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F0CB42" w14:textId="77777777" w:rsidR="00767CF0" w:rsidRPr="00A40C63" w:rsidRDefault="00B778E6">
      <w:pPr>
        <w:pStyle w:val="Cuerpo"/>
        <w:spacing w:after="120"/>
        <w:ind w:firstLine="708"/>
        <w:jc w:val="center"/>
        <w:rPr>
          <w:rFonts w:ascii="Arial" w:eastAsia="Arial" w:hAnsi="Arial" w:cs="Arial"/>
          <w:b/>
          <w:bCs/>
          <w:sz w:val="22"/>
          <w:szCs w:val="22"/>
        </w:rPr>
      </w:pPr>
      <w:r w:rsidRPr="00A40C63">
        <w:rPr>
          <w:rFonts w:ascii="Arial" w:hAnsi="Arial" w:cs="Arial"/>
          <w:b/>
          <w:bCs/>
          <w:sz w:val="22"/>
          <w:szCs w:val="22"/>
        </w:rPr>
        <w:t>Universidad Autónoma del Estado de México</w:t>
      </w:r>
    </w:p>
    <w:p w14:paraId="19B29133" w14:textId="77777777" w:rsidR="00767CF0" w:rsidRPr="00A40C63" w:rsidRDefault="00262A94">
      <w:pPr>
        <w:pStyle w:val="Cuerpo"/>
        <w:spacing w:after="120"/>
        <w:jc w:val="center"/>
        <w:rPr>
          <w:rFonts w:ascii="Arial" w:eastAsia="Arial" w:hAnsi="Arial" w:cs="Arial"/>
          <w:b/>
          <w:bCs/>
          <w:sz w:val="22"/>
          <w:szCs w:val="22"/>
        </w:rPr>
      </w:pPr>
      <w:r w:rsidRPr="00A40C63">
        <w:rPr>
          <w:rFonts w:ascii="Arial" w:hAnsi="Arial" w:cs="Arial"/>
          <w:b/>
          <w:bCs/>
          <w:sz w:val="22"/>
          <w:szCs w:val="22"/>
        </w:rPr>
        <w:t>Facultad de Arquitectura y Diseño</w:t>
      </w:r>
    </w:p>
    <w:p w14:paraId="72790C7E" w14:textId="77777777" w:rsidR="005D3873" w:rsidRPr="00A40C63" w:rsidRDefault="00262A94">
      <w:pPr>
        <w:pStyle w:val="Cuerpo"/>
        <w:spacing w:after="120"/>
        <w:jc w:val="center"/>
        <w:rPr>
          <w:rFonts w:ascii="Arial" w:hAnsi="Arial" w:cs="Arial"/>
          <w:b/>
          <w:bCs/>
          <w:sz w:val="22"/>
          <w:szCs w:val="22"/>
        </w:rPr>
      </w:pPr>
      <w:r w:rsidRPr="00A40C63">
        <w:rPr>
          <w:rFonts w:ascii="Arial" w:hAnsi="Arial" w:cs="Arial"/>
          <w:b/>
          <w:bCs/>
          <w:sz w:val="22"/>
          <w:szCs w:val="22"/>
        </w:rPr>
        <w:t xml:space="preserve">Licenciatura en </w:t>
      </w:r>
      <w:r w:rsidR="005D3873" w:rsidRPr="00A40C63">
        <w:rPr>
          <w:rFonts w:ascii="Arial" w:hAnsi="Arial" w:cs="Arial"/>
          <w:b/>
          <w:bCs/>
          <w:sz w:val="22"/>
          <w:szCs w:val="22"/>
        </w:rPr>
        <w:t>Arquitectura</w:t>
      </w:r>
    </w:p>
    <w:p w14:paraId="28E13C1B" w14:textId="77777777" w:rsidR="00767CF0" w:rsidRPr="00A40C63" w:rsidRDefault="005D3873">
      <w:pPr>
        <w:pStyle w:val="Cuerpo"/>
        <w:spacing w:after="120"/>
        <w:jc w:val="center"/>
        <w:rPr>
          <w:rFonts w:ascii="Arial" w:hAnsi="Arial" w:cs="Arial"/>
          <w:b/>
          <w:bCs/>
          <w:sz w:val="22"/>
          <w:szCs w:val="22"/>
        </w:rPr>
      </w:pPr>
      <w:r w:rsidRPr="00A40C63">
        <w:rPr>
          <w:rFonts w:ascii="Arial" w:hAnsi="Arial" w:cs="Arial"/>
          <w:b/>
          <w:bCs/>
          <w:sz w:val="22"/>
          <w:szCs w:val="22"/>
        </w:rPr>
        <w:t xml:space="preserve">Licenciatura en </w:t>
      </w:r>
      <w:r w:rsidR="00262A94" w:rsidRPr="00A40C63">
        <w:rPr>
          <w:rFonts w:ascii="Arial" w:hAnsi="Arial" w:cs="Arial"/>
          <w:b/>
          <w:bCs/>
          <w:sz w:val="22"/>
          <w:szCs w:val="22"/>
        </w:rPr>
        <w:t>Diseño Gráfico</w:t>
      </w:r>
    </w:p>
    <w:p w14:paraId="63CB94E0" w14:textId="77777777" w:rsidR="005D3873" w:rsidRPr="00A40C63" w:rsidRDefault="005D3873">
      <w:pPr>
        <w:pStyle w:val="Cuerpo"/>
        <w:spacing w:after="120"/>
        <w:jc w:val="center"/>
        <w:rPr>
          <w:rFonts w:ascii="Arial" w:hAnsi="Arial" w:cs="Arial"/>
          <w:b/>
          <w:bCs/>
          <w:sz w:val="22"/>
          <w:szCs w:val="22"/>
        </w:rPr>
      </w:pPr>
      <w:r w:rsidRPr="00A40C63">
        <w:rPr>
          <w:rFonts w:ascii="Arial" w:hAnsi="Arial" w:cs="Arial"/>
          <w:b/>
          <w:bCs/>
          <w:sz w:val="22"/>
          <w:szCs w:val="22"/>
        </w:rPr>
        <w:t>Licenciatura en Diseño Industrial</w:t>
      </w:r>
    </w:p>
    <w:p w14:paraId="141B30A4" w14:textId="77777777" w:rsidR="00767CF0" w:rsidRPr="00A40C63" w:rsidRDefault="005D3873" w:rsidP="005D3873">
      <w:pPr>
        <w:pStyle w:val="Cuerpo"/>
        <w:spacing w:after="120"/>
        <w:jc w:val="center"/>
        <w:rPr>
          <w:rFonts w:ascii="Arial" w:eastAsia="Arial" w:hAnsi="Arial" w:cs="Arial"/>
          <w:b/>
          <w:bCs/>
          <w:sz w:val="22"/>
          <w:szCs w:val="22"/>
        </w:rPr>
      </w:pPr>
      <w:r w:rsidRPr="00A40C63">
        <w:rPr>
          <w:rFonts w:ascii="Arial" w:hAnsi="Arial" w:cs="Arial"/>
          <w:b/>
          <w:bCs/>
          <w:sz w:val="22"/>
          <w:szCs w:val="22"/>
        </w:rPr>
        <w:t>Licenciatura en Administración y Promoción de la Obra Urbana</w:t>
      </w:r>
    </w:p>
    <w:p w14:paraId="7225C031" w14:textId="77777777" w:rsidR="00767CF0" w:rsidRPr="00A40C63" w:rsidRDefault="00767CF0">
      <w:pPr>
        <w:pStyle w:val="Cuerpo"/>
        <w:spacing w:after="120"/>
        <w:jc w:val="center"/>
        <w:rPr>
          <w:rFonts w:ascii="Arial" w:eastAsia="Arial" w:hAnsi="Arial" w:cs="Arial"/>
          <w:b/>
          <w:bCs/>
          <w:sz w:val="22"/>
          <w:szCs w:val="22"/>
        </w:rPr>
      </w:pPr>
    </w:p>
    <w:p w14:paraId="2D4B15FB" w14:textId="77777777" w:rsidR="00767CF0" w:rsidRPr="00A40C63" w:rsidRDefault="00262A94">
      <w:pPr>
        <w:pStyle w:val="Cuerpo"/>
        <w:spacing w:after="120"/>
        <w:jc w:val="center"/>
        <w:rPr>
          <w:rFonts w:ascii="Arial" w:eastAsia="Arial" w:hAnsi="Arial" w:cs="Arial"/>
          <w:b/>
          <w:bCs/>
          <w:sz w:val="22"/>
          <w:szCs w:val="22"/>
        </w:rPr>
      </w:pPr>
      <w:r w:rsidRPr="00A40C63">
        <w:rPr>
          <w:rFonts w:ascii="Arial" w:eastAsia="Arial" w:hAnsi="Arial" w:cs="Arial"/>
          <w:b/>
          <w:bCs/>
          <w:noProof/>
          <w:sz w:val="22"/>
          <w:szCs w:val="22"/>
          <w:lang w:val="es-ES" w:eastAsia="es-ES"/>
        </w:rPr>
        <w:drawing>
          <wp:inline distT="0" distB="0" distL="0" distR="0" wp14:anchorId="5B790589" wp14:editId="4CD6439E">
            <wp:extent cx="2124075" cy="16954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24075" cy="1695450"/>
                    </a:xfrm>
                    <a:prstGeom prst="rect">
                      <a:avLst/>
                    </a:prstGeom>
                    <a:noFill/>
                    <a:ln>
                      <a:noFill/>
                    </a:ln>
                  </pic:spPr>
                </pic:pic>
              </a:graphicData>
            </a:graphic>
          </wp:inline>
        </w:drawing>
      </w:r>
    </w:p>
    <w:p w14:paraId="34971387" w14:textId="77777777" w:rsidR="00767CF0" w:rsidRPr="00A40C63" w:rsidRDefault="00767CF0">
      <w:pPr>
        <w:pStyle w:val="Cuerpo"/>
        <w:spacing w:after="120"/>
        <w:jc w:val="center"/>
        <w:rPr>
          <w:rFonts w:ascii="Arial" w:eastAsia="Arial" w:hAnsi="Arial" w:cs="Arial"/>
          <w:b/>
          <w:bCs/>
          <w:sz w:val="22"/>
          <w:szCs w:val="22"/>
        </w:rPr>
      </w:pPr>
    </w:p>
    <w:p w14:paraId="36F4978D" w14:textId="77777777" w:rsidR="00767CF0" w:rsidRPr="00A40C63" w:rsidRDefault="00B778E6">
      <w:pPr>
        <w:pStyle w:val="Cuerpo"/>
        <w:jc w:val="center"/>
        <w:rPr>
          <w:rFonts w:ascii="Arial" w:eastAsia="Arial" w:hAnsi="Arial" w:cs="Arial"/>
          <w:b/>
          <w:bCs/>
          <w:sz w:val="22"/>
          <w:szCs w:val="22"/>
        </w:rPr>
      </w:pPr>
      <w:r w:rsidRPr="00A40C63">
        <w:rPr>
          <w:rFonts w:ascii="Arial" w:hAnsi="Arial" w:cs="Arial"/>
          <w:b/>
          <w:bCs/>
          <w:sz w:val="22"/>
          <w:szCs w:val="22"/>
        </w:rPr>
        <w:t>Guía pedagógica:</w:t>
      </w:r>
    </w:p>
    <w:p w14:paraId="6066DB74" w14:textId="77777777" w:rsidR="00767CF0" w:rsidRPr="00A40C63" w:rsidRDefault="00767CF0">
      <w:pPr>
        <w:pStyle w:val="Cuerpo"/>
        <w:jc w:val="center"/>
        <w:rPr>
          <w:rFonts w:ascii="Arial" w:eastAsia="Arial" w:hAnsi="Arial" w:cs="Arial"/>
          <w:b/>
          <w:bCs/>
          <w:sz w:val="22"/>
          <w:szCs w:val="22"/>
        </w:rPr>
      </w:pPr>
    </w:p>
    <w:p w14:paraId="64FDEC2C" w14:textId="77777777" w:rsidR="00767CF0" w:rsidRPr="00A40C63" w:rsidRDefault="00B778E6">
      <w:pPr>
        <w:pStyle w:val="Cuerpo"/>
        <w:jc w:val="center"/>
        <w:rPr>
          <w:rFonts w:ascii="Arial" w:eastAsia="Arial" w:hAnsi="Arial" w:cs="Arial"/>
          <w:sz w:val="22"/>
          <w:szCs w:val="22"/>
        </w:rPr>
      </w:pPr>
      <w:r w:rsidRPr="00A40C63">
        <w:rPr>
          <w:rFonts w:ascii="Arial" w:hAnsi="Arial" w:cs="Arial"/>
          <w:b/>
          <w:bCs/>
          <w:sz w:val="22"/>
          <w:szCs w:val="22"/>
        </w:rPr>
        <w:t>D</w:t>
      </w:r>
      <w:r w:rsidR="00EC4BB1" w:rsidRPr="00A40C63">
        <w:rPr>
          <w:rFonts w:ascii="Arial" w:hAnsi="Arial" w:cs="Arial"/>
          <w:b/>
          <w:bCs/>
          <w:sz w:val="22"/>
          <w:szCs w:val="22"/>
        </w:rPr>
        <w:t>iseño y Diversidad Cultural</w:t>
      </w:r>
    </w:p>
    <w:p w14:paraId="7C5A3790" w14:textId="77777777" w:rsidR="00767CF0" w:rsidRPr="00A40C63" w:rsidRDefault="00767CF0">
      <w:pPr>
        <w:pStyle w:val="Cuerpo"/>
        <w:jc w:val="center"/>
        <w:rPr>
          <w:rFonts w:ascii="Arial" w:eastAsia="Arial" w:hAnsi="Arial" w:cs="Arial"/>
          <w:sz w:val="22"/>
          <w:szCs w:val="22"/>
        </w:rPr>
      </w:pPr>
    </w:p>
    <w:p w14:paraId="2C127883" w14:textId="77777777" w:rsidR="00767CF0" w:rsidRPr="00A40C63" w:rsidRDefault="00767CF0">
      <w:pPr>
        <w:pStyle w:val="Cuerpo"/>
        <w:widowControl w:val="0"/>
        <w:jc w:val="center"/>
        <w:rPr>
          <w:rFonts w:ascii="Arial" w:eastAsia="Arial" w:hAnsi="Arial" w:cs="Arial"/>
          <w:sz w:val="22"/>
          <w:szCs w:val="22"/>
        </w:rPr>
      </w:pPr>
    </w:p>
    <w:tbl>
      <w:tblPr>
        <w:tblStyle w:val="TableNormal"/>
        <w:tblW w:w="881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96"/>
        <w:gridCol w:w="937"/>
        <w:gridCol w:w="2669"/>
        <w:gridCol w:w="917"/>
        <w:gridCol w:w="750"/>
        <w:gridCol w:w="935"/>
        <w:gridCol w:w="1512"/>
      </w:tblGrid>
      <w:tr w:rsidR="00767CF0" w:rsidRPr="00A40C63" w14:paraId="090585EF" w14:textId="77777777">
        <w:trPr>
          <w:trHeight w:val="245"/>
          <w:jc w:val="center"/>
        </w:trPr>
        <w:tc>
          <w:tcPr>
            <w:tcW w:w="1095" w:type="dxa"/>
            <w:vMerge w:val="restart"/>
            <w:tcBorders>
              <w:top w:val="nil"/>
              <w:left w:val="nil"/>
              <w:bottom w:val="nil"/>
              <w:right w:val="nil"/>
            </w:tcBorders>
            <w:shd w:val="clear" w:color="auto" w:fill="auto"/>
            <w:tcMar>
              <w:top w:w="80" w:type="dxa"/>
              <w:left w:w="80" w:type="dxa"/>
              <w:bottom w:w="80" w:type="dxa"/>
              <w:right w:w="80" w:type="dxa"/>
            </w:tcMar>
            <w:vAlign w:val="center"/>
          </w:tcPr>
          <w:p w14:paraId="5BA61454" w14:textId="77777777" w:rsidR="00767CF0" w:rsidRPr="00A40C63" w:rsidRDefault="00B778E6">
            <w:pPr>
              <w:pStyle w:val="Cuerpo"/>
              <w:rPr>
                <w:rFonts w:ascii="Arial" w:hAnsi="Arial" w:cs="Arial"/>
                <w:sz w:val="22"/>
                <w:szCs w:val="22"/>
              </w:rPr>
            </w:pPr>
            <w:r w:rsidRPr="00A40C63">
              <w:rPr>
                <w:rFonts w:ascii="Arial" w:hAnsi="Arial" w:cs="Arial"/>
                <w:sz w:val="22"/>
                <w:szCs w:val="22"/>
              </w:rPr>
              <w:t>Elaboró:</w:t>
            </w:r>
          </w:p>
        </w:tc>
        <w:tc>
          <w:tcPr>
            <w:tcW w:w="5273" w:type="dxa"/>
            <w:gridSpan w:val="4"/>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D66B316" w14:textId="77777777" w:rsidR="00767CF0" w:rsidRPr="00A40C63" w:rsidRDefault="00EC4BB1">
            <w:pPr>
              <w:rPr>
                <w:rFonts w:ascii="Arial" w:hAnsi="Arial" w:cs="Arial"/>
                <w:sz w:val="22"/>
                <w:szCs w:val="22"/>
                <w:lang w:val="es-MX"/>
              </w:rPr>
            </w:pPr>
            <w:r w:rsidRPr="00A40C63">
              <w:rPr>
                <w:rFonts w:ascii="Arial" w:hAnsi="Arial" w:cs="Arial"/>
                <w:sz w:val="22"/>
                <w:szCs w:val="22"/>
                <w:lang w:val="es-MX"/>
              </w:rPr>
              <w:t>Dra. en C.S. María Gabriela Villar García</w:t>
            </w:r>
          </w:p>
        </w:tc>
        <w:tc>
          <w:tcPr>
            <w:tcW w:w="935"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7F0FAEE" w14:textId="77777777" w:rsidR="00767CF0" w:rsidRPr="00A40C63" w:rsidRDefault="00B778E6">
            <w:pPr>
              <w:pStyle w:val="Cuerpo"/>
              <w:rPr>
                <w:rFonts w:ascii="Arial" w:hAnsi="Arial" w:cs="Arial"/>
                <w:sz w:val="22"/>
                <w:szCs w:val="22"/>
              </w:rPr>
            </w:pPr>
            <w:r w:rsidRPr="00A40C63">
              <w:rPr>
                <w:rFonts w:ascii="Arial" w:hAnsi="Arial" w:cs="Arial"/>
                <w:sz w:val="22"/>
                <w:szCs w:val="22"/>
              </w:rPr>
              <w:t>Fecha:</w:t>
            </w:r>
          </w:p>
        </w:tc>
        <w:tc>
          <w:tcPr>
            <w:tcW w:w="1512" w:type="dxa"/>
            <w:vMerge w:val="restart"/>
            <w:tcBorders>
              <w:top w:val="nil"/>
              <w:left w:val="nil"/>
              <w:bottom w:val="single" w:sz="4" w:space="0" w:color="000000"/>
              <w:right w:val="nil"/>
            </w:tcBorders>
            <w:shd w:val="clear" w:color="auto" w:fill="auto"/>
            <w:tcMar>
              <w:top w:w="80" w:type="dxa"/>
              <w:left w:w="80" w:type="dxa"/>
              <w:bottom w:w="80" w:type="dxa"/>
              <w:right w:w="80" w:type="dxa"/>
            </w:tcMar>
            <w:vAlign w:val="center"/>
          </w:tcPr>
          <w:p w14:paraId="32D74F2F" w14:textId="77777777" w:rsidR="00767CF0" w:rsidRPr="00A40C63" w:rsidRDefault="00A703D8">
            <w:pPr>
              <w:rPr>
                <w:rFonts w:ascii="Arial" w:hAnsi="Arial" w:cs="Arial"/>
                <w:sz w:val="22"/>
                <w:szCs w:val="22"/>
              </w:rPr>
            </w:pPr>
            <w:r w:rsidRPr="00A40C63">
              <w:rPr>
                <w:rFonts w:ascii="Arial" w:hAnsi="Arial" w:cs="Arial"/>
                <w:sz w:val="22"/>
                <w:szCs w:val="22"/>
              </w:rPr>
              <w:t>Febrero 2019</w:t>
            </w:r>
          </w:p>
        </w:tc>
      </w:tr>
      <w:tr w:rsidR="00767CF0" w:rsidRPr="001338C9" w14:paraId="1E46B72B" w14:textId="77777777">
        <w:trPr>
          <w:trHeight w:val="250"/>
          <w:jc w:val="center"/>
        </w:trPr>
        <w:tc>
          <w:tcPr>
            <w:tcW w:w="1095" w:type="dxa"/>
            <w:vMerge/>
            <w:tcBorders>
              <w:top w:val="nil"/>
              <w:left w:val="nil"/>
              <w:bottom w:val="nil"/>
              <w:right w:val="nil"/>
            </w:tcBorders>
            <w:shd w:val="clear" w:color="auto" w:fill="auto"/>
          </w:tcPr>
          <w:p w14:paraId="33EFDCB8" w14:textId="77777777" w:rsidR="00767CF0" w:rsidRPr="00A40C63" w:rsidRDefault="00767CF0">
            <w:pPr>
              <w:rPr>
                <w:rFonts w:ascii="Arial" w:hAnsi="Arial" w:cs="Arial"/>
                <w:sz w:val="22"/>
                <w:szCs w:val="22"/>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3F34FD8" w14:textId="77777777" w:rsidR="00767CF0" w:rsidRPr="00A40C63" w:rsidRDefault="00EC4BB1">
            <w:pPr>
              <w:rPr>
                <w:rFonts w:ascii="Arial" w:hAnsi="Arial" w:cs="Arial"/>
                <w:sz w:val="22"/>
                <w:szCs w:val="22"/>
                <w:lang w:val="es-MX"/>
              </w:rPr>
            </w:pPr>
            <w:r w:rsidRPr="00A40C63">
              <w:rPr>
                <w:rFonts w:ascii="Arial" w:hAnsi="Arial" w:cs="Arial"/>
                <w:sz w:val="22"/>
                <w:szCs w:val="22"/>
                <w:lang w:val="es-MX"/>
              </w:rPr>
              <w:t>Dra. en C. S. María del Pilar A. Mora Cantellano</w:t>
            </w:r>
          </w:p>
        </w:tc>
        <w:tc>
          <w:tcPr>
            <w:tcW w:w="935" w:type="dxa"/>
            <w:vMerge/>
            <w:tcBorders>
              <w:top w:val="nil"/>
              <w:left w:val="nil"/>
              <w:bottom w:val="nil"/>
              <w:right w:val="nil"/>
            </w:tcBorders>
            <w:shd w:val="clear" w:color="auto" w:fill="auto"/>
          </w:tcPr>
          <w:p w14:paraId="784AD281" w14:textId="77777777" w:rsidR="00767CF0" w:rsidRPr="00A40C63" w:rsidRDefault="00767CF0">
            <w:pPr>
              <w:rPr>
                <w:rFonts w:ascii="Arial" w:hAnsi="Arial" w:cs="Arial"/>
                <w:sz w:val="22"/>
                <w:szCs w:val="22"/>
                <w:lang w:val="es-MX"/>
              </w:rPr>
            </w:pPr>
          </w:p>
        </w:tc>
        <w:tc>
          <w:tcPr>
            <w:tcW w:w="1512" w:type="dxa"/>
            <w:vMerge/>
            <w:tcBorders>
              <w:top w:val="nil"/>
              <w:left w:val="nil"/>
              <w:bottom w:val="single" w:sz="4" w:space="0" w:color="000000"/>
              <w:right w:val="nil"/>
            </w:tcBorders>
            <w:shd w:val="clear" w:color="auto" w:fill="auto"/>
          </w:tcPr>
          <w:p w14:paraId="697A922D" w14:textId="77777777" w:rsidR="00767CF0" w:rsidRPr="00A40C63" w:rsidRDefault="00767CF0">
            <w:pPr>
              <w:rPr>
                <w:rFonts w:ascii="Arial" w:hAnsi="Arial" w:cs="Arial"/>
                <w:sz w:val="22"/>
                <w:szCs w:val="22"/>
                <w:lang w:val="es-MX"/>
              </w:rPr>
            </w:pPr>
          </w:p>
        </w:tc>
      </w:tr>
      <w:tr w:rsidR="00767CF0" w:rsidRPr="001338C9" w14:paraId="6054893E" w14:textId="77777777">
        <w:trPr>
          <w:trHeight w:val="250"/>
          <w:jc w:val="center"/>
        </w:trPr>
        <w:tc>
          <w:tcPr>
            <w:tcW w:w="1095" w:type="dxa"/>
            <w:vMerge/>
            <w:tcBorders>
              <w:top w:val="nil"/>
              <w:left w:val="nil"/>
              <w:bottom w:val="nil"/>
              <w:right w:val="nil"/>
            </w:tcBorders>
            <w:shd w:val="clear" w:color="auto" w:fill="auto"/>
          </w:tcPr>
          <w:p w14:paraId="19EDB8E7" w14:textId="77777777" w:rsidR="00767CF0" w:rsidRPr="00A40C63" w:rsidRDefault="00767CF0">
            <w:pPr>
              <w:rPr>
                <w:rFonts w:ascii="Arial" w:hAnsi="Arial" w:cs="Arial"/>
                <w:sz w:val="22"/>
                <w:szCs w:val="22"/>
                <w:lang w:val="es-MX"/>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FDB25F2" w14:textId="77777777" w:rsidR="00767CF0" w:rsidRPr="00A40C63" w:rsidRDefault="00EC4BB1">
            <w:pPr>
              <w:rPr>
                <w:rFonts w:ascii="Arial" w:hAnsi="Arial" w:cs="Arial"/>
                <w:sz w:val="22"/>
                <w:szCs w:val="22"/>
                <w:lang w:val="es-MX"/>
              </w:rPr>
            </w:pPr>
            <w:r w:rsidRPr="00A40C63">
              <w:rPr>
                <w:rFonts w:ascii="Arial" w:hAnsi="Arial" w:cs="Arial"/>
                <w:sz w:val="22"/>
                <w:szCs w:val="22"/>
                <w:lang w:val="es-MX"/>
              </w:rPr>
              <w:t>Dra. en Art. Ana Aurora Maldonado Reyes</w:t>
            </w:r>
          </w:p>
        </w:tc>
        <w:tc>
          <w:tcPr>
            <w:tcW w:w="935" w:type="dxa"/>
            <w:vMerge/>
            <w:tcBorders>
              <w:top w:val="nil"/>
              <w:left w:val="nil"/>
              <w:bottom w:val="nil"/>
              <w:right w:val="nil"/>
            </w:tcBorders>
            <w:shd w:val="clear" w:color="auto" w:fill="auto"/>
          </w:tcPr>
          <w:p w14:paraId="254B9F50" w14:textId="77777777" w:rsidR="00767CF0" w:rsidRPr="00A40C63" w:rsidRDefault="00767CF0">
            <w:pPr>
              <w:rPr>
                <w:rFonts w:ascii="Arial" w:hAnsi="Arial" w:cs="Arial"/>
                <w:sz w:val="22"/>
                <w:szCs w:val="22"/>
                <w:lang w:val="es-MX"/>
              </w:rPr>
            </w:pPr>
          </w:p>
        </w:tc>
        <w:tc>
          <w:tcPr>
            <w:tcW w:w="1512" w:type="dxa"/>
            <w:tcBorders>
              <w:top w:val="single" w:sz="4" w:space="0" w:color="000000"/>
              <w:left w:val="nil"/>
              <w:bottom w:val="nil"/>
              <w:right w:val="nil"/>
            </w:tcBorders>
            <w:shd w:val="clear" w:color="auto" w:fill="auto"/>
            <w:tcMar>
              <w:top w:w="80" w:type="dxa"/>
              <w:left w:w="437" w:type="dxa"/>
              <w:bottom w:w="80" w:type="dxa"/>
              <w:right w:w="80" w:type="dxa"/>
            </w:tcMar>
            <w:vAlign w:val="center"/>
          </w:tcPr>
          <w:p w14:paraId="612B9734" w14:textId="77777777" w:rsidR="00767CF0" w:rsidRPr="00A40C63" w:rsidRDefault="00767CF0">
            <w:pPr>
              <w:rPr>
                <w:rFonts w:ascii="Arial" w:hAnsi="Arial" w:cs="Arial"/>
                <w:sz w:val="22"/>
                <w:szCs w:val="22"/>
                <w:lang w:val="es-MX"/>
              </w:rPr>
            </w:pPr>
          </w:p>
        </w:tc>
      </w:tr>
      <w:tr w:rsidR="00767CF0" w:rsidRPr="001338C9" w14:paraId="5038D13F" w14:textId="77777777">
        <w:trPr>
          <w:trHeight w:val="245"/>
          <w:jc w:val="center"/>
        </w:trPr>
        <w:tc>
          <w:tcPr>
            <w:tcW w:w="1095" w:type="dxa"/>
            <w:tcBorders>
              <w:top w:val="nil"/>
              <w:left w:val="nil"/>
              <w:bottom w:val="nil"/>
              <w:right w:val="nil"/>
            </w:tcBorders>
            <w:shd w:val="clear" w:color="auto" w:fill="auto"/>
            <w:tcMar>
              <w:top w:w="80" w:type="dxa"/>
              <w:left w:w="437" w:type="dxa"/>
              <w:bottom w:w="80" w:type="dxa"/>
              <w:right w:w="80" w:type="dxa"/>
            </w:tcMar>
            <w:vAlign w:val="center"/>
          </w:tcPr>
          <w:p w14:paraId="26220A2F" w14:textId="77777777" w:rsidR="00767CF0" w:rsidRPr="00A40C63" w:rsidRDefault="00767CF0">
            <w:pPr>
              <w:rPr>
                <w:rFonts w:ascii="Arial" w:hAnsi="Arial" w:cs="Arial"/>
                <w:sz w:val="22"/>
                <w:szCs w:val="22"/>
                <w:lang w:val="es-MX"/>
              </w:rPr>
            </w:pPr>
          </w:p>
        </w:tc>
        <w:tc>
          <w:tcPr>
            <w:tcW w:w="5273" w:type="dxa"/>
            <w:gridSpan w:val="4"/>
            <w:tcBorders>
              <w:top w:val="single" w:sz="4" w:space="0" w:color="000000"/>
              <w:left w:val="nil"/>
              <w:bottom w:val="nil"/>
              <w:right w:val="nil"/>
            </w:tcBorders>
            <w:shd w:val="clear" w:color="auto" w:fill="auto"/>
            <w:tcMar>
              <w:top w:w="80" w:type="dxa"/>
              <w:left w:w="437" w:type="dxa"/>
              <w:bottom w:w="80" w:type="dxa"/>
              <w:right w:w="80" w:type="dxa"/>
            </w:tcMar>
            <w:vAlign w:val="center"/>
          </w:tcPr>
          <w:p w14:paraId="02ED6DD1" w14:textId="77777777" w:rsidR="00767CF0" w:rsidRPr="00A40C63" w:rsidRDefault="00767CF0">
            <w:pPr>
              <w:rPr>
                <w:rFonts w:ascii="Arial" w:hAnsi="Arial" w:cs="Arial"/>
                <w:sz w:val="22"/>
                <w:szCs w:val="22"/>
                <w:lang w:val="es-MX"/>
              </w:rPr>
            </w:pPr>
          </w:p>
        </w:tc>
        <w:tc>
          <w:tcPr>
            <w:tcW w:w="935" w:type="dxa"/>
            <w:tcBorders>
              <w:top w:val="nil"/>
              <w:left w:val="nil"/>
              <w:bottom w:val="nil"/>
              <w:right w:val="nil"/>
            </w:tcBorders>
            <w:shd w:val="clear" w:color="auto" w:fill="auto"/>
            <w:tcMar>
              <w:top w:w="80" w:type="dxa"/>
              <w:left w:w="437" w:type="dxa"/>
              <w:bottom w:w="80" w:type="dxa"/>
              <w:right w:w="80" w:type="dxa"/>
            </w:tcMar>
            <w:vAlign w:val="center"/>
          </w:tcPr>
          <w:p w14:paraId="699A9C00" w14:textId="77777777" w:rsidR="00767CF0" w:rsidRPr="00A40C63" w:rsidRDefault="00767CF0">
            <w:pPr>
              <w:rPr>
                <w:rFonts w:ascii="Arial" w:hAnsi="Arial" w:cs="Arial"/>
                <w:sz w:val="22"/>
                <w:szCs w:val="22"/>
                <w:lang w:val="es-MX"/>
              </w:rPr>
            </w:pPr>
          </w:p>
        </w:tc>
        <w:tc>
          <w:tcPr>
            <w:tcW w:w="1512" w:type="dxa"/>
            <w:tcBorders>
              <w:top w:val="nil"/>
              <w:left w:val="nil"/>
              <w:bottom w:val="nil"/>
              <w:right w:val="nil"/>
            </w:tcBorders>
            <w:shd w:val="clear" w:color="auto" w:fill="auto"/>
            <w:tcMar>
              <w:top w:w="80" w:type="dxa"/>
              <w:left w:w="437" w:type="dxa"/>
              <w:bottom w:w="80" w:type="dxa"/>
              <w:right w:w="80" w:type="dxa"/>
            </w:tcMar>
            <w:vAlign w:val="center"/>
          </w:tcPr>
          <w:p w14:paraId="6B5FAB3A" w14:textId="77777777" w:rsidR="00767CF0" w:rsidRPr="00A40C63" w:rsidRDefault="00767CF0">
            <w:pPr>
              <w:rPr>
                <w:rFonts w:ascii="Arial" w:hAnsi="Arial" w:cs="Arial"/>
                <w:sz w:val="22"/>
                <w:szCs w:val="22"/>
                <w:lang w:val="es-MX"/>
              </w:rPr>
            </w:pPr>
          </w:p>
        </w:tc>
      </w:tr>
      <w:tr w:rsidR="00767CF0" w:rsidRPr="00A40C63" w14:paraId="5DAD9397" w14:textId="77777777">
        <w:trPr>
          <w:trHeight w:val="240"/>
          <w:jc w:val="center"/>
        </w:trPr>
        <w:tc>
          <w:tcPr>
            <w:tcW w:w="2032" w:type="dxa"/>
            <w:gridSpan w:val="2"/>
            <w:vMerge w:val="restart"/>
            <w:tcBorders>
              <w:top w:val="nil"/>
              <w:left w:val="nil"/>
              <w:bottom w:val="nil"/>
              <w:right w:val="nil"/>
            </w:tcBorders>
            <w:shd w:val="clear" w:color="auto" w:fill="auto"/>
            <w:tcMar>
              <w:top w:w="80" w:type="dxa"/>
              <w:left w:w="80" w:type="dxa"/>
              <w:bottom w:w="80" w:type="dxa"/>
              <w:right w:w="80" w:type="dxa"/>
            </w:tcMar>
            <w:vAlign w:val="center"/>
          </w:tcPr>
          <w:p w14:paraId="2EC03D6C"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Fecha de aprobación</w:t>
            </w:r>
          </w:p>
        </w:tc>
        <w:tc>
          <w:tcPr>
            <w:tcW w:w="2669" w:type="dxa"/>
            <w:tcBorders>
              <w:top w:val="nil"/>
              <w:left w:val="nil"/>
              <w:bottom w:val="nil"/>
              <w:right w:val="nil"/>
            </w:tcBorders>
            <w:shd w:val="clear" w:color="auto" w:fill="auto"/>
            <w:tcMar>
              <w:top w:w="80" w:type="dxa"/>
              <w:left w:w="80" w:type="dxa"/>
              <w:bottom w:w="80" w:type="dxa"/>
              <w:right w:w="80" w:type="dxa"/>
            </w:tcMar>
            <w:vAlign w:val="center"/>
          </w:tcPr>
          <w:p w14:paraId="2001226A" w14:textId="77777777" w:rsidR="00767CF0" w:rsidRPr="00A40C63" w:rsidRDefault="00B778E6">
            <w:pPr>
              <w:pStyle w:val="Cuerpo"/>
              <w:rPr>
                <w:rFonts w:ascii="Arial" w:hAnsi="Arial" w:cs="Arial"/>
                <w:sz w:val="22"/>
                <w:szCs w:val="22"/>
              </w:rPr>
            </w:pPr>
            <w:r w:rsidRPr="00A40C63">
              <w:rPr>
                <w:rFonts w:ascii="Arial" w:hAnsi="Arial" w:cs="Arial"/>
                <w:sz w:val="22"/>
                <w:szCs w:val="22"/>
              </w:rPr>
              <w:t>H. Consejo académico</w:t>
            </w: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14:paraId="66920F9A" w14:textId="77777777" w:rsidR="00767CF0" w:rsidRPr="00A40C63" w:rsidRDefault="00767CF0">
            <w:pPr>
              <w:rPr>
                <w:rFonts w:ascii="Arial" w:hAnsi="Arial" w:cs="Arial"/>
                <w:sz w:val="22"/>
                <w:szCs w:val="22"/>
              </w:rPr>
            </w:pPr>
          </w:p>
        </w:tc>
        <w:tc>
          <w:tcPr>
            <w:tcW w:w="3197" w:type="dxa"/>
            <w:gridSpan w:val="3"/>
            <w:tcBorders>
              <w:top w:val="nil"/>
              <w:left w:val="nil"/>
              <w:bottom w:val="nil"/>
              <w:right w:val="nil"/>
            </w:tcBorders>
            <w:shd w:val="clear" w:color="auto" w:fill="auto"/>
            <w:tcMar>
              <w:top w:w="80" w:type="dxa"/>
              <w:left w:w="80" w:type="dxa"/>
              <w:bottom w:w="80" w:type="dxa"/>
              <w:right w:w="80" w:type="dxa"/>
            </w:tcMar>
            <w:vAlign w:val="center"/>
          </w:tcPr>
          <w:p w14:paraId="0C6D71A6" w14:textId="77777777" w:rsidR="00767CF0" w:rsidRPr="00A40C63" w:rsidRDefault="00B778E6">
            <w:pPr>
              <w:pStyle w:val="Cuerpo"/>
              <w:rPr>
                <w:rFonts w:ascii="Arial" w:hAnsi="Arial" w:cs="Arial"/>
                <w:sz w:val="22"/>
                <w:szCs w:val="22"/>
              </w:rPr>
            </w:pPr>
            <w:r w:rsidRPr="00A40C63">
              <w:rPr>
                <w:rFonts w:ascii="Arial" w:hAnsi="Arial" w:cs="Arial"/>
                <w:sz w:val="22"/>
                <w:szCs w:val="22"/>
              </w:rPr>
              <w:t>H. Consejo de Gobierno</w:t>
            </w:r>
          </w:p>
        </w:tc>
      </w:tr>
      <w:tr w:rsidR="00767CF0" w:rsidRPr="00A40C63" w14:paraId="62CEAEB3" w14:textId="77777777">
        <w:trPr>
          <w:trHeight w:val="245"/>
          <w:jc w:val="center"/>
        </w:trPr>
        <w:tc>
          <w:tcPr>
            <w:tcW w:w="2032" w:type="dxa"/>
            <w:gridSpan w:val="2"/>
            <w:vMerge/>
            <w:tcBorders>
              <w:top w:val="nil"/>
              <w:left w:val="nil"/>
              <w:bottom w:val="nil"/>
              <w:right w:val="nil"/>
            </w:tcBorders>
            <w:shd w:val="clear" w:color="auto" w:fill="auto"/>
          </w:tcPr>
          <w:p w14:paraId="67040116" w14:textId="77777777" w:rsidR="00767CF0" w:rsidRPr="00A40C63" w:rsidRDefault="00767CF0">
            <w:pPr>
              <w:rPr>
                <w:rFonts w:ascii="Arial" w:hAnsi="Arial" w:cs="Arial"/>
                <w:sz w:val="22"/>
                <w:szCs w:val="22"/>
              </w:rPr>
            </w:pPr>
          </w:p>
        </w:tc>
        <w:tc>
          <w:tcPr>
            <w:tcW w:w="2669"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1FAAA527" w14:textId="41675689" w:rsidR="00767CF0" w:rsidRPr="00A40C63" w:rsidRDefault="005E0883">
            <w:pPr>
              <w:rPr>
                <w:rFonts w:ascii="Arial" w:hAnsi="Arial" w:cs="Arial"/>
                <w:sz w:val="22"/>
                <w:szCs w:val="22"/>
              </w:rPr>
            </w:pPr>
            <w:r>
              <w:rPr>
                <w:rFonts w:ascii="Arial" w:hAnsi="Arial" w:cs="Arial"/>
                <w:sz w:val="22"/>
                <w:szCs w:val="22"/>
              </w:rPr>
              <w:t xml:space="preserve">11 de </w:t>
            </w:r>
            <w:r w:rsidR="00784F22" w:rsidRPr="00A40C63">
              <w:rPr>
                <w:rFonts w:ascii="Arial" w:hAnsi="Arial" w:cs="Arial"/>
                <w:sz w:val="22"/>
                <w:szCs w:val="22"/>
              </w:rPr>
              <w:t>Febrero 2019</w:t>
            </w: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14:paraId="708E7BD1" w14:textId="77777777" w:rsidR="00767CF0" w:rsidRPr="00A40C63" w:rsidRDefault="00767CF0">
            <w:pPr>
              <w:rPr>
                <w:rFonts w:ascii="Arial" w:hAnsi="Arial" w:cs="Arial"/>
                <w:sz w:val="22"/>
                <w:szCs w:val="22"/>
              </w:rPr>
            </w:pPr>
          </w:p>
        </w:tc>
        <w:tc>
          <w:tcPr>
            <w:tcW w:w="3197" w:type="dxa"/>
            <w:gridSpan w:val="3"/>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530F90A" w14:textId="346FADC5" w:rsidR="00767CF0" w:rsidRPr="00A40C63" w:rsidRDefault="005E0883">
            <w:pPr>
              <w:rPr>
                <w:rFonts w:ascii="Arial" w:hAnsi="Arial" w:cs="Arial"/>
                <w:sz w:val="22"/>
                <w:szCs w:val="22"/>
              </w:rPr>
            </w:pPr>
            <w:r>
              <w:rPr>
                <w:rFonts w:ascii="Arial" w:hAnsi="Arial" w:cs="Arial"/>
                <w:sz w:val="22"/>
                <w:szCs w:val="22"/>
              </w:rPr>
              <w:t xml:space="preserve">11 de </w:t>
            </w:r>
            <w:r w:rsidR="00784F22" w:rsidRPr="00A40C63">
              <w:rPr>
                <w:rFonts w:ascii="Arial" w:hAnsi="Arial" w:cs="Arial"/>
                <w:sz w:val="22"/>
                <w:szCs w:val="22"/>
              </w:rPr>
              <w:t>Febrero 2019</w:t>
            </w:r>
          </w:p>
        </w:tc>
      </w:tr>
    </w:tbl>
    <w:p w14:paraId="2E110077" w14:textId="77777777" w:rsidR="00767CF0" w:rsidRPr="00A40C63" w:rsidRDefault="00767CF0" w:rsidP="00262A94">
      <w:pPr>
        <w:pStyle w:val="Cuerpo"/>
        <w:spacing w:after="200" w:line="276" w:lineRule="auto"/>
        <w:rPr>
          <w:rFonts w:ascii="Arial" w:hAnsi="Arial" w:cs="Arial"/>
          <w:sz w:val="22"/>
          <w:szCs w:val="22"/>
        </w:rPr>
        <w:sectPr w:rsidR="00767CF0" w:rsidRPr="00A40C63">
          <w:headerReference w:type="default" r:id="rId10"/>
          <w:footerReference w:type="default" r:id="rId11"/>
          <w:headerReference w:type="first" r:id="rId12"/>
          <w:footerReference w:type="first" r:id="rId13"/>
          <w:pgSz w:w="12240" w:h="15840"/>
          <w:pgMar w:top="1418" w:right="1701" w:bottom="1418" w:left="1701" w:header="708" w:footer="708" w:gutter="0"/>
          <w:cols w:space="720"/>
          <w:titlePg/>
        </w:sectPr>
      </w:pPr>
    </w:p>
    <w:p w14:paraId="5D4B9D3C" w14:textId="77777777" w:rsidR="005D3873" w:rsidRPr="00A40C63" w:rsidRDefault="005D3873" w:rsidP="005D3873">
      <w:pPr>
        <w:pStyle w:val="Cuerpo"/>
        <w:spacing w:before="60" w:after="60"/>
        <w:jc w:val="center"/>
        <w:rPr>
          <w:rFonts w:ascii="Arial" w:hAnsi="Arial" w:cs="Arial"/>
          <w:b/>
          <w:bCs/>
          <w:sz w:val="22"/>
          <w:szCs w:val="22"/>
        </w:rPr>
      </w:pPr>
    </w:p>
    <w:p w14:paraId="38DBF5FE" w14:textId="77777777" w:rsidR="00767CF0" w:rsidRPr="00A40C63" w:rsidRDefault="00B778E6" w:rsidP="005D3873">
      <w:pPr>
        <w:pStyle w:val="Cuerpo"/>
        <w:spacing w:before="60" w:after="60"/>
        <w:jc w:val="center"/>
        <w:rPr>
          <w:rFonts w:ascii="Arial" w:eastAsia="Arial" w:hAnsi="Arial" w:cs="Arial"/>
          <w:b/>
          <w:bCs/>
          <w:sz w:val="22"/>
          <w:szCs w:val="22"/>
        </w:rPr>
      </w:pPr>
      <w:r w:rsidRPr="00A40C63">
        <w:rPr>
          <w:rFonts w:ascii="Arial" w:hAnsi="Arial" w:cs="Arial"/>
          <w:b/>
          <w:bCs/>
          <w:sz w:val="22"/>
          <w:szCs w:val="22"/>
        </w:rPr>
        <w:t>Índice</w:t>
      </w:r>
    </w:p>
    <w:p w14:paraId="6978DA07" w14:textId="77777777" w:rsidR="00767CF0" w:rsidRPr="00A40C63" w:rsidRDefault="00767CF0">
      <w:pPr>
        <w:pStyle w:val="Cuerpo"/>
        <w:widowControl w:val="0"/>
        <w:spacing w:before="60" w:after="60"/>
        <w:jc w:val="center"/>
        <w:rPr>
          <w:rFonts w:ascii="Arial" w:eastAsia="Arial" w:hAnsi="Arial" w:cs="Arial"/>
          <w:b/>
          <w:bCs/>
          <w:sz w:val="22"/>
          <w:szCs w:val="22"/>
        </w:rPr>
      </w:pPr>
    </w:p>
    <w:tbl>
      <w:tblPr>
        <w:tblStyle w:val="TableNormal"/>
        <w:tblW w:w="883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68"/>
        <w:gridCol w:w="870"/>
      </w:tblGrid>
      <w:tr w:rsidR="00767CF0" w:rsidRPr="00A40C63" w14:paraId="12280CF0" w14:textId="77777777">
        <w:trPr>
          <w:trHeight w:val="283"/>
          <w:jc w:val="center"/>
        </w:trPr>
        <w:tc>
          <w:tcPr>
            <w:tcW w:w="7967"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5C5126B1" w14:textId="77777777" w:rsidR="00767CF0" w:rsidRPr="00A40C63" w:rsidRDefault="00767CF0">
            <w:pPr>
              <w:rPr>
                <w:rFonts w:ascii="Arial" w:hAnsi="Arial" w:cs="Arial"/>
                <w:sz w:val="22"/>
                <w:szCs w:val="22"/>
              </w:rPr>
            </w:pPr>
          </w:p>
        </w:tc>
        <w:tc>
          <w:tcPr>
            <w:tcW w:w="870"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30464093"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sz w:val="22"/>
                <w:szCs w:val="22"/>
              </w:rPr>
              <w:t>Pág.</w:t>
            </w:r>
          </w:p>
        </w:tc>
      </w:tr>
      <w:tr w:rsidR="00767CF0" w:rsidRPr="00A40C63" w14:paraId="5B3F6ADC"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5851C3F"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I. Datos de identificación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7E99542E" w14:textId="77777777" w:rsidR="00767CF0" w:rsidRPr="00A40C63" w:rsidRDefault="00961FC5">
            <w:pPr>
              <w:rPr>
                <w:rFonts w:ascii="Arial" w:hAnsi="Arial" w:cs="Arial"/>
                <w:sz w:val="22"/>
                <w:szCs w:val="22"/>
              </w:rPr>
            </w:pPr>
            <w:r w:rsidRPr="00A40C63">
              <w:rPr>
                <w:rFonts w:ascii="Arial" w:hAnsi="Arial" w:cs="Arial"/>
                <w:sz w:val="22"/>
                <w:szCs w:val="22"/>
              </w:rPr>
              <w:t>3</w:t>
            </w:r>
          </w:p>
        </w:tc>
      </w:tr>
      <w:tr w:rsidR="00767CF0" w:rsidRPr="00A40C63" w14:paraId="5D45A755"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AF36765"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II. Presentación de la guía pedagógica</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6D24FA1" w14:textId="77777777" w:rsidR="00767CF0" w:rsidRPr="00A40C63" w:rsidRDefault="00961FC5">
            <w:pPr>
              <w:rPr>
                <w:rFonts w:ascii="Arial" w:hAnsi="Arial" w:cs="Arial"/>
                <w:sz w:val="22"/>
                <w:szCs w:val="22"/>
                <w:lang w:val="es-MX"/>
              </w:rPr>
            </w:pPr>
            <w:r w:rsidRPr="00A40C63">
              <w:rPr>
                <w:rFonts w:ascii="Arial" w:hAnsi="Arial" w:cs="Arial"/>
                <w:sz w:val="22"/>
                <w:szCs w:val="22"/>
                <w:lang w:val="es-MX"/>
              </w:rPr>
              <w:t>5</w:t>
            </w:r>
          </w:p>
        </w:tc>
      </w:tr>
      <w:tr w:rsidR="00767CF0" w:rsidRPr="00A40C63" w14:paraId="5C562E05"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4314B88"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 xml:space="preserve">III. Ubicación de la unidad de aprendizaje en el mapa curricular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022B9094" w14:textId="77777777" w:rsidR="00767CF0" w:rsidRPr="00A40C63" w:rsidRDefault="00961FC5">
            <w:pPr>
              <w:rPr>
                <w:rFonts w:ascii="Arial" w:hAnsi="Arial" w:cs="Arial"/>
                <w:sz w:val="22"/>
                <w:szCs w:val="22"/>
                <w:lang w:val="es-MX"/>
              </w:rPr>
            </w:pPr>
            <w:r w:rsidRPr="00A40C63">
              <w:rPr>
                <w:rFonts w:ascii="Arial" w:hAnsi="Arial" w:cs="Arial"/>
                <w:sz w:val="22"/>
                <w:szCs w:val="22"/>
                <w:lang w:val="es-MX"/>
              </w:rPr>
              <w:t>5</w:t>
            </w:r>
          </w:p>
        </w:tc>
      </w:tr>
      <w:tr w:rsidR="00767CF0" w:rsidRPr="00A40C63" w14:paraId="6E0FA176"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71304EC2"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IV. Objetivos de la formación profesional</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54A4A42" w14:textId="77777777" w:rsidR="00767CF0" w:rsidRPr="00A40C63" w:rsidRDefault="00961FC5">
            <w:pPr>
              <w:rPr>
                <w:rFonts w:ascii="Arial" w:hAnsi="Arial" w:cs="Arial"/>
                <w:sz w:val="22"/>
                <w:szCs w:val="22"/>
                <w:lang w:val="es-MX"/>
              </w:rPr>
            </w:pPr>
            <w:r w:rsidRPr="00A40C63">
              <w:rPr>
                <w:rFonts w:ascii="Arial" w:hAnsi="Arial" w:cs="Arial"/>
                <w:sz w:val="22"/>
                <w:szCs w:val="22"/>
                <w:lang w:val="es-MX"/>
              </w:rPr>
              <w:t>6</w:t>
            </w:r>
          </w:p>
        </w:tc>
      </w:tr>
      <w:tr w:rsidR="00767CF0" w:rsidRPr="00A40C63" w14:paraId="7F288724"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8B223C0"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V. Objetivos de la unidad de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5126E92" w14:textId="77777777" w:rsidR="00767CF0" w:rsidRPr="00A40C63" w:rsidRDefault="00961FC5">
            <w:pPr>
              <w:rPr>
                <w:rFonts w:ascii="Arial" w:hAnsi="Arial" w:cs="Arial"/>
                <w:sz w:val="22"/>
                <w:szCs w:val="22"/>
                <w:lang w:val="es-MX"/>
              </w:rPr>
            </w:pPr>
            <w:r w:rsidRPr="00A40C63">
              <w:rPr>
                <w:rFonts w:ascii="Arial" w:hAnsi="Arial" w:cs="Arial"/>
                <w:sz w:val="22"/>
                <w:szCs w:val="22"/>
                <w:lang w:val="es-MX"/>
              </w:rPr>
              <w:t>10</w:t>
            </w:r>
          </w:p>
        </w:tc>
      </w:tr>
      <w:tr w:rsidR="00767CF0" w:rsidRPr="00A40C63" w14:paraId="4493D6ED"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0D56172"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VI. Contenidos de la unidad de aprendizaje, y su organización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5082583" w14:textId="77777777" w:rsidR="00767CF0" w:rsidRPr="00A40C63" w:rsidRDefault="004C2AA4">
            <w:pPr>
              <w:rPr>
                <w:rFonts w:ascii="Arial" w:hAnsi="Arial" w:cs="Arial"/>
                <w:sz w:val="22"/>
                <w:szCs w:val="22"/>
                <w:lang w:val="es-MX"/>
              </w:rPr>
            </w:pPr>
            <w:r>
              <w:rPr>
                <w:rFonts w:ascii="Arial" w:hAnsi="Arial" w:cs="Arial"/>
                <w:sz w:val="22"/>
                <w:szCs w:val="22"/>
                <w:lang w:val="es-MX"/>
              </w:rPr>
              <w:t>11</w:t>
            </w:r>
          </w:p>
        </w:tc>
      </w:tr>
      <w:tr w:rsidR="00767CF0" w:rsidRPr="00A40C63" w14:paraId="11E2DFB5"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76A90EBF"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sz w:val="22"/>
                <w:szCs w:val="22"/>
              </w:rPr>
              <w:t>VII. Acervo bibliográfico</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EA7AE9F" w14:textId="77777777" w:rsidR="00767CF0" w:rsidRPr="00A40C63" w:rsidRDefault="00961FC5">
            <w:pPr>
              <w:rPr>
                <w:rFonts w:ascii="Arial" w:hAnsi="Arial" w:cs="Arial"/>
                <w:sz w:val="22"/>
                <w:szCs w:val="22"/>
              </w:rPr>
            </w:pPr>
            <w:r w:rsidRPr="00A40C63">
              <w:rPr>
                <w:rFonts w:ascii="Arial" w:hAnsi="Arial" w:cs="Arial"/>
                <w:sz w:val="22"/>
                <w:szCs w:val="22"/>
              </w:rPr>
              <w:t>15</w:t>
            </w:r>
          </w:p>
        </w:tc>
      </w:tr>
      <w:tr w:rsidR="00767CF0" w:rsidRPr="00A40C63" w14:paraId="15D9B311"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7ACE358" w14:textId="77777777" w:rsidR="00767CF0" w:rsidRPr="00A40C63" w:rsidRDefault="00B778E6">
            <w:pPr>
              <w:pStyle w:val="Cuerpo"/>
              <w:spacing w:before="60" w:after="60"/>
              <w:rPr>
                <w:rFonts w:ascii="Arial" w:hAnsi="Arial" w:cs="Arial"/>
                <w:sz w:val="22"/>
                <w:szCs w:val="22"/>
              </w:rPr>
            </w:pPr>
            <w:r w:rsidRPr="00A40C63">
              <w:rPr>
                <w:rFonts w:ascii="Arial" w:hAnsi="Arial" w:cs="Arial"/>
                <w:sz w:val="22"/>
                <w:szCs w:val="22"/>
              </w:rPr>
              <w:t>VIII. Mapa curricular</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E9A7079" w14:textId="77777777" w:rsidR="00767CF0" w:rsidRPr="00A40C63" w:rsidRDefault="00961FC5">
            <w:pPr>
              <w:rPr>
                <w:rFonts w:ascii="Arial" w:hAnsi="Arial" w:cs="Arial"/>
                <w:sz w:val="22"/>
                <w:szCs w:val="22"/>
              </w:rPr>
            </w:pPr>
            <w:r w:rsidRPr="00A40C63">
              <w:rPr>
                <w:rFonts w:ascii="Arial" w:hAnsi="Arial" w:cs="Arial"/>
                <w:sz w:val="22"/>
                <w:szCs w:val="22"/>
              </w:rPr>
              <w:t>16</w:t>
            </w:r>
          </w:p>
        </w:tc>
      </w:tr>
    </w:tbl>
    <w:p w14:paraId="5BB7563C" w14:textId="77777777" w:rsidR="00767CF0" w:rsidRPr="00A40C63" w:rsidRDefault="00767CF0">
      <w:pPr>
        <w:pStyle w:val="Cuerpo"/>
        <w:widowControl w:val="0"/>
        <w:spacing w:before="60" w:after="60"/>
        <w:jc w:val="center"/>
        <w:rPr>
          <w:rFonts w:ascii="Arial" w:eastAsia="Arial" w:hAnsi="Arial" w:cs="Arial"/>
          <w:b/>
          <w:bCs/>
          <w:sz w:val="22"/>
          <w:szCs w:val="22"/>
        </w:rPr>
      </w:pPr>
    </w:p>
    <w:p w14:paraId="23742B71" w14:textId="77777777" w:rsidR="00767CF0" w:rsidRPr="00A40C63" w:rsidRDefault="00767CF0">
      <w:pPr>
        <w:pStyle w:val="Cuerpo"/>
        <w:spacing w:before="60" w:after="60"/>
        <w:jc w:val="center"/>
        <w:rPr>
          <w:rFonts w:ascii="Arial" w:eastAsia="Arial" w:hAnsi="Arial" w:cs="Arial"/>
          <w:b/>
          <w:bCs/>
          <w:sz w:val="22"/>
          <w:szCs w:val="22"/>
        </w:rPr>
      </w:pPr>
    </w:p>
    <w:p w14:paraId="3AB35A41" w14:textId="77777777" w:rsidR="00767CF0" w:rsidRPr="00A40C63" w:rsidRDefault="00767CF0">
      <w:pPr>
        <w:pStyle w:val="Cuerpo"/>
        <w:spacing w:after="200" w:line="276" w:lineRule="auto"/>
        <w:rPr>
          <w:rFonts w:ascii="Arial" w:eastAsia="Arial" w:hAnsi="Arial" w:cs="Arial"/>
          <w:b/>
          <w:bCs/>
          <w:sz w:val="22"/>
          <w:szCs w:val="22"/>
        </w:rPr>
      </w:pPr>
    </w:p>
    <w:p w14:paraId="0D9A3F0A" w14:textId="77777777" w:rsidR="00767CF0" w:rsidRPr="00A40C63" w:rsidRDefault="00B778E6">
      <w:pPr>
        <w:pStyle w:val="Cuerpo"/>
        <w:spacing w:after="200" w:line="276" w:lineRule="auto"/>
        <w:rPr>
          <w:rFonts w:ascii="Arial" w:hAnsi="Arial" w:cs="Arial"/>
          <w:sz w:val="22"/>
          <w:szCs w:val="22"/>
        </w:rPr>
      </w:pPr>
      <w:r w:rsidRPr="00A40C63">
        <w:rPr>
          <w:rFonts w:ascii="Arial" w:eastAsia="Arial" w:hAnsi="Arial" w:cs="Arial"/>
          <w:b/>
          <w:bCs/>
          <w:sz w:val="22"/>
          <w:szCs w:val="22"/>
        </w:rPr>
        <w:br w:type="page"/>
      </w:r>
    </w:p>
    <w:p w14:paraId="71712AC9" w14:textId="77777777" w:rsidR="00767CF0" w:rsidRPr="00A40C63" w:rsidRDefault="00767CF0">
      <w:pPr>
        <w:pStyle w:val="Cuerpo"/>
        <w:spacing w:after="200" w:line="276" w:lineRule="auto"/>
        <w:rPr>
          <w:rFonts w:ascii="Arial" w:eastAsia="Arial" w:hAnsi="Arial" w:cs="Arial"/>
          <w:b/>
          <w:bCs/>
          <w:sz w:val="22"/>
          <w:szCs w:val="22"/>
        </w:rPr>
      </w:pPr>
    </w:p>
    <w:p w14:paraId="1D835E27" w14:textId="77777777" w:rsidR="00767CF0" w:rsidRPr="00A40C63" w:rsidRDefault="00B778E6">
      <w:pPr>
        <w:pStyle w:val="Cuerpo"/>
        <w:widowControl w:val="0"/>
        <w:spacing w:before="60" w:after="60"/>
        <w:jc w:val="both"/>
        <w:rPr>
          <w:rFonts w:ascii="Arial" w:eastAsia="Arial" w:hAnsi="Arial" w:cs="Arial"/>
          <w:b/>
          <w:bCs/>
          <w:sz w:val="22"/>
          <w:szCs w:val="22"/>
        </w:rPr>
      </w:pPr>
      <w:r w:rsidRPr="00A40C63">
        <w:rPr>
          <w:rFonts w:ascii="Arial" w:hAnsi="Arial" w:cs="Arial"/>
          <w:b/>
          <w:bCs/>
          <w:sz w:val="22"/>
          <w:szCs w:val="22"/>
        </w:rPr>
        <w:t>I. Datos de identificación</w:t>
      </w:r>
    </w:p>
    <w:tbl>
      <w:tblPr>
        <w:tblStyle w:val="TableNormal"/>
        <w:tblW w:w="883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64"/>
        <w:gridCol w:w="765"/>
        <w:gridCol w:w="389"/>
        <w:gridCol w:w="162"/>
        <w:gridCol w:w="146"/>
        <w:gridCol w:w="325"/>
        <w:gridCol w:w="147"/>
        <w:gridCol w:w="664"/>
        <w:gridCol w:w="148"/>
        <w:gridCol w:w="249"/>
        <w:gridCol w:w="145"/>
        <w:gridCol w:w="148"/>
        <w:gridCol w:w="147"/>
        <w:gridCol w:w="367"/>
        <w:gridCol w:w="169"/>
        <w:gridCol w:w="395"/>
        <w:gridCol w:w="146"/>
        <w:gridCol w:w="208"/>
        <w:gridCol w:w="146"/>
        <w:gridCol w:w="145"/>
        <w:gridCol w:w="148"/>
        <w:gridCol w:w="146"/>
        <w:gridCol w:w="473"/>
        <w:gridCol w:w="149"/>
        <w:gridCol w:w="147"/>
        <w:gridCol w:w="253"/>
        <w:gridCol w:w="145"/>
        <w:gridCol w:w="149"/>
        <w:gridCol w:w="148"/>
        <w:gridCol w:w="145"/>
        <w:gridCol w:w="145"/>
        <w:gridCol w:w="149"/>
        <w:gridCol w:w="145"/>
        <w:gridCol w:w="412"/>
        <w:gridCol w:w="145"/>
        <w:gridCol w:w="155"/>
        <w:gridCol w:w="409"/>
      </w:tblGrid>
      <w:tr w:rsidR="00767CF0" w:rsidRPr="001338C9" w14:paraId="3101A52F" w14:textId="77777777">
        <w:trPr>
          <w:trHeight w:val="282"/>
        </w:trPr>
        <w:tc>
          <w:tcPr>
            <w:tcW w:w="3799" w:type="dxa"/>
            <w:gridSpan w:val="13"/>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3BFBED5" w14:textId="77777777" w:rsidR="00767CF0" w:rsidRPr="00A40C63" w:rsidRDefault="00B778E6">
            <w:pPr>
              <w:pStyle w:val="Cuerpo"/>
              <w:rPr>
                <w:rFonts w:ascii="Arial" w:hAnsi="Arial" w:cs="Arial"/>
                <w:sz w:val="22"/>
                <w:szCs w:val="22"/>
              </w:rPr>
            </w:pPr>
            <w:r w:rsidRPr="00A40C63">
              <w:rPr>
                <w:rFonts w:ascii="Arial" w:hAnsi="Arial" w:cs="Arial"/>
                <w:sz w:val="22"/>
                <w:szCs w:val="22"/>
              </w:rPr>
              <w:t>Espacio educativo donde se imparte</w:t>
            </w:r>
          </w:p>
        </w:tc>
        <w:tc>
          <w:tcPr>
            <w:tcW w:w="5038" w:type="dxa"/>
            <w:gridSpan w:val="2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08C1D9" w14:textId="77777777" w:rsidR="00767CF0" w:rsidRPr="00A40C63" w:rsidRDefault="00262A94">
            <w:pPr>
              <w:pStyle w:val="Cuerpo"/>
              <w:jc w:val="center"/>
              <w:rPr>
                <w:rFonts w:ascii="Arial" w:hAnsi="Arial" w:cs="Arial"/>
                <w:sz w:val="22"/>
                <w:szCs w:val="22"/>
              </w:rPr>
            </w:pPr>
            <w:r w:rsidRPr="00A40C63">
              <w:rPr>
                <w:rFonts w:ascii="Arial" w:hAnsi="Arial" w:cs="Arial"/>
                <w:b/>
                <w:bCs/>
                <w:sz w:val="22"/>
                <w:szCs w:val="22"/>
              </w:rPr>
              <w:t>Facultad de Arquitectura y Diseño</w:t>
            </w:r>
          </w:p>
        </w:tc>
      </w:tr>
      <w:tr w:rsidR="00767CF0" w:rsidRPr="001338C9" w14:paraId="2E04AA38" w14:textId="77777777">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272ABF96" w14:textId="77777777" w:rsidR="00767CF0" w:rsidRPr="00A40C63" w:rsidRDefault="00767CF0">
            <w:pPr>
              <w:rPr>
                <w:rFonts w:ascii="Arial" w:hAnsi="Arial" w:cs="Arial"/>
                <w:sz w:val="22"/>
                <w:szCs w:val="22"/>
                <w:lang w:val="es-MX"/>
              </w:rPr>
            </w:pPr>
          </w:p>
        </w:tc>
      </w:tr>
      <w:tr w:rsidR="00767CF0" w:rsidRPr="001338C9" w14:paraId="416364C7" w14:textId="77777777">
        <w:trPr>
          <w:trHeight w:val="282"/>
        </w:trPr>
        <w:tc>
          <w:tcPr>
            <w:tcW w:w="1518" w:type="dxa"/>
            <w:gridSpan w:val="3"/>
            <w:tcBorders>
              <w:top w:val="nil"/>
              <w:left w:val="nil"/>
              <w:bottom w:val="nil"/>
              <w:right w:val="single" w:sz="4" w:space="0" w:color="000000"/>
            </w:tcBorders>
            <w:shd w:val="clear" w:color="auto" w:fill="auto"/>
            <w:tcMar>
              <w:top w:w="80" w:type="dxa"/>
              <w:left w:w="80" w:type="dxa"/>
              <w:bottom w:w="80" w:type="dxa"/>
              <w:right w:w="80" w:type="dxa"/>
            </w:tcMar>
            <w:vAlign w:val="center"/>
          </w:tcPr>
          <w:p w14:paraId="04030030" w14:textId="77777777" w:rsidR="00767CF0" w:rsidRPr="00A40C63" w:rsidRDefault="00B778E6">
            <w:pPr>
              <w:pStyle w:val="Cuerpo"/>
              <w:rPr>
                <w:rFonts w:ascii="Arial" w:hAnsi="Arial" w:cs="Arial"/>
                <w:sz w:val="22"/>
                <w:szCs w:val="22"/>
              </w:rPr>
            </w:pPr>
            <w:r w:rsidRPr="00A40C63">
              <w:rPr>
                <w:rFonts w:ascii="Arial" w:hAnsi="Arial" w:cs="Arial"/>
                <w:sz w:val="22"/>
                <w:szCs w:val="22"/>
              </w:rPr>
              <w:t>Licenciatura</w:t>
            </w:r>
          </w:p>
        </w:tc>
        <w:tc>
          <w:tcPr>
            <w:tcW w:w="7319" w:type="dxa"/>
            <w:gridSpan w:val="3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22ADCC0" w14:textId="77777777" w:rsidR="00767CF0" w:rsidRPr="00A40C63" w:rsidRDefault="00926895">
            <w:pPr>
              <w:pStyle w:val="Cuerpo"/>
              <w:rPr>
                <w:rFonts w:ascii="Arial" w:hAnsi="Arial" w:cs="Arial"/>
                <w:sz w:val="22"/>
                <w:szCs w:val="22"/>
              </w:rPr>
            </w:pPr>
            <w:r w:rsidRPr="00A40C63">
              <w:rPr>
                <w:rFonts w:ascii="Arial" w:hAnsi="Arial" w:cs="Arial"/>
                <w:b/>
                <w:bCs/>
                <w:sz w:val="22"/>
                <w:szCs w:val="22"/>
              </w:rPr>
              <w:t>Licenciatura</w:t>
            </w:r>
            <w:r w:rsidR="00844E07" w:rsidRPr="00A40C63">
              <w:rPr>
                <w:rFonts w:ascii="Arial" w:hAnsi="Arial" w:cs="Arial"/>
                <w:b/>
                <w:bCs/>
                <w:sz w:val="22"/>
                <w:szCs w:val="22"/>
              </w:rPr>
              <w:t>s</w:t>
            </w:r>
            <w:r w:rsidRPr="00A40C63">
              <w:rPr>
                <w:rFonts w:ascii="Arial" w:hAnsi="Arial" w:cs="Arial"/>
                <w:b/>
                <w:bCs/>
                <w:sz w:val="22"/>
                <w:szCs w:val="22"/>
              </w:rPr>
              <w:t xml:space="preserve"> en Administración y Promoción de la Obra Urbana, Arquitectura, Diseño Gráfico y Diseño Industrial</w:t>
            </w:r>
          </w:p>
        </w:tc>
      </w:tr>
      <w:tr w:rsidR="00767CF0" w:rsidRPr="001338C9" w14:paraId="213A7513" w14:textId="77777777">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1D1DF486" w14:textId="77777777" w:rsidR="00767CF0" w:rsidRPr="001338C9" w:rsidRDefault="00767CF0">
            <w:pPr>
              <w:rPr>
                <w:rFonts w:ascii="Arial" w:hAnsi="Arial" w:cs="Arial"/>
                <w:sz w:val="22"/>
                <w:szCs w:val="22"/>
                <w:lang w:val="es-ES"/>
              </w:rPr>
            </w:pPr>
          </w:p>
        </w:tc>
      </w:tr>
      <w:tr w:rsidR="00767CF0" w:rsidRPr="00A40C63" w14:paraId="29D56A89" w14:textId="77777777">
        <w:trPr>
          <w:trHeight w:val="483"/>
        </w:trPr>
        <w:tc>
          <w:tcPr>
            <w:tcW w:w="2298" w:type="dxa"/>
            <w:gridSpan w:val="7"/>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AAA1CD0" w14:textId="77777777" w:rsidR="00767CF0" w:rsidRPr="00A40C63" w:rsidRDefault="00B778E6">
            <w:pPr>
              <w:pStyle w:val="Cuerpo"/>
              <w:rPr>
                <w:rFonts w:ascii="Arial" w:hAnsi="Arial" w:cs="Arial"/>
                <w:sz w:val="22"/>
                <w:szCs w:val="22"/>
              </w:rPr>
            </w:pPr>
            <w:r w:rsidRPr="00A40C63">
              <w:rPr>
                <w:rFonts w:ascii="Arial" w:hAnsi="Arial" w:cs="Arial"/>
                <w:sz w:val="22"/>
                <w:szCs w:val="22"/>
              </w:rPr>
              <w:t>Unidad de aprendizaje</w:t>
            </w:r>
          </w:p>
        </w:tc>
        <w:tc>
          <w:tcPr>
            <w:tcW w:w="3993" w:type="dxa"/>
            <w:gridSpan w:val="1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B203945" w14:textId="77777777" w:rsidR="00844E07" w:rsidRPr="00A40C63" w:rsidRDefault="00844E07" w:rsidP="00844E07">
            <w:pPr>
              <w:pStyle w:val="Cuerpo"/>
              <w:jc w:val="center"/>
              <w:rPr>
                <w:rFonts w:ascii="Arial" w:hAnsi="Arial" w:cs="Arial"/>
                <w:b/>
                <w:sz w:val="22"/>
                <w:szCs w:val="22"/>
              </w:rPr>
            </w:pPr>
            <w:r w:rsidRPr="00A40C63">
              <w:rPr>
                <w:rFonts w:ascii="Arial" w:hAnsi="Arial" w:cs="Arial"/>
                <w:b/>
                <w:sz w:val="22"/>
                <w:szCs w:val="22"/>
              </w:rPr>
              <w:t>Temas selectos multidisciplinarios</w:t>
            </w:r>
          </w:p>
          <w:p w14:paraId="2E41E083" w14:textId="77777777" w:rsidR="00767CF0" w:rsidRPr="00A40C63" w:rsidRDefault="00844E07" w:rsidP="00844E07">
            <w:pPr>
              <w:pStyle w:val="Cuerpo"/>
              <w:jc w:val="center"/>
              <w:rPr>
                <w:rFonts w:ascii="Arial" w:hAnsi="Arial" w:cs="Arial"/>
                <w:sz w:val="22"/>
                <w:szCs w:val="22"/>
              </w:rPr>
            </w:pPr>
            <w:r w:rsidRPr="00A40C63">
              <w:rPr>
                <w:rFonts w:ascii="Arial" w:hAnsi="Arial" w:cs="Arial"/>
                <w:b/>
                <w:sz w:val="22"/>
                <w:szCs w:val="22"/>
              </w:rPr>
              <w:t>Diseño y diversidad cultural</w:t>
            </w:r>
          </w:p>
        </w:tc>
        <w:tc>
          <w:tcPr>
            <w:tcW w:w="987" w:type="dxa"/>
            <w:gridSpan w:val="6"/>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304ED044" w14:textId="77777777" w:rsidR="00767CF0" w:rsidRPr="00A40C63" w:rsidRDefault="00B778E6">
            <w:pPr>
              <w:pStyle w:val="Cuerpo"/>
              <w:rPr>
                <w:rFonts w:ascii="Arial" w:hAnsi="Arial" w:cs="Arial"/>
                <w:sz w:val="22"/>
                <w:szCs w:val="22"/>
              </w:rPr>
            </w:pPr>
            <w:r w:rsidRPr="00A40C63">
              <w:rPr>
                <w:rFonts w:ascii="Arial" w:hAnsi="Arial" w:cs="Arial"/>
                <w:b/>
                <w:bCs/>
                <w:sz w:val="22"/>
                <w:szCs w:val="22"/>
              </w:rPr>
              <w:t>Clave</w:t>
            </w:r>
          </w:p>
        </w:tc>
        <w:tc>
          <w:tcPr>
            <w:tcW w:w="1557"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A988FE7" w14:textId="77777777" w:rsidR="00767CF0" w:rsidRPr="00A40C63" w:rsidRDefault="00D8192B">
            <w:pPr>
              <w:rPr>
                <w:rFonts w:ascii="Arial" w:hAnsi="Arial" w:cs="Arial"/>
                <w:sz w:val="22"/>
                <w:szCs w:val="22"/>
              </w:rPr>
            </w:pPr>
            <w:r w:rsidRPr="00A40C63">
              <w:rPr>
                <w:rFonts w:ascii="Arial" w:hAnsi="Arial" w:cs="Arial"/>
                <w:sz w:val="22"/>
                <w:szCs w:val="22"/>
              </w:rPr>
              <w:t>APOU</w:t>
            </w:r>
            <w:r w:rsidR="00926895" w:rsidRPr="00A40C63">
              <w:rPr>
                <w:rFonts w:ascii="Arial" w:hAnsi="Arial" w:cs="Arial"/>
                <w:sz w:val="22"/>
                <w:szCs w:val="22"/>
              </w:rPr>
              <w:t>/ARQ508/LDG508/LDI510</w:t>
            </w:r>
          </w:p>
        </w:tc>
      </w:tr>
      <w:tr w:rsidR="00767CF0" w:rsidRPr="00A40C63" w14:paraId="64215B85" w14:textId="77777777">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7B64C688" w14:textId="77777777" w:rsidR="00767CF0" w:rsidRPr="00A40C63" w:rsidRDefault="00767CF0">
            <w:pPr>
              <w:rPr>
                <w:rFonts w:ascii="Arial" w:hAnsi="Arial" w:cs="Arial"/>
                <w:sz w:val="22"/>
                <w:szCs w:val="22"/>
              </w:rPr>
            </w:pPr>
          </w:p>
        </w:tc>
      </w:tr>
      <w:tr w:rsidR="00767CF0" w:rsidRPr="00A40C63" w14:paraId="6B28623F" w14:textId="77777777">
        <w:trPr>
          <w:trHeight w:val="483"/>
        </w:trPr>
        <w:tc>
          <w:tcPr>
            <w:tcW w:w="1826" w:type="dxa"/>
            <w:gridSpan w:val="5"/>
            <w:tcBorders>
              <w:top w:val="nil"/>
              <w:left w:val="nil"/>
              <w:bottom w:val="nil"/>
              <w:right w:val="single" w:sz="4" w:space="0" w:color="000000"/>
            </w:tcBorders>
            <w:shd w:val="clear" w:color="auto" w:fill="auto"/>
            <w:tcMar>
              <w:top w:w="80" w:type="dxa"/>
              <w:left w:w="80" w:type="dxa"/>
              <w:bottom w:w="80" w:type="dxa"/>
              <w:right w:w="80" w:type="dxa"/>
            </w:tcMar>
            <w:vAlign w:val="center"/>
          </w:tcPr>
          <w:p w14:paraId="6EC0F0EE" w14:textId="77777777" w:rsidR="00767CF0" w:rsidRPr="00A40C63" w:rsidRDefault="00B778E6">
            <w:pPr>
              <w:pStyle w:val="Cuerpo"/>
              <w:rPr>
                <w:rFonts w:ascii="Arial" w:hAnsi="Arial" w:cs="Arial"/>
                <w:sz w:val="22"/>
                <w:szCs w:val="22"/>
              </w:rPr>
            </w:pPr>
            <w:r w:rsidRPr="00A40C63">
              <w:rPr>
                <w:rFonts w:ascii="Arial" w:hAnsi="Arial" w:cs="Arial"/>
                <w:sz w:val="22"/>
                <w:szCs w:val="22"/>
              </w:rPr>
              <w:t>Carga académica</w:t>
            </w:r>
          </w:p>
        </w:tc>
        <w:tc>
          <w:tcPr>
            <w:tcW w:w="113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AE7BEB6" w14:textId="77777777" w:rsidR="00767CF0" w:rsidRPr="00A40C63" w:rsidRDefault="00926895" w:rsidP="00926895">
            <w:pPr>
              <w:jc w:val="center"/>
              <w:rPr>
                <w:rFonts w:ascii="Arial" w:hAnsi="Arial" w:cs="Arial"/>
                <w:sz w:val="22"/>
                <w:szCs w:val="22"/>
              </w:rPr>
            </w:pPr>
            <w:r w:rsidRPr="00A40C63">
              <w:rPr>
                <w:rFonts w:ascii="Arial" w:hAnsi="Arial" w:cs="Arial"/>
                <w:sz w:val="22"/>
                <w:szCs w:val="22"/>
              </w:rPr>
              <w:t>0</w:t>
            </w:r>
          </w:p>
        </w:tc>
        <w:tc>
          <w:tcPr>
            <w:tcW w:w="542" w:type="dxa"/>
            <w:gridSpan w:val="3"/>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278C4DD2" w14:textId="77777777" w:rsidR="00767CF0" w:rsidRPr="00A40C63" w:rsidRDefault="00767CF0" w:rsidP="00926895">
            <w:pPr>
              <w:jc w:val="center"/>
              <w:rPr>
                <w:rFonts w:ascii="Arial" w:hAnsi="Arial" w:cs="Arial"/>
                <w:sz w:val="22"/>
                <w:szCs w:val="22"/>
              </w:rPr>
            </w:pPr>
          </w:p>
        </w:tc>
        <w:tc>
          <w:tcPr>
            <w:tcW w:w="137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9234F3" w14:textId="77777777" w:rsidR="00767CF0" w:rsidRPr="00A40C63" w:rsidRDefault="00F20F6B" w:rsidP="00926895">
            <w:pPr>
              <w:jc w:val="center"/>
              <w:rPr>
                <w:rFonts w:ascii="Arial" w:hAnsi="Arial" w:cs="Arial"/>
                <w:sz w:val="22"/>
                <w:szCs w:val="22"/>
              </w:rPr>
            </w:pPr>
            <w:r w:rsidRPr="00A40C63">
              <w:rPr>
                <w:rFonts w:ascii="Arial" w:hAnsi="Arial" w:cs="Arial"/>
                <w:sz w:val="22"/>
                <w:szCs w:val="22"/>
              </w:rPr>
              <w:t>4</w:t>
            </w:r>
          </w:p>
        </w:tc>
        <w:tc>
          <w:tcPr>
            <w:tcW w:w="499" w:type="dxa"/>
            <w:gridSpan w:val="3"/>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200628F1" w14:textId="77777777" w:rsidR="00767CF0" w:rsidRPr="00A40C63" w:rsidRDefault="00767CF0" w:rsidP="00926895">
            <w:pPr>
              <w:jc w:val="center"/>
              <w:rPr>
                <w:rFonts w:ascii="Arial" w:hAnsi="Arial" w:cs="Arial"/>
                <w:sz w:val="22"/>
                <w:szCs w:val="22"/>
              </w:rPr>
            </w:pPr>
          </w:p>
        </w:tc>
        <w:tc>
          <w:tcPr>
            <w:tcW w:w="1461"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5D7726" w14:textId="77777777" w:rsidR="00767CF0" w:rsidRPr="00A40C63" w:rsidRDefault="00A703D8" w:rsidP="00926895">
            <w:pPr>
              <w:jc w:val="center"/>
              <w:rPr>
                <w:rFonts w:ascii="Arial" w:hAnsi="Arial" w:cs="Arial"/>
                <w:sz w:val="22"/>
                <w:szCs w:val="22"/>
              </w:rPr>
            </w:pPr>
            <w:r w:rsidRPr="00A40C63">
              <w:rPr>
                <w:rFonts w:ascii="Arial" w:hAnsi="Arial" w:cs="Arial"/>
                <w:sz w:val="22"/>
                <w:szCs w:val="22"/>
              </w:rPr>
              <w:t>4</w:t>
            </w:r>
          </w:p>
        </w:tc>
        <w:tc>
          <w:tcPr>
            <w:tcW w:w="587" w:type="dxa"/>
            <w:gridSpan w:val="4"/>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47B0BF3A" w14:textId="77777777" w:rsidR="00767CF0" w:rsidRPr="00A40C63" w:rsidRDefault="00767CF0" w:rsidP="00926895">
            <w:pPr>
              <w:jc w:val="center"/>
              <w:rPr>
                <w:rFonts w:ascii="Arial" w:hAnsi="Arial" w:cs="Arial"/>
                <w:sz w:val="22"/>
                <w:szCs w:val="22"/>
              </w:rPr>
            </w:pPr>
          </w:p>
        </w:tc>
        <w:tc>
          <w:tcPr>
            <w:tcW w:w="1411"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2A4E66A" w14:textId="77777777" w:rsidR="00767CF0" w:rsidRPr="00A40C63" w:rsidRDefault="00EC4BB1" w:rsidP="00926895">
            <w:pPr>
              <w:jc w:val="center"/>
              <w:rPr>
                <w:rFonts w:ascii="Arial" w:hAnsi="Arial" w:cs="Arial"/>
                <w:sz w:val="22"/>
                <w:szCs w:val="22"/>
              </w:rPr>
            </w:pPr>
            <w:r w:rsidRPr="00A40C63">
              <w:rPr>
                <w:rFonts w:ascii="Arial" w:hAnsi="Arial" w:cs="Arial"/>
                <w:sz w:val="22"/>
                <w:szCs w:val="22"/>
              </w:rPr>
              <w:t>4</w:t>
            </w:r>
          </w:p>
        </w:tc>
      </w:tr>
      <w:tr w:rsidR="00767CF0" w:rsidRPr="00A40C63" w14:paraId="50E6C373" w14:textId="77777777">
        <w:trPr>
          <w:trHeight w:val="277"/>
        </w:trPr>
        <w:tc>
          <w:tcPr>
            <w:tcW w:w="1680" w:type="dxa"/>
            <w:gridSpan w:val="4"/>
            <w:tcBorders>
              <w:top w:val="nil"/>
              <w:left w:val="nil"/>
              <w:bottom w:val="nil"/>
              <w:right w:val="nil"/>
            </w:tcBorders>
            <w:shd w:val="clear" w:color="auto" w:fill="auto"/>
            <w:tcMar>
              <w:top w:w="80" w:type="dxa"/>
              <w:left w:w="80" w:type="dxa"/>
              <w:bottom w:w="80" w:type="dxa"/>
              <w:right w:w="80" w:type="dxa"/>
            </w:tcMar>
            <w:vAlign w:val="center"/>
          </w:tcPr>
          <w:p w14:paraId="074E00C1" w14:textId="77777777" w:rsidR="00767CF0" w:rsidRPr="00A40C63" w:rsidRDefault="00B778E6">
            <w:pPr>
              <w:pStyle w:val="Cuerpo"/>
              <w:rPr>
                <w:rFonts w:ascii="Arial" w:hAnsi="Arial" w:cs="Arial"/>
                <w:sz w:val="22"/>
                <w:szCs w:val="22"/>
              </w:rPr>
            </w:pPr>
            <w:r w:rsidRPr="00A40C63">
              <w:rPr>
                <w:rFonts w:ascii="Arial" w:hAnsi="Arial" w:cs="Arial"/>
                <w:b/>
                <w:bCs/>
                <w:sz w:val="22"/>
                <w:szCs w:val="22"/>
              </w:rPr>
              <w:t xml:space="preserve"> </w:t>
            </w:r>
          </w:p>
        </w:tc>
        <w:tc>
          <w:tcPr>
            <w:tcW w:w="1679" w:type="dxa"/>
            <w:gridSpan w:val="6"/>
            <w:tcBorders>
              <w:top w:val="nil"/>
              <w:left w:val="nil"/>
              <w:bottom w:val="nil"/>
              <w:right w:val="nil"/>
            </w:tcBorders>
            <w:shd w:val="clear" w:color="auto" w:fill="auto"/>
            <w:tcMar>
              <w:top w:w="80" w:type="dxa"/>
              <w:left w:w="80" w:type="dxa"/>
              <w:bottom w:w="80" w:type="dxa"/>
              <w:right w:w="80" w:type="dxa"/>
            </w:tcMar>
            <w:vAlign w:val="center"/>
          </w:tcPr>
          <w:p w14:paraId="567F94F3" w14:textId="77777777" w:rsidR="00767CF0" w:rsidRPr="00A40C63" w:rsidRDefault="00B778E6">
            <w:pPr>
              <w:pStyle w:val="Cuerpo"/>
              <w:rPr>
                <w:rFonts w:ascii="Arial" w:hAnsi="Arial" w:cs="Arial"/>
                <w:sz w:val="22"/>
                <w:szCs w:val="22"/>
              </w:rPr>
            </w:pPr>
            <w:r w:rsidRPr="00A40C63">
              <w:rPr>
                <w:rFonts w:ascii="Arial" w:hAnsi="Arial" w:cs="Arial"/>
                <w:sz w:val="22"/>
                <w:szCs w:val="22"/>
              </w:rPr>
              <w:t>Horas teóricas</w:t>
            </w:r>
          </w:p>
        </w:tc>
        <w:tc>
          <w:tcPr>
            <w:tcW w:w="1725" w:type="dxa"/>
            <w:gridSpan w:val="8"/>
            <w:tcBorders>
              <w:top w:val="nil"/>
              <w:left w:val="nil"/>
              <w:bottom w:val="nil"/>
              <w:right w:val="nil"/>
            </w:tcBorders>
            <w:shd w:val="clear" w:color="auto" w:fill="auto"/>
            <w:tcMar>
              <w:top w:w="80" w:type="dxa"/>
              <w:left w:w="80" w:type="dxa"/>
              <w:bottom w:w="80" w:type="dxa"/>
              <w:right w:w="80" w:type="dxa"/>
            </w:tcMar>
            <w:vAlign w:val="center"/>
          </w:tcPr>
          <w:p w14:paraId="778207E3"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Horas prácticas</w:t>
            </w:r>
          </w:p>
        </w:tc>
        <w:tc>
          <w:tcPr>
            <w:tcW w:w="2049" w:type="dxa"/>
            <w:gridSpan w:val="11"/>
            <w:tcBorders>
              <w:top w:val="nil"/>
              <w:left w:val="nil"/>
              <w:bottom w:val="nil"/>
              <w:right w:val="nil"/>
            </w:tcBorders>
            <w:shd w:val="clear" w:color="auto" w:fill="auto"/>
            <w:tcMar>
              <w:top w:w="80" w:type="dxa"/>
              <w:left w:w="80" w:type="dxa"/>
              <w:bottom w:w="80" w:type="dxa"/>
              <w:right w:w="80" w:type="dxa"/>
            </w:tcMar>
            <w:vAlign w:val="center"/>
          </w:tcPr>
          <w:p w14:paraId="527598F5"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Total de horas</w:t>
            </w:r>
          </w:p>
        </w:tc>
        <w:tc>
          <w:tcPr>
            <w:tcW w:w="1704" w:type="dxa"/>
            <w:gridSpan w:val="8"/>
            <w:tcBorders>
              <w:top w:val="nil"/>
              <w:left w:val="nil"/>
              <w:bottom w:val="nil"/>
              <w:right w:val="nil"/>
            </w:tcBorders>
            <w:shd w:val="clear" w:color="auto" w:fill="auto"/>
            <w:tcMar>
              <w:top w:w="80" w:type="dxa"/>
              <w:left w:w="80" w:type="dxa"/>
              <w:bottom w:w="80" w:type="dxa"/>
              <w:right w:w="80" w:type="dxa"/>
            </w:tcMar>
            <w:vAlign w:val="center"/>
          </w:tcPr>
          <w:p w14:paraId="0479D4D6"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 xml:space="preserve">    Créditos</w:t>
            </w:r>
          </w:p>
        </w:tc>
      </w:tr>
      <w:tr w:rsidR="00767CF0" w:rsidRPr="00A40C63" w14:paraId="3AB462D2" w14:textId="77777777">
        <w:trPr>
          <w:trHeight w:val="80"/>
        </w:trPr>
        <w:tc>
          <w:tcPr>
            <w:tcW w:w="2151" w:type="dxa"/>
            <w:gridSpan w:val="6"/>
            <w:tcBorders>
              <w:top w:val="nil"/>
              <w:left w:val="nil"/>
              <w:bottom w:val="nil"/>
              <w:right w:val="nil"/>
            </w:tcBorders>
            <w:shd w:val="clear" w:color="auto" w:fill="auto"/>
            <w:tcMar>
              <w:top w:w="80" w:type="dxa"/>
              <w:left w:w="80" w:type="dxa"/>
              <w:bottom w:w="80" w:type="dxa"/>
              <w:right w:w="80" w:type="dxa"/>
            </w:tcMar>
            <w:vAlign w:val="center"/>
          </w:tcPr>
          <w:p w14:paraId="3FE4E4F9" w14:textId="77777777" w:rsidR="00767CF0" w:rsidRPr="00A40C63" w:rsidRDefault="00767CF0">
            <w:pPr>
              <w:rPr>
                <w:rFonts w:ascii="Arial" w:hAnsi="Arial" w:cs="Arial"/>
                <w:sz w:val="22"/>
                <w:szCs w:val="22"/>
              </w:rPr>
            </w:pPr>
          </w:p>
        </w:tc>
        <w:tc>
          <w:tcPr>
            <w:tcW w:w="958" w:type="dxa"/>
            <w:gridSpan w:val="3"/>
            <w:tcBorders>
              <w:top w:val="nil"/>
              <w:left w:val="nil"/>
              <w:bottom w:val="nil"/>
              <w:right w:val="nil"/>
            </w:tcBorders>
            <w:shd w:val="clear" w:color="auto" w:fill="auto"/>
            <w:tcMar>
              <w:top w:w="80" w:type="dxa"/>
              <w:left w:w="80" w:type="dxa"/>
              <w:bottom w:w="80" w:type="dxa"/>
              <w:right w:w="80" w:type="dxa"/>
            </w:tcMar>
            <w:vAlign w:val="center"/>
          </w:tcPr>
          <w:p w14:paraId="4B310843" w14:textId="77777777" w:rsidR="00767CF0" w:rsidRPr="00A40C63" w:rsidRDefault="00767CF0">
            <w:pPr>
              <w:rPr>
                <w:rFonts w:ascii="Arial" w:hAnsi="Arial" w:cs="Arial"/>
                <w:sz w:val="22"/>
                <w:szCs w:val="22"/>
              </w:rPr>
            </w:pPr>
          </w:p>
        </w:tc>
        <w:tc>
          <w:tcPr>
            <w:tcW w:w="2120" w:type="dxa"/>
            <w:gridSpan w:val="10"/>
            <w:tcBorders>
              <w:top w:val="nil"/>
              <w:left w:val="nil"/>
              <w:bottom w:val="single" w:sz="4" w:space="0" w:color="000000"/>
              <w:right w:val="nil"/>
            </w:tcBorders>
            <w:shd w:val="clear" w:color="auto" w:fill="auto"/>
            <w:tcMar>
              <w:top w:w="80" w:type="dxa"/>
              <w:left w:w="80" w:type="dxa"/>
              <w:bottom w:w="80" w:type="dxa"/>
              <w:right w:w="80" w:type="dxa"/>
            </w:tcMar>
            <w:vAlign w:val="center"/>
          </w:tcPr>
          <w:p w14:paraId="3316CA15" w14:textId="77777777" w:rsidR="00767CF0" w:rsidRPr="00A40C63" w:rsidRDefault="00767CF0">
            <w:pPr>
              <w:rPr>
                <w:rFonts w:ascii="Arial" w:hAnsi="Arial" w:cs="Arial"/>
                <w:sz w:val="22"/>
                <w:szCs w:val="22"/>
              </w:rPr>
            </w:pPr>
          </w:p>
        </w:tc>
        <w:tc>
          <w:tcPr>
            <w:tcW w:w="1755" w:type="dxa"/>
            <w:gridSpan w:val="9"/>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C535602" w14:textId="77777777" w:rsidR="00767CF0" w:rsidRPr="00A40C63" w:rsidRDefault="00767CF0">
            <w:pPr>
              <w:rPr>
                <w:rFonts w:ascii="Arial" w:hAnsi="Arial" w:cs="Arial"/>
                <w:sz w:val="22"/>
                <w:szCs w:val="22"/>
              </w:rPr>
            </w:pPr>
          </w:p>
        </w:tc>
        <w:tc>
          <w:tcPr>
            <w:tcW w:w="1851" w:type="dxa"/>
            <w:gridSpan w:val="9"/>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4173E0D" w14:textId="77777777" w:rsidR="00767CF0" w:rsidRPr="00A40C63" w:rsidRDefault="00767CF0">
            <w:pPr>
              <w:rPr>
                <w:rFonts w:ascii="Arial" w:hAnsi="Arial" w:cs="Arial"/>
                <w:sz w:val="22"/>
                <w:szCs w:val="22"/>
              </w:rPr>
            </w:pPr>
          </w:p>
        </w:tc>
      </w:tr>
      <w:tr w:rsidR="00767CF0" w:rsidRPr="00A40C63" w14:paraId="5E970D16" w14:textId="77777777" w:rsidTr="00844E07">
        <w:trPr>
          <w:trHeight w:val="483"/>
        </w:trPr>
        <w:tc>
          <w:tcPr>
            <w:tcW w:w="3110" w:type="dxa"/>
            <w:gridSpan w:val="9"/>
            <w:tcBorders>
              <w:top w:val="nil"/>
              <w:left w:val="nil"/>
              <w:bottom w:val="nil"/>
              <w:right w:val="single" w:sz="4" w:space="0" w:color="000000"/>
            </w:tcBorders>
            <w:shd w:val="clear" w:color="auto" w:fill="auto"/>
            <w:tcMar>
              <w:top w:w="80" w:type="dxa"/>
              <w:left w:w="80" w:type="dxa"/>
              <w:bottom w:w="80" w:type="dxa"/>
              <w:right w:w="80" w:type="dxa"/>
            </w:tcMar>
            <w:vAlign w:val="center"/>
          </w:tcPr>
          <w:p w14:paraId="353FF3EC" w14:textId="77777777" w:rsidR="00767CF0" w:rsidRPr="00A40C63" w:rsidRDefault="00B778E6">
            <w:pPr>
              <w:pStyle w:val="Cuerpo"/>
              <w:rPr>
                <w:rFonts w:ascii="Arial" w:hAnsi="Arial" w:cs="Arial"/>
                <w:sz w:val="22"/>
                <w:szCs w:val="22"/>
              </w:rPr>
            </w:pPr>
            <w:r w:rsidRPr="00A40C63">
              <w:rPr>
                <w:rFonts w:ascii="Arial" w:hAnsi="Arial" w:cs="Arial"/>
                <w:sz w:val="22"/>
                <w:szCs w:val="22"/>
              </w:rPr>
              <w:t>Período escolar en que se ubica</w:t>
            </w:r>
          </w:p>
        </w:tc>
        <w:tc>
          <w:tcPr>
            <w:tcW w:w="54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7D7235"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1</w:t>
            </w:r>
          </w:p>
        </w:tc>
        <w:tc>
          <w:tcPr>
            <w:tcW w:w="683"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935469"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2</w:t>
            </w:r>
          </w:p>
        </w:tc>
        <w:tc>
          <w:tcPr>
            <w:tcW w:w="54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1A3568"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3</w:t>
            </w:r>
          </w:p>
        </w:tc>
        <w:tc>
          <w:tcPr>
            <w:tcW w:w="793" w:type="dxa"/>
            <w:gridSpan w:val="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7FBAF6"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4</w:t>
            </w:r>
          </w:p>
        </w:tc>
        <w:tc>
          <w:tcPr>
            <w:tcW w:w="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344396"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5</w:t>
            </w:r>
          </w:p>
        </w:tc>
        <w:tc>
          <w:tcPr>
            <w:tcW w:w="69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11B1A0"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6</w:t>
            </w:r>
          </w:p>
        </w:tc>
        <w:tc>
          <w:tcPr>
            <w:tcW w:w="881"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D822B0"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7</w:t>
            </w:r>
          </w:p>
        </w:tc>
        <w:tc>
          <w:tcPr>
            <w:tcW w:w="557" w:type="dxa"/>
            <w:gridSpan w:val="2"/>
            <w:tcBorders>
              <w:top w:val="single" w:sz="4" w:space="0" w:color="000000"/>
              <w:left w:val="single" w:sz="4" w:space="0" w:color="000000"/>
              <w:bottom w:val="single" w:sz="4" w:space="0" w:color="000000"/>
              <w:right w:val="single" w:sz="4" w:space="0" w:color="000000"/>
            </w:tcBorders>
            <w:shd w:val="clear" w:color="auto" w:fill="000000" w:themeFill="text1"/>
            <w:tcMar>
              <w:top w:w="80" w:type="dxa"/>
              <w:left w:w="80" w:type="dxa"/>
              <w:bottom w:w="80" w:type="dxa"/>
              <w:right w:w="80" w:type="dxa"/>
            </w:tcMar>
            <w:vAlign w:val="center"/>
          </w:tcPr>
          <w:p w14:paraId="25B7926E" w14:textId="77777777" w:rsidR="00767CF0" w:rsidRPr="00A40C63" w:rsidRDefault="00A95F1F">
            <w:pPr>
              <w:pStyle w:val="Cuerpo"/>
              <w:jc w:val="center"/>
              <w:rPr>
                <w:rFonts w:ascii="Arial" w:hAnsi="Arial" w:cs="Arial"/>
                <w:sz w:val="22"/>
                <w:szCs w:val="22"/>
              </w:rPr>
            </w:pPr>
            <w:r w:rsidRPr="00A40C63">
              <w:rPr>
                <w:rFonts w:ascii="Arial" w:hAnsi="Arial" w:cs="Arial"/>
                <w:b/>
                <w:bCs/>
                <w:color w:val="FFFFFF" w:themeColor="background1"/>
                <w:sz w:val="22"/>
                <w:szCs w:val="22"/>
              </w:rPr>
              <w:t>8</w:t>
            </w:r>
          </w:p>
        </w:tc>
        <w:tc>
          <w:tcPr>
            <w:tcW w:w="56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794D4C"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9</w:t>
            </w:r>
          </w:p>
        </w:tc>
      </w:tr>
      <w:tr w:rsidR="00767CF0" w:rsidRPr="00A40C63" w14:paraId="7C4E2084" w14:textId="77777777">
        <w:trPr>
          <w:trHeight w:val="80"/>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63DDF2D6"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4B9E085" w14:textId="77777777" w:rsidR="00767CF0" w:rsidRPr="00A40C63" w:rsidRDefault="00767CF0">
            <w:pPr>
              <w:rPr>
                <w:rFonts w:ascii="Arial" w:hAnsi="Arial" w:cs="Arial"/>
                <w:sz w:val="22"/>
                <w:szCs w:val="22"/>
              </w:rPr>
            </w:pPr>
          </w:p>
        </w:tc>
        <w:tc>
          <w:tcPr>
            <w:tcW w:w="564" w:type="dxa"/>
            <w:gridSpan w:val="2"/>
            <w:tcBorders>
              <w:top w:val="single" w:sz="4" w:space="0" w:color="000000"/>
              <w:left w:val="nil"/>
              <w:bottom w:val="nil"/>
              <w:right w:val="nil"/>
            </w:tcBorders>
            <w:shd w:val="clear" w:color="auto" w:fill="auto"/>
            <w:tcMar>
              <w:top w:w="80" w:type="dxa"/>
              <w:left w:w="80" w:type="dxa"/>
              <w:bottom w:w="80" w:type="dxa"/>
              <w:right w:w="80" w:type="dxa"/>
            </w:tcMar>
            <w:vAlign w:val="center"/>
          </w:tcPr>
          <w:p w14:paraId="79E733EA" w14:textId="77777777" w:rsidR="00767CF0" w:rsidRPr="00A40C63" w:rsidRDefault="00767CF0">
            <w:pPr>
              <w:rPr>
                <w:rFonts w:ascii="Arial" w:hAnsi="Arial" w:cs="Arial"/>
                <w:sz w:val="22"/>
                <w:szCs w:val="22"/>
              </w:rPr>
            </w:pPr>
          </w:p>
        </w:tc>
        <w:tc>
          <w:tcPr>
            <w:tcW w:w="793" w:type="dxa"/>
            <w:gridSpan w:val="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5BFA3E6" w14:textId="77777777" w:rsidR="00767CF0" w:rsidRPr="00A40C63" w:rsidRDefault="00767CF0">
            <w:pPr>
              <w:rPr>
                <w:rFonts w:ascii="Arial" w:hAnsi="Arial" w:cs="Arial"/>
                <w:sz w:val="22"/>
                <w:szCs w:val="22"/>
              </w:rPr>
            </w:pPr>
          </w:p>
        </w:tc>
        <w:tc>
          <w:tcPr>
            <w:tcW w:w="76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3FF8D31" w14:textId="77777777" w:rsidR="00767CF0" w:rsidRPr="00A40C63" w:rsidRDefault="00767CF0">
            <w:pPr>
              <w:rPr>
                <w:rFonts w:ascii="Arial" w:hAnsi="Arial" w:cs="Arial"/>
                <w:sz w:val="22"/>
                <w:szCs w:val="22"/>
              </w:rPr>
            </w:pPr>
          </w:p>
        </w:tc>
        <w:tc>
          <w:tcPr>
            <w:tcW w:w="400"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DD85416" w14:textId="77777777" w:rsidR="00767CF0" w:rsidRPr="00A40C63" w:rsidRDefault="00767CF0">
            <w:pPr>
              <w:rPr>
                <w:rFonts w:ascii="Arial" w:hAnsi="Arial" w:cs="Arial"/>
                <w:sz w:val="22"/>
                <w:szCs w:val="22"/>
              </w:rPr>
            </w:pPr>
          </w:p>
        </w:tc>
        <w:tc>
          <w:tcPr>
            <w:tcW w:w="881" w:type="dxa"/>
            <w:gridSpan w:val="6"/>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F1EAE2C" w14:textId="77777777" w:rsidR="00767CF0" w:rsidRPr="00A40C63" w:rsidRDefault="00767CF0">
            <w:pPr>
              <w:rPr>
                <w:rFonts w:ascii="Arial" w:hAnsi="Arial" w:cs="Arial"/>
                <w:sz w:val="22"/>
                <w:szCs w:val="22"/>
              </w:rPr>
            </w:pPr>
          </w:p>
        </w:tc>
        <w:tc>
          <w:tcPr>
            <w:tcW w:w="557"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70CDA8C" w14:textId="77777777" w:rsidR="00767CF0" w:rsidRPr="00A40C63" w:rsidRDefault="00767CF0">
            <w:pPr>
              <w:rPr>
                <w:rFonts w:ascii="Arial" w:hAnsi="Arial" w:cs="Arial"/>
                <w:sz w:val="22"/>
                <w:szCs w:val="22"/>
              </w:rPr>
            </w:pPr>
          </w:p>
        </w:tc>
        <w:tc>
          <w:tcPr>
            <w:tcW w:w="706"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32923C6" w14:textId="77777777" w:rsidR="00767CF0" w:rsidRPr="00A40C63" w:rsidRDefault="00767CF0">
            <w:pPr>
              <w:rPr>
                <w:rFonts w:ascii="Arial" w:hAnsi="Arial" w:cs="Arial"/>
                <w:sz w:val="22"/>
                <w:szCs w:val="22"/>
              </w:rPr>
            </w:pPr>
          </w:p>
        </w:tc>
      </w:tr>
      <w:tr w:rsidR="00767CF0" w:rsidRPr="00A40C63" w14:paraId="1E04ABDC" w14:textId="77777777">
        <w:trPr>
          <w:trHeight w:val="290"/>
        </w:trPr>
        <w:tc>
          <w:tcPr>
            <w:tcW w:w="1129" w:type="dxa"/>
            <w:gridSpan w:val="2"/>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C4273FE" w14:textId="77777777" w:rsidR="00767CF0" w:rsidRPr="00A40C63" w:rsidRDefault="00B778E6">
            <w:pPr>
              <w:pStyle w:val="Cuerpo"/>
              <w:rPr>
                <w:rFonts w:ascii="Arial" w:hAnsi="Arial" w:cs="Arial"/>
                <w:sz w:val="22"/>
                <w:szCs w:val="22"/>
              </w:rPr>
            </w:pPr>
            <w:r w:rsidRPr="00A40C63">
              <w:rPr>
                <w:rFonts w:ascii="Arial" w:hAnsi="Arial" w:cs="Arial"/>
                <w:sz w:val="22"/>
                <w:szCs w:val="22"/>
              </w:rPr>
              <w:t>Seriación</w:t>
            </w:r>
          </w:p>
        </w:tc>
        <w:tc>
          <w:tcPr>
            <w:tcW w:w="3037" w:type="dxa"/>
            <w:gridSpan w:val="1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C68C3D7"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Ninguna</w:t>
            </w:r>
          </w:p>
        </w:tc>
        <w:tc>
          <w:tcPr>
            <w:tcW w:w="564" w:type="dxa"/>
            <w:gridSpan w:val="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5A2E16E0" w14:textId="77777777" w:rsidR="00767CF0" w:rsidRPr="00A40C63" w:rsidRDefault="00767CF0">
            <w:pPr>
              <w:rPr>
                <w:rFonts w:ascii="Arial" w:hAnsi="Arial" w:cs="Arial"/>
                <w:sz w:val="22"/>
                <w:szCs w:val="22"/>
              </w:rPr>
            </w:pPr>
          </w:p>
        </w:tc>
        <w:tc>
          <w:tcPr>
            <w:tcW w:w="4106" w:type="dxa"/>
            <w:gridSpan w:val="21"/>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306E4F"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Ninguna</w:t>
            </w:r>
          </w:p>
        </w:tc>
      </w:tr>
      <w:tr w:rsidR="00767CF0" w:rsidRPr="00A40C63" w14:paraId="6220091E" w14:textId="77777777">
        <w:trPr>
          <w:trHeight w:val="8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14:paraId="3441E4A0" w14:textId="77777777" w:rsidR="00767CF0" w:rsidRPr="00A40C63" w:rsidRDefault="00767CF0">
            <w:pPr>
              <w:rPr>
                <w:rFonts w:ascii="Arial" w:hAnsi="Arial" w:cs="Arial"/>
                <w:sz w:val="22"/>
                <w:szCs w:val="22"/>
              </w:rPr>
            </w:pPr>
          </w:p>
        </w:tc>
        <w:tc>
          <w:tcPr>
            <w:tcW w:w="3037" w:type="dxa"/>
            <w:gridSpan w:val="12"/>
            <w:tcBorders>
              <w:top w:val="single" w:sz="4" w:space="0" w:color="000000"/>
              <w:left w:val="nil"/>
              <w:bottom w:val="nil"/>
              <w:right w:val="nil"/>
            </w:tcBorders>
            <w:shd w:val="clear" w:color="auto" w:fill="auto"/>
            <w:tcMar>
              <w:top w:w="80" w:type="dxa"/>
              <w:left w:w="80" w:type="dxa"/>
              <w:bottom w:w="80" w:type="dxa"/>
              <w:right w:w="80" w:type="dxa"/>
            </w:tcMar>
            <w:vAlign w:val="center"/>
          </w:tcPr>
          <w:p w14:paraId="5EEC8F76" w14:textId="77777777" w:rsidR="00767CF0" w:rsidRPr="00A40C63" w:rsidRDefault="00767CF0">
            <w:pPr>
              <w:rPr>
                <w:rFonts w:ascii="Arial" w:hAnsi="Arial" w:cs="Arial"/>
                <w:sz w:val="22"/>
                <w:szCs w:val="22"/>
              </w:rPr>
            </w:pP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14:paraId="34488AB1" w14:textId="77777777" w:rsidR="00767CF0" w:rsidRPr="00A40C63" w:rsidRDefault="00767CF0">
            <w:pPr>
              <w:rPr>
                <w:rFonts w:ascii="Arial" w:hAnsi="Arial" w:cs="Arial"/>
                <w:sz w:val="22"/>
                <w:szCs w:val="22"/>
              </w:rPr>
            </w:pPr>
          </w:p>
        </w:tc>
        <w:tc>
          <w:tcPr>
            <w:tcW w:w="4106" w:type="dxa"/>
            <w:gridSpan w:val="21"/>
            <w:tcBorders>
              <w:top w:val="single" w:sz="4" w:space="0" w:color="000000"/>
              <w:left w:val="nil"/>
              <w:bottom w:val="nil"/>
              <w:right w:val="nil"/>
            </w:tcBorders>
            <w:shd w:val="clear" w:color="auto" w:fill="auto"/>
            <w:tcMar>
              <w:top w:w="80" w:type="dxa"/>
              <w:left w:w="80" w:type="dxa"/>
              <w:bottom w:w="80" w:type="dxa"/>
              <w:right w:w="80" w:type="dxa"/>
            </w:tcMar>
            <w:vAlign w:val="center"/>
          </w:tcPr>
          <w:p w14:paraId="5DFD868F" w14:textId="77777777" w:rsidR="00767CF0" w:rsidRPr="00A40C63" w:rsidRDefault="00767CF0">
            <w:pPr>
              <w:rPr>
                <w:rFonts w:ascii="Arial" w:hAnsi="Arial" w:cs="Arial"/>
                <w:sz w:val="22"/>
                <w:szCs w:val="22"/>
              </w:rPr>
            </w:pPr>
          </w:p>
        </w:tc>
      </w:tr>
      <w:tr w:rsidR="00767CF0" w:rsidRPr="00A40C63" w14:paraId="01439F0C" w14:textId="77777777">
        <w:trPr>
          <w:trHeight w:val="28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14:paraId="020AB6B1" w14:textId="77777777" w:rsidR="00767CF0" w:rsidRPr="00A40C63" w:rsidRDefault="00767CF0">
            <w:pPr>
              <w:rPr>
                <w:rFonts w:ascii="Arial" w:hAnsi="Arial" w:cs="Arial"/>
                <w:sz w:val="22"/>
                <w:szCs w:val="22"/>
              </w:rPr>
            </w:pPr>
          </w:p>
        </w:tc>
        <w:tc>
          <w:tcPr>
            <w:tcW w:w="3037" w:type="dxa"/>
            <w:gridSpan w:val="12"/>
            <w:tcBorders>
              <w:top w:val="nil"/>
              <w:left w:val="nil"/>
              <w:bottom w:val="nil"/>
              <w:right w:val="nil"/>
            </w:tcBorders>
            <w:shd w:val="clear" w:color="auto" w:fill="auto"/>
            <w:tcMar>
              <w:top w:w="80" w:type="dxa"/>
              <w:left w:w="80" w:type="dxa"/>
              <w:bottom w:w="80" w:type="dxa"/>
              <w:right w:w="80" w:type="dxa"/>
            </w:tcMar>
            <w:vAlign w:val="center"/>
          </w:tcPr>
          <w:p w14:paraId="700F6244"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UA Antecedente</w:t>
            </w: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14:paraId="1939ACDD" w14:textId="77777777" w:rsidR="00767CF0" w:rsidRPr="00A40C63" w:rsidRDefault="00767CF0">
            <w:pPr>
              <w:rPr>
                <w:rFonts w:ascii="Arial" w:hAnsi="Arial" w:cs="Arial"/>
                <w:sz w:val="22"/>
                <w:szCs w:val="22"/>
              </w:rPr>
            </w:pPr>
          </w:p>
        </w:tc>
        <w:tc>
          <w:tcPr>
            <w:tcW w:w="4106" w:type="dxa"/>
            <w:gridSpan w:val="21"/>
            <w:tcBorders>
              <w:top w:val="nil"/>
              <w:left w:val="nil"/>
              <w:bottom w:val="nil"/>
              <w:right w:val="nil"/>
            </w:tcBorders>
            <w:shd w:val="clear" w:color="auto" w:fill="auto"/>
            <w:tcMar>
              <w:top w:w="80" w:type="dxa"/>
              <w:left w:w="80" w:type="dxa"/>
              <w:bottom w:w="80" w:type="dxa"/>
              <w:right w:w="80" w:type="dxa"/>
            </w:tcMar>
            <w:vAlign w:val="center"/>
          </w:tcPr>
          <w:p w14:paraId="54A962E4" w14:textId="77777777" w:rsidR="00767CF0" w:rsidRPr="00A40C63" w:rsidRDefault="00B778E6">
            <w:pPr>
              <w:pStyle w:val="Cuerpo"/>
              <w:jc w:val="center"/>
              <w:rPr>
                <w:rFonts w:ascii="Arial" w:hAnsi="Arial" w:cs="Arial"/>
                <w:sz w:val="22"/>
                <w:szCs w:val="22"/>
              </w:rPr>
            </w:pPr>
            <w:r w:rsidRPr="00A40C63">
              <w:rPr>
                <w:rFonts w:ascii="Arial" w:hAnsi="Arial" w:cs="Arial"/>
                <w:sz w:val="22"/>
                <w:szCs w:val="22"/>
              </w:rPr>
              <w:t>UA Consecuente</w:t>
            </w:r>
          </w:p>
        </w:tc>
      </w:tr>
      <w:tr w:rsidR="00767CF0" w:rsidRPr="00A40C63" w14:paraId="7DED3A0F" w14:textId="77777777">
        <w:trPr>
          <w:trHeight w:val="12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14:paraId="1A393726" w14:textId="77777777" w:rsidR="00767CF0" w:rsidRPr="00A40C63" w:rsidRDefault="00767CF0">
            <w:pPr>
              <w:rPr>
                <w:rFonts w:ascii="Arial" w:hAnsi="Arial" w:cs="Arial"/>
                <w:sz w:val="22"/>
                <w:szCs w:val="22"/>
              </w:rPr>
            </w:pPr>
          </w:p>
        </w:tc>
        <w:tc>
          <w:tcPr>
            <w:tcW w:w="3037" w:type="dxa"/>
            <w:gridSpan w:val="12"/>
            <w:tcBorders>
              <w:top w:val="nil"/>
              <w:left w:val="nil"/>
              <w:bottom w:val="nil"/>
              <w:right w:val="nil"/>
            </w:tcBorders>
            <w:shd w:val="clear" w:color="auto" w:fill="auto"/>
            <w:tcMar>
              <w:top w:w="80" w:type="dxa"/>
              <w:left w:w="80" w:type="dxa"/>
              <w:bottom w:w="80" w:type="dxa"/>
              <w:right w:w="80" w:type="dxa"/>
            </w:tcMar>
            <w:vAlign w:val="center"/>
          </w:tcPr>
          <w:p w14:paraId="20057198" w14:textId="77777777" w:rsidR="00767CF0" w:rsidRPr="00A40C63" w:rsidRDefault="00767CF0">
            <w:pPr>
              <w:rPr>
                <w:rFonts w:ascii="Arial" w:hAnsi="Arial" w:cs="Arial"/>
                <w:sz w:val="22"/>
                <w:szCs w:val="22"/>
              </w:rPr>
            </w:pP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14:paraId="0BE38975" w14:textId="77777777" w:rsidR="00767CF0" w:rsidRPr="00A40C63" w:rsidRDefault="00767CF0">
            <w:pPr>
              <w:rPr>
                <w:rFonts w:ascii="Arial" w:hAnsi="Arial" w:cs="Arial"/>
                <w:sz w:val="22"/>
                <w:szCs w:val="22"/>
              </w:rPr>
            </w:pPr>
          </w:p>
        </w:tc>
        <w:tc>
          <w:tcPr>
            <w:tcW w:w="4106" w:type="dxa"/>
            <w:gridSpan w:val="21"/>
            <w:tcBorders>
              <w:top w:val="nil"/>
              <w:left w:val="nil"/>
              <w:bottom w:val="nil"/>
              <w:right w:val="nil"/>
            </w:tcBorders>
            <w:shd w:val="clear" w:color="auto" w:fill="auto"/>
            <w:tcMar>
              <w:top w:w="80" w:type="dxa"/>
              <w:left w:w="80" w:type="dxa"/>
              <w:bottom w:w="80" w:type="dxa"/>
              <w:right w:w="80" w:type="dxa"/>
            </w:tcMar>
            <w:vAlign w:val="center"/>
          </w:tcPr>
          <w:p w14:paraId="331D164C" w14:textId="77777777" w:rsidR="00767CF0" w:rsidRPr="00A40C63" w:rsidRDefault="00767CF0">
            <w:pPr>
              <w:rPr>
                <w:rFonts w:ascii="Arial" w:hAnsi="Arial" w:cs="Arial"/>
                <w:sz w:val="22"/>
                <w:szCs w:val="22"/>
              </w:rPr>
            </w:pPr>
          </w:p>
        </w:tc>
      </w:tr>
      <w:tr w:rsidR="00767CF0" w:rsidRPr="001338C9" w14:paraId="4B16848B" w14:textId="77777777">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10D94ED8" w14:textId="77777777" w:rsidR="00767CF0" w:rsidRPr="00A40C63" w:rsidRDefault="00B778E6">
            <w:pPr>
              <w:pStyle w:val="Cuerpo"/>
              <w:rPr>
                <w:rFonts w:ascii="Arial" w:hAnsi="Arial" w:cs="Arial"/>
                <w:sz w:val="22"/>
                <w:szCs w:val="22"/>
              </w:rPr>
            </w:pPr>
            <w:r w:rsidRPr="00A40C63">
              <w:rPr>
                <w:rFonts w:ascii="Arial" w:hAnsi="Arial" w:cs="Arial"/>
                <w:b/>
                <w:bCs/>
                <w:sz w:val="22"/>
                <w:szCs w:val="22"/>
              </w:rPr>
              <w:t>Tipo de Unidad de Aprendizaje</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BB27A39" w14:textId="77777777" w:rsidR="00767CF0" w:rsidRPr="00A40C63" w:rsidRDefault="00767CF0">
            <w:pPr>
              <w:rPr>
                <w:rFonts w:ascii="Arial" w:hAnsi="Arial" w:cs="Arial"/>
                <w:sz w:val="22"/>
                <w:szCs w:val="22"/>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0907E109" w14:textId="77777777" w:rsidR="00767CF0" w:rsidRPr="00A40C63" w:rsidRDefault="00767CF0">
            <w:pPr>
              <w:rPr>
                <w:rFonts w:ascii="Arial" w:hAnsi="Arial" w:cs="Arial"/>
                <w:sz w:val="22"/>
                <w:szCs w:val="22"/>
                <w:lang w:val="es-MX"/>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E50C15B" w14:textId="77777777" w:rsidR="00767CF0" w:rsidRPr="00A40C63" w:rsidRDefault="00767CF0">
            <w:pPr>
              <w:rPr>
                <w:rFonts w:ascii="Arial" w:hAnsi="Arial" w:cs="Arial"/>
                <w:sz w:val="22"/>
                <w:szCs w:val="22"/>
                <w:lang w:val="es-MX"/>
              </w:rPr>
            </w:pPr>
          </w:p>
        </w:tc>
      </w:tr>
      <w:tr w:rsidR="00767CF0" w:rsidRPr="00A40C63" w14:paraId="147703B0"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9E7A316" w14:textId="77777777" w:rsidR="00767CF0" w:rsidRPr="00A40C63" w:rsidRDefault="00767CF0">
            <w:pPr>
              <w:rPr>
                <w:rFonts w:ascii="Arial" w:hAnsi="Arial" w:cs="Arial"/>
                <w:sz w:val="22"/>
                <w:szCs w:val="22"/>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06684DA0"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Curso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A76A34D"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6463B94E"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Curso taller</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0C8DA99" w14:textId="77777777" w:rsidR="00767CF0" w:rsidRPr="00A40C63" w:rsidRDefault="00767CF0">
            <w:pPr>
              <w:rPr>
                <w:rFonts w:ascii="Arial" w:hAnsi="Arial" w:cs="Arial"/>
                <w:sz w:val="22"/>
                <w:szCs w:val="22"/>
              </w:rPr>
            </w:pPr>
          </w:p>
        </w:tc>
      </w:tr>
      <w:tr w:rsidR="00767CF0" w:rsidRPr="00A40C63" w14:paraId="479662D8"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4D54431"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74A5C9B0"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737667E"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4363A57F" w14:textId="77777777" w:rsidR="00767CF0" w:rsidRPr="00A40C63" w:rsidRDefault="00767CF0">
            <w:pPr>
              <w:rPr>
                <w:rFonts w:ascii="Arial" w:hAnsi="Arial" w:cs="Arial"/>
                <w:sz w:val="22"/>
                <w:szCs w:val="22"/>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0D0DC0A" w14:textId="77777777" w:rsidR="00767CF0" w:rsidRPr="00A40C63" w:rsidRDefault="00767CF0">
            <w:pPr>
              <w:rPr>
                <w:rFonts w:ascii="Arial" w:hAnsi="Arial" w:cs="Arial"/>
                <w:sz w:val="22"/>
                <w:szCs w:val="22"/>
              </w:rPr>
            </w:pPr>
          </w:p>
        </w:tc>
      </w:tr>
      <w:tr w:rsidR="00767CF0" w:rsidRPr="00A40C63" w14:paraId="40E1ADE3"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F5AD1EE"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0A349305"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Seminario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F8EE86"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71E35DFF"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Taller</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99FF3E" w14:textId="77777777" w:rsidR="00767CF0" w:rsidRPr="00A40C63" w:rsidRDefault="007662C2">
            <w:pPr>
              <w:rPr>
                <w:rFonts w:ascii="Arial" w:hAnsi="Arial" w:cs="Arial"/>
                <w:sz w:val="22"/>
                <w:szCs w:val="22"/>
              </w:rPr>
            </w:pPr>
            <w:r w:rsidRPr="00A40C63">
              <w:rPr>
                <w:rFonts w:ascii="Arial" w:hAnsi="Arial" w:cs="Arial"/>
                <w:sz w:val="22"/>
                <w:szCs w:val="22"/>
              </w:rPr>
              <w:t>x</w:t>
            </w:r>
          </w:p>
        </w:tc>
      </w:tr>
      <w:tr w:rsidR="00767CF0" w:rsidRPr="00A40C63" w14:paraId="2B9CDBF7"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CD8B86E"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11281B12"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AA3437A"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7460732A" w14:textId="77777777" w:rsidR="00767CF0" w:rsidRPr="00A40C63" w:rsidRDefault="00767CF0">
            <w:pPr>
              <w:rPr>
                <w:rFonts w:ascii="Arial" w:hAnsi="Arial" w:cs="Arial"/>
                <w:sz w:val="22"/>
                <w:szCs w:val="22"/>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32EF5EA" w14:textId="77777777" w:rsidR="00767CF0" w:rsidRPr="00A40C63" w:rsidRDefault="00767CF0">
            <w:pPr>
              <w:rPr>
                <w:rFonts w:ascii="Arial" w:hAnsi="Arial" w:cs="Arial"/>
                <w:sz w:val="22"/>
                <w:szCs w:val="22"/>
              </w:rPr>
            </w:pPr>
          </w:p>
        </w:tc>
      </w:tr>
      <w:tr w:rsidR="00767CF0" w:rsidRPr="00A40C63" w14:paraId="74543FB0"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BAF50EC"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4FC03E6E"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Laboratorio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27F3DB"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20C2CFA2"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Práctica profesional</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A440BB" w14:textId="77777777" w:rsidR="00767CF0" w:rsidRPr="00A40C63" w:rsidRDefault="00767CF0">
            <w:pPr>
              <w:rPr>
                <w:rFonts w:ascii="Arial" w:hAnsi="Arial" w:cs="Arial"/>
                <w:sz w:val="22"/>
                <w:szCs w:val="22"/>
              </w:rPr>
            </w:pPr>
          </w:p>
        </w:tc>
      </w:tr>
      <w:tr w:rsidR="00767CF0" w:rsidRPr="00A40C63" w14:paraId="4B47DEA8"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5F1C4995"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5B3FC2B4"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81D4A9C" w14:textId="77777777" w:rsidR="00767CF0" w:rsidRPr="00A40C63" w:rsidRDefault="00767CF0">
            <w:pPr>
              <w:rPr>
                <w:rFonts w:ascii="Arial" w:hAnsi="Arial" w:cs="Arial"/>
                <w:sz w:val="22"/>
                <w:szCs w:val="22"/>
              </w:rPr>
            </w:pPr>
          </w:p>
        </w:tc>
        <w:tc>
          <w:tcPr>
            <w:tcW w:w="4263" w:type="dxa"/>
            <w:gridSpan w:val="2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6C406A1" w14:textId="77777777" w:rsidR="00767CF0" w:rsidRPr="00A40C63" w:rsidRDefault="00767CF0">
            <w:pPr>
              <w:rPr>
                <w:rFonts w:ascii="Arial" w:hAnsi="Arial" w:cs="Arial"/>
                <w:sz w:val="22"/>
                <w:szCs w:val="22"/>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93F4507" w14:textId="77777777" w:rsidR="00767CF0" w:rsidRPr="00A40C63" w:rsidRDefault="00767CF0">
            <w:pPr>
              <w:rPr>
                <w:rFonts w:ascii="Arial" w:hAnsi="Arial" w:cs="Arial"/>
                <w:sz w:val="22"/>
                <w:szCs w:val="22"/>
              </w:rPr>
            </w:pPr>
          </w:p>
        </w:tc>
      </w:tr>
      <w:tr w:rsidR="00767CF0" w:rsidRPr="00A40C63" w14:paraId="4C8813F0"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1F35A6F4"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6852A2E6"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Otro tipo (especificar)</w:t>
            </w: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5403D9A" w14:textId="77777777" w:rsidR="00767CF0" w:rsidRPr="00A40C63" w:rsidRDefault="00767CF0">
            <w:pPr>
              <w:rPr>
                <w:rFonts w:ascii="Arial" w:hAnsi="Arial" w:cs="Arial"/>
                <w:sz w:val="22"/>
                <w:szCs w:val="22"/>
              </w:rPr>
            </w:pPr>
          </w:p>
        </w:tc>
      </w:tr>
      <w:tr w:rsidR="00767CF0" w:rsidRPr="00A40C63" w14:paraId="74041DD8" w14:textId="77777777">
        <w:trPr>
          <w:trHeight w:val="125"/>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1B71B39C" w14:textId="77777777" w:rsidR="00767CF0" w:rsidRPr="00A40C63" w:rsidRDefault="00767CF0">
            <w:pPr>
              <w:rPr>
                <w:rFonts w:ascii="Arial" w:hAnsi="Arial" w:cs="Arial"/>
                <w:sz w:val="22"/>
                <w:szCs w:val="22"/>
              </w:rPr>
            </w:pPr>
          </w:p>
        </w:tc>
      </w:tr>
      <w:tr w:rsidR="00767CF0" w:rsidRPr="00A40C63" w14:paraId="17ECC80A" w14:textId="77777777">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5CF9CDD2" w14:textId="77777777" w:rsidR="00767CF0" w:rsidRPr="00A40C63" w:rsidRDefault="00B778E6">
            <w:pPr>
              <w:pStyle w:val="Cuerpo"/>
              <w:rPr>
                <w:rFonts w:ascii="Arial" w:hAnsi="Arial" w:cs="Arial"/>
                <w:sz w:val="22"/>
                <w:szCs w:val="22"/>
              </w:rPr>
            </w:pPr>
            <w:r w:rsidRPr="00A40C63">
              <w:rPr>
                <w:rFonts w:ascii="Arial" w:hAnsi="Arial" w:cs="Arial"/>
                <w:b/>
                <w:bCs/>
                <w:sz w:val="22"/>
                <w:szCs w:val="22"/>
              </w:rPr>
              <w:t>Modalidad educativa</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659CFEC"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6E8A7A61" w14:textId="77777777" w:rsidR="00767CF0" w:rsidRPr="00A40C63" w:rsidRDefault="00767CF0">
            <w:pPr>
              <w:rPr>
                <w:rFonts w:ascii="Arial" w:hAnsi="Arial" w:cs="Arial"/>
                <w:sz w:val="22"/>
                <w:szCs w:val="22"/>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185DFEF" w14:textId="77777777" w:rsidR="00767CF0" w:rsidRPr="00A40C63" w:rsidRDefault="00767CF0">
            <w:pPr>
              <w:rPr>
                <w:rFonts w:ascii="Arial" w:hAnsi="Arial" w:cs="Arial"/>
                <w:sz w:val="22"/>
                <w:szCs w:val="22"/>
              </w:rPr>
            </w:pPr>
          </w:p>
        </w:tc>
      </w:tr>
      <w:tr w:rsidR="00767CF0" w:rsidRPr="00A40C63" w14:paraId="4030A47E"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71C2F6E7"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F8702DD"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Escolarizada. Sistema rígido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85B75E"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79D87E3E"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No escolarizada. Sistema virtual</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6FFC59" w14:textId="77777777" w:rsidR="00767CF0" w:rsidRPr="00A40C63" w:rsidRDefault="00767CF0">
            <w:pPr>
              <w:rPr>
                <w:rFonts w:ascii="Arial" w:hAnsi="Arial" w:cs="Arial"/>
                <w:sz w:val="22"/>
                <w:szCs w:val="22"/>
              </w:rPr>
            </w:pPr>
          </w:p>
        </w:tc>
      </w:tr>
      <w:tr w:rsidR="00767CF0" w:rsidRPr="00A40C63" w14:paraId="64D8AF30"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5235E87"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58EE1D6F"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1EC1499"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18DF134B" w14:textId="77777777" w:rsidR="00767CF0" w:rsidRPr="00A40C63" w:rsidRDefault="00767CF0">
            <w:pPr>
              <w:rPr>
                <w:rFonts w:ascii="Arial" w:hAnsi="Arial" w:cs="Arial"/>
                <w:sz w:val="22"/>
                <w:szCs w:val="22"/>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0F3D254" w14:textId="77777777" w:rsidR="00767CF0" w:rsidRPr="00A40C63" w:rsidRDefault="00767CF0">
            <w:pPr>
              <w:rPr>
                <w:rFonts w:ascii="Arial" w:hAnsi="Arial" w:cs="Arial"/>
                <w:sz w:val="22"/>
                <w:szCs w:val="22"/>
              </w:rPr>
            </w:pPr>
          </w:p>
        </w:tc>
      </w:tr>
      <w:tr w:rsidR="00767CF0" w:rsidRPr="001338C9" w14:paraId="4E9A541E"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7C5B9FF"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277D6B9E"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Escolarizada. Sistema flexible</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96492B"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X</w:t>
            </w: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4D81B603"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No escolarizada. Sistema a distancia</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305E32" w14:textId="77777777" w:rsidR="00767CF0" w:rsidRPr="00A40C63" w:rsidRDefault="00767CF0">
            <w:pPr>
              <w:rPr>
                <w:rFonts w:ascii="Arial" w:hAnsi="Arial" w:cs="Arial"/>
                <w:sz w:val="22"/>
                <w:szCs w:val="22"/>
                <w:lang w:val="es-MX"/>
              </w:rPr>
            </w:pPr>
          </w:p>
        </w:tc>
      </w:tr>
      <w:tr w:rsidR="00767CF0" w:rsidRPr="001338C9" w14:paraId="5F7F9000"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1199E655" w14:textId="77777777" w:rsidR="00767CF0" w:rsidRPr="00A40C63" w:rsidRDefault="00767CF0">
            <w:pPr>
              <w:rPr>
                <w:rFonts w:ascii="Arial" w:hAnsi="Arial" w:cs="Arial"/>
                <w:sz w:val="22"/>
                <w:szCs w:val="22"/>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5825FFC7" w14:textId="77777777" w:rsidR="00767CF0" w:rsidRPr="00A40C63" w:rsidRDefault="00767CF0">
            <w:pPr>
              <w:rPr>
                <w:rFonts w:ascii="Arial" w:hAnsi="Arial" w:cs="Arial"/>
                <w:sz w:val="22"/>
                <w:szCs w:val="22"/>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4D25846" w14:textId="77777777" w:rsidR="00767CF0" w:rsidRPr="00A40C63" w:rsidRDefault="00767CF0">
            <w:pPr>
              <w:rPr>
                <w:rFonts w:ascii="Arial" w:hAnsi="Arial" w:cs="Arial"/>
                <w:sz w:val="22"/>
                <w:szCs w:val="22"/>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54914D3F" w14:textId="77777777" w:rsidR="00767CF0" w:rsidRPr="00A40C63" w:rsidRDefault="00767CF0">
            <w:pPr>
              <w:rPr>
                <w:rFonts w:ascii="Arial" w:hAnsi="Arial" w:cs="Arial"/>
                <w:sz w:val="22"/>
                <w:szCs w:val="22"/>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54D3F3A" w14:textId="77777777" w:rsidR="00767CF0" w:rsidRPr="00A40C63" w:rsidRDefault="00767CF0">
            <w:pPr>
              <w:rPr>
                <w:rFonts w:ascii="Arial" w:hAnsi="Arial" w:cs="Arial"/>
                <w:sz w:val="22"/>
                <w:szCs w:val="22"/>
                <w:lang w:val="es-MX"/>
              </w:rPr>
            </w:pPr>
          </w:p>
        </w:tc>
      </w:tr>
      <w:tr w:rsidR="00767CF0" w:rsidRPr="00A40C63" w14:paraId="7EC7042A" w14:textId="77777777">
        <w:trPr>
          <w:trHeight w:val="483"/>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BC43A79" w14:textId="77777777" w:rsidR="00767CF0" w:rsidRPr="00A40C63" w:rsidRDefault="00767CF0">
            <w:pPr>
              <w:rPr>
                <w:rFonts w:ascii="Arial" w:hAnsi="Arial" w:cs="Arial"/>
                <w:sz w:val="22"/>
                <w:szCs w:val="22"/>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2041210"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No escolarizada. Sistema abierto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35F569" w14:textId="77777777" w:rsidR="00767CF0" w:rsidRPr="00A40C63" w:rsidRDefault="00767CF0">
            <w:pPr>
              <w:rPr>
                <w:rFonts w:ascii="Arial" w:hAnsi="Arial" w:cs="Arial"/>
                <w:sz w:val="22"/>
                <w:szCs w:val="22"/>
              </w:rPr>
            </w:pPr>
          </w:p>
        </w:tc>
        <w:tc>
          <w:tcPr>
            <w:tcW w:w="2272" w:type="dxa"/>
            <w:gridSpan w:val="11"/>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2E1491E4" w14:textId="77777777" w:rsidR="00767CF0" w:rsidRPr="00A40C63" w:rsidRDefault="00B778E6">
            <w:pPr>
              <w:pStyle w:val="Cuerpo"/>
              <w:jc w:val="right"/>
              <w:rPr>
                <w:rFonts w:ascii="Arial" w:hAnsi="Arial" w:cs="Arial"/>
                <w:sz w:val="22"/>
                <w:szCs w:val="22"/>
              </w:rPr>
            </w:pPr>
            <w:r w:rsidRPr="00A40C63">
              <w:rPr>
                <w:rFonts w:ascii="Arial" w:hAnsi="Arial" w:cs="Arial"/>
                <w:sz w:val="22"/>
                <w:szCs w:val="22"/>
              </w:rPr>
              <w:t>Mixta (especificar)</w:t>
            </w:r>
          </w:p>
        </w:tc>
        <w:tc>
          <w:tcPr>
            <w:tcW w:w="2398" w:type="dxa"/>
            <w:gridSpan w:val="1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2D9C03" w14:textId="77777777" w:rsidR="00767CF0" w:rsidRPr="00A40C63" w:rsidRDefault="00767CF0">
            <w:pPr>
              <w:rPr>
                <w:rFonts w:ascii="Arial" w:hAnsi="Arial" w:cs="Arial"/>
                <w:sz w:val="22"/>
                <w:szCs w:val="22"/>
              </w:rPr>
            </w:pPr>
          </w:p>
        </w:tc>
      </w:tr>
      <w:tr w:rsidR="00767CF0" w:rsidRPr="00A40C63" w14:paraId="42A9C157" w14:textId="77777777">
        <w:trPr>
          <w:trHeight w:val="125"/>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33F7C0BC" w14:textId="77777777" w:rsidR="00767CF0" w:rsidRPr="00A40C63" w:rsidRDefault="00767CF0">
            <w:pPr>
              <w:rPr>
                <w:rFonts w:ascii="Arial" w:hAnsi="Arial" w:cs="Arial"/>
                <w:sz w:val="22"/>
                <w:szCs w:val="22"/>
              </w:rPr>
            </w:pPr>
          </w:p>
        </w:tc>
      </w:tr>
      <w:tr w:rsidR="00767CF0" w:rsidRPr="00A40C63" w14:paraId="37435D65" w14:textId="77777777">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056B06AB" w14:textId="77777777" w:rsidR="00767CF0" w:rsidRPr="00A40C63" w:rsidRDefault="00B778E6">
            <w:pPr>
              <w:pStyle w:val="Cuerpo"/>
              <w:rPr>
                <w:rFonts w:ascii="Arial" w:hAnsi="Arial" w:cs="Arial"/>
                <w:sz w:val="22"/>
                <w:szCs w:val="22"/>
              </w:rPr>
            </w:pPr>
            <w:r w:rsidRPr="00A40C63">
              <w:rPr>
                <w:rFonts w:ascii="Arial" w:hAnsi="Arial" w:cs="Arial"/>
                <w:b/>
                <w:bCs/>
                <w:sz w:val="22"/>
                <w:szCs w:val="22"/>
              </w:rPr>
              <w:t>Formación común</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5EB7C59"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660E654E" w14:textId="77777777" w:rsidR="00767CF0" w:rsidRPr="00A40C63" w:rsidRDefault="00767CF0">
            <w:pPr>
              <w:rPr>
                <w:rFonts w:ascii="Arial" w:hAnsi="Arial" w:cs="Arial"/>
                <w:sz w:val="22"/>
                <w:szCs w:val="22"/>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1514EA8" w14:textId="77777777" w:rsidR="00767CF0" w:rsidRPr="00A40C63" w:rsidRDefault="00767CF0">
            <w:pPr>
              <w:rPr>
                <w:rFonts w:ascii="Arial" w:hAnsi="Arial" w:cs="Arial"/>
                <w:sz w:val="22"/>
                <w:szCs w:val="22"/>
              </w:rPr>
            </w:pPr>
          </w:p>
        </w:tc>
      </w:tr>
      <w:tr w:rsidR="00767CF0" w:rsidRPr="00A40C63" w14:paraId="1E488B2E"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E62C7C8"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1E970033" w14:textId="77777777" w:rsidR="00767CF0" w:rsidRPr="00A40C63" w:rsidRDefault="00767CF0">
            <w:pPr>
              <w:rPr>
                <w:rFonts w:ascii="Arial" w:hAnsi="Arial" w:cs="Arial"/>
                <w:sz w:val="22"/>
                <w:szCs w:val="22"/>
              </w:rPr>
            </w:pP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EF7561"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7A76BD56" w14:textId="77777777" w:rsidR="00767CF0" w:rsidRPr="00A40C63" w:rsidRDefault="00767CF0" w:rsidP="00A40C63">
            <w:pPr>
              <w:rPr>
                <w:rFonts w:ascii="Arial" w:hAnsi="Arial" w:cs="Arial"/>
                <w:sz w:val="22"/>
                <w:szCs w:val="22"/>
                <w:lang w:val="es-MX"/>
              </w:rPr>
            </w:pP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84A87CD" w14:textId="77777777" w:rsidR="00767CF0" w:rsidRPr="00A40C63" w:rsidRDefault="00767CF0">
            <w:pPr>
              <w:rPr>
                <w:rFonts w:ascii="Arial" w:hAnsi="Arial" w:cs="Arial"/>
                <w:sz w:val="22"/>
                <w:szCs w:val="22"/>
              </w:rPr>
            </w:pPr>
          </w:p>
        </w:tc>
      </w:tr>
      <w:tr w:rsidR="00767CF0" w:rsidRPr="00A40C63" w14:paraId="41B09F8D"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0103708"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691C0725"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34AFD17"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1EDC55B7" w14:textId="77777777" w:rsidR="00767CF0" w:rsidRPr="00A40C63" w:rsidRDefault="00767CF0">
            <w:pPr>
              <w:rPr>
                <w:rFonts w:ascii="Arial" w:hAnsi="Arial" w:cs="Arial"/>
                <w:sz w:val="22"/>
                <w:szCs w:val="22"/>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5D118CA" w14:textId="77777777" w:rsidR="00767CF0" w:rsidRPr="00A40C63" w:rsidRDefault="00767CF0">
            <w:pPr>
              <w:pStyle w:val="Cuerpo"/>
              <w:jc w:val="center"/>
              <w:rPr>
                <w:rFonts w:ascii="Arial" w:hAnsi="Arial" w:cs="Arial"/>
                <w:sz w:val="22"/>
                <w:szCs w:val="22"/>
              </w:rPr>
            </w:pPr>
          </w:p>
        </w:tc>
      </w:tr>
      <w:tr w:rsidR="00767CF0" w:rsidRPr="00A40C63" w14:paraId="4859AA0D"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FE5B778"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1ABC48DE" w14:textId="77777777" w:rsidR="00767CF0" w:rsidRPr="00A40C63" w:rsidRDefault="00767CF0">
            <w:pPr>
              <w:rPr>
                <w:rFonts w:ascii="Arial" w:hAnsi="Arial" w:cs="Arial"/>
                <w:sz w:val="22"/>
                <w:szCs w:val="22"/>
              </w:rPr>
            </w:pP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44310F"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071AE013" w14:textId="77777777" w:rsidR="00767CF0" w:rsidRPr="00A40C63" w:rsidRDefault="00767CF0">
            <w:pPr>
              <w:rPr>
                <w:rFonts w:ascii="Arial" w:hAnsi="Arial" w:cs="Arial"/>
                <w:sz w:val="22"/>
                <w:szCs w:val="22"/>
                <w:lang w:val="es-MX"/>
              </w:rPr>
            </w:pP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D12E14A" w14:textId="77777777" w:rsidR="00767CF0" w:rsidRPr="00A40C63" w:rsidRDefault="00767CF0">
            <w:pPr>
              <w:rPr>
                <w:rFonts w:ascii="Arial" w:hAnsi="Arial" w:cs="Arial"/>
                <w:sz w:val="22"/>
                <w:szCs w:val="22"/>
              </w:rPr>
            </w:pPr>
          </w:p>
        </w:tc>
      </w:tr>
      <w:tr w:rsidR="00767CF0" w:rsidRPr="00A40C63" w14:paraId="2625F1C9"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2DD8A38"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780C437B" w14:textId="77777777" w:rsidR="00767CF0" w:rsidRPr="00A40C63" w:rsidRDefault="00767CF0">
            <w:pPr>
              <w:rPr>
                <w:rFonts w:ascii="Arial" w:hAnsi="Arial" w:cs="Arial"/>
                <w:sz w:val="22"/>
                <w:szCs w:val="22"/>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985CE48" w14:textId="77777777" w:rsidR="00767CF0" w:rsidRPr="00A40C63" w:rsidRDefault="00767CF0">
            <w:pPr>
              <w:rPr>
                <w:rFonts w:ascii="Arial" w:hAnsi="Arial" w:cs="Arial"/>
                <w:sz w:val="22"/>
                <w:szCs w:val="22"/>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6D4758BA" w14:textId="77777777" w:rsidR="00767CF0" w:rsidRPr="00A40C63" w:rsidRDefault="00767CF0">
            <w:pPr>
              <w:rPr>
                <w:rFonts w:ascii="Arial" w:hAnsi="Arial" w:cs="Arial"/>
                <w:sz w:val="22"/>
                <w:szCs w:val="22"/>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523B6BA" w14:textId="77777777" w:rsidR="00767CF0" w:rsidRPr="00A40C63" w:rsidRDefault="00767CF0">
            <w:pPr>
              <w:pStyle w:val="Cuerpo"/>
              <w:jc w:val="center"/>
              <w:rPr>
                <w:rFonts w:ascii="Arial" w:hAnsi="Arial" w:cs="Arial"/>
                <w:sz w:val="22"/>
                <w:szCs w:val="22"/>
              </w:rPr>
            </w:pPr>
          </w:p>
        </w:tc>
      </w:tr>
      <w:tr w:rsidR="00767CF0" w:rsidRPr="00A40C63" w14:paraId="769F97DE"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18B97B4C"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1EBBCCD5" w14:textId="77777777" w:rsidR="00767CF0" w:rsidRPr="00A40C63" w:rsidRDefault="00767CF0">
            <w:pPr>
              <w:rPr>
                <w:rFonts w:ascii="Arial" w:hAnsi="Arial" w:cs="Arial"/>
                <w:sz w:val="22"/>
                <w:szCs w:val="22"/>
              </w:rPr>
            </w:pP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5ADC007" w14:textId="77777777" w:rsidR="00767CF0" w:rsidRPr="00A40C63" w:rsidRDefault="00767CF0">
            <w:pPr>
              <w:rPr>
                <w:rFonts w:ascii="Arial" w:hAnsi="Arial" w:cs="Arial"/>
                <w:sz w:val="22"/>
                <w:szCs w:val="22"/>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15AC8C4F" w14:textId="77777777" w:rsidR="00767CF0" w:rsidRPr="00A40C63" w:rsidRDefault="00767CF0">
            <w:pPr>
              <w:rPr>
                <w:rFonts w:ascii="Arial" w:hAnsi="Arial" w:cs="Arial"/>
                <w:sz w:val="22"/>
                <w:szCs w:val="22"/>
                <w:lang w:val="es-MX"/>
              </w:rPr>
            </w:pP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8F7C48" w14:textId="77777777" w:rsidR="00767CF0" w:rsidRPr="00A40C63" w:rsidRDefault="00767CF0">
            <w:pPr>
              <w:rPr>
                <w:rFonts w:ascii="Arial" w:hAnsi="Arial" w:cs="Arial"/>
                <w:sz w:val="22"/>
                <w:szCs w:val="22"/>
              </w:rPr>
            </w:pPr>
          </w:p>
        </w:tc>
      </w:tr>
      <w:tr w:rsidR="00767CF0" w:rsidRPr="00A40C63" w14:paraId="4228BFF2" w14:textId="77777777">
        <w:trPr>
          <w:trHeight w:val="290"/>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639204F3" w14:textId="77777777" w:rsidR="00767CF0" w:rsidRPr="00A40C63" w:rsidRDefault="00B778E6">
            <w:pPr>
              <w:pStyle w:val="Cuerpo"/>
              <w:rPr>
                <w:rFonts w:ascii="Arial" w:hAnsi="Arial" w:cs="Arial"/>
                <w:sz w:val="22"/>
                <w:szCs w:val="22"/>
              </w:rPr>
            </w:pPr>
            <w:r w:rsidRPr="00A40C63">
              <w:rPr>
                <w:rFonts w:ascii="Arial" w:hAnsi="Arial" w:cs="Arial"/>
                <w:b/>
                <w:bCs/>
                <w:sz w:val="22"/>
                <w:szCs w:val="22"/>
              </w:rPr>
              <w:t>Formación equivalente</w:t>
            </w: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3D4CE4B" w14:textId="77777777" w:rsidR="00767CF0" w:rsidRPr="00A40C63" w:rsidRDefault="00767CF0">
            <w:pPr>
              <w:rPr>
                <w:rFonts w:ascii="Arial" w:hAnsi="Arial" w:cs="Arial"/>
                <w:sz w:val="22"/>
                <w:szCs w:val="22"/>
              </w:rPr>
            </w:pPr>
          </w:p>
        </w:tc>
        <w:tc>
          <w:tcPr>
            <w:tcW w:w="4263" w:type="dxa"/>
            <w:gridSpan w:val="2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5FB024A" w14:textId="77777777" w:rsidR="00767CF0" w:rsidRPr="00A40C63" w:rsidRDefault="00B778E6">
            <w:pPr>
              <w:pStyle w:val="Cuerpo"/>
              <w:jc w:val="center"/>
              <w:rPr>
                <w:rFonts w:ascii="Arial" w:hAnsi="Arial" w:cs="Arial"/>
                <w:sz w:val="22"/>
                <w:szCs w:val="22"/>
              </w:rPr>
            </w:pPr>
            <w:r w:rsidRPr="00A40C63">
              <w:rPr>
                <w:rFonts w:ascii="Arial" w:hAnsi="Arial" w:cs="Arial"/>
                <w:b/>
                <w:bCs/>
                <w:sz w:val="22"/>
                <w:szCs w:val="22"/>
              </w:rPr>
              <w:t>Unidad de Aprendizaje</w:t>
            </w: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993B237" w14:textId="77777777" w:rsidR="00767CF0" w:rsidRPr="00A40C63" w:rsidRDefault="00767CF0">
            <w:pPr>
              <w:rPr>
                <w:rFonts w:ascii="Arial" w:hAnsi="Arial" w:cs="Arial"/>
                <w:sz w:val="22"/>
                <w:szCs w:val="22"/>
              </w:rPr>
            </w:pPr>
          </w:p>
        </w:tc>
      </w:tr>
      <w:tr w:rsidR="00767CF0" w:rsidRPr="00A40C63" w14:paraId="372100EB"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0588A32"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4FBA6D7D" w14:textId="77777777" w:rsidR="00767CF0" w:rsidRPr="00A40C63" w:rsidRDefault="00A40C63">
            <w:pPr>
              <w:rPr>
                <w:rFonts w:ascii="Arial" w:hAnsi="Arial" w:cs="Arial"/>
                <w:sz w:val="22"/>
                <w:szCs w:val="22"/>
              </w:rPr>
            </w:pPr>
            <w:r>
              <w:rPr>
                <w:rFonts w:ascii="Arial" w:hAnsi="Arial" w:cs="Arial"/>
                <w:sz w:val="22"/>
                <w:szCs w:val="22"/>
              </w:rPr>
              <w:t>Arquitectura</w:t>
            </w: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073FA2" w14:textId="5F1B8B42" w:rsidR="00767CF0" w:rsidRPr="00A40C63" w:rsidRDefault="001338C9">
            <w:pPr>
              <w:rPr>
                <w:rFonts w:ascii="Arial" w:hAnsi="Arial" w:cs="Arial"/>
                <w:sz w:val="22"/>
                <w:szCs w:val="22"/>
              </w:rPr>
            </w:pPr>
            <w:r>
              <w:rPr>
                <w:rFonts w:ascii="Arial" w:hAnsi="Arial" w:cs="Arial"/>
                <w:sz w:val="22"/>
                <w:szCs w:val="22"/>
              </w:rPr>
              <w:t>x</w:t>
            </w:r>
          </w:p>
        </w:tc>
      </w:tr>
      <w:tr w:rsidR="00767CF0" w:rsidRPr="00A40C63" w14:paraId="5C25688C" w14:textId="77777777">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082D13C3"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445BD1E4" w14:textId="77777777" w:rsidR="00767CF0" w:rsidRPr="00A40C63" w:rsidRDefault="00767CF0">
            <w:pPr>
              <w:rPr>
                <w:rFonts w:ascii="Arial" w:hAnsi="Arial" w:cs="Arial"/>
                <w:sz w:val="22"/>
                <w:szCs w:val="22"/>
              </w:rPr>
            </w:pPr>
          </w:p>
        </w:tc>
        <w:tc>
          <w:tcPr>
            <w:tcW w:w="5185" w:type="dxa"/>
            <w:gridSpan w:val="2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18FFE8F" w14:textId="77777777" w:rsidR="00767CF0" w:rsidRPr="00A40C63" w:rsidRDefault="00767CF0">
            <w:pPr>
              <w:rPr>
                <w:rFonts w:ascii="Arial" w:hAnsi="Arial" w:cs="Arial"/>
                <w:sz w:val="22"/>
                <w:szCs w:val="22"/>
              </w:rPr>
            </w:pPr>
          </w:p>
        </w:tc>
      </w:tr>
      <w:tr w:rsidR="00767CF0" w:rsidRPr="00A40C63" w14:paraId="27073839"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228B055"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tcPr>
          <w:p w14:paraId="0E016ED2" w14:textId="77777777" w:rsidR="00767CF0" w:rsidRPr="00A40C63" w:rsidRDefault="00A40C63">
            <w:pPr>
              <w:rPr>
                <w:rFonts w:ascii="Arial" w:hAnsi="Arial" w:cs="Arial"/>
                <w:sz w:val="22"/>
                <w:szCs w:val="22"/>
              </w:rPr>
            </w:pPr>
            <w:r>
              <w:rPr>
                <w:rFonts w:ascii="Arial" w:hAnsi="Arial" w:cs="Arial"/>
                <w:sz w:val="22"/>
                <w:szCs w:val="22"/>
              </w:rPr>
              <w:t>Diseño Industrial</w:t>
            </w: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8051BC5" w14:textId="3EBA59ED" w:rsidR="00767CF0" w:rsidRPr="00A40C63" w:rsidRDefault="001338C9">
            <w:pPr>
              <w:rPr>
                <w:rFonts w:ascii="Arial" w:hAnsi="Arial" w:cs="Arial"/>
                <w:sz w:val="22"/>
                <w:szCs w:val="22"/>
              </w:rPr>
            </w:pPr>
            <w:r>
              <w:rPr>
                <w:rFonts w:ascii="Arial" w:hAnsi="Arial" w:cs="Arial"/>
                <w:sz w:val="22"/>
                <w:szCs w:val="22"/>
              </w:rPr>
              <w:t>x</w:t>
            </w:r>
          </w:p>
        </w:tc>
      </w:tr>
      <w:tr w:rsidR="00767CF0" w:rsidRPr="00A40C63" w14:paraId="062B3EF2" w14:textId="77777777">
        <w:trPr>
          <w:trHeight w:val="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5B04AC83" w14:textId="77777777" w:rsidR="00767CF0" w:rsidRPr="00A40C63" w:rsidRDefault="00767CF0">
            <w:pPr>
              <w:rPr>
                <w:rFonts w:ascii="Arial" w:hAnsi="Arial" w:cs="Arial"/>
                <w:sz w:val="22"/>
                <w:szCs w:val="22"/>
              </w:rPr>
            </w:pPr>
          </w:p>
        </w:tc>
        <w:tc>
          <w:tcPr>
            <w:tcW w:w="3288" w:type="dxa"/>
            <w:gridSpan w:val="11"/>
            <w:tcBorders>
              <w:top w:val="nil"/>
              <w:left w:val="nil"/>
              <w:bottom w:val="nil"/>
              <w:right w:val="nil"/>
            </w:tcBorders>
            <w:shd w:val="clear" w:color="auto" w:fill="auto"/>
            <w:tcMar>
              <w:top w:w="80" w:type="dxa"/>
              <w:left w:w="80" w:type="dxa"/>
              <w:bottom w:w="80" w:type="dxa"/>
              <w:right w:w="80" w:type="dxa"/>
            </w:tcMar>
          </w:tcPr>
          <w:p w14:paraId="5D5AF435" w14:textId="77777777" w:rsidR="00767CF0" w:rsidRPr="00A40C63" w:rsidRDefault="00767CF0">
            <w:pPr>
              <w:rPr>
                <w:rFonts w:ascii="Arial" w:hAnsi="Arial" w:cs="Arial"/>
                <w:sz w:val="22"/>
                <w:szCs w:val="22"/>
              </w:rPr>
            </w:pPr>
          </w:p>
        </w:tc>
        <w:tc>
          <w:tcPr>
            <w:tcW w:w="5185" w:type="dxa"/>
            <w:gridSpan w:val="2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5576E33" w14:textId="77777777" w:rsidR="00767CF0" w:rsidRPr="00A40C63" w:rsidRDefault="00767CF0">
            <w:pPr>
              <w:rPr>
                <w:rFonts w:ascii="Arial" w:hAnsi="Arial" w:cs="Arial"/>
                <w:sz w:val="22"/>
                <w:szCs w:val="22"/>
              </w:rPr>
            </w:pPr>
          </w:p>
        </w:tc>
      </w:tr>
      <w:tr w:rsidR="00767CF0" w:rsidRPr="001338C9" w14:paraId="3A684B59" w14:textId="77777777">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441A8808" w14:textId="77777777" w:rsidR="00767CF0" w:rsidRPr="00A40C63" w:rsidRDefault="00767CF0">
            <w:pPr>
              <w:rPr>
                <w:rFonts w:ascii="Arial" w:hAnsi="Arial" w:cs="Arial"/>
                <w:sz w:val="22"/>
                <w:szCs w:val="22"/>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tcPr>
          <w:p w14:paraId="48E164A3" w14:textId="77777777" w:rsidR="00767CF0" w:rsidRPr="001338C9" w:rsidRDefault="00A40C63">
            <w:pPr>
              <w:rPr>
                <w:rFonts w:ascii="Arial" w:hAnsi="Arial" w:cs="Arial"/>
                <w:sz w:val="22"/>
                <w:szCs w:val="22"/>
                <w:lang w:val="es-ES"/>
              </w:rPr>
            </w:pPr>
            <w:r w:rsidRPr="001338C9">
              <w:rPr>
                <w:rFonts w:ascii="Arial" w:hAnsi="Arial" w:cs="Arial"/>
                <w:sz w:val="22"/>
                <w:szCs w:val="22"/>
                <w:lang w:val="es-ES"/>
              </w:rPr>
              <w:t>Administración y Promoción de la Obra Urbana</w:t>
            </w: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DE90DE" w14:textId="0E18AD65" w:rsidR="00767CF0" w:rsidRPr="001338C9" w:rsidRDefault="001338C9">
            <w:pPr>
              <w:rPr>
                <w:rFonts w:ascii="Arial" w:hAnsi="Arial" w:cs="Arial"/>
                <w:sz w:val="22"/>
                <w:szCs w:val="22"/>
                <w:lang w:val="es-ES"/>
              </w:rPr>
            </w:pPr>
            <w:r>
              <w:rPr>
                <w:rFonts w:ascii="Arial" w:hAnsi="Arial" w:cs="Arial"/>
                <w:sz w:val="22"/>
                <w:szCs w:val="22"/>
                <w:lang w:val="es-ES"/>
              </w:rPr>
              <w:t>x</w:t>
            </w:r>
          </w:p>
        </w:tc>
      </w:tr>
    </w:tbl>
    <w:p w14:paraId="4E1F5FBC" w14:textId="77777777" w:rsidR="00767CF0" w:rsidRPr="00A40C63" w:rsidRDefault="00767CF0">
      <w:pPr>
        <w:pStyle w:val="Cuerpo"/>
        <w:widowControl w:val="0"/>
        <w:spacing w:before="60" w:after="60"/>
        <w:jc w:val="both"/>
        <w:rPr>
          <w:rFonts w:ascii="Arial" w:eastAsia="Arial" w:hAnsi="Arial" w:cs="Arial"/>
          <w:b/>
          <w:bCs/>
          <w:sz w:val="22"/>
          <w:szCs w:val="22"/>
        </w:rPr>
      </w:pPr>
    </w:p>
    <w:p w14:paraId="24A8974D" w14:textId="77777777" w:rsidR="00767CF0" w:rsidRPr="00A40C63" w:rsidRDefault="00767CF0">
      <w:pPr>
        <w:pStyle w:val="Cuerpo"/>
        <w:spacing w:after="120"/>
        <w:rPr>
          <w:rFonts w:ascii="Arial" w:eastAsia="Arial" w:hAnsi="Arial" w:cs="Arial"/>
          <w:b/>
          <w:bCs/>
          <w:sz w:val="22"/>
          <w:szCs w:val="22"/>
        </w:rPr>
      </w:pPr>
    </w:p>
    <w:p w14:paraId="72C11CF1" w14:textId="77777777" w:rsidR="00767CF0" w:rsidRPr="00A40C63" w:rsidRDefault="00B778E6">
      <w:pPr>
        <w:pStyle w:val="Cuerpo"/>
        <w:spacing w:after="120"/>
        <w:rPr>
          <w:rFonts w:ascii="Arial" w:hAnsi="Arial" w:cs="Arial"/>
          <w:sz w:val="22"/>
          <w:szCs w:val="22"/>
        </w:rPr>
      </w:pPr>
      <w:r w:rsidRPr="00A40C63">
        <w:rPr>
          <w:rFonts w:ascii="Arial" w:eastAsia="Arial" w:hAnsi="Arial" w:cs="Arial"/>
          <w:b/>
          <w:bCs/>
          <w:sz w:val="22"/>
          <w:szCs w:val="22"/>
        </w:rPr>
        <w:br w:type="page"/>
      </w:r>
    </w:p>
    <w:p w14:paraId="75803DB0" w14:textId="77777777" w:rsidR="00767CF0" w:rsidRPr="00A40C63" w:rsidRDefault="00B778E6">
      <w:pPr>
        <w:pStyle w:val="Cuerpo"/>
        <w:widowControl w:val="0"/>
        <w:spacing w:after="120"/>
        <w:rPr>
          <w:rFonts w:ascii="Arial" w:eastAsia="Arial" w:hAnsi="Arial" w:cs="Arial"/>
          <w:b/>
          <w:bCs/>
          <w:sz w:val="22"/>
          <w:szCs w:val="22"/>
        </w:rPr>
      </w:pPr>
      <w:r w:rsidRPr="00A40C63">
        <w:rPr>
          <w:rFonts w:ascii="Arial" w:hAnsi="Arial" w:cs="Arial"/>
          <w:b/>
          <w:bCs/>
          <w:sz w:val="22"/>
          <w:szCs w:val="22"/>
        </w:rPr>
        <w:lastRenderedPageBreak/>
        <w:t>II. Presentación de la guía pedagógica</w:t>
      </w:r>
    </w:p>
    <w:tbl>
      <w:tblPr>
        <w:tblStyle w:val="TableNormal"/>
        <w:tblW w:w="897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978"/>
      </w:tblGrid>
      <w:tr w:rsidR="00767CF0" w:rsidRPr="001338C9" w14:paraId="55B335B9" w14:textId="77777777">
        <w:trPr>
          <w:trHeight w:val="2327"/>
        </w:trPr>
        <w:tc>
          <w:tcPr>
            <w:tcW w:w="8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CB77C1" w14:textId="77777777" w:rsidR="00796332" w:rsidRPr="00A40C63" w:rsidRDefault="00796332" w:rsidP="00796332">
            <w:pPr>
              <w:pStyle w:val="CuerpoA"/>
              <w:tabs>
                <w:tab w:val="num" w:pos="393"/>
              </w:tabs>
              <w:jc w:val="both"/>
              <w:rPr>
                <w:rFonts w:ascii="Arial" w:hAnsi="Arial" w:cs="Arial"/>
                <w:color w:val="000000" w:themeColor="text1"/>
                <w:sz w:val="22"/>
                <w:szCs w:val="22"/>
              </w:rPr>
            </w:pPr>
            <w:r w:rsidRPr="00A40C63">
              <w:rPr>
                <w:rFonts w:ascii="Arial" w:hAnsi="Arial" w:cs="Arial"/>
                <w:color w:val="000000" w:themeColor="text1"/>
                <w:sz w:val="22"/>
                <w:szCs w:val="22"/>
              </w:rPr>
              <w:t>El Plan de Estudios 2015 de la Licenciatura en Diseño Gráfico de la Facultad de Arquitectura y Diseño de la UAEMéx, está fundamentado en un modelo flexible y constructivista, por lo que los métodos, estrategias y técnicas son acordes a este planteamiento. El propósito de la guía pedagógica  para la Unidad de Aprendizaje Diseño y Diversidad Cultural, es orientar, guiar y desarrollar los métodos, las estrategias, las técnicas, los recursos didácticos, las actividades, entre otros, descritos en este documento para el correcto aprendizaje, comprensión e incorporación de las competencias en el estudiante, con el objeto de cumplir con los objetivos del programa educativo, del núcleo de formación, del área curricular o disciplinaria, así como del Perfil de Egreso.</w:t>
            </w:r>
          </w:p>
          <w:p w14:paraId="3FBE19D4" w14:textId="77777777" w:rsidR="00796332" w:rsidRPr="00A40C63" w:rsidRDefault="00796332" w:rsidP="00796332">
            <w:pPr>
              <w:pStyle w:val="CuerpoA"/>
              <w:tabs>
                <w:tab w:val="num" w:pos="393"/>
              </w:tabs>
              <w:jc w:val="both"/>
              <w:rPr>
                <w:rFonts w:ascii="Arial" w:hAnsi="Arial" w:cs="Arial"/>
                <w:color w:val="000000" w:themeColor="text1"/>
                <w:sz w:val="22"/>
                <w:szCs w:val="22"/>
              </w:rPr>
            </w:pPr>
          </w:p>
          <w:p w14:paraId="7AF1B75F" w14:textId="77777777" w:rsidR="00796332" w:rsidRPr="00A40C63" w:rsidRDefault="00796332" w:rsidP="00796332">
            <w:pPr>
              <w:pStyle w:val="CuerpoA"/>
              <w:tabs>
                <w:tab w:val="num" w:pos="393"/>
              </w:tabs>
              <w:jc w:val="both"/>
              <w:rPr>
                <w:rFonts w:ascii="Arial" w:hAnsi="Arial" w:cs="Arial"/>
                <w:color w:val="000000" w:themeColor="text1"/>
                <w:sz w:val="22"/>
                <w:szCs w:val="22"/>
              </w:rPr>
            </w:pPr>
            <w:r w:rsidRPr="00A40C63">
              <w:rPr>
                <w:rFonts w:ascii="Arial" w:hAnsi="Arial" w:cs="Arial"/>
                <w:color w:val="000000" w:themeColor="text1"/>
                <w:sz w:val="22"/>
                <w:szCs w:val="22"/>
              </w:rPr>
              <w:t xml:space="preserve">Los principios pedagógicos y didácticos explícitos en la guía están orientados al aprendizaje significativo a través de los métodos, estrategias y recursos que se plantean. Se pretende a partir de los métodos deductivo y ocasional, posibilitar </w:t>
            </w:r>
            <w:r w:rsidR="00514365" w:rsidRPr="00A40C63">
              <w:rPr>
                <w:rFonts w:ascii="Arial" w:hAnsi="Arial" w:cs="Arial"/>
                <w:color w:val="000000" w:themeColor="text1"/>
                <w:sz w:val="22"/>
                <w:szCs w:val="22"/>
              </w:rPr>
              <w:t>el conocimiento y aprovechar las circunstancias del contexto y sus necesidades para proponer estrategias desde las disciplinas del diseño que atiendan casos relacionados con el objeto de estudio del programa de la unidad de aprendizaje. Las estrategias planteadas posibilitarán conocer, organizar y aplicar la información para generar propuestas innovadoras para atender problemas con un enfoque de diversidad cultural y étnica y desde un enfoque de equidad de género.</w:t>
            </w:r>
          </w:p>
          <w:p w14:paraId="2614C427" w14:textId="77777777" w:rsidR="00514365" w:rsidRPr="00A40C63" w:rsidRDefault="00514365" w:rsidP="00796332">
            <w:pPr>
              <w:pStyle w:val="CuerpoA"/>
              <w:tabs>
                <w:tab w:val="num" w:pos="393"/>
              </w:tabs>
              <w:jc w:val="both"/>
              <w:rPr>
                <w:rFonts w:ascii="Arial" w:hAnsi="Arial" w:cs="Arial"/>
                <w:color w:val="000000" w:themeColor="text1"/>
                <w:sz w:val="22"/>
                <w:szCs w:val="22"/>
              </w:rPr>
            </w:pPr>
          </w:p>
          <w:p w14:paraId="05B5E3C3" w14:textId="77777777" w:rsidR="00514365" w:rsidRPr="00A40C63" w:rsidRDefault="00514365" w:rsidP="00796332">
            <w:pPr>
              <w:pStyle w:val="CuerpoA"/>
              <w:tabs>
                <w:tab w:val="num" w:pos="393"/>
              </w:tabs>
              <w:jc w:val="both"/>
              <w:rPr>
                <w:rFonts w:ascii="Arial" w:hAnsi="Arial" w:cs="Arial"/>
                <w:color w:val="000000" w:themeColor="text1"/>
                <w:sz w:val="22"/>
                <w:szCs w:val="22"/>
              </w:rPr>
            </w:pPr>
            <w:r w:rsidRPr="00A40C63">
              <w:rPr>
                <w:rFonts w:ascii="Arial" w:hAnsi="Arial" w:cs="Arial"/>
                <w:color w:val="000000" w:themeColor="text1"/>
                <w:sz w:val="22"/>
                <w:szCs w:val="22"/>
              </w:rPr>
              <w:t>Los métodos, estrategias y recursos pretenden contribuir para valorar a la diversidad cultural, étnica y el enfoque de equidad de género, como variables de inclusión en el ejercicio de las disciplinas del diseño para elaborar estrategias de atención aplicables en realidades multiculturales. Posibilitan un acercamiento a teorías, conceptos y estudios de caso que le  permitirán al alumnado construir de manera significativa su propio</w:t>
            </w:r>
            <w:r w:rsidR="00C47C04" w:rsidRPr="00A40C63">
              <w:rPr>
                <w:rFonts w:ascii="Arial" w:hAnsi="Arial" w:cs="Arial"/>
                <w:color w:val="000000" w:themeColor="text1"/>
                <w:sz w:val="22"/>
                <w:szCs w:val="22"/>
              </w:rPr>
              <w:t xml:space="preserve"> conocimiento desde el contexto más cercano.</w:t>
            </w:r>
          </w:p>
          <w:p w14:paraId="2DEF7048" w14:textId="77777777" w:rsidR="00767CF0" w:rsidRPr="00A40C63" w:rsidRDefault="00767CF0">
            <w:pPr>
              <w:pStyle w:val="Cuerpo"/>
              <w:spacing w:before="60" w:after="60" w:line="276" w:lineRule="auto"/>
              <w:jc w:val="both"/>
              <w:rPr>
                <w:rFonts w:ascii="Arial" w:hAnsi="Arial" w:cs="Arial"/>
                <w:sz w:val="22"/>
                <w:szCs w:val="22"/>
              </w:rPr>
            </w:pPr>
          </w:p>
        </w:tc>
      </w:tr>
    </w:tbl>
    <w:p w14:paraId="5720E38E" w14:textId="77777777" w:rsidR="00767CF0" w:rsidRPr="00A40C63" w:rsidRDefault="00767CF0">
      <w:pPr>
        <w:pStyle w:val="Cuerpo"/>
        <w:widowControl w:val="0"/>
        <w:spacing w:after="120"/>
        <w:rPr>
          <w:rFonts w:ascii="Arial" w:eastAsia="Arial" w:hAnsi="Arial" w:cs="Arial"/>
          <w:b/>
          <w:bCs/>
          <w:sz w:val="22"/>
          <w:szCs w:val="22"/>
        </w:rPr>
      </w:pPr>
    </w:p>
    <w:p w14:paraId="23C6A743" w14:textId="77777777" w:rsidR="00767CF0" w:rsidRPr="00A40C63" w:rsidRDefault="00767CF0">
      <w:pPr>
        <w:pStyle w:val="Cuerpo"/>
        <w:widowControl w:val="0"/>
        <w:shd w:val="clear" w:color="auto" w:fill="FFFFFF"/>
        <w:spacing w:before="120" w:after="120"/>
        <w:jc w:val="both"/>
        <w:rPr>
          <w:rFonts w:ascii="Arial" w:eastAsia="Arial" w:hAnsi="Arial" w:cs="Arial"/>
          <w:sz w:val="22"/>
          <w:szCs w:val="22"/>
        </w:rPr>
      </w:pP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702"/>
        <w:gridCol w:w="6152"/>
      </w:tblGrid>
      <w:tr w:rsidR="00767CF0" w:rsidRPr="001338C9" w14:paraId="301399CF" w14:textId="77777777">
        <w:trPr>
          <w:trHeight w:val="277"/>
        </w:trPr>
        <w:tc>
          <w:tcPr>
            <w:tcW w:w="8854" w:type="dxa"/>
            <w:gridSpan w:val="2"/>
            <w:tcBorders>
              <w:top w:val="nil"/>
              <w:left w:val="nil"/>
              <w:bottom w:val="nil"/>
              <w:right w:val="nil"/>
            </w:tcBorders>
            <w:shd w:val="clear" w:color="auto" w:fill="auto"/>
            <w:tcMar>
              <w:top w:w="80" w:type="dxa"/>
              <w:left w:w="80" w:type="dxa"/>
              <w:bottom w:w="80" w:type="dxa"/>
              <w:right w:w="80" w:type="dxa"/>
            </w:tcMar>
            <w:vAlign w:val="center"/>
          </w:tcPr>
          <w:p w14:paraId="170B85AA" w14:textId="77777777" w:rsidR="00767CF0" w:rsidRPr="00A40C63" w:rsidRDefault="00B778E6">
            <w:pPr>
              <w:pStyle w:val="Cuerpo"/>
              <w:spacing w:after="120"/>
              <w:rPr>
                <w:rFonts w:ascii="Arial" w:hAnsi="Arial" w:cs="Arial"/>
                <w:sz w:val="22"/>
                <w:szCs w:val="22"/>
              </w:rPr>
            </w:pPr>
            <w:r w:rsidRPr="00A40C63">
              <w:rPr>
                <w:rFonts w:ascii="Arial" w:hAnsi="Arial" w:cs="Arial"/>
                <w:b/>
                <w:bCs/>
                <w:sz w:val="22"/>
                <w:szCs w:val="22"/>
              </w:rPr>
              <w:t>III. Ubicación de la unidad de aprendizaje en el mapa curricular</w:t>
            </w:r>
          </w:p>
        </w:tc>
      </w:tr>
      <w:tr w:rsidR="00767CF0" w:rsidRPr="00A40C63" w14:paraId="1A54DD78" w14:textId="77777777">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B0065E0"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Núcleo de formación:</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512DBF" w14:textId="77777777" w:rsidR="00767CF0" w:rsidRPr="00A40C63" w:rsidRDefault="00F20F6B">
            <w:pPr>
              <w:rPr>
                <w:rFonts w:ascii="Arial" w:hAnsi="Arial" w:cs="Arial"/>
                <w:sz w:val="22"/>
                <w:szCs w:val="22"/>
                <w:lang w:val="es-MX"/>
              </w:rPr>
            </w:pPr>
            <w:r w:rsidRPr="00A40C63">
              <w:rPr>
                <w:rFonts w:ascii="Arial" w:hAnsi="Arial" w:cs="Arial"/>
                <w:sz w:val="22"/>
                <w:szCs w:val="22"/>
                <w:lang w:val="es-MX"/>
              </w:rPr>
              <w:t>Integral</w:t>
            </w:r>
          </w:p>
        </w:tc>
      </w:tr>
      <w:tr w:rsidR="00767CF0" w:rsidRPr="00A40C63" w14:paraId="0A97A527" w14:textId="77777777">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14:paraId="44C0F958" w14:textId="77777777" w:rsidR="00767CF0" w:rsidRPr="00A40C63" w:rsidRDefault="00767CF0">
            <w:pPr>
              <w:rPr>
                <w:rFonts w:ascii="Arial" w:hAnsi="Arial" w:cs="Arial"/>
                <w:sz w:val="22"/>
                <w:szCs w:val="22"/>
              </w:rPr>
            </w:pPr>
          </w:p>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A2A7A03" w14:textId="77777777" w:rsidR="00767CF0" w:rsidRPr="00A40C63" w:rsidRDefault="00767CF0">
            <w:pPr>
              <w:rPr>
                <w:rFonts w:ascii="Arial" w:hAnsi="Arial" w:cs="Arial"/>
                <w:sz w:val="22"/>
                <w:szCs w:val="22"/>
                <w:lang w:val="es-MX"/>
              </w:rPr>
            </w:pPr>
          </w:p>
        </w:tc>
      </w:tr>
      <w:tr w:rsidR="00767CF0" w:rsidRPr="001338C9" w14:paraId="07233A50" w14:textId="77777777">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6A77765"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Área Curricular:</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9C60AB" w14:textId="77777777" w:rsidR="00A40C63" w:rsidRDefault="00A40C63">
            <w:pPr>
              <w:rPr>
                <w:rFonts w:ascii="Arial" w:hAnsi="Arial" w:cs="Arial"/>
                <w:sz w:val="22"/>
                <w:szCs w:val="22"/>
                <w:lang w:val="es-MX"/>
              </w:rPr>
            </w:pPr>
            <w:r>
              <w:rPr>
                <w:rFonts w:ascii="Arial" w:hAnsi="Arial" w:cs="Arial"/>
                <w:sz w:val="22"/>
                <w:szCs w:val="22"/>
                <w:lang w:val="es-MX"/>
              </w:rPr>
              <w:t>Arquitectua, Diseño y Urbanismo</w:t>
            </w:r>
          </w:p>
          <w:p w14:paraId="37354714" w14:textId="77777777" w:rsidR="00A40C63" w:rsidRDefault="00A40C63">
            <w:pPr>
              <w:rPr>
                <w:rFonts w:ascii="Arial" w:hAnsi="Arial" w:cs="Arial"/>
                <w:sz w:val="22"/>
                <w:szCs w:val="22"/>
                <w:lang w:val="es-MX"/>
              </w:rPr>
            </w:pPr>
            <w:r>
              <w:rPr>
                <w:rFonts w:ascii="Arial" w:hAnsi="Arial" w:cs="Arial"/>
                <w:sz w:val="22"/>
                <w:szCs w:val="22"/>
                <w:lang w:val="es-MX"/>
              </w:rPr>
              <w:t>Diseño Gráfico</w:t>
            </w:r>
          </w:p>
          <w:p w14:paraId="11F4A4A2" w14:textId="77777777" w:rsidR="00767CF0" w:rsidRDefault="00A40C63">
            <w:pPr>
              <w:rPr>
                <w:rFonts w:ascii="Arial" w:hAnsi="Arial" w:cs="Arial"/>
                <w:sz w:val="22"/>
                <w:szCs w:val="22"/>
                <w:lang w:val="es-MX"/>
              </w:rPr>
            </w:pPr>
            <w:r>
              <w:rPr>
                <w:rFonts w:ascii="Arial" w:hAnsi="Arial" w:cs="Arial"/>
                <w:sz w:val="22"/>
                <w:szCs w:val="22"/>
                <w:lang w:val="es-MX"/>
              </w:rPr>
              <w:t>Diseño Indiustrial</w:t>
            </w:r>
          </w:p>
          <w:p w14:paraId="715C9093" w14:textId="77777777" w:rsidR="00A40C63" w:rsidRPr="00A40C63" w:rsidRDefault="00A40C63">
            <w:pPr>
              <w:rPr>
                <w:rFonts w:ascii="Arial" w:hAnsi="Arial" w:cs="Arial"/>
                <w:sz w:val="22"/>
                <w:szCs w:val="22"/>
                <w:lang w:val="es-MX"/>
              </w:rPr>
            </w:pPr>
            <w:r>
              <w:rPr>
                <w:rFonts w:ascii="Arial" w:hAnsi="Arial" w:cs="Arial"/>
                <w:sz w:val="22"/>
                <w:szCs w:val="22"/>
                <w:lang w:val="es-MX"/>
              </w:rPr>
              <w:t>Administración y Promoción de la Obra Urbana</w:t>
            </w:r>
          </w:p>
        </w:tc>
      </w:tr>
      <w:tr w:rsidR="00767CF0" w:rsidRPr="001338C9" w14:paraId="05818A80" w14:textId="77777777">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14:paraId="6D80B98B" w14:textId="77777777" w:rsidR="00767CF0" w:rsidRPr="001338C9" w:rsidRDefault="00767CF0">
            <w:pPr>
              <w:rPr>
                <w:rFonts w:ascii="Arial" w:hAnsi="Arial" w:cs="Arial"/>
                <w:sz w:val="22"/>
                <w:szCs w:val="22"/>
                <w:lang w:val="es-ES"/>
              </w:rPr>
            </w:pPr>
          </w:p>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E5B0952" w14:textId="77777777" w:rsidR="00767CF0" w:rsidRPr="00A40C63" w:rsidRDefault="00767CF0">
            <w:pPr>
              <w:rPr>
                <w:rFonts w:ascii="Arial" w:hAnsi="Arial" w:cs="Arial"/>
                <w:sz w:val="22"/>
                <w:szCs w:val="22"/>
                <w:lang w:val="es-MX"/>
              </w:rPr>
            </w:pPr>
          </w:p>
        </w:tc>
      </w:tr>
      <w:tr w:rsidR="00767CF0" w:rsidRPr="00A40C63" w14:paraId="1529144A" w14:textId="77777777">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5AAFFC7"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Carácter de la UA:</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C2366BD" w14:textId="77777777" w:rsidR="00767CF0" w:rsidRPr="00A40C63" w:rsidRDefault="00F20F6B">
            <w:pPr>
              <w:rPr>
                <w:rFonts w:ascii="Arial" w:hAnsi="Arial" w:cs="Arial"/>
                <w:sz w:val="22"/>
                <w:szCs w:val="22"/>
                <w:lang w:val="es-MX"/>
              </w:rPr>
            </w:pPr>
            <w:r w:rsidRPr="00A40C63">
              <w:rPr>
                <w:rFonts w:ascii="Arial" w:hAnsi="Arial" w:cs="Arial"/>
                <w:sz w:val="22"/>
                <w:szCs w:val="22"/>
                <w:lang w:val="es-MX"/>
              </w:rPr>
              <w:t>Optativa</w:t>
            </w:r>
          </w:p>
        </w:tc>
      </w:tr>
    </w:tbl>
    <w:p w14:paraId="63FC1420" w14:textId="77777777" w:rsidR="00767CF0" w:rsidRPr="00A40C63" w:rsidRDefault="00767CF0">
      <w:pPr>
        <w:pStyle w:val="Cuerpo"/>
        <w:widowControl w:val="0"/>
        <w:shd w:val="clear" w:color="auto" w:fill="FFFFFF"/>
        <w:spacing w:before="120" w:after="120"/>
        <w:jc w:val="both"/>
        <w:rPr>
          <w:rFonts w:ascii="Arial" w:eastAsia="Arial" w:hAnsi="Arial" w:cs="Arial"/>
          <w:sz w:val="22"/>
          <w:szCs w:val="22"/>
        </w:rPr>
      </w:pPr>
    </w:p>
    <w:p w14:paraId="589D0722" w14:textId="77777777" w:rsidR="00767CF0" w:rsidRPr="00A40C63" w:rsidRDefault="00767CF0">
      <w:pPr>
        <w:pStyle w:val="Cuerpo"/>
        <w:spacing w:before="120" w:after="120"/>
        <w:jc w:val="both"/>
        <w:rPr>
          <w:rFonts w:ascii="Arial" w:eastAsia="Arial" w:hAnsi="Arial" w:cs="Arial"/>
          <w:b/>
          <w:bCs/>
          <w:sz w:val="22"/>
          <w:szCs w:val="22"/>
        </w:rPr>
      </w:pPr>
    </w:p>
    <w:p w14:paraId="1B2798B1" w14:textId="77777777" w:rsidR="00767CF0" w:rsidRPr="00A40C63" w:rsidRDefault="00B778E6">
      <w:pPr>
        <w:pStyle w:val="Cuerpo"/>
        <w:spacing w:before="120" w:after="120"/>
        <w:jc w:val="both"/>
        <w:rPr>
          <w:rFonts w:ascii="Arial" w:eastAsia="Arial" w:hAnsi="Arial" w:cs="Arial"/>
          <w:b/>
          <w:bCs/>
          <w:sz w:val="22"/>
          <w:szCs w:val="22"/>
        </w:rPr>
      </w:pPr>
      <w:r w:rsidRPr="00A40C63">
        <w:rPr>
          <w:rFonts w:ascii="Arial" w:hAnsi="Arial" w:cs="Arial"/>
          <w:b/>
          <w:bCs/>
          <w:sz w:val="22"/>
          <w:szCs w:val="22"/>
        </w:rPr>
        <w:t xml:space="preserve">IV. Objetivos de la </w:t>
      </w:r>
      <w:r w:rsidRPr="00A40C63">
        <w:rPr>
          <w:rFonts w:ascii="Arial" w:hAnsi="Arial" w:cs="Arial"/>
          <w:b/>
          <w:bCs/>
          <w:sz w:val="22"/>
          <w:szCs w:val="22"/>
          <w:lang w:val="es-MX"/>
        </w:rPr>
        <w:t xml:space="preserve">formación profesional. </w:t>
      </w:r>
    </w:p>
    <w:p w14:paraId="59198302" w14:textId="77777777" w:rsidR="00767CF0" w:rsidRPr="00A40C63" w:rsidRDefault="00B778E6">
      <w:pPr>
        <w:pStyle w:val="Cuerpo"/>
        <w:spacing w:before="120" w:after="120"/>
        <w:jc w:val="both"/>
        <w:rPr>
          <w:rFonts w:ascii="Arial" w:eastAsia="Arial" w:hAnsi="Arial" w:cs="Arial"/>
          <w:b/>
          <w:bCs/>
          <w:sz w:val="22"/>
          <w:szCs w:val="22"/>
        </w:rPr>
      </w:pPr>
      <w:r w:rsidRPr="00A40C63">
        <w:rPr>
          <w:rFonts w:ascii="Arial" w:hAnsi="Arial" w:cs="Arial"/>
          <w:b/>
          <w:bCs/>
          <w:sz w:val="22"/>
          <w:szCs w:val="22"/>
        </w:rPr>
        <w:t>Objetivos del programa educativo:</w:t>
      </w:r>
    </w:p>
    <w:p w14:paraId="42C3D338" w14:textId="77777777" w:rsidR="00767CF0" w:rsidRPr="00A40C63" w:rsidRDefault="00767CF0">
      <w:pPr>
        <w:pStyle w:val="Cuerpo"/>
        <w:spacing w:before="120" w:after="120"/>
        <w:jc w:val="both"/>
        <w:rPr>
          <w:rFonts w:ascii="Arial" w:eastAsia="Arial" w:hAnsi="Arial" w:cs="Arial"/>
          <w:b/>
          <w:bCs/>
          <w:sz w:val="22"/>
          <w:szCs w:val="22"/>
        </w:rPr>
      </w:pPr>
    </w:p>
    <w:tbl>
      <w:tblPr>
        <w:tblStyle w:val="Tablaconcuadrcula"/>
        <w:tblW w:w="10490" w:type="dxa"/>
        <w:tblInd w:w="-856" w:type="dxa"/>
        <w:tblLook w:val="04A0" w:firstRow="1" w:lastRow="0" w:firstColumn="1" w:lastColumn="0" w:noHBand="0" w:noVBand="1"/>
      </w:tblPr>
      <w:tblGrid>
        <w:gridCol w:w="2458"/>
        <w:gridCol w:w="2893"/>
        <w:gridCol w:w="2893"/>
        <w:gridCol w:w="2246"/>
      </w:tblGrid>
      <w:tr w:rsidR="00F17D5F" w:rsidRPr="00A40C63" w14:paraId="2D554BFD" w14:textId="77777777" w:rsidTr="00517F54">
        <w:tc>
          <w:tcPr>
            <w:tcW w:w="2461" w:type="dxa"/>
          </w:tcPr>
          <w:p w14:paraId="6D8AEFF8"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Administración y promoción de la obra urbana</w:t>
            </w:r>
          </w:p>
        </w:tc>
        <w:tc>
          <w:tcPr>
            <w:tcW w:w="2897" w:type="dxa"/>
          </w:tcPr>
          <w:p w14:paraId="0624FB21"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Arquitectura</w:t>
            </w:r>
          </w:p>
        </w:tc>
        <w:tc>
          <w:tcPr>
            <w:tcW w:w="2897" w:type="dxa"/>
          </w:tcPr>
          <w:p w14:paraId="53C2C22E"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Grafico</w:t>
            </w:r>
          </w:p>
        </w:tc>
        <w:tc>
          <w:tcPr>
            <w:tcW w:w="2235" w:type="dxa"/>
          </w:tcPr>
          <w:p w14:paraId="71A04A75"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Industrial</w:t>
            </w:r>
          </w:p>
        </w:tc>
      </w:tr>
      <w:tr w:rsidR="00F17D5F" w:rsidRPr="001338C9" w14:paraId="60A7211C" w14:textId="77777777" w:rsidTr="00517F54">
        <w:tc>
          <w:tcPr>
            <w:tcW w:w="2461" w:type="dxa"/>
          </w:tcPr>
          <w:p w14:paraId="3C50E886"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Formar Licenciados(as) en Administración y Promoción de la Obra Urbana con alto sentido de responsabilidad, vocación de desarrollo y con competencias para: </w:t>
            </w:r>
          </w:p>
          <w:p w14:paraId="06F53EB1"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soluciones integrales a los problemas de contención y ordenamiento de las ciudades. </w:t>
            </w:r>
            <w:r w:rsidRPr="00A40C63">
              <w:rPr>
                <w:rFonts w:ascii="MS Gothic" w:eastAsia="MS Mincho" w:hAnsi="MS Gothic" w:cs="MS Gothic"/>
                <w:color w:val="000000"/>
                <w:sz w:val="22"/>
                <w:szCs w:val="22"/>
                <w:lang w:val="es-MX"/>
              </w:rPr>
              <w:t> </w:t>
            </w:r>
          </w:p>
          <w:p w14:paraId="0972AFE5"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propuestas innovadoras sobre ordenamiento territorial de los asentamientos humanos y el desarrollo de espacios urbanos sustentables. </w:t>
            </w:r>
            <w:r w:rsidRPr="00A40C63">
              <w:rPr>
                <w:rFonts w:ascii="MS Gothic" w:eastAsia="MS Mincho" w:hAnsi="MS Gothic" w:cs="MS Gothic"/>
                <w:color w:val="000000"/>
                <w:sz w:val="22"/>
                <w:szCs w:val="22"/>
                <w:lang w:val="es-MX"/>
              </w:rPr>
              <w:t> </w:t>
            </w:r>
          </w:p>
          <w:p w14:paraId="0FD2A263"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Promueve el desarrollo urbano en áreas conurbadas y marginadas. </w:t>
            </w:r>
          </w:p>
          <w:p w14:paraId="1EAC5A4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soluciones integrales a los problemas de movimientos migratorios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del </w:t>
            </w:r>
            <w:r w:rsidRPr="00A40C63">
              <w:rPr>
                <w:rFonts w:ascii="Arial" w:hAnsi="Arial" w:cs="Arial"/>
                <w:color w:val="000000"/>
                <w:sz w:val="22"/>
                <w:szCs w:val="22"/>
                <w:lang w:val="es-MX"/>
              </w:rPr>
              <w:lastRenderedPageBreak/>
              <w:t xml:space="preserve">campo a las ciudades. </w:t>
            </w:r>
            <w:r w:rsidRPr="00A40C63">
              <w:rPr>
                <w:rFonts w:ascii="MS Gothic" w:eastAsia="MS Mincho" w:hAnsi="MS Gothic" w:cs="MS Gothic"/>
                <w:color w:val="000000"/>
                <w:sz w:val="22"/>
                <w:szCs w:val="22"/>
                <w:lang w:val="es-MX"/>
              </w:rPr>
              <w:t> </w:t>
            </w:r>
          </w:p>
          <w:p w14:paraId="55110780"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Planear el desarrollo urbano en zonas viables para dotarlas de los servicios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básicos necesarios con costos accesibles. </w:t>
            </w:r>
            <w:r w:rsidRPr="00A40C63">
              <w:rPr>
                <w:rFonts w:ascii="MS Gothic" w:eastAsia="MS Mincho" w:hAnsi="MS Gothic" w:cs="MS Gothic"/>
                <w:color w:val="000000"/>
                <w:sz w:val="22"/>
                <w:szCs w:val="22"/>
                <w:lang w:val="es-MX"/>
              </w:rPr>
              <w:t> </w:t>
            </w:r>
          </w:p>
          <w:p w14:paraId="095996F0"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Fomentar el desarrollo urbano sustentable. </w:t>
            </w:r>
            <w:r w:rsidRPr="00A40C63">
              <w:rPr>
                <w:rFonts w:ascii="MS Gothic" w:eastAsia="MS Mincho" w:hAnsi="MS Gothic" w:cs="MS Gothic"/>
                <w:color w:val="000000"/>
                <w:sz w:val="22"/>
                <w:szCs w:val="22"/>
                <w:lang w:val="es-MX"/>
              </w:rPr>
              <w:t> </w:t>
            </w:r>
          </w:p>
          <w:p w14:paraId="4D003C12"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Proponer un sistema de transporte urbano masivo. </w:t>
            </w:r>
          </w:p>
          <w:p w14:paraId="1D0D51F0"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Formar licenciados(as) en Administración y Promoción de la Obra Urbana con alto sentido de responsabilidad y vocación de servicio, y con competencias y conocimientos suficientes para:</w:t>
            </w:r>
          </w:p>
          <w:p w14:paraId="230D1E09"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Proponer un modelo de desarrollo urbano sustentable que garantice disminuir las desigualdades existentes en las ciudades. </w:t>
            </w:r>
          </w:p>
          <w:p w14:paraId="4945FB70"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instrumentos jurídicos que garanticen un crecimiento urbano ordenado y sostenible. </w:t>
            </w:r>
            <w:r w:rsidRPr="00A40C63">
              <w:rPr>
                <w:rFonts w:ascii="MS Gothic" w:eastAsia="MS Mincho" w:hAnsi="MS Gothic" w:cs="MS Gothic"/>
                <w:color w:val="000000"/>
                <w:sz w:val="22"/>
                <w:szCs w:val="22"/>
                <w:lang w:val="es-MX"/>
              </w:rPr>
              <w:t> </w:t>
            </w:r>
          </w:p>
          <w:p w14:paraId="1CCBCC0F"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Diseñar servicios especializados a poblaciones marginadas para </w:t>
            </w:r>
            <w:r w:rsidRPr="00A40C63">
              <w:rPr>
                <w:rFonts w:ascii="Arial" w:hAnsi="Arial" w:cs="Arial"/>
                <w:color w:val="000000"/>
                <w:sz w:val="22"/>
                <w:szCs w:val="22"/>
                <w:lang w:val="es-MX"/>
              </w:rPr>
              <w:lastRenderedPageBreak/>
              <w:t xml:space="preserve">aumentar su nivel de vida, promoviendo así, la vivienda digna. </w:t>
            </w:r>
            <w:r w:rsidRPr="00A40C63">
              <w:rPr>
                <w:rFonts w:ascii="MS Gothic" w:eastAsia="MS Mincho" w:hAnsi="MS Gothic" w:cs="MS Gothic"/>
                <w:color w:val="000000"/>
                <w:sz w:val="22"/>
                <w:szCs w:val="22"/>
                <w:lang w:val="es-MX"/>
              </w:rPr>
              <w:t> </w:t>
            </w:r>
          </w:p>
          <w:p w14:paraId="51602328"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Dirigir las acciones de los tres ámbitos de gobierno para impulsar la política pública integral y sostenible de desarrollo urbano que brinde bienestar a los habitantes. </w:t>
            </w:r>
          </w:p>
          <w:p w14:paraId="703188D9"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Proponer programas de educación ambiental para mejorar las condiciones de calidad de vida en las ciudades.</w:t>
            </w:r>
          </w:p>
          <w:p w14:paraId="375BEC70"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Dirigir éticamente las actividades de planeación y desarrollo de asentamientos humanos considerando como eje primordial las zonas de riesgo. </w:t>
            </w:r>
            <w:r w:rsidRPr="00A40C63">
              <w:rPr>
                <w:rFonts w:ascii="MS Gothic" w:eastAsia="MS Mincho" w:hAnsi="MS Gothic" w:cs="MS Gothic"/>
                <w:color w:val="000000"/>
                <w:sz w:val="22"/>
                <w:szCs w:val="22"/>
                <w:lang w:val="es-MX"/>
              </w:rPr>
              <w:t> </w:t>
            </w:r>
          </w:p>
          <w:p w14:paraId="5C8A450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Diseñar proyectos de vialidades y transporte urbano masivo. </w:t>
            </w:r>
            <w:r w:rsidRPr="00A40C63">
              <w:rPr>
                <w:rFonts w:ascii="MS Gothic" w:eastAsia="MS Mincho" w:hAnsi="MS Gothic" w:cs="MS Gothic"/>
                <w:color w:val="000000"/>
                <w:sz w:val="22"/>
                <w:szCs w:val="22"/>
                <w:lang w:val="es-MX"/>
              </w:rPr>
              <w:t> </w:t>
            </w:r>
          </w:p>
          <w:p w14:paraId="3F87DEB0"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Dirigir la gestión de inversionistas de movilidad urbana. </w:t>
            </w:r>
            <w:r w:rsidRPr="00A40C63">
              <w:rPr>
                <w:rFonts w:ascii="MS Gothic" w:eastAsia="MS Mincho" w:hAnsi="MS Gothic" w:cs="MS Gothic"/>
                <w:color w:val="000000"/>
                <w:sz w:val="22"/>
                <w:szCs w:val="22"/>
                <w:lang w:val="es-MX"/>
              </w:rPr>
              <w:t> </w:t>
            </w:r>
          </w:p>
        </w:tc>
        <w:tc>
          <w:tcPr>
            <w:tcW w:w="2897" w:type="dxa"/>
          </w:tcPr>
          <w:p w14:paraId="5A76CD0B"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lastRenderedPageBreak/>
              <w:t xml:space="preserve">Formar Licenciados (as) en Arquitectura con alto sentido de responsabilidad, vocación de desarrollo y con competencias para: </w:t>
            </w:r>
          </w:p>
          <w:p w14:paraId="1AA5074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proyectos innovadores para solucionar problemas arquitectónicos de espacios habitables y cohabitables de manera sustentable. </w:t>
            </w:r>
            <w:r w:rsidRPr="00A40C63">
              <w:rPr>
                <w:rFonts w:ascii="MS Gothic" w:eastAsia="MS Mincho" w:hAnsi="MS Gothic" w:cs="MS Gothic"/>
                <w:color w:val="000000"/>
                <w:sz w:val="22"/>
                <w:szCs w:val="22"/>
                <w:lang w:val="es-MX"/>
              </w:rPr>
              <w:t> </w:t>
            </w:r>
          </w:p>
          <w:p w14:paraId="4815C274"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Promover la conservación y rescate del patrimonio cultural y natural. </w:t>
            </w:r>
            <w:r w:rsidRPr="00A40C63">
              <w:rPr>
                <w:rFonts w:ascii="MS Gothic" w:eastAsia="MS Mincho" w:hAnsi="MS Gothic" w:cs="MS Gothic"/>
                <w:color w:val="000000"/>
                <w:sz w:val="22"/>
                <w:szCs w:val="22"/>
                <w:lang w:val="es-MX"/>
              </w:rPr>
              <w:t> </w:t>
            </w:r>
          </w:p>
          <w:p w14:paraId="05D1BFC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Colaborar en las soluciones integrales a los problemas de contención y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ordenamiento de las ciudades. </w:t>
            </w:r>
            <w:r w:rsidRPr="00A40C63">
              <w:rPr>
                <w:rFonts w:ascii="MS Gothic" w:eastAsia="MS Mincho" w:hAnsi="MS Gothic" w:cs="MS Gothic"/>
                <w:color w:val="000000"/>
                <w:sz w:val="22"/>
                <w:szCs w:val="22"/>
                <w:lang w:val="es-MX"/>
              </w:rPr>
              <w:t> </w:t>
            </w:r>
          </w:p>
          <w:p w14:paraId="5AB7BEEA"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Planear el desarrollo de espacios habitables en zonas viables para dotarlas de los servicios básicos necesarios con costos accesibles. </w:t>
            </w:r>
            <w:r w:rsidRPr="00A40C63">
              <w:rPr>
                <w:rFonts w:ascii="MS Gothic" w:eastAsia="MS Mincho" w:hAnsi="MS Gothic" w:cs="MS Gothic"/>
                <w:color w:val="000000"/>
                <w:sz w:val="22"/>
                <w:szCs w:val="22"/>
                <w:lang w:val="es-MX"/>
              </w:rPr>
              <w:t> </w:t>
            </w:r>
          </w:p>
          <w:p w14:paraId="5623EDA0"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Promover el desarrollo urbano-arquitectónico en áreas conurbadas y marginadas. Formar Licenciados (as) en Arquitectura con alto </w:t>
            </w:r>
            <w:r w:rsidRPr="00A40C63">
              <w:rPr>
                <w:rFonts w:ascii="Arial" w:hAnsi="Arial" w:cs="Arial"/>
                <w:color w:val="000000"/>
                <w:sz w:val="22"/>
                <w:szCs w:val="22"/>
                <w:lang w:val="es-MX"/>
              </w:rPr>
              <w:lastRenderedPageBreak/>
              <w:t xml:space="preserve">sentido de responsabilidad y vocación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de servicio, y con competencias y conocimientos suficientes para: </w:t>
            </w:r>
          </w:p>
          <w:p w14:paraId="3B5FEC11"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Definir la tecnología y sistemas constructivos apropiados al proyecto urbano- arquitectónico.</w:t>
            </w:r>
          </w:p>
          <w:p w14:paraId="69F012F4"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Realizar investigación tendiente a la mejora e implementación de la problemática urbano-arquitectónica. </w:t>
            </w:r>
            <w:r w:rsidRPr="00A40C63">
              <w:rPr>
                <w:rFonts w:ascii="MS Gothic" w:eastAsia="MS Mincho" w:hAnsi="MS Gothic" w:cs="MS Gothic"/>
                <w:color w:val="000000"/>
                <w:sz w:val="22"/>
                <w:szCs w:val="22"/>
                <w:lang w:val="es-MX"/>
              </w:rPr>
              <w:t> </w:t>
            </w:r>
          </w:p>
          <w:p w14:paraId="3A13FF1F"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Representación bidimensional y tridimensional de espacios urbano- arquitectónicos, con el apoyo de herramientas manuales y digitales para la presentación de proyectos. </w:t>
            </w:r>
          </w:p>
          <w:p w14:paraId="2C2F11FE"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un modelo de desarrollo urbano sustentable que garantice disminuir las desigualdades existentes en las ciudades. </w:t>
            </w:r>
            <w:r w:rsidRPr="00A40C63">
              <w:rPr>
                <w:rFonts w:ascii="MS Gothic" w:eastAsia="MS Mincho" w:hAnsi="MS Gothic" w:cs="MS Gothic"/>
                <w:color w:val="000000"/>
                <w:sz w:val="22"/>
                <w:szCs w:val="22"/>
                <w:lang w:val="es-MX"/>
              </w:rPr>
              <w:t> </w:t>
            </w:r>
          </w:p>
          <w:p w14:paraId="24D20CE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instrumentos jurídicos que garanticen un crecimiento urbano ordenado y sostenible. </w:t>
            </w:r>
            <w:r w:rsidRPr="00A40C63">
              <w:rPr>
                <w:rFonts w:ascii="MS Gothic" w:eastAsia="MS Mincho" w:hAnsi="MS Gothic" w:cs="MS Gothic"/>
                <w:color w:val="000000"/>
                <w:sz w:val="22"/>
                <w:szCs w:val="22"/>
                <w:lang w:val="es-MX"/>
              </w:rPr>
              <w:t> </w:t>
            </w:r>
          </w:p>
          <w:p w14:paraId="294696CC"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y colaborar la rehabilitación y restauración de espacios urbano- arquitectónicos. </w:t>
            </w:r>
            <w:r w:rsidRPr="00A40C63">
              <w:rPr>
                <w:rFonts w:ascii="MS Gothic" w:eastAsia="MS Mincho" w:hAnsi="MS Gothic" w:cs="MS Gothic"/>
                <w:color w:val="000000"/>
                <w:sz w:val="22"/>
                <w:szCs w:val="22"/>
                <w:lang w:val="es-MX"/>
              </w:rPr>
              <w:t> </w:t>
            </w:r>
          </w:p>
          <w:p w14:paraId="1413DA84"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Diseñar servicios especializados a poblaciones marginadas para aumentar su nivel de vida, promoviendo así, la </w:t>
            </w:r>
            <w:r w:rsidRPr="00A40C63">
              <w:rPr>
                <w:rFonts w:ascii="Arial" w:hAnsi="Arial" w:cs="Arial"/>
                <w:color w:val="000000"/>
                <w:sz w:val="22"/>
                <w:szCs w:val="22"/>
                <w:lang w:val="es-MX"/>
              </w:rPr>
              <w:lastRenderedPageBreak/>
              <w:t xml:space="preserve">vivienda digna. </w:t>
            </w:r>
            <w:r w:rsidRPr="00A40C63">
              <w:rPr>
                <w:rFonts w:ascii="MS Gothic" w:eastAsia="MS Mincho" w:hAnsi="MS Gothic" w:cs="MS Gothic"/>
                <w:color w:val="000000"/>
                <w:sz w:val="22"/>
                <w:szCs w:val="22"/>
                <w:lang w:val="es-MX"/>
              </w:rPr>
              <w:t> </w:t>
            </w:r>
          </w:p>
          <w:p w14:paraId="58B2BB97"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Dirigir las acciones de los tres ámbitos de gobierno para impulsar la política pública integral y sostenible de desarrollo urbano que brinde bienestar a los habitantes. </w:t>
            </w:r>
          </w:p>
          <w:p w14:paraId="5BD36E30"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Proponer programas de educación ambiental para mejorar las condiciones de calidad de vida en las ciudades. </w:t>
            </w:r>
          </w:p>
          <w:p w14:paraId="59371B93"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Dirigir éticamente las actividades de planeación y desarrollo de asentamientos humanos considerando como eje primordial las zonas de riesgo. </w:t>
            </w:r>
            <w:r w:rsidRPr="00A40C63">
              <w:rPr>
                <w:rFonts w:ascii="MS Gothic" w:eastAsia="MS Mincho" w:hAnsi="MS Gothic" w:cs="MS Gothic"/>
                <w:color w:val="000000"/>
                <w:sz w:val="22"/>
                <w:szCs w:val="22"/>
                <w:lang w:val="es-MX"/>
              </w:rPr>
              <w:t> </w:t>
            </w:r>
          </w:p>
          <w:p w14:paraId="3229C513" w14:textId="77777777" w:rsidR="00F17D5F" w:rsidRPr="00A40C63" w:rsidRDefault="00F17D5F" w:rsidP="00517F54">
            <w:pPr>
              <w:jc w:val="center"/>
              <w:rPr>
                <w:rFonts w:ascii="Arial" w:hAnsi="Arial" w:cs="Arial"/>
                <w:sz w:val="22"/>
                <w:szCs w:val="22"/>
                <w:lang w:val="es-MX"/>
              </w:rPr>
            </w:pPr>
          </w:p>
        </w:tc>
        <w:tc>
          <w:tcPr>
            <w:tcW w:w="2897" w:type="dxa"/>
          </w:tcPr>
          <w:p w14:paraId="077A283F"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lastRenderedPageBreak/>
              <w:t xml:space="preserve">Formar Licenciados en Diseño Gráfico con alto sentido de responsabilidad, vocación de desarrollo y con competencias para: </w:t>
            </w:r>
          </w:p>
          <w:p w14:paraId="7466B128"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soluciones integrales a los problemas de comunicación visual. </w:t>
            </w:r>
            <w:r w:rsidRPr="00A40C63">
              <w:rPr>
                <w:rFonts w:ascii="MS Gothic" w:eastAsia="MS Mincho" w:hAnsi="MS Gothic" w:cs="MS Gothic"/>
                <w:color w:val="000000"/>
                <w:sz w:val="22"/>
                <w:szCs w:val="22"/>
                <w:lang w:val="es-MX"/>
              </w:rPr>
              <w:t> </w:t>
            </w:r>
          </w:p>
          <w:p w14:paraId="22A7352F"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propuestas innovadoras sobre identidad gráfica corporativa,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institucional y personal. </w:t>
            </w:r>
            <w:r w:rsidRPr="00A40C63">
              <w:rPr>
                <w:rFonts w:ascii="MS Gothic" w:eastAsia="MS Mincho" w:hAnsi="MS Gothic" w:cs="MS Gothic"/>
                <w:color w:val="000000"/>
                <w:sz w:val="22"/>
                <w:szCs w:val="22"/>
                <w:lang w:val="es-MX"/>
              </w:rPr>
              <w:t> </w:t>
            </w:r>
          </w:p>
          <w:p w14:paraId="03B0040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imágenes gráficas de comunicación multimedia para plataformas y páginas web. </w:t>
            </w:r>
            <w:r w:rsidRPr="00A40C63">
              <w:rPr>
                <w:rFonts w:ascii="MS Gothic" w:eastAsia="MS Mincho" w:hAnsi="MS Gothic" w:cs="MS Gothic"/>
                <w:color w:val="000000"/>
                <w:sz w:val="22"/>
                <w:szCs w:val="22"/>
                <w:lang w:val="es-MX"/>
              </w:rPr>
              <w:t> </w:t>
            </w:r>
          </w:p>
          <w:p w14:paraId="12980E23"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Producir imágenes digitales, con el fin de generar mensajes masivos; impresos, digitales y audiovisuales. </w:t>
            </w:r>
            <w:r w:rsidRPr="00A40C63">
              <w:rPr>
                <w:rFonts w:ascii="MS Gothic" w:eastAsia="MS Mincho" w:hAnsi="MS Gothic" w:cs="MS Gothic"/>
                <w:color w:val="000000"/>
                <w:sz w:val="22"/>
                <w:szCs w:val="22"/>
                <w:lang w:val="es-MX"/>
              </w:rPr>
              <w:t> </w:t>
            </w:r>
          </w:p>
          <w:p w14:paraId="6E631D05"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proyectos de diseño de imágenes gráficas de publicidad. </w:t>
            </w:r>
            <w:r w:rsidRPr="00A40C63">
              <w:rPr>
                <w:rFonts w:ascii="MS Gothic" w:eastAsia="MS Mincho" w:hAnsi="MS Gothic" w:cs="MS Gothic"/>
                <w:color w:val="000000"/>
                <w:sz w:val="22"/>
                <w:szCs w:val="22"/>
                <w:lang w:val="es-MX"/>
              </w:rPr>
              <w:t> </w:t>
            </w:r>
          </w:p>
          <w:p w14:paraId="6B5D2D85"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proyectos de publicaciones editoriales.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Formar licenciados en diseño gráfico en con alto sentido de responsabilidad </w:t>
            </w:r>
            <w:r w:rsidRPr="00A40C63">
              <w:rPr>
                <w:rFonts w:ascii="Arial" w:hAnsi="Arial" w:cs="Arial"/>
                <w:color w:val="000000"/>
                <w:sz w:val="22"/>
                <w:szCs w:val="22"/>
                <w:lang w:val="es-MX"/>
              </w:rPr>
              <w:lastRenderedPageBreak/>
              <w:t xml:space="preserve">y vocación de servicio, y con competencias y conocimientos suficientes para: </w:t>
            </w:r>
          </w:p>
          <w:p w14:paraId="70A825F3"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Diseñar procesos de comunicación editorial, digital y audiovisual. </w:t>
            </w:r>
            <w:r w:rsidRPr="00A40C63">
              <w:rPr>
                <w:rFonts w:ascii="MS Gothic" w:eastAsia="MS Mincho" w:hAnsi="MS Gothic" w:cs="MS Gothic"/>
                <w:color w:val="000000"/>
                <w:sz w:val="22"/>
                <w:szCs w:val="22"/>
                <w:lang w:val="es-MX"/>
              </w:rPr>
              <w:t> </w:t>
            </w:r>
          </w:p>
          <w:p w14:paraId="7DC4C4FF"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Trasmisión de estímulos hacia los usuarios por medio de la imagen. </w:t>
            </w:r>
            <w:r w:rsidRPr="00A40C63">
              <w:rPr>
                <w:rFonts w:ascii="MS Gothic" w:eastAsia="MS Mincho" w:hAnsi="MS Gothic" w:cs="MS Gothic"/>
                <w:color w:val="000000"/>
                <w:sz w:val="22"/>
                <w:szCs w:val="22"/>
                <w:lang w:val="es-MX"/>
              </w:rPr>
              <w:t> </w:t>
            </w:r>
          </w:p>
          <w:p w14:paraId="00C6763B"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Transmitir mensajes, haciendo uso de la construcción visual, técnicas de representación seca y húmeda. </w:t>
            </w:r>
            <w:r w:rsidRPr="00A40C63">
              <w:rPr>
                <w:rFonts w:ascii="MS Gothic" w:eastAsia="MS Mincho" w:hAnsi="MS Gothic" w:cs="MS Gothic"/>
                <w:color w:val="000000"/>
                <w:sz w:val="22"/>
                <w:szCs w:val="22"/>
                <w:lang w:val="es-MX"/>
              </w:rPr>
              <w:t> </w:t>
            </w:r>
          </w:p>
          <w:p w14:paraId="58B27832"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Diseñar procesos e implementar sistemas tipográficos, de impresión y diseño editorial. </w:t>
            </w:r>
            <w:r w:rsidRPr="00A40C63">
              <w:rPr>
                <w:rFonts w:ascii="MS Gothic" w:eastAsia="MS Mincho" w:hAnsi="MS Gothic" w:cs="MS Gothic"/>
                <w:color w:val="000000"/>
                <w:sz w:val="22"/>
                <w:szCs w:val="22"/>
                <w:lang w:val="es-MX"/>
              </w:rPr>
              <w:t> </w:t>
            </w:r>
          </w:p>
          <w:p w14:paraId="51B9E9EF"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Diseñar sistemas de señalética. </w:t>
            </w:r>
            <w:r w:rsidRPr="00A40C63">
              <w:rPr>
                <w:rFonts w:ascii="MS Gothic" w:eastAsia="MS Mincho" w:hAnsi="MS Gothic" w:cs="MS Gothic"/>
                <w:color w:val="000000"/>
                <w:sz w:val="22"/>
                <w:szCs w:val="22"/>
                <w:lang w:val="es-MX"/>
              </w:rPr>
              <w:t> </w:t>
            </w:r>
          </w:p>
          <w:p w14:paraId="64505DF9"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Contribuir en los procesos financieros y administrativos de las empresas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publicitarias. </w:t>
            </w:r>
            <w:r w:rsidRPr="00A40C63">
              <w:rPr>
                <w:rFonts w:ascii="MS Gothic" w:eastAsia="MS Mincho" w:hAnsi="MS Gothic" w:cs="MS Gothic"/>
                <w:color w:val="000000"/>
                <w:sz w:val="22"/>
                <w:szCs w:val="22"/>
                <w:lang w:val="es-MX"/>
              </w:rPr>
              <w:t> </w:t>
            </w:r>
          </w:p>
          <w:p w14:paraId="7A3205BA"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Realizar investigación tendiente a la mejora e implementación de sistemas de comunicación visual. </w:t>
            </w:r>
            <w:r w:rsidRPr="00A40C63">
              <w:rPr>
                <w:rFonts w:ascii="MS Gothic" w:eastAsia="MS Mincho" w:hAnsi="MS Gothic" w:cs="MS Gothic"/>
                <w:color w:val="000000"/>
                <w:sz w:val="22"/>
                <w:szCs w:val="22"/>
                <w:lang w:val="es-MX"/>
              </w:rPr>
              <w:t> </w:t>
            </w:r>
          </w:p>
          <w:p w14:paraId="6C129C77"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Difundir la cultura del diseño gráfico en diferentes niveles de la sociedad. </w:t>
            </w:r>
            <w:r w:rsidRPr="00A40C63">
              <w:rPr>
                <w:rFonts w:ascii="MS Gothic" w:eastAsia="MS Mincho" w:hAnsi="MS Gothic" w:cs="MS Gothic"/>
                <w:color w:val="000000"/>
                <w:sz w:val="22"/>
                <w:szCs w:val="22"/>
                <w:lang w:val="es-MX"/>
              </w:rPr>
              <w:t> </w:t>
            </w:r>
          </w:p>
          <w:p w14:paraId="210970A7" w14:textId="77777777" w:rsidR="00F17D5F" w:rsidRPr="00A40C63" w:rsidRDefault="00F17D5F" w:rsidP="00F17D5F">
            <w:pPr>
              <w:widowControl w:val="0"/>
              <w:numPr>
                <w:ilvl w:val="1"/>
                <w:numId w:val="10"/>
              </w:numPr>
              <w:tabs>
                <w:tab w:val="left" w:pos="940"/>
                <w:tab w:val="left" w:pos="1440"/>
              </w:tabs>
              <w:autoSpaceDE w:val="0"/>
              <w:autoSpaceDN w:val="0"/>
              <w:adjustRightInd w:val="0"/>
              <w:spacing w:after="240"/>
              <w:ind w:hanging="1440"/>
              <w:rPr>
                <w:rFonts w:ascii="Arial" w:hAnsi="Arial" w:cs="Arial"/>
                <w:color w:val="000000"/>
                <w:sz w:val="22"/>
                <w:szCs w:val="22"/>
                <w:lang w:val="es-MX"/>
              </w:rPr>
            </w:pPr>
            <w:r w:rsidRPr="00A40C63">
              <w:rPr>
                <w:rFonts w:ascii="Arial" w:hAnsi="Arial" w:cs="Arial"/>
                <w:color w:val="000000"/>
                <w:sz w:val="22"/>
                <w:szCs w:val="22"/>
                <w:lang w:val="es-MX"/>
              </w:rPr>
              <w:t xml:space="preserve">Revisar la normatividad específica de registro de marca y derecho de autor con el fin de mejorar la calidad de insumos y </w:t>
            </w:r>
            <w:r w:rsidRPr="00A40C63">
              <w:rPr>
                <w:rFonts w:ascii="Arial" w:hAnsi="Arial" w:cs="Arial"/>
                <w:color w:val="000000"/>
                <w:sz w:val="22"/>
                <w:szCs w:val="22"/>
                <w:lang w:val="es-MX"/>
              </w:rPr>
              <w:lastRenderedPageBreak/>
              <w:t xml:space="preserve">producto terminado. </w:t>
            </w:r>
            <w:r w:rsidRPr="00A40C63">
              <w:rPr>
                <w:rFonts w:ascii="MS Gothic" w:eastAsia="MS Mincho" w:hAnsi="MS Gothic" w:cs="MS Gothic"/>
                <w:color w:val="000000"/>
                <w:sz w:val="22"/>
                <w:szCs w:val="22"/>
                <w:lang w:val="es-MX"/>
              </w:rPr>
              <w:t> </w:t>
            </w:r>
          </w:p>
          <w:p w14:paraId="02336E0B" w14:textId="77777777" w:rsidR="00F17D5F" w:rsidRPr="00A40C63" w:rsidRDefault="00F17D5F" w:rsidP="00F17D5F">
            <w:pPr>
              <w:widowControl w:val="0"/>
              <w:numPr>
                <w:ilvl w:val="0"/>
                <w:numId w:val="10"/>
              </w:numPr>
              <w:tabs>
                <w:tab w:val="left" w:pos="220"/>
                <w:tab w:val="left" w:pos="720"/>
              </w:tabs>
              <w:autoSpaceDE w:val="0"/>
              <w:autoSpaceDN w:val="0"/>
              <w:adjustRightInd w:val="0"/>
              <w:spacing w:after="240"/>
              <w:rPr>
                <w:rFonts w:ascii="Arial" w:hAnsi="Arial" w:cs="Arial"/>
                <w:color w:val="000000"/>
                <w:sz w:val="22"/>
                <w:szCs w:val="22"/>
                <w:lang w:val="es-MX"/>
              </w:rPr>
            </w:pPr>
          </w:p>
          <w:p w14:paraId="0A115864" w14:textId="77777777" w:rsidR="00F17D5F" w:rsidRPr="00A40C63" w:rsidRDefault="00F17D5F" w:rsidP="00F17D5F">
            <w:pPr>
              <w:widowControl w:val="0"/>
              <w:numPr>
                <w:ilvl w:val="0"/>
                <w:numId w:val="10"/>
              </w:numPr>
              <w:tabs>
                <w:tab w:val="left" w:pos="220"/>
                <w:tab w:val="left" w:pos="720"/>
              </w:tabs>
              <w:autoSpaceDE w:val="0"/>
              <w:autoSpaceDN w:val="0"/>
              <w:adjustRightInd w:val="0"/>
              <w:spacing w:after="240"/>
              <w:rPr>
                <w:rFonts w:ascii="Arial" w:hAnsi="Arial" w:cs="Arial"/>
                <w:sz w:val="22"/>
                <w:szCs w:val="22"/>
                <w:lang w:val="es-MX"/>
              </w:rPr>
            </w:pPr>
            <w:r w:rsidRPr="00A40C63">
              <w:rPr>
                <w:rFonts w:ascii="Arial" w:hAnsi="Arial" w:cs="Arial"/>
                <w:color w:val="000000"/>
                <w:kern w:val="1"/>
                <w:sz w:val="22"/>
                <w:szCs w:val="22"/>
                <w:lang w:val="es-MX"/>
              </w:rPr>
              <w:tab/>
            </w:r>
            <w:r w:rsidRPr="00A40C63">
              <w:rPr>
                <w:rFonts w:ascii="Arial" w:hAnsi="Arial" w:cs="Arial"/>
                <w:color w:val="000000"/>
                <w:kern w:val="1"/>
                <w:sz w:val="22"/>
                <w:szCs w:val="22"/>
                <w:lang w:val="es-MX"/>
              </w:rPr>
              <w:tab/>
            </w:r>
            <w:r w:rsidRPr="00A40C63">
              <w:rPr>
                <w:rFonts w:ascii="Arial" w:hAnsi="Arial" w:cs="Arial"/>
                <w:color w:val="000000"/>
                <w:kern w:val="1"/>
                <w:sz w:val="22"/>
                <w:szCs w:val="22"/>
                <w:lang w:val="es-MX"/>
              </w:rPr>
              <w:tab/>
            </w:r>
          </w:p>
        </w:tc>
        <w:tc>
          <w:tcPr>
            <w:tcW w:w="2235" w:type="dxa"/>
          </w:tcPr>
          <w:p w14:paraId="5678B73E"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lastRenderedPageBreak/>
              <w:t xml:space="preserve">Formar Licenciados/as en Diseño Industrial con alto sentido de responsabilidad, vocación de servicio, competencias y conocimientos para: </w:t>
            </w:r>
          </w:p>
          <w:p w14:paraId="701A97DC"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modelos de objetos, productos y servicios acordes a las necesidades de las personas, a través del proceso de diseño. </w:t>
            </w:r>
            <w:r w:rsidRPr="00A40C63">
              <w:rPr>
                <w:rFonts w:ascii="MS Gothic" w:eastAsia="MS Mincho" w:hAnsi="MS Gothic" w:cs="MS Gothic"/>
                <w:color w:val="000000"/>
                <w:sz w:val="22"/>
                <w:szCs w:val="22"/>
                <w:lang w:val="es-MX"/>
              </w:rPr>
              <w:t> </w:t>
            </w:r>
          </w:p>
          <w:p w14:paraId="4740B561"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Crear propuestas innovadoras de diseño industrial para resolver la problemática sociocultural del consumo de objetos, productos y servicios. </w:t>
            </w:r>
          </w:p>
          <w:p w14:paraId="187B17CB"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Definir los criterios que fundamentan las propuestas de diseño industrial para el diseño e innovación de objetos, productos y servicios. </w:t>
            </w:r>
          </w:p>
          <w:p w14:paraId="454C7A26"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Elevar la calidad de </w:t>
            </w:r>
            <w:r w:rsidRPr="00A40C63">
              <w:rPr>
                <w:rFonts w:ascii="Arial" w:hAnsi="Arial" w:cs="Arial"/>
                <w:color w:val="000000"/>
                <w:sz w:val="22"/>
                <w:szCs w:val="22"/>
                <w:lang w:val="es-MX"/>
              </w:rPr>
              <w:lastRenderedPageBreak/>
              <w:t xml:space="preserve">vida de la sociedad mediante objetos, productos y servicios amigables con el medio ambiente y estilos de vida. </w:t>
            </w:r>
            <w:r w:rsidRPr="00A40C63">
              <w:rPr>
                <w:rFonts w:ascii="MS Gothic" w:eastAsia="MS Mincho" w:hAnsi="MS Gothic" w:cs="MS Gothic"/>
                <w:color w:val="000000"/>
                <w:sz w:val="22"/>
                <w:szCs w:val="22"/>
                <w:lang w:val="es-MX"/>
              </w:rPr>
              <w:t> </w:t>
            </w:r>
          </w:p>
          <w:p w14:paraId="21F6CE83"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Evaluar el desarrollo e implantación del proyecto de diseño industrial. </w:t>
            </w:r>
            <w:r w:rsidRPr="00A40C63">
              <w:rPr>
                <w:rFonts w:ascii="MS Gothic" w:eastAsia="MS Mincho" w:hAnsi="MS Gothic" w:cs="MS Gothic"/>
                <w:color w:val="000000"/>
                <w:sz w:val="22"/>
                <w:szCs w:val="22"/>
                <w:lang w:val="es-MX"/>
              </w:rPr>
              <w:t> </w:t>
            </w:r>
          </w:p>
          <w:p w14:paraId="145D2EB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Formular el diseño industrial de objetos simples, complejos, especializados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y sistémicos. </w:t>
            </w:r>
            <w:r w:rsidRPr="00A40C63">
              <w:rPr>
                <w:rFonts w:ascii="MS Gothic" w:eastAsia="MS Mincho" w:hAnsi="MS Gothic" w:cs="MS Gothic"/>
                <w:color w:val="000000"/>
                <w:sz w:val="22"/>
                <w:szCs w:val="22"/>
                <w:lang w:val="es-MX"/>
              </w:rPr>
              <w:t> </w:t>
            </w:r>
          </w:p>
          <w:p w14:paraId="55D6D682"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Planificar el modo y proceso de producción de los objetos, productos o servicios. </w:t>
            </w:r>
            <w:r w:rsidRPr="00A40C63">
              <w:rPr>
                <w:rFonts w:ascii="MS Gothic" w:eastAsia="MS Mincho" w:hAnsi="MS Gothic" w:cs="MS Gothic"/>
                <w:color w:val="000000"/>
                <w:sz w:val="22"/>
                <w:szCs w:val="22"/>
                <w:lang w:val="es-MX"/>
              </w:rPr>
              <w:t> </w:t>
            </w:r>
          </w:p>
          <w:p w14:paraId="2DF02EDE" w14:textId="77777777" w:rsidR="00F17D5F" w:rsidRPr="00A40C63" w:rsidRDefault="00F17D5F" w:rsidP="00517F54">
            <w:pPr>
              <w:widowControl w:val="0"/>
              <w:tabs>
                <w:tab w:val="left" w:pos="220"/>
                <w:tab w:val="left" w:pos="720"/>
              </w:tabs>
              <w:autoSpaceDE w:val="0"/>
              <w:autoSpaceDN w:val="0"/>
              <w:adjustRightInd w:val="0"/>
              <w:spacing w:after="240"/>
              <w:rPr>
                <w:rFonts w:ascii="Arial" w:eastAsia="MS Mincho" w:hAnsi="Arial" w:cs="Arial"/>
                <w:color w:val="000000"/>
                <w:sz w:val="22"/>
                <w:szCs w:val="22"/>
                <w:lang w:val="es-MX"/>
              </w:rPr>
            </w:pPr>
            <w:r w:rsidRPr="00A40C63">
              <w:rPr>
                <w:rFonts w:ascii="Arial" w:hAnsi="Arial" w:cs="Arial"/>
                <w:color w:val="000000"/>
                <w:sz w:val="22"/>
                <w:szCs w:val="22"/>
                <w:lang w:val="es-MX"/>
              </w:rPr>
              <w:t xml:space="preserve">Proponer el diseño industrial de objetos y productos empleando principios ecológicos, ergonómicos, estéticos y semióticos. </w:t>
            </w:r>
          </w:p>
          <w:p w14:paraId="7242B4DD"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estrategias para eficientar la productividad de los procesos de producción. </w:t>
            </w:r>
            <w:r w:rsidRPr="00A40C63">
              <w:rPr>
                <w:rFonts w:ascii="MS Gothic" w:eastAsia="MS Mincho" w:hAnsi="MS Gothic" w:cs="MS Gothic"/>
                <w:color w:val="000000"/>
                <w:sz w:val="22"/>
                <w:szCs w:val="22"/>
                <w:lang w:val="es-MX"/>
              </w:rPr>
              <w:t> </w:t>
            </w:r>
          </w:p>
          <w:p w14:paraId="042187A9"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Proponer soluciones integrales a las necesidades de la sociedad, mercado, y usuario sobre el diseño industrial de </w:t>
            </w:r>
            <w:r w:rsidRPr="00A40C63">
              <w:rPr>
                <w:rFonts w:ascii="Arial" w:hAnsi="Arial" w:cs="Arial"/>
                <w:color w:val="000000"/>
                <w:sz w:val="22"/>
                <w:szCs w:val="22"/>
                <w:lang w:val="es-MX"/>
              </w:rPr>
              <w:lastRenderedPageBreak/>
              <w:t xml:space="preserve">objetos, productos y servicios. </w:t>
            </w:r>
            <w:r w:rsidRPr="00A40C63">
              <w:rPr>
                <w:rFonts w:ascii="MS Gothic" w:eastAsia="MS Mincho" w:hAnsi="MS Gothic" w:cs="MS Gothic"/>
                <w:color w:val="000000"/>
                <w:sz w:val="22"/>
                <w:szCs w:val="22"/>
                <w:lang w:val="es-MX"/>
              </w:rPr>
              <w:t> </w:t>
            </w:r>
          </w:p>
          <w:p w14:paraId="155E1E29"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Representar objetos, productos y servicios bidimensional y tridimensionalmente. </w:t>
            </w:r>
            <w:r w:rsidRPr="00A40C63">
              <w:rPr>
                <w:rFonts w:ascii="MS Gothic" w:eastAsia="MS Mincho" w:hAnsi="MS Gothic" w:cs="MS Gothic"/>
                <w:color w:val="000000"/>
                <w:sz w:val="22"/>
                <w:szCs w:val="22"/>
                <w:lang w:val="es-MX"/>
              </w:rPr>
              <w:t> </w:t>
            </w:r>
          </w:p>
          <w:p w14:paraId="56B7D479"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Utilizar la normatividad relativa a los derechos de autor, marca y patente. </w:t>
            </w:r>
            <w:r w:rsidRPr="00A40C63">
              <w:rPr>
                <w:rFonts w:ascii="MS Gothic" w:eastAsia="MS Mincho" w:hAnsi="MS Gothic" w:cs="MS Gothic"/>
                <w:color w:val="000000"/>
                <w:sz w:val="22"/>
                <w:szCs w:val="22"/>
                <w:lang w:val="es-MX"/>
              </w:rPr>
              <w:t> </w:t>
            </w:r>
          </w:p>
          <w:p w14:paraId="655F0E08"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Utilizar maquinaria y herramienta, así como los materiales más </w:t>
            </w:r>
            <w:r w:rsidRPr="00A40C63">
              <w:rPr>
                <w:rFonts w:ascii="MS Gothic" w:eastAsia="MS Mincho" w:hAnsi="MS Gothic" w:cs="MS Gothic"/>
                <w:color w:val="000000"/>
                <w:sz w:val="22"/>
                <w:szCs w:val="22"/>
                <w:lang w:val="es-MX"/>
              </w:rPr>
              <w:t> </w:t>
            </w:r>
            <w:r w:rsidRPr="00A40C63">
              <w:rPr>
                <w:rFonts w:ascii="Arial" w:hAnsi="Arial" w:cs="Arial"/>
                <w:color w:val="000000"/>
                <w:sz w:val="22"/>
                <w:szCs w:val="22"/>
                <w:lang w:val="es-MX"/>
              </w:rPr>
              <w:t xml:space="preserve">adecuados para la materialización de los objetos o productos. </w:t>
            </w:r>
            <w:r w:rsidRPr="00A40C63">
              <w:rPr>
                <w:rFonts w:ascii="MS Gothic" w:eastAsia="MS Mincho" w:hAnsi="MS Gothic" w:cs="MS Gothic"/>
                <w:color w:val="000000"/>
                <w:sz w:val="22"/>
                <w:szCs w:val="22"/>
                <w:lang w:val="es-MX"/>
              </w:rPr>
              <w:t> </w:t>
            </w:r>
          </w:p>
          <w:p w14:paraId="0AAA2E36"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Utilizar normas de calidad en la producción de insumos, productos y servicios. </w:t>
            </w:r>
            <w:r w:rsidRPr="00A40C63">
              <w:rPr>
                <w:rFonts w:ascii="MS Gothic" w:eastAsia="MS Mincho" w:hAnsi="MS Gothic" w:cs="MS Gothic"/>
                <w:color w:val="000000"/>
                <w:sz w:val="22"/>
                <w:szCs w:val="22"/>
                <w:lang w:val="es-MX"/>
              </w:rPr>
              <w:t> </w:t>
            </w:r>
          </w:p>
          <w:p w14:paraId="3DBB9746" w14:textId="77777777" w:rsidR="00F17D5F" w:rsidRPr="00A40C63" w:rsidRDefault="00F17D5F" w:rsidP="00517F54">
            <w:pPr>
              <w:rPr>
                <w:rFonts w:ascii="Arial" w:hAnsi="Arial" w:cs="Arial"/>
                <w:sz w:val="22"/>
                <w:szCs w:val="22"/>
                <w:lang w:val="es-MX"/>
              </w:rPr>
            </w:pPr>
          </w:p>
        </w:tc>
      </w:tr>
    </w:tbl>
    <w:p w14:paraId="06AE105C" w14:textId="77777777" w:rsidR="00F17D5F" w:rsidRPr="00A40C63" w:rsidRDefault="00F17D5F">
      <w:pPr>
        <w:pStyle w:val="Cuerpo"/>
        <w:spacing w:before="120" w:after="120"/>
        <w:jc w:val="both"/>
        <w:rPr>
          <w:rFonts w:ascii="Arial" w:eastAsia="Arial" w:hAnsi="Arial" w:cs="Arial"/>
          <w:b/>
          <w:bCs/>
          <w:sz w:val="22"/>
          <w:szCs w:val="22"/>
        </w:rPr>
      </w:pPr>
    </w:p>
    <w:p w14:paraId="5EB63D16" w14:textId="77777777" w:rsidR="00926895" w:rsidRPr="00A40C63" w:rsidRDefault="00926895" w:rsidP="00926895">
      <w:pPr>
        <w:pStyle w:val="Cuerpo"/>
        <w:spacing w:before="120" w:after="120"/>
        <w:jc w:val="both"/>
        <w:rPr>
          <w:rFonts w:ascii="Arial" w:eastAsia="Arial" w:hAnsi="Arial" w:cs="Arial"/>
          <w:b/>
          <w:bCs/>
          <w:sz w:val="22"/>
          <w:szCs w:val="22"/>
        </w:rPr>
      </w:pPr>
      <w:r w:rsidRPr="00A40C63">
        <w:rPr>
          <w:rFonts w:ascii="Arial" w:hAnsi="Arial" w:cs="Arial"/>
          <w:b/>
          <w:bCs/>
          <w:sz w:val="22"/>
          <w:szCs w:val="22"/>
        </w:rPr>
        <w:t>Objetivos del núcleo de formación:</w:t>
      </w:r>
      <w:r w:rsidRPr="00A40C63">
        <w:rPr>
          <w:rFonts w:ascii="Arial" w:hAnsi="Arial" w:cs="Arial"/>
          <w:sz w:val="22"/>
          <w:szCs w:val="22"/>
        </w:rPr>
        <w:t xml:space="preserve"> Integral</w:t>
      </w:r>
    </w:p>
    <w:p w14:paraId="10526084" w14:textId="77777777" w:rsidR="00F17D5F" w:rsidRPr="00A40C63" w:rsidRDefault="00F17D5F" w:rsidP="00F17D5F">
      <w:pPr>
        <w:rPr>
          <w:rFonts w:ascii="Arial" w:hAnsi="Arial" w:cs="Arial"/>
          <w:sz w:val="22"/>
          <w:szCs w:val="22"/>
          <w:lang w:val="es-ES"/>
        </w:rPr>
      </w:pPr>
    </w:p>
    <w:tbl>
      <w:tblPr>
        <w:tblStyle w:val="Tablaconcuadrcula"/>
        <w:tblW w:w="10524" w:type="dxa"/>
        <w:tblInd w:w="-856" w:type="dxa"/>
        <w:tblLook w:val="04A0" w:firstRow="1" w:lastRow="0" w:firstColumn="1" w:lastColumn="0" w:noHBand="0" w:noVBand="1"/>
      </w:tblPr>
      <w:tblGrid>
        <w:gridCol w:w="2552"/>
        <w:gridCol w:w="2835"/>
        <w:gridCol w:w="2869"/>
        <w:gridCol w:w="2268"/>
      </w:tblGrid>
      <w:tr w:rsidR="00F17D5F" w:rsidRPr="00A40C63" w14:paraId="537F0A31" w14:textId="77777777" w:rsidTr="00517F54">
        <w:tc>
          <w:tcPr>
            <w:tcW w:w="2552" w:type="dxa"/>
          </w:tcPr>
          <w:p w14:paraId="434D7488"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ADMINISTRACIÓN Y PROMOCIÓN DE LA OBRA URBANA</w:t>
            </w:r>
          </w:p>
        </w:tc>
        <w:tc>
          <w:tcPr>
            <w:tcW w:w="2835" w:type="dxa"/>
          </w:tcPr>
          <w:p w14:paraId="0D7C5150"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ARQUITECTURA</w:t>
            </w:r>
          </w:p>
        </w:tc>
        <w:tc>
          <w:tcPr>
            <w:tcW w:w="2869" w:type="dxa"/>
          </w:tcPr>
          <w:p w14:paraId="75481D9C"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GRÁFICO</w:t>
            </w:r>
          </w:p>
        </w:tc>
        <w:tc>
          <w:tcPr>
            <w:tcW w:w="2268" w:type="dxa"/>
          </w:tcPr>
          <w:p w14:paraId="6AA4E8AC"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INDUSTRIAL</w:t>
            </w:r>
          </w:p>
        </w:tc>
      </w:tr>
      <w:tr w:rsidR="00F17D5F" w:rsidRPr="001338C9" w14:paraId="5AC1A53E" w14:textId="77777777" w:rsidTr="00517F54">
        <w:tc>
          <w:tcPr>
            <w:tcW w:w="2552" w:type="dxa"/>
          </w:tcPr>
          <w:p w14:paraId="4BB6CF5E"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Proveer al alumno de </w:t>
            </w:r>
            <w:r w:rsidRPr="00A40C63">
              <w:rPr>
                <w:rFonts w:ascii="Arial" w:hAnsi="Arial" w:cs="Arial"/>
                <w:color w:val="000000"/>
                <w:sz w:val="22"/>
                <w:szCs w:val="22"/>
                <w:lang w:val="es-MX"/>
              </w:rPr>
              <w:lastRenderedPageBreak/>
              <w:t xml:space="preserve">escenarios educativos para la integración, aplicación y desarrollo de los conocimientos, habilidades y actitudes que le permitan el desempeño de funciones, tareas y resultados ligados a las dimensiones y ámbitos de intervención profesional o campos emergentes de la misma. </w:t>
            </w:r>
          </w:p>
          <w:p w14:paraId="3F3E339F" w14:textId="77777777" w:rsidR="00F17D5F" w:rsidRPr="00A40C63" w:rsidRDefault="00F17D5F" w:rsidP="00517F54">
            <w:pPr>
              <w:rPr>
                <w:rFonts w:ascii="Arial" w:hAnsi="Arial" w:cs="Arial"/>
                <w:sz w:val="22"/>
                <w:szCs w:val="22"/>
                <w:lang w:val="es-MX"/>
              </w:rPr>
            </w:pPr>
          </w:p>
        </w:tc>
        <w:tc>
          <w:tcPr>
            <w:tcW w:w="2835" w:type="dxa"/>
          </w:tcPr>
          <w:p w14:paraId="504F38DF"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lastRenderedPageBreak/>
              <w:t xml:space="preserve">Proveer al alumno/a de </w:t>
            </w:r>
            <w:r w:rsidRPr="00A40C63">
              <w:rPr>
                <w:rFonts w:ascii="Arial" w:hAnsi="Arial" w:cs="Arial"/>
                <w:color w:val="000000"/>
                <w:sz w:val="22"/>
                <w:szCs w:val="22"/>
                <w:lang w:val="es-MX"/>
              </w:rPr>
              <w:lastRenderedPageBreak/>
              <w:t xml:space="preserve">escenarios educativos para la integración, aplicación y desarrollo de los conocimientos, habilidades y actitudes que le permitan el desempeño de las funciones, tareas y resultados ligados directamente a las dimensiones y ámbitos de intervención profesional o campos emergentes de la misma. </w:t>
            </w:r>
          </w:p>
          <w:p w14:paraId="0A45A240" w14:textId="77777777" w:rsidR="00F17D5F" w:rsidRPr="00A40C63" w:rsidRDefault="00F17D5F" w:rsidP="00517F54">
            <w:pPr>
              <w:rPr>
                <w:rFonts w:ascii="Arial" w:hAnsi="Arial" w:cs="Arial"/>
                <w:sz w:val="22"/>
                <w:szCs w:val="22"/>
                <w:lang w:val="es-MX"/>
              </w:rPr>
            </w:pPr>
          </w:p>
        </w:tc>
        <w:tc>
          <w:tcPr>
            <w:tcW w:w="2869" w:type="dxa"/>
          </w:tcPr>
          <w:p w14:paraId="2C6E1F8F"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lastRenderedPageBreak/>
              <w:t xml:space="preserve">Proveerá al alumno de </w:t>
            </w:r>
            <w:r w:rsidRPr="00A40C63">
              <w:rPr>
                <w:rFonts w:ascii="Arial" w:hAnsi="Arial" w:cs="Arial"/>
                <w:color w:val="000000"/>
                <w:sz w:val="22"/>
                <w:szCs w:val="22"/>
                <w:lang w:val="es-MX"/>
              </w:rPr>
              <w:lastRenderedPageBreak/>
              <w:t xml:space="preserve">escenarios educativos para la integración, aplicación y desarrollo de los conocimientos, habilidades y actitudes que le permitan el desempeño de funciones, tareas y resultados ligados a las dimensiones y ámbitos de intervención profesional o campos emergentes de la misma. </w:t>
            </w:r>
          </w:p>
          <w:p w14:paraId="17BD6E2B" w14:textId="77777777" w:rsidR="00F17D5F" w:rsidRPr="00A40C63" w:rsidRDefault="00F17D5F" w:rsidP="00517F54">
            <w:pPr>
              <w:rPr>
                <w:rFonts w:ascii="Arial" w:hAnsi="Arial" w:cs="Arial"/>
                <w:sz w:val="22"/>
                <w:szCs w:val="22"/>
                <w:lang w:val="es-MX"/>
              </w:rPr>
            </w:pPr>
          </w:p>
        </w:tc>
        <w:tc>
          <w:tcPr>
            <w:tcW w:w="2268" w:type="dxa"/>
          </w:tcPr>
          <w:p w14:paraId="59382A75" w14:textId="77777777" w:rsidR="00F17D5F" w:rsidRPr="00A40C63" w:rsidRDefault="00F17D5F" w:rsidP="00517F54">
            <w:pPr>
              <w:widowControl w:val="0"/>
              <w:tabs>
                <w:tab w:val="left" w:pos="220"/>
                <w:tab w:val="left" w:pos="720"/>
              </w:tabs>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lastRenderedPageBreak/>
              <w:t xml:space="preserve">Proveerá al alumno </w:t>
            </w:r>
            <w:r w:rsidRPr="00A40C63">
              <w:rPr>
                <w:rFonts w:ascii="Arial" w:hAnsi="Arial" w:cs="Arial"/>
                <w:color w:val="000000"/>
                <w:sz w:val="22"/>
                <w:szCs w:val="22"/>
                <w:lang w:val="es-MX"/>
              </w:rPr>
              <w:lastRenderedPageBreak/>
              <w:t xml:space="preserve">de escenarios educativos para la integración, aplicación y desarrollo de los conocimientos, habilidades y actitudes que le permitan el desempeño de funciones, tareas y resultados ligados a las dimensiones y ámbitos de intervención profesional o campos emergentes de la misma. </w:t>
            </w:r>
          </w:p>
        </w:tc>
      </w:tr>
    </w:tbl>
    <w:p w14:paraId="51ED1417" w14:textId="77777777" w:rsidR="00F17D5F" w:rsidRPr="00A40C63" w:rsidRDefault="00F17D5F">
      <w:pPr>
        <w:pStyle w:val="Cuerpo"/>
        <w:spacing w:before="120" w:after="120"/>
        <w:jc w:val="both"/>
        <w:rPr>
          <w:rFonts w:ascii="Arial" w:eastAsia="Arial" w:hAnsi="Arial" w:cs="Arial"/>
          <w:b/>
          <w:bCs/>
          <w:sz w:val="22"/>
          <w:szCs w:val="22"/>
        </w:rPr>
      </w:pPr>
    </w:p>
    <w:p w14:paraId="0F2884A9" w14:textId="77777777" w:rsidR="00F17D5F" w:rsidRPr="00A40C63" w:rsidRDefault="00F17D5F">
      <w:pPr>
        <w:pStyle w:val="Cuerpo"/>
        <w:spacing w:before="120" w:after="120"/>
        <w:jc w:val="both"/>
        <w:rPr>
          <w:rFonts w:ascii="Arial" w:eastAsia="Arial" w:hAnsi="Arial" w:cs="Arial"/>
          <w:b/>
          <w:bCs/>
          <w:sz w:val="22"/>
          <w:szCs w:val="22"/>
        </w:rPr>
      </w:pPr>
    </w:p>
    <w:p w14:paraId="2075F3C1" w14:textId="77777777" w:rsidR="00F17D5F" w:rsidRPr="00A40C63" w:rsidRDefault="00F17D5F">
      <w:pPr>
        <w:pStyle w:val="Cuerpo"/>
        <w:spacing w:before="120" w:after="120"/>
        <w:jc w:val="both"/>
        <w:rPr>
          <w:rFonts w:ascii="Arial" w:eastAsia="Arial" w:hAnsi="Arial" w:cs="Arial"/>
          <w:b/>
          <w:bCs/>
          <w:sz w:val="22"/>
          <w:szCs w:val="22"/>
        </w:rPr>
      </w:pPr>
    </w:p>
    <w:p w14:paraId="6814FAF8" w14:textId="77777777" w:rsidR="00767CF0" w:rsidRPr="00A40C63" w:rsidRDefault="00B778E6">
      <w:pPr>
        <w:pStyle w:val="Cuerpo"/>
        <w:spacing w:before="120" w:after="120"/>
        <w:jc w:val="both"/>
        <w:rPr>
          <w:rFonts w:ascii="Arial" w:eastAsia="Arial" w:hAnsi="Arial" w:cs="Arial"/>
          <w:b/>
          <w:bCs/>
          <w:sz w:val="22"/>
          <w:szCs w:val="22"/>
        </w:rPr>
      </w:pPr>
      <w:r w:rsidRPr="00A40C63">
        <w:rPr>
          <w:rFonts w:ascii="Arial" w:hAnsi="Arial" w:cs="Arial"/>
          <w:b/>
          <w:bCs/>
          <w:sz w:val="22"/>
          <w:szCs w:val="22"/>
        </w:rPr>
        <w:t xml:space="preserve">Objetivos del área curricular o disciplinaria: </w:t>
      </w:r>
    </w:p>
    <w:p w14:paraId="07ECDD5B" w14:textId="77777777" w:rsidR="00767CF0" w:rsidRPr="00A40C63" w:rsidRDefault="00767CF0">
      <w:pPr>
        <w:pStyle w:val="Cuerpo"/>
        <w:spacing w:before="120" w:after="120"/>
        <w:jc w:val="both"/>
        <w:rPr>
          <w:rFonts w:ascii="Arial" w:eastAsia="Arial" w:hAnsi="Arial" w:cs="Arial"/>
          <w:b/>
          <w:bCs/>
          <w:sz w:val="22"/>
          <w:szCs w:val="22"/>
        </w:rPr>
      </w:pPr>
    </w:p>
    <w:tbl>
      <w:tblPr>
        <w:tblStyle w:val="Tablaconcuadrcula"/>
        <w:tblW w:w="10524" w:type="dxa"/>
        <w:tblInd w:w="-856" w:type="dxa"/>
        <w:tblLook w:val="04A0" w:firstRow="1" w:lastRow="0" w:firstColumn="1" w:lastColumn="0" w:noHBand="0" w:noVBand="1"/>
      </w:tblPr>
      <w:tblGrid>
        <w:gridCol w:w="2552"/>
        <w:gridCol w:w="2835"/>
        <w:gridCol w:w="2869"/>
        <w:gridCol w:w="2268"/>
      </w:tblGrid>
      <w:tr w:rsidR="00F17D5F" w:rsidRPr="00A40C63" w14:paraId="37B76701" w14:textId="77777777" w:rsidTr="00517F54">
        <w:tc>
          <w:tcPr>
            <w:tcW w:w="2552" w:type="dxa"/>
          </w:tcPr>
          <w:p w14:paraId="24F496B2"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ADMINISTRACIÓN Y PROMOCIÓN DE LA OBRA URBANA</w:t>
            </w:r>
          </w:p>
        </w:tc>
        <w:tc>
          <w:tcPr>
            <w:tcW w:w="2835" w:type="dxa"/>
          </w:tcPr>
          <w:p w14:paraId="5645EBB3"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ARQUITECTURA</w:t>
            </w:r>
          </w:p>
        </w:tc>
        <w:tc>
          <w:tcPr>
            <w:tcW w:w="2869" w:type="dxa"/>
          </w:tcPr>
          <w:p w14:paraId="53702557"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GRÁFICO</w:t>
            </w:r>
          </w:p>
        </w:tc>
        <w:tc>
          <w:tcPr>
            <w:tcW w:w="2268" w:type="dxa"/>
          </w:tcPr>
          <w:p w14:paraId="1055695A"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INDUSTRIAL</w:t>
            </w:r>
          </w:p>
        </w:tc>
      </w:tr>
      <w:tr w:rsidR="00F17D5F" w:rsidRPr="001338C9" w14:paraId="5C78B394" w14:textId="77777777" w:rsidTr="00517F54">
        <w:tc>
          <w:tcPr>
            <w:tcW w:w="2552" w:type="dxa"/>
          </w:tcPr>
          <w:p w14:paraId="11F76BE1" w14:textId="77777777" w:rsidR="00F17D5F" w:rsidRPr="00A40C63" w:rsidRDefault="00F17D5F" w:rsidP="00517F54">
            <w:pPr>
              <w:rPr>
                <w:rFonts w:ascii="Arial" w:hAnsi="Arial" w:cs="Arial"/>
                <w:b/>
                <w:sz w:val="22"/>
                <w:szCs w:val="22"/>
                <w:lang w:val="es-MX"/>
              </w:rPr>
            </w:pPr>
            <w:r w:rsidRPr="00A40C63">
              <w:rPr>
                <w:rFonts w:ascii="Arial" w:hAnsi="Arial" w:cs="Arial"/>
                <w:b/>
                <w:sz w:val="22"/>
                <w:szCs w:val="22"/>
                <w:lang w:val="es-MX"/>
              </w:rPr>
              <w:t>URBANISMO</w:t>
            </w:r>
          </w:p>
          <w:p w14:paraId="5BF25A66"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Analizar la evolución de los asentamientos humanos y su dinámica urbana, mediante la fundamentación teórica-conceptual, metodológica y práctica de procesos urbanos y metropolitanos, con el propósito de diseñar y proponer alternativas de solución a problemas urbanos de servicios públicos, rehabilitación de imagen urbana, para la creación de proyectos de espacios urbanos, </w:t>
            </w:r>
            <w:r w:rsidRPr="00A40C63">
              <w:rPr>
                <w:rFonts w:ascii="Arial" w:hAnsi="Arial" w:cs="Arial"/>
                <w:color w:val="000000"/>
                <w:sz w:val="22"/>
                <w:szCs w:val="22"/>
                <w:lang w:val="es-MX"/>
              </w:rPr>
              <w:lastRenderedPageBreak/>
              <w:t xml:space="preserve">atendiendo la normatividad aplicable en estos procesos de manera multidisciplinaria, así como atención a las necesidades sociales urbanas. </w:t>
            </w:r>
          </w:p>
          <w:p w14:paraId="7B82D5B7" w14:textId="77777777" w:rsidR="00F17D5F" w:rsidRPr="00A40C63" w:rsidRDefault="00F17D5F" w:rsidP="00517F54">
            <w:pPr>
              <w:rPr>
                <w:rFonts w:ascii="Arial" w:hAnsi="Arial" w:cs="Arial"/>
                <w:sz w:val="22"/>
                <w:szCs w:val="22"/>
                <w:lang w:val="es-MX"/>
              </w:rPr>
            </w:pPr>
          </w:p>
        </w:tc>
        <w:tc>
          <w:tcPr>
            <w:tcW w:w="2835" w:type="dxa"/>
          </w:tcPr>
          <w:p w14:paraId="654DC570" w14:textId="77777777" w:rsidR="00F17D5F" w:rsidRPr="00A40C63" w:rsidRDefault="00F17D5F" w:rsidP="00517F54">
            <w:pPr>
              <w:rPr>
                <w:rFonts w:ascii="Arial" w:hAnsi="Arial" w:cs="Arial"/>
                <w:b/>
                <w:sz w:val="22"/>
                <w:szCs w:val="22"/>
                <w:lang w:val="es-MX"/>
              </w:rPr>
            </w:pPr>
            <w:r w:rsidRPr="00A40C63">
              <w:rPr>
                <w:rFonts w:ascii="Arial" w:hAnsi="Arial" w:cs="Arial"/>
                <w:b/>
                <w:sz w:val="22"/>
                <w:szCs w:val="22"/>
                <w:lang w:val="es-MX"/>
              </w:rPr>
              <w:lastRenderedPageBreak/>
              <w:t>ARQUITECTURA, DISEÑO Y URBANISMO</w:t>
            </w:r>
          </w:p>
          <w:p w14:paraId="739C528B"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Valorar los enfoques teóricos de la composición arquitectónica y la arquitectura del paisaje, y los tipos y características de los diferentes espacios habitacionales y cohabitacionales para crear proyectos de espacios urbanos arquitectónicos. </w:t>
            </w:r>
          </w:p>
          <w:p w14:paraId="4F179E2C"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Apreciar los métodos de diseño arquitectónico en la creación de espacios simples y complejos; conectados e </w:t>
            </w:r>
            <w:r w:rsidRPr="00A40C63">
              <w:rPr>
                <w:rFonts w:ascii="Arial" w:hAnsi="Arial" w:cs="Arial"/>
                <w:color w:val="000000"/>
                <w:sz w:val="22"/>
                <w:szCs w:val="22"/>
                <w:lang w:val="es-MX"/>
              </w:rPr>
              <w:lastRenderedPageBreak/>
              <w:t xml:space="preserve">interconectados para su representación bi y tridimensional, tomando en cuenta la sustentabilidad. </w:t>
            </w:r>
          </w:p>
          <w:p w14:paraId="581BEB9A"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Investigar la problemática de los espacios urbano arquitectónicos para proponer proyectos sustentables de rehabilitación, restauración, conservación y construcción de los mismos. </w:t>
            </w:r>
          </w:p>
          <w:p w14:paraId="422A692F"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Aplicar los conocimientos, habilidades y valores adquiridos en su formación en ámbitos reales del campo laboral. </w:t>
            </w:r>
          </w:p>
          <w:p w14:paraId="7011FBAD"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Analizar e implementar políticas, métodos, técnicas, procesos e indicadores de la planeación urbana en la creación de proyectos sustentables para el crecimiento u ordenación de las ciudades. </w:t>
            </w:r>
          </w:p>
        </w:tc>
        <w:tc>
          <w:tcPr>
            <w:tcW w:w="2869" w:type="dxa"/>
          </w:tcPr>
          <w:p w14:paraId="7CF10040" w14:textId="77777777" w:rsidR="00F17D5F" w:rsidRPr="00A40C63" w:rsidRDefault="00F17D5F" w:rsidP="00517F54">
            <w:pPr>
              <w:rPr>
                <w:rFonts w:ascii="Arial" w:hAnsi="Arial" w:cs="Arial"/>
                <w:b/>
                <w:sz w:val="22"/>
                <w:szCs w:val="22"/>
                <w:lang w:val="es-MX"/>
              </w:rPr>
            </w:pPr>
            <w:r w:rsidRPr="00A40C63">
              <w:rPr>
                <w:rFonts w:ascii="Arial" w:hAnsi="Arial" w:cs="Arial"/>
                <w:b/>
                <w:sz w:val="22"/>
                <w:szCs w:val="22"/>
                <w:lang w:val="es-MX"/>
              </w:rPr>
              <w:lastRenderedPageBreak/>
              <w:t>DISEÑO GRAFICO</w:t>
            </w:r>
          </w:p>
          <w:p w14:paraId="44A38060"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imágenes gráficas incorporando tres niveles básicos: lógico (qué se pretende o qué se quiere), dialéctico (qué se tiene) y praxiológico (cómo se hace) con el fin de transmitir un mensaje a los usuarios, haciendo uso de la construcción visual, técnicas de representación seca y húmeda, el dibujo a mano alzada, bocetaje, la ilustración básica, tecnología, el color, sistemas tipográficos, diseño editorial y sistemas </w:t>
            </w:r>
            <w:r w:rsidRPr="00A40C63">
              <w:rPr>
                <w:rFonts w:ascii="Arial" w:hAnsi="Arial" w:cs="Arial"/>
                <w:color w:val="000000"/>
                <w:sz w:val="22"/>
                <w:szCs w:val="22"/>
                <w:lang w:val="es-MX"/>
              </w:rPr>
              <w:lastRenderedPageBreak/>
              <w:t xml:space="preserve">de impresión. </w:t>
            </w:r>
          </w:p>
          <w:p w14:paraId="4F80B6B8" w14:textId="77777777" w:rsidR="00F17D5F" w:rsidRPr="00A40C63" w:rsidRDefault="00F17D5F" w:rsidP="00517F54">
            <w:pPr>
              <w:rPr>
                <w:rFonts w:ascii="Arial" w:hAnsi="Arial" w:cs="Arial"/>
                <w:sz w:val="22"/>
                <w:szCs w:val="22"/>
                <w:lang w:val="es-MX"/>
              </w:rPr>
            </w:pPr>
          </w:p>
        </w:tc>
        <w:tc>
          <w:tcPr>
            <w:tcW w:w="2268" w:type="dxa"/>
          </w:tcPr>
          <w:p w14:paraId="17EE9480" w14:textId="77777777" w:rsidR="00F17D5F" w:rsidRPr="00A40C63" w:rsidRDefault="00F17D5F" w:rsidP="00517F54">
            <w:pPr>
              <w:rPr>
                <w:rFonts w:ascii="Arial" w:hAnsi="Arial" w:cs="Arial"/>
                <w:b/>
                <w:sz w:val="22"/>
                <w:szCs w:val="22"/>
                <w:lang w:val="es-MX"/>
              </w:rPr>
            </w:pPr>
            <w:r w:rsidRPr="00A40C63">
              <w:rPr>
                <w:rFonts w:ascii="Arial" w:hAnsi="Arial" w:cs="Arial"/>
                <w:b/>
                <w:sz w:val="22"/>
                <w:szCs w:val="22"/>
                <w:lang w:val="es-MX"/>
              </w:rPr>
              <w:lastRenderedPageBreak/>
              <w:t>DISEÑO INDUSTRIAL</w:t>
            </w:r>
          </w:p>
          <w:p w14:paraId="36C3BC4E"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Formular propuestas de diseño de forma innovadora y eficiente de acuerdo a los diferentes sectores productivos nacionales, evaluando los entornos sociocultural, estético, natural, humano, productivo, tecnológico y económico de una situación, a través del proceso conceptual, </w:t>
            </w:r>
            <w:r w:rsidRPr="00A40C63">
              <w:rPr>
                <w:rFonts w:ascii="Arial" w:hAnsi="Arial" w:cs="Arial"/>
                <w:color w:val="000000"/>
                <w:sz w:val="22"/>
                <w:szCs w:val="22"/>
                <w:lang w:val="es-MX"/>
              </w:rPr>
              <w:lastRenderedPageBreak/>
              <w:t xml:space="preserve">metodológico y de representación, que integre los conocimientos y habilidades adquiridas en las áreas de diseño industrial, filosofía y sociología, ergonomía, ecología, económica administrativa, ciencia de los materiales y comunicología del programa educativo, de acuerdo a los ámbitos local, regional y global, con el propósito de mejorar la calidad de vida de la sociedad; de forma libre, reflexiva, responsable y solidaria, promoviendo el humanismo como forma de vida. </w:t>
            </w:r>
          </w:p>
          <w:p w14:paraId="0E1BD2F5" w14:textId="77777777" w:rsidR="00F17D5F" w:rsidRPr="00A40C63" w:rsidRDefault="00F17D5F" w:rsidP="00517F54">
            <w:pPr>
              <w:rPr>
                <w:rFonts w:ascii="Arial" w:hAnsi="Arial" w:cs="Arial"/>
                <w:sz w:val="22"/>
                <w:szCs w:val="22"/>
                <w:lang w:val="es-MX"/>
              </w:rPr>
            </w:pPr>
          </w:p>
        </w:tc>
      </w:tr>
    </w:tbl>
    <w:p w14:paraId="1D8E25E9" w14:textId="77777777" w:rsidR="00F17D5F" w:rsidRPr="00A40C63" w:rsidRDefault="00F17D5F">
      <w:pPr>
        <w:pStyle w:val="Cuerpo"/>
        <w:spacing w:before="120" w:after="120"/>
        <w:jc w:val="both"/>
        <w:rPr>
          <w:rFonts w:ascii="Arial" w:eastAsia="Arial" w:hAnsi="Arial" w:cs="Arial"/>
          <w:b/>
          <w:bCs/>
          <w:sz w:val="22"/>
          <w:szCs w:val="22"/>
        </w:rPr>
      </w:pPr>
    </w:p>
    <w:p w14:paraId="715119C2" w14:textId="77777777" w:rsidR="00F17D5F" w:rsidRPr="00A40C63" w:rsidRDefault="00F17D5F">
      <w:pPr>
        <w:pStyle w:val="Cuerpo"/>
        <w:spacing w:before="120" w:after="120"/>
        <w:jc w:val="both"/>
        <w:rPr>
          <w:rFonts w:ascii="Arial" w:eastAsia="Arial" w:hAnsi="Arial" w:cs="Arial"/>
          <w:b/>
          <w:bCs/>
          <w:sz w:val="22"/>
          <w:szCs w:val="22"/>
        </w:rPr>
      </w:pPr>
    </w:p>
    <w:p w14:paraId="4F561792" w14:textId="74099F66" w:rsidR="00767CF0" w:rsidRPr="00A40C63" w:rsidRDefault="00B778E6">
      <w:pPr>
        <w:pStyle w:val="Cuerpo"/>
        <w:spacing w:before="120" w:after="120"/>
        <w:jc w:val="both"/>
        <w:rPr>
          <w:rFonts w:ascii="Arial" w:eastAsia="Arial" w:hAnsi="Arial" w:cs="Arial"/>
          <w:b/>
          <w:bCs/>
          <w:sz w:val="22"/>
          <w:szCs w:val="22"/>
        </w:rPr>
      </w:pPr>
      <w:r w:rsidRPr="00A40C63">
        <w:rPr>
          <w:rFonts w:ascii="Arial" w:hAnsi="Arial" w:cs="Arial"/>
          <w:b/>
          <w:bCs/>
          <w:sz w:val="22"/>
          <w:szCs w:val="22"/>
        </w:rPr>
        <w:t>V. Objetivos de la unidad de apren</w:t>
      </w:r>
      <w:r w:rsidR="00926895" w:rsidRPr="00A40C63">
        <w:rPr>
          <w:rFonts w:ascii="Arial" w:hAnsi="Arial" w:cs="Arial"/>
          <w:b/>
          <w:bCs/>
          <w:sz w:val="22"/>
          <w:szCs w:val="22"/>
        </w:rPr>
        <w:t xml:space="preserve">dizaje: </w:t>
      </w:r>
      <w:r w:rsidR="00926895" w:rsidRPr="001338C9">
        <w:rPr>
          <w:rFonts w:ascii="Arial" w:hAnsi="Arial" w:cs="Arial"/>
          <w:b/>
          <w:bCs/>
          <w:sz w:val="22"/>
          <w:szCs w:val="22"/>
        </w:rPr>
        <w:t>Tem</w:t>
      </w:r>
      <w:r w:rsidR="001338C9">
        <w:rPr>
          <w:rFonts w:ascii="Arial" w:hAnsi="Arial" w:cs="Arial"/>
          <w:b/>
          <w:bCs/>
          <w:sz w:val="22"/>
          <w:szCs w:val="22"/>
        </w:rPr>
        <w:t>as Selectos Multidisciplinarios</w:t>
      </w:r>
      <w:bookmarkStart w:id="0" w:name="_GoBack"/>
      <w:bookmarkEnd w:id="0"/>
    </w:p>
    <w:p w14:paraId="34D30BB0" w14:textId="77777777" w:rsidR="00F17D5F" w:rsidRPr="00A40C63" w:rsidRDefault="00F17D5F" w:rsidP="00A95F1F">
      <w:pPr>
        <w:pStyle w:val="Default"/>
        <w:jc w:val="both"/>
        <w:rPr>
          <w:sz w:val="22"/>
          <w:szCs w:val="22"/>
        </w:rPr>
      </w:pPr>
    </w:p>
    <w:tbl>
      <w:tblPr>
        <w:tblStyle w:val="Tablaconcuadrcula"/>
        <w:tblW w:w="10524" w:type="dxa"/>
        <w:tblInd w:w="-856" w:type="dxa"/>
        <w:tblLook w:val="04A0" w:firstRow="1" w:lastRow="0" w:firstColumn="1" w:lastColumn="0" w:noHBand="0" w:noVBand="1"/>
      </w:tblPr>
      <w:tblGrid>
        <w:gridCol w:w="2552"/>
        <w:gridCol w:w="2835"/>
        <w:gridCol w:w="2869"/>
        <w:gridCol w:w="2268"/>
      </w:tblGrid>
      <w:tr w:rsidR="00F17D5F" w:rsidRPr="00A40C63" w14:paraId="5272E707" w14:textId="77777777" w:rsidTr="00517F54">
        <w:tc>
          <w:tcPr>
            <w:tcW w:w="2552" w:type="dxa"/>
          </w:tcPr>
          <w:p w14:paraId="1F743C00"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ADMINISTRACIÓN Y PROMOCIÓN DE LA OBRA URBANA</w:t>
            </w:r>
          </w:p>
        </w:tc>
        <w:tc>
          <w:tcPr>
            <w:tcW w:w="2835" w:type="dxa"/>
          </w:tcPr>
          <w:p w14:paraId="492E9667"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ARQUITECTURA</w:t>
            </w:r>
          </w:p>
        </w:tc>
        <w:tc>
          <w:tcPr>
            <w:tcW w:w="2869" w:type="dxa"/>
          </w:tcPr>
          <w:p w14:paraId="1B4CD56C"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GRÁFICO</w:t>
            </w:r>
          </w:p>
        </w:tc>
        <w:tc>
          <w:tcPr>
            <w:tcW w:w="2268" w:type="dxa"/>
          </w:tcPr>
          <w:p w14:paraId="6DA44834" w14:textId="77777777" w:rsidR="00F17D5F" w:rsidRPr="00A40C63" w:rsidRDefault="00F17D5F" w:rsidP="00517F54">
            <w:pPr>
              <w:jc w:val="center"/>
              <w:rPr>
                <w:rFonts w:ascii="Arial" w:hAnsi="Arial" w:cs="Arial"/>
                <w:b/>
                <w:sz w:val="22"/>
                <w:szCs w:val="22"/>
                <w:lang w:val="es-ES"/>
              </w:rPr>
            </w:pPr>
            <w:r w:rsidRPr="00A40C63">
              <w:rPr>
                <w:rFonts w:ascii="Arial" w:hAnsi="Arial" w:cs="Arial"/>
                <w:b/>
                <w:sz w:val="22"/>
                <w:szCs w:val="22"/>
                <w:lang w:val="es-ES"/>
              </w:rPr>
              <w:t>DISEÑO INDUSTRIAL</w:t>
            </w:r>
          </w:p>
        </w:tc>
      </w:tr>
      <w:tr w:rsidR="00F17D5F" w:rsidRPr="001338C9" w14:paraId="7B207226" w14:textId="77777777" w:rsidTr="00517F54">
        <w:tc>
          <w:tcPr>
            <w:tcW w:w="2552" w:type="dxa"/>
          </w:tcPr>
          <w:p w14:paraId="1D15E65D"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o desarrollar proyectos multidisciplinarios de diseño de espacios urbanos. </w:t>
            </w:r>
          </w:p>
          <w:p w14:paraId="6C334A0F" w14:textId="77777777" w:rsidR="00F17D5F" w:rsidRPr="00A40C63" w:rsidRDefault="00F17D5F" w:rsidP="00517F54">
            <w:pPr>
              <w:rPr>
                <w:rFonts w:ascii="Arial" w:hAnsi="Arial" w:cs="Arial"/>
                <w:sz w:val="22"/>
                <w:szCs w:val="22"/>
                <w:lang w:val="es-MX"/>
              </w:rPr>
            </w:pPr>
          </w:p>
        </w:tc>
        <w:tc>
          <w:tcPr>
            <w:tcW w:w="2835" w:type="dxa"/>
          </w:tcPr>
          <w:p w14:paraId="06AD1E35"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y desarrollar proyectos multidisciplinarios de </w:t>
            </w:r>
            <w:r w:rsidR="00517F54" w:rsidRPr="00A40C63">
              <w:rPr>
                <w:rFonts w:ascii="Arial" w:hAnsi="Arial" w:cs="Arial"/>
                <w:color w:val="000000"/>
                <w:sz w:val="22"/>
                <w:szCs w:val="22"/>
                <w:lang w:val="es-MX"/>
              </w:rPr>
              <w:t>espacios urbanos arquitectónicos</w:t>
            </w:r>
            <w:r w:rsidRPr="00A40C63">
              <w:rPr>
                <w:rFonts w:ascii="Arial" w:hAnsi="Arial" w:cs="Arial"/>
                <w:color w:val="000000"/>
                <w:sz w:val="22"/>
                <w:szCs w:val="22"/>
                <w:lang w:val="es-MX"/>
              </w:rPr>
              <w:t xml:space="preserve">. </w:t>
            </w:r>
          </w:p>
          <w:p w14:paraId="3A6C9B5D" w14:textId="77777777" w:rsidR="00F17D5F" w:rsidRPr="00A40C63" w:rsidRDefault="00F17D5F" w:rsidP="00517F54">
            <w:pPr>
              <w:rPr>
                <w:rFonts w:ascii="Arial" w:hAnsi="Arial" w:cs="Arial"/>
                <w:sz w:val="22"/>
                <w:szCs w:val="22"/>
                <w:lang w:val="es-MX"/>
              </w:rPr>
            </w:pPr>
          </w:p>
        </w:tc>
        <w:tc>
          <w:tcPr>
            <w:tcW w:w="2869" w:type="dxa"/>
          </w:tcPr>
          <w:p w14:paraId="73911CE4"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Crear y desarrollar proyectos de imágenes gráficas multidisciplinarios utilizando tecnología de punta. </w:t>
            </w:r>
          </w:p>
          <w:p w14:paraId="210E5C6D" w14:textId="77777777" w:rsidR="00F17D5F" w:rsidRPr="00A40C63" w:rsidRDefault="00F17D5F" w:rsidP="00517F54">
            <w:pPr>
              <w:rPr>
                <w:rFonts w:ascii="Arial" w:hAnsi="Arial" w:cs="Arial"/>
                <w:sz w:val="22"/>
                <w:szCs w:val="22"/>
                <w:lang w:val="es-MX"/>
              </w:rPr>
            </w:pPr>
          </w:p>
        </w:tc>
        <w:tc>
          <w:tcPr>
            <w:tcW w:w="2268" w:type="dxa"/>
          </w:tcPr>
          <w:p w14:paraId="3EFC9658" w14:textId="77777777" w:rsidR="00F17D5F" w:rsidRPr="00A40C63" w:rsidRDefault="00F17D5F" w:rsidP="00517F54">
            <w:pPr>
              <w:widowControl w:val="0"/>
              <w:autoSpaceDE w:val="0"/>
              <w:autoSpaceDN w:val="0"/>
              <w:adjustRightInd w:val="0"/>
              <w:spacing w:after="240"/>
              <w:rPr>
                <w:rFonts w:ascii="Arial" w:hAnsi="Arial" w:cs="Arial"/>
                <w:color w:val="000000"/>
                <w:sz w:val="22"/>
                <w:szCs w:val="22"/>
                <w:lang w:val="es-MX"/>
              </w:rPr>
            </w:pPr>
            <w:r w:rsidRPr="00A40C63">
              <w:rPr>
                <w:rFonts w:ascii="Arial" w:hAnsi="Arial" w:cs="Arial"/>
                <w:color w:val="000000"/>
                <w:sz w:val="22"/>
                <w:szCs w:val="22"/>
                <w:lang w:val="es-MX"/>
              </w:rPr>
              <w:t xml:space="preserve">Integrar conocimientos teóricos de diseño y tecnológicos para el desarrollo de proyectos multidisciplinarios de </w:t>
            </w:r>
            <w:r w:rsidRPr="00A40C63">
              <w:rPr>
                <w:rFonts w:ascii="Arial" w:hAnsi="Arial" w:cs="Arial"/>
                <w:color w:val="000000"/>
                <w:sz w:val="22"/>
                <w:szCs w:val="22"/>
                <w:lang w:val="es-MX"/>
              </w:rPr>
              <w:lastRenderedPageBreak/>
              <w:t>diseño.</w:t>
            </w:r>
          </w:p>
        </w:tc>
      </w:tr>
    </w:tbl>
    <w:p w14:paraId="26C82740" w14:textId="77777777" w:rsidR="00F17D5F" w:rsidRPr="00A40C63" w:rsidRDefault="00F17D5F" w:rsidP="00A95F1F">
      <w:pPr>
        <w:pStyle w:val="Default"/>
        <w:jc w:val="both"/>
        <w:rPr>
          <w:sz w:val="22"/>
          <w:szCs w:val="22"/>
        </w:rPr>
      </w:pPr>
    </w:p>
    <w:p w14:paraId="67967713" w14:textId="77777777" w:rsidR="00F17D5F" w:rsidRPr="00A40C63" w:rsidRDefault="00F17D5F" w:rsidP="00A95F1F">
      <w:pPr>
        <w:pStyle w:val="Default"/>
        <w:jc w:val="both"/>
        <w:rPr>
          <w:sz w:val="22"/>
          <w:szCs w:val="22"/>
        </w:rPr>
      </w:pPr>
    </w:p>
    <w:p w14:paraId="1262EFEB" w14:textId="77777777" w:rsidR="00F17D5F" w:rsidRPr="00A40C63" w:rsidRDefault="00F17D5F" w:rsidP="00A95F1F">
      <w:pPr>
        <w:pStyle w:val="Default"/>
        <w:jc w:val="both"/>
        <w:rPr>
          <w:b/>
          <w:sz w:val="22"/>
          <w:szCs w:val="22"/>
        </w:rPr>
      </w:pPr>
      <w:r w:rsidRPr="00A40C63">
        <w:rPr>
          <w:b/>
          <w:sz w:val="22"/>
          <w:szCs w:val="22"/>
        </w:rPr>
        <w:t>Objetivo de la U.A. Diseño y Diversidad Cultural:</w:t>
      </w:r>
    </w:p>
    <w:p w14:paraId="789ABFF1" w14:textId="77777777" w:rsidR="00F17D5F" w:rsidRPr="00A40C63" w:rsidRDefault="00F17D5F" w:rsidP="00A95F1F">
      <w:pPr>
        <w:pStyle w:val="Default"/>
        <w:jc w:val="both"/>
        <w:rPr>
          <w:sz w:val="22"/>
          <w:szCs w:val="22"/>
        </w:rPr>
      </w:pPr>
    </w:p>
    <w:p w14:paraId="63C27BE2" w14:textId="77777777" w:rsidR="00A95F1F" w:rsidRPr="00A40C63" w:rsidRDefault="00A95F1F" w:rsidP="00A95F1F">
      <w:pPr>
        <w:pStyle w:val="Default"/>
        <w:jc w:val="both"/>
        <w:rPr>
          <w:sz w:val="22"/>
          <w:szCs w:val="22"/>
        </w:rPr>
      </w:pPr>
      <w:r w:rsidRPr="00A40C63">
        <w:rPr>
          <w:sz w:val="22"/>
          <w:szCs w:val="22"/>
        </w:rPr>
        <w:t>Valorar a la diversidad cultural, étnica y el enfoque de equidad de género, como variables de inclusión en el ejercicio de las disciplinas del diseño para elaborar estrategias de atención aplicables en realidades multiculturales.</w:t>
      </w:r>
    </w:p>
    <w:p w14:paraId="37176658" w14:textId="77777777" w:rsidR="00767CF0" w:rsidRPr="00A40C63" w:rsidRDefault="00767CF0">
      <w:pPr>
        <w:pStyle w:val="Cuerpo"/>
        <w:shd w:val="clear" w:color="auto" w:fill="FFFFFF"/>
        <w:spacing w:before="120" w:after="120"/>
        <w:jc w:val="both"/>
        <w:rPr>
          <w:rFonts w:ascii="Arial" w:eastAsia="Arial" w:hAnsi="Arial" w:cs="Arial"/>
          <w:sz w:val="22"/>
          <w:szCs w:val="22"/>
        </w:rPr>
      </w:pPr>
    </w:p>
    <w:p w14:paraId="17BDFE43" w14:textId="77777777" w:rsidR="00767CF0" w:rsidRPr="00A40C63" w:rsidRDefault="00B778E6">
      <w:pPr>
        <w:pStyle w:val="Cuerpo"/>
        <w:widowControl w:val="0"/>
        <w:spacing w:before="120" w:after="120"/>
        <w:jc w:val="both"/>
        <w:rPr>
          <w:rFonts w:ascii="Arial" w:eastAsia="Arial" w:hAnsi="Arial" w:cs="Arial"/>
          <w:b/>
          <w:bCs/>
          <w:sz w:val="22"/>
          <w:szCs w:val="22"/>
        </w:rPr>
      </w:pPr>
      <w:r w:rsidRPr="00A40C63">
        <w:rPr>
          <w:rFonts w:ascii="Arial" w:hAnsi="Arial" w:cs="Arial"/>
          <w:b/>
          <w:bCs/>
          <w:sz w:val="22"/>
          <w:szCs w:val="22"/>
        </w:rPr>
        <w:t>VI. Contenidos de la unidad de aprendizaje, y su organización.</w:t>
      </w: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67CF0" w:rsidRPr="001338C9" w14:paraId="3C4F04B0"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ECFFDF8" w14:textId="77777777" w:rsidR="00767CF0" w:rsidRPr="00A40C63" w:rsidRDefault="00B778E6">
            <w:pPr>
              <w:pStyle w:val="Cuerpo"/>
              <w:spacing w:before="60" w:after="60"/>
              <w:rPr>
                <w:rFonts w:ascii="Arial" w:hAnsi="Arial" w:cs="Arial"/>
                <w:sz w:val="22"/>
                <w:szCs w:val="22"/>
              </w:rPr>
            </w:pPr>
            <w:r w:rsidRPr="00A40C63">
              <w:rPr>
                <w:rFonts w:ascii="Arial" w:hAnsi="Arial" w:cs="Arial"/>
                <w:b/>
                <w:bCs/>
                <w:sz w:val="22"/>
                <w:szCs w:val="22"/>
              </w:rPr>
              <w:t xml:space="preserve">Unidad 1. </w:t>
            </w:r>
            <w:r w:rsidR="00D61409" w:rsidRPr="00A40C63">
              <w:rPr>
                <w:rFonts w:ascii="Arial" w:hAnsi="Arial" w:cs="Arial"/>
                <w:sz w:val="22"/>
                <w:szCs w:val="22"/>
              </w:rPr>
              <w:t>La diversidad cultural como escenario en el ejercicio de las disciplinas del diseño.</w:t>
            </w:r>
          </w:p>
        </w:tc>
      </w:tr>
      <w:tr w:rsidR="00767CF0" w:rsidRPr="001338C9" w14:paraId="733B26DD"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739580"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 xml:space="preserve">Objetivo: </w:t>
            </w:r>
            <w:r w:rsidR="00D61409" w:rsidRPr="00A40C63">
              <w:rPr>
                <w:rFonts w:ascii="Arial" w:hAnsi="Arial" w:cs="Arial"/>
                <w:bCs/>
                <w:sz w:val="22"/>
                <w:szCs w:val="22"/>
              </w:rPr>
              <w:t xml:space="preserve">Distinguir los enfoques teórico, conceptuales y metodológicos de la diversidad cultural </w:t>
            </w:r>
            <w:r w:rsidR="00D816B3" w:rsidRPr="00A40C63">
              <w:rPr>
                <w:rFonts w:ascii="Arial" w:hAnsi="Arial" w:cs="Arial"/>
                <w:bCs/>
                <w:sz w:val="22"/>
                <w:szCs w:val="22"/>
              </w:rPr>
              <w:t>aplic</w:t>
            </w:r>
            <w:r w:rsidR="007C05EF" w:rsidRPr="00A40C63">
              <w:rPr>
                <w:rFonts w:ascii="Arial" w:hAnsi="Arial" w:cs="Arial"/>
                <w:bCs/>
                <w:sz w:val="22"/>
                <w:szCs w:val="22"/>
              </w:rPr>
              <w:t>á</w:t>
            </w:r>
            <w:r w:rsidR="00D816B3" w:rsidRPr="00A40C63">
              <w:rPr>
                <w:rFonts w:ascii="Arial" w:hAnsi="Arial" w:cs="Arial"/>
                <w:bCs/>
                <w:sz w:val="22"/>
                <w:szCs w:val="22"/>
              </w:rPr>
              <w:t>ndolos</w:t>
            </w:r>
            <w:r w:rsidR="00D61409" w:rsidRPr="00A40C63">
              <w:rPr>
                <w:rFonts w:ascii="Arial" w:hAnsi="Arial" w:cs="Arial"/>
                <w:bCs/>
                <w:sz w:val="22"/>
                <w:szCs w:val="22"/>
              </w:rPr>
              <w:t xml:space="preserve"> desde las disciplinas del diseño.</w:t>
            </w:r>
          </w:p>
        </w:tc>
      </w:tr>
      <w:tr w:rsidR="00767CF0" w:rsidRPr="001338C9" w14:paraId="132DB671" w14:textId="77777777">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4EE48C" w14:textId="77777777" w:rsidR="00767CF0" w:rsidRPr="00A40C63" w:rsidRDefault="00B778E6">
            <w:pPr>
              <w:pStyle w:val="Cuerpo"/>
              <w:spacing w:before="60" w:after="60"/>
              <w:jc w:val="both"/>
              <w:rPr>
                <w:rFonts w:ascii="Arial" w:eastAsia="Arial" w:hAnsi="Arial" w:cs="Arial"/>
                <w:b/>
                <w:bCs/>
                <w:sz w:val="22"/>
                <w:szCs w:val="22"/>
              </w:rPr>
            </w:pPr>
            <w:r w:rsidRPr="00A40C63">
              <w:rPr>
                <w:rFonts w:ascii="Arial" w:hAnsi="Arial" w:cs="Arial"/>
                <w:b/>
                <w:bCs/>
                <w:sz w:val="22"/>
                <w:szCs w:val="22"/>
              </w:rPr>
              <w:t>Contenidos:</w:t>
            </w:r>
          </w:p>
          <w:p w14:paraId="50A296DD" w14:textId="77777777" w:rsidR="00767CF0" w:rsidRPr="00A40C63" w:rsidRDefault="00D61409">
            <w:pPr>
              <w:pStyle w:val="Cuerpo"/>
              <w:numPr>
                <w:ilvl w:val="0"/>
                <w:numId w:val="2"/>
              </w:numPr>
              <w:spacing w:before="60" w:after="60"/>
              <w:jc w:val="both"/>
              <w:rPr>
                <w:rFonts w:ascii="Arial" w:eastAsia="Arial" w:hAnsi="Arial" w:cs="Arial"/>
                <w:sz w:val="22"/>
                <w:szCs w:val="22"/>
              </w:rPr>
            </w:pPr>
            <w:r w:rsidRPr="00A40C63">
              <w:rPr>
                <w:rFonts w:ascii="Arial" w:eastAsia="Arial" w:hAnsi="Arial" w:cs="Arial"/>
                <w:sz w:val="22"/>
                <w:szCs w:val="22"/>
              </w:rPr>
              <w:t>Marco teórico conceptual sobre diversidad cultural</w:t>
            </w:r>
          </w:p>
          <w:p w14:paraId="08828B7C" w14:textId="77777777" w:rsidR="00767CF0" w:rsidRPr="00A40C63" w:rsidRDefault="00D61409">
            <w:pPr>
              <w:pStyle w:val="Cuerpo"/>
              <w:numPr>
                <w:ilvl w:val="0"/>
                <w:numId w:val="3"/>
              </w:numPr>
              <w:spacing w:before="60" w:after="60"/>
              <w:jc w:val="both"/>
              <w:rPr>
                <w:rFonts w:ascii="Arial" w:eastAsia="Arial" w:hAnsi="Arial" w:cs="Arial"/>
                <w:sz w:val="22"/>
                <w:szCs w:val="22"/>
              </w:rPr>
            </w:pPr>
            <w:r w:rsidRPr="00A40C63">
              <w:rPr>
                <w:rFonts w:ascii="Arial" w:eastAsia="Arial" w:hAnsi="Arial" w:cs="Arial"/>
                <w:sz w:val="22"/>
                <w:szCs w:val="22"/>
              </w:rPr>
              <w:t>Marcos metodológicos de atención a la diversidad cultural</w:t>
            </w:r>
          </w:p>
        </w:tc>
      </w:tr>
      <w:tr w:rsidR="00767CF0" w:rsidRPr="001338C9" w14:paraId="7557D403"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BCCED6"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Métodos, estrategias y recursos educativos</w:t>
            </w:r>
          </w:p>
        </w:tc>
      </w:tr>
      <w:tr w:rsidR="00767CF0" w:rsidRPr="001338C9" w14:paraId="0307A5CC" w14:textId="77777777">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6D62FD" w14:textId="77777777" w:rsidR="00767CF0" w:rsidRPr="00A40C63" w:rsidRDefault="00D61409">
            <w:pPr>
              <w:rPr>
                <w:rFonts w:ascii="Arial" w:hAnsi="Arial" w:cs="Arial"/>
                <w:sz w:val="22"/>
                <w:szCs w:val="22"/>
                <w:lang w:val="es-MX"/>
              </w:rPr>
            </w:pPr>
            <w:r w:rsidRPr="00A40C63">
              <w:rPr>
                <w:rFonts w:ascii="Arial" w:hAnsi="Arial" w:cs="Arial"/>
                <w:b/>
                <w:sz w:val="22"/>
                <w:szCs w:val="22"/>
                <w:lang w:val="es-MX"/>
              </w:rPr>
              <w:t>M</w:t>
            </w:r>
            <w:r w:rsidR="003B473E" w:rsidRPr="00A40C63">
              <w:rPr>
                <w:rFonts w:ascii="Arial" w:hAnsi="Arial" w:cs="Arial"/>
                <w:b/>
                <w:sz w:val="22"/>
                <w:szCs w:val="22"/>
                <w:lang w:val="es-MX"/>
              </w:rPr>
              <w:t>étodo deductivo:</w:t>
            </w:r>
            <w:r w:rsidR="003B473E" w:rsidRPr="00A40C63">
              <w:rPr>
                <w:rFonts w:ascii="Arial" w:hAnsi="Arial" w:cs="Arial"/>
                <w:sz w:val="22"/>
                <w:szCs w:val="22"/>
                <w:lang w:val="es-MX"/>
              </w:rPr>
              <w:t xml:space="preserve"> Se posibilitará el conocimiento desde lo general a lo particular.</w:t>
            </w:r>
          </w:p>
          <w:p w14:paraId="107B4CF8" w14:textId="77777777" w:rsidR="003B473E" w:rsidRPr="00A40C63" w:rsidRDefault="003B473E">
            <w:pPr>
              <w:rPr>
                <w:rFonts w:ascii="Arial" w:hAnsi="Arial" w:cs="Arial"/>
                <w:sz w:val="22"/>
                <w:szCs w:val="22"/>
                <w:lang w:val="es-MX"/>
              </w:rPr>
            </w:pPr>
            <w:r w:rsidRPr="00A40C63">
              <w:rPr>
                <w:rFonts w:ascii="Arial" w:hAnsi="Arial" w:cs="Arial"/>
                <w:b/>
                <w:sz w:val="22"/>
                <w:szCs w:val="22"/>
                <w:lang w:val="es-MX"/>
              </w:rPr>
              <w:t xml:space="preserve">Método </w:t>
            </w:r>
            <w:r w:rsidR="00BC499A" w:rsidRPr="00A40C63">
              <w:rPr>
                <w:rFonts w:ascii="Arial" w:hAnsi="Arial" w:cs="Arial"/>
                <w:b/>
                <w:sz w:val="22"/>
                <w:szCs w:val="22"/>
                <w:lang w:val="es-MX"/>
              </w:rPr>
              <w:t>ocasional</w:t>
            </w:r>
            <w:r w:rsidRPr="00A40C63">
              <w:rPr>
                <w:rFonts w:ascii="Arial" w:hAnsi="Arial" w:cs="Arial"/>
                <w:sz w:val="22"/>
                <w:szCs w:val="22"/>
                <w:lang w:val="es-MX"/>
              </w:rPr>
              <w:t>: Aprovechar la motivación de evento</w:t>
            </w:r>
            <w:r w:rsidR="00C00057" w:rsidRPr="00A40C63">
              <w:rPr>
                <w:rFonts w:ascii="Arial" w:hAnsi="Arial" w:cs="Arial"/>
                <w:sz w:val="22"/>
                <w:szCs w:val="22"/>
                <w:lang w:val="es-MX"/>
              </w:rPr>
              <w:t>s</w:t>
            </w:r>
            <w:r w:rsidRPr="00A40C63">
              <w:rPr>
                <w:rFonts w:ascii="Arial" w:hAnsi="Arial" w:cs="Arial"/>
                <w:sz w:val="22"/>
                <w:szCs w:val="22"/>
                <w:lang w:val="es-MX"/>
              </w:rPr>
              <w:t xml:space="preserve"> o acontecimientos del contexto cercano para generar conocimiento.</w:t>
            </w:r>
          </w:p>
          <w:p w14:paraId="65447D64" w14:textId="77777777" w:rsidR="003B473E" w:rsidRPr="00A40C63" w:rsidRDefault="003B473E">
            <w:pPr>
              <w:rPr>
                <w:rFonts w:ascii="Arial" w:hAnsi="Arial" w:cs="Arial"/>
                <w:sz w:val="22"/>
                <w:szCs w:val="22"/>
                <w:lang w:val="es-MX"/>
              </w:rPr>
            </w:pPr>
            <w:r w:rsidRPr="00A40C63">
              <w:rPr>
                <w:rFonts w:ascii="Arial" w:hAnsi="Arial" w:cs="Arial"/>
                <w:b/>
                <w:sz w:val="22"/>
                <w:szCs w:val="22"/>
                <w:lang w:val="es-MX"/>
              </w:rPr>
              <w:t>Estrategia</w:t>
            </w:r>
            <w:r w:rsidRPr="00A40C63">
              <w:rPr>
                <w:rFonts w:ascii="Arial" w:hAnsi="Arial" w:cs="Arial"/>
                <w:sz w:val="22"/>
                <w:szCs w:val="22"/>
                <w:lang w:val="es-MX"/>
              </w:rPr>
              <w:t>: Organizador previo: Se posibilitará información de tipo introductorio y contextual para posibilitar en el ejercicio el conocimiento y el aprendizaje significativo.</w:t>
            </w:r>
          </w:p>
          <w:p w14:paraId="0F8B411E" w14:textId="77777777" w:rsidR="00C00057" w:rsidRPr="00A40C63" w:rsidRDefault="00C00057">
            <w:pPr>
              <w:rPr>
                <w:rFonts w:ascii="Arial" w:hAnsi="Arial" w:cs="Arial"/>
                <w:sz w:val="22"/>
                <w:szCs w:val="22"/>
                <w:lang w:val="es-MX"/>
              </w:rPr>
            </w:pPr>
            <w:r w:rsidRPr="00A40C63">
              <w:rPr>
                <w:rFonts w:ascii="Arial" w:hAnsi="Arial" w:cs="Arial"/>
                <w:b/>
                <w:sz w:val="22"/>
                <w:szCs w:val="22"/>
                <w:lang w:val="es-MX"/>
              </w:rPr>
              <w:t>Recursos</w:t>
            </w:r>
            <w:r w:rsidRPr="00A40C63">
              <w:rPr>
                <w:rFonts w:ascii="Arial" w:hAnsi="Arial" w:cs="Arial"/>
                <w:sz w:val="22"/>
                <w:szCs w:val="22"/>
                <w:lang w:val="es-MX"/>
              </w:rPr>
              <w:t xml:space="preserve">: Medios impresos y medios </w:t>
            </w:r>
            <w:r w:rsidR="00BC499A" w:rsidRPr="00A40C63">
              <w:rPr>
                <w:rFonts w:ascii="Arial" w:hAnsi="Arial" w:cs="Arial"/>
                <w:sz w:val="22"/>
                <w:szCs w:val="22"/>
                <w:lang w:val="es-MX"/>
              </w:rPr>
              <w:t>audiovisuales</w:t>
            </w:r>
            <w:r w:rsidR="00A06ED9" w:rsidRPr="00A40C63">
              <w:rPr>
                <w:rFonts w:ascii="Arial" w:hAnsi="Arial" w:cs="Arial"/>
                <w:sz w:val="22"/>
                <w:szCs w:val="22"/>
                <w:lang w:val="es-MX"/>
              </w:rPr>
              <w:t>. Distinguir un caso.</w:t>
            </w:r>
          </w:p>
          <w:p w14:paraId="6C4DE2EE" w14:textId="77777777" w:rsidR="005A6443" w:rsidRPr="00A40C63" w:rsidRDefault="005A6443">
            <w:pPr>
              <w:rPr>
                <w:rFonts w:ascii="Arial" w:hAnsi="Arial" w:cs="Arial"/>
                <w:sz w:val="22"/>
                <w:szCs w:val="22"/>
                <w:lang w:val="es-MX"/>
              </w:rPr>
            </w:pPr>
            <w:r w:rsidRPr="00A40C63">
              <w:rPr>
                <w:rFonts w:ascii="Arial" w:hAnsi="Arial" w:cs="Arial"/>
                <w:sz w:val="22"/>
                <w:szCs w:val="22"/>
                <w:lang w:val="es-MX"/>
              </w:rPr>
              <w:t>Bibliografía y Mesografía 1, 2, 3, 4, 8 y 9.</w:t>
            </w:r>
          </w:p>
        </w:tc>
      </w:tr>
      <w:tr w:rsidR="00767CF0" w:rsidRPr="001338C9" w14:paraId="06A5ED46"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7034C9" w14:textId="77777777" w:rsidR="00767CF0" w:rsidRPr="00A40C63" w:rsidRDefault="00B778E6">
            <w:pPr>
              <w:pStyle w:val="Cuerpo"/>
              <w:spacing w:before="60" w:after="60"/>
              <w:rPr>
                <w:rFonts w:ascii="Arial" w:hAnsi="Arial" w:cs="Arial"/>
                <w:sz w:val="22"/>
                <w:szCs w:val="22"/>
              </w:rPr>
            </w:pPr>
            <w:r w:rsidRPr="00A40C63">
              <w:rPr>
                <w:rFonts w:ascii="Arial" w:hAnsi="Arial" w:cs="Arial"/>
                <w:b/>
                <w:bCs/>
                <w:sz w:val="22"/>
                <w:szCs w:val="22"/>
              </w:rPr>
              <w:t>Actividades de enseñanza y de aprendizaje</w:t>
            </w:r>
          </w:p>
        </w:tc>
      </w:tr>
      <w:tr w:rsidR="00767CF0" w:rsidRPr="00A40C63" w14:paraId="13368E85" w14:textId="77777777">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8C5047"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F06FF5"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0404BC"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Cierre</w:t>
            </w:r>
          </w:p>
        </w:tc>
      </w:tr>
      <w:tr w:rsidR="00767CF0" w:rsidRPr="001338C9" w14:paraId="449D4EB3" w14:textId="77777777">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063F49" w14:textId="77777777" w:rsidR="00B25D02" w:rsidRPr="00A40C63" w:rsidRDefault="00B25D02">
            <w:pPr>
              <w:pStyle w:val="Cuerpo"/>
              <w:spacing w:before="60" w:after="60"/>
              <w:rPr>
                <w:rFonts w:ascii="Arial" w:eastAsia="Arial" w:hAnsi="Arial" w:cs="Arial"/>
                <w:sz w:val="22"/>
                <w:szCs w:val="22"/>
                <w:lang w:val="es-ES"/>
              </w:rPr>
            </w:pPr>
            <w:r w:rsidRPr="00A40C63">
              <w:rPr>
                <w:rFonts w:ascii="Arial" w:eastAsia="Arial" w:hAnsi="Arial" w:cs="Arial"/>
                <w:sz w:val="22"/>
                <w:szCs w:val="22"/>
                <w:lang w:val="es-ES"/>
              </w:rPr>
              <w:t>Organizador previo:</w:t>
            </w:r>
          </w:p>
          <w:p w14:paraId="1DB6AB7D" w14:textId="77777777" w:rsidR="00B25D02" w:rsidRPr="00A40C63" w:rsidRDefault="007C05EF">
            <w:pPr>
              <w:pStyle w:val="Cuerpo"/>
              <w:spacing w:before="60" w:after="60"/>
              <w:rPr>
                <w:rFonts w:ascii="Arial" w:eastAsia="Arial" w:hAnsi="Arial" w:cs="Arial"/>
                <w:sz w:val="22"/>
                <w:szCs w:val="22"/>
                <w:lang w:val="es-ES"/>
              </w:rPr>
            </w:pPr>
            <w:r w:rsidRPr="00A40C63">
              <w:rPr>
                <w:rFonts w:ascii="Arial" w:eastAsia="Arial" w:hAnsi="Arial" w:cs="Arial"/>
                <w:sz w:val="22"/>
                <w:szCs w:val="22"/>
                <w:lang w:val="es-ES"/>
              </w:rPr>
              <w:t>El docente gui</w:t>
            </w:r>
            <w:r w:rsidR="00B25D02" w:rsidRPr="00A40C63">
              <w:rPr>
                <w:rFonts w:ascii="Arial" w:eastAsia="Arial" w:hAnsi="Arial" w:cs="Arial"/>
                <w:sz w:val="22"/>
                <w:szCs w:val="22"/>
                <w:lang w:val="es-ES"/>
              </w:rPr>
              <w:t>ará</w:t>
            </w:r>
            <w:r w:rsidRPr="00A40C63">
              <w:rPr>
                <w:rFonts w:ascii="Arial" w:eastAsia="Arial" w:hAnsi="Arial" w:cs="Arial"/>
                <w:sz w:val="22"/>
                <w:szCs w:val="22"/>
                <w:lang w:val="es-ES"/>
              </w:rPr>
              <w:t xml:space="preserve"> la exploración de los enfoques de dive</w:t>
            </w:r>
            <w:r w:rsidR="00E75140" w:rsidRPr="00A40C63">
              <w:rPr>
                <w:rFonts w:ascii="Arial" w:eastAsia="Arial" w:hAnsi="Arial" w:cs="Arial"/>
                <w:sz w:val="22"/>
                <w:szCs w:val="22"/>
                <w:lang w:val="es-ES"/>
              </w:rPr>
              <w:t>rsidad cultural y multiculturalidad</w:t>
            </w:r>
            <w:r w:rsidR="00B25D02" w:rsidRPr="00A40C63">
              <w:rPr>
                <w:rFonts w:ascii="Arial" w:eastAsia="Arial" w:hAnsi="Arial" w:cs="Arial"/>
                <w:sz w:val="22"/>
                <w:szCs w:val="22"/>
                <w:lang w:val="es-ES"/>
              </w:rPr>
              <w:t xml:space="preserve"> </w:t>
            </w:r>
            <w:r w:rsidR="00517F54" w:rsidRPr="00A40C63">
              <w:rPr>
                <w:rFonts w:ascii="Arial" w:eastAsia="Arial" w:hAnsi="Arial" w:cs="Arial"/>
                <w:sz w:val="22"/>
                <w:szCs w:val="22"/>
                <w:lang w:val="es-ES"/>
              </w:rPr>
              <w:t>para que el alumnado establezca</w:t>
            </w:r>
            <w:r w:rsidR="00B25D02" w:rsidRPr="00A40C63">
              <w:rPr>
                <w:rFonts w:ascii="Arial" w:eastAsia="Arial" w:hAnsi="Arial" w:cs="Arial"/>
                <w:sz w:val="22"/>
                <w:szCs w:val="22"/>
                <w:lang w:val="es-ES"/>
              </w:rPr>
              <w:t xml:space="preserve"> una comparación a través de un mapa mental</w:t>
            </w:r>
            <w:r w:rsidR="00E75140" w:rsidRPr="00A40C63">
              <w:rPr>
                <w:rFonts w:ascii="Arial" w:eastAsia="Arial" w:hAnsi="Arial" w:cs="Arial"/>
                <w:sz w:val="22"/>
                <w:szCs w:val="22"/>
                <w:lang w:val="es-ES"/>
              </w:rPr>
              <w:t>.</w:t>
            </w:r>
          </w:p>
          <w:p w14:paraId="03DD9755" w14:textId="77777777" w:rsidR="007C05EF" w:rsidRPr="00A40C63" w:rsidRDefault="007C05EF">
            <w:pPr>
              <w:pStyle w:val="Cuerpo"/>
              <w:spacing w:before="60" w:after="60"/>
              <w:rPr>
                <w:rFonts w:ascii="Arial" w:eastAsia="Arial" w:hAnsi="Arial" w:cs="Arial"/>
                <w:sz w:val="22"/>
                <w:szCs w:val="22"/>
              </w:rPr>
            </w:pPr>
          </w:p>
          <w:p w14:paraId="67033ED7" w14:textId="77777777" w:rsidR="00767CF0" w:rsidRPr="00A40C63" w:rsidRDefault="00767CF0" w:rsidP="00B25D02">
            <w:pPr>
              <w:pStyle w:val="Cuerpo"/>
              <w:spacing w:before="60" w:after="60"/>
              <w:rPr>
                <w:rFonts w:ascii="Arial" w:hAnsi="Arial" w:cs="Arial"/>
                <w:sz w:val="22"/>
                <w:szCs w:val="22"/>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28EA955" w14:textId="77777777" w:rsidR="00CA6ED1" w:rsidRPr="00A40C63" w:rsidRDefault="00B25D02">
            <w:pPr>
              <w:rPr>
                <w:rFonts w:ascii="Arial" w:hAnsi="Arial" w:cs="Arial"/>
                <w:sz w:val="22"/>
                <w:szCs w:val="22"/>
                <w:lang w:val="es-MX"/>
              </w:rPr>
            </w:pPr>
            <w:r w:rsidRPr="00A40C63">
              <w:rPr>
                <w:rFonts w:ascii="Arial" w:hAnsi="Arial" w:cs="Arial"/>
                <w:sz w:val="22"/>
                <w:szCs w:val="22"/>
                <w:lang w:val="es-MX"/>
              </w:rPr>
              <w:lastRenderedPageBreak/>
              <w:t xml:space="preserve">El alumnado identificará </w:t>
            </w:r>
            <w:r w:rsidR="00E75140" w:rsidRPr="00A40C63">
              <w:rPr>
                <w:rFonts w:ascii="Arial" w:eastAsia="Arial" w:hAnsi="Arial" w:cs="Arial"/>
                <w:sz w:val="22"/>
                <w:szCs w:val="22"/>
                <w:lang w:val="es-MX"/>
              </w:rPr>
              <w:t>los m</w:t>
            </w:r>
            <w:r w:rsidRPr="00A40C63">
              <w:rPr>
                <w:rFonts w:ascii="Arial" w:eastAsia="Arial" w:hAnsi="Arial" w:cs="Arial"/>
                <w:sz w:val="22"/>
                <w:szCs w:val="22"/>
                <w:lang w:val="es-MX"/>
              </w:rPr>
              <w:t xml:space="preserve">arcos metodológicos de atención a la diversidad cultural a través de un debate en torno a </w:t>
            </w:r>
            <w:r w:rsidR="00CA6ED1" w:rsidRPr="00A40C63">
              <w:rPr>
                <w:rFonts w:ascii="Arial" w:hAnsi="Arial" w:cs="Arial"/>
                <w:sz w:val="22"/>
                <w:szCs w:val="22"/>
                <w:lang w:val="es-MX"/>
              </w:rPr>
              <w:t>casos</w:t>
            </w:r>
            <w:r w:rsidRPr="00A40C63">
              <w:rPr>
                <w:rFonts w:ascii="Arial" w:hAnsi="Arial" w:cs="Arial"/>
                <w:sz w:val="22"/>
                <w:szCs w:val="22"/>
                <w:lang w:val="es-MX"/>
              </w:rPr>
              <w:t>.</w:t>
            </w:r>
          </w:p>
          <w:p w14:paraId="3602D295" w14:textId="77777777" w:rsidR="00FB7269" w:rsidRPr="00A40C63" w:rsidRDefault="00FB7269">
            <w:pPr>
              <w:rPr>
                <w:rFonts w:ascii="Arial" w:hAnsi="Arial" w:cs="Arial"/>
                <w:sz w:val="22"/>
                <w:szCs w:val="22"/>
                <w:lang w:val="es-MX"/>
              </w:rPr>
            </w:pPr>
          </w:p>
          <w:p w14:paraId="25557A85" w14:textId="77777777" w:rsidR="00FB7269" w:rsidRPr="00A40C63" w:rsidRDefault="00FB7269">
            <w:pPr>
              <w:rPr>
                <w:rFonts w:ascii="Arial" w:hAnsi="Arial" w:cs="Arial"/>
                <w:sz w:val="22"/>
                <w:szCs w:val="22"/>
                <w:lang w:val="es-MX"/>
              </w:rPr>
            </w:pPr>
            <w:r w:rsidRPr="00A40C63">
              <w:rPr>
                <w:rFonts w:ascii="Arial" w:hAnsi="Arial" w:cs="Arial"/>
                <w:sz w:val="22"/>
                <w:szCs w:val="22"/>
                <w:lang w:val="es-MX"/>
              </w:rPr>
              <w:t>Reporte o relatoría.</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4A095F" w14:textId="77777777" w:rsidR="00FB7269" w:rsidRPr="00A40C63" w:rsidRDefault="00E75140" w:rsidP="00A06ED9">
            <w:pPr>
              <w:rPr>
                <w:rFonts w:ascii="Arial" w:hAnsi="Arial" w:cs="Arial"/>
                <w:bCs/>
                <w:sz w:val="22"/>
                <w:szCs w:val="22"/>
                <w:lang w:val="es-MX"/>
              </w:rPr>
            </w:pPr>
            <w:r w:rsidRPr="00A40C63">
              <w:rPr>
                <w:rFonts w:ascii="Arial" w:hAnsi="Arial" w:cs="Arial"/>
                <w:bCs/>
                <w:sz w:val="22"/>
                <w:szCs w:val="22"/>
                <w:lang w:val="es-MX"/>
              </w:rPr>
              <w:t>El alumnado d</w:t>
            </w:r>
            <w:r w:rsidR="007C05EF" w:rsidRPr="00A40C63">
              <w:rPr>
                <w:rFonts w:ascii="Arial" w:hAnsi="Arial" w:cs="Arial"/>
                <w:bCs/>
                <w:sz w:val="22"/>
                <w:szCs w:val="22"/>
                <w:lang w:val="es-MX"/>
              </w:rPr>
              <w:t>istinguir</w:t>
            </w:r>
            <w:r w:rsidRPr="00A40C63">
              <w:rPr>
                <w:rFonts w:ascii="Arial" w:hAnsi="Arial" w:cs="Arial"/>
                <w:bCs/>
                <w:sz w:val="22"/>
                <w:szCs w:val="22"/>
                <w:lang w:val="es-MX"/>
              </w:rPr>
              <w:t>á</w:t>
            </w:r>
            <w:r w:rsidR="007C05EF" w:rsidRPr="00A40C63">
              <w:rPr>
                <w:rFonts w:ascii="Arial" w:hAnsi="Arial" w:cs="Arial"/>
                <w:bCs/>
                <w:sz w:val="22"/>
                <w:szCs w:val="22"/>
                <w:lang w:val="es-MX"/>
              </w:rPr>
              <w:t xml:space="preserve"> los enfoques de la diversidad cultural aplicándolos desde las disciplinas del diseño</w:t>
            </w:r>
            <w:r w:rsidR="00FB7269" w:rsidRPr="00A40C63">
              <w:rPr>
                <w:rFonts w:ascii="Arial" w:hAnsi="Arial" w:cs="Arial"/>
                <w:bCs/>
                <w:sz w:val="22"/>
                <w:szCs w:val="22"/>
                <w:lang w:val="es-MX"/>
              </w:rPr>
              <w:t xml:space="preserve"> a través del </w:t>
            </w:r>
            <w:r w:rsidRPr="00A40C63">
              <w:rPr>
                <w:rFonts w:ascii="Arial" w:hAnsi="Arial" w:cs="Arial"/>
                <w:sz w:val="22"/>
                <w:szCs w:val="22"/>
                <w:lang w:val="es-MX"/>
              </w:rPr>
              <w:t>m</w:t>
            </w:r>
            <w:r w:rsidR="00D816B3" w:rsidRPr="00A40C63">
              <w:rPr>
                <w:rFonts w:ascii="Arial" w:hAnsi="Arial" w:cs="Arial"/>
                <w:sz w:val="22"/>
                <w:szCs w:val="22"/>
                <w:lang w:val="es-MX"/>
              </w:rPr>
              <w:t>apa mental</w:t>
            </w:r>
            <w:r w:rsidR="00FB7269" w:rsidRPr="00A40C63">
              <w:rPr>
                <w:rFonts w:ascii="Arial" w:hAnsi="Arial" w:cs="Arial"/>
                <w:sz w:val="22"/>
                <w:szCs w:val="22"/>
                <w:lang w:val="es-MX"/>
              </w:rPr>
              <w:t xml:space="preserve"> y la</w:t>
            </w:r>
            <w:r w:rsidRPr="00A40C63">
              <w:rPr>
                <w:rFonts w:ascii="Arial" w:hAnsi="Arial" w:cs="Arial"/>
                <w:sz w:val="22"/>
                <w:szCs w:val="22"/>
                <w:lang w:val="es-MX"/>
              </w:rPr>
              <w:t xml:space="preserve"> relatoría</w:t>
            </w:r>
            <w:r w:rsidR="00FB7269" w:rsidRPr="00A40C63">
              <w:rPr>
                <w:rFonts w:ascii="Arial" w:hAnsi="Arial" w:cs="Arial"/>
                <w:sz w:val="22"/>
                <w:szCs w:val="22"/>
                <w:lang w:val="es-MX"/>
              </w:rPr>
              <w:t xml:space="preserve"> realizadas.</w:t>
            </w:r>
          </w:p>
          <w:p w14:paraId="42565F2C" w14:textId="77777777" w:rsidR="00FB7269" w:rsidRPr="00A40C63" w:rsidRDefault="00FB7269" w:rsidP="00A06ED9">
            <w:pPr>
              <w:rPr>
                <w:rFonts w:ascii="Arial" w:hAnsi="Arial" w:cs="Arial"/>
                <w:sz w:val="22"/>
                <w:szCs w:val="22"/>
                <w:lang w:val="es-MX"/>
              </w:rPr>
            </w:pPr>
          </w:p>
          <w:p w14:paraId="068DF6C6" w14:textId="77777777" w:rsidR="00C00057" w:rsidRPr="00A40C63" w:rsidRDefault="00FB7269" w:rsidP="00A06ED9">
            <w:pPr>
              <w:rPr>
                <w:rFonts w:ascii="Arial" w:hAnsi="Arial" w:cs="Arial"/>
                <w:sz w:val="22"/>
                <w:szCs w:val="22"/>
                <w:lang w:val="es-MX"/>
              </w:rPr>
            </w:pPr>
            <w:r w:rsidRPr="00A40C63">
              <w:rPr>
                <w:rFonts w:ascii="Arial" w:hAnsi="Arial" w:cs="Arial"/>
                <w:sz w:val="22"/>
                <w:szCs w:val="22"/>
                <w:lang w:val="es-MX"/>
              </w:rPr>
              <w:t>El alumnado identificará una</w:t>
            </w:r>
            <w:r w:rsidR="00E75140" w:rsidRPr="00A40C63">
              <w:rPr>
                <w:rFonts w:ascii="Arial" w:hAnsi="Arial" w:cs="Arial"/>
                <w:sz w:val="22"/>
                <w:szCs w:val="22"/>
                <w:lang w:val="es-MX"/>
              </w:rPr>
              <w:t xml:space="preserve"> </w:t>
            </w:r>
            <w:r w:rsidRPr="00A40C63">
              <w:rPr>
                <w:rFonts w:ascii="Arial" w:hAnsi="Arial" w:cs="Arial"/>
                <w:sz w:val="22"/>
                <w:szCs w:val="22"/>
                <w:lang w:val="es-MX"/>
              </w:rPr>
              <w:t>e</w:t>
            </w:r>
            <w:r w:rsidR="00A06ED9" w:rsidRPr="00A40C63">
              <w:rPr>
                <w:rFonts w:ascii="Arial" w:hAnsi="Arial" w:cs="Arial"/>
                <w:sz w:val="22"/>
                <w:szCs w:val="22"/>
                <w:lang w:val="es-MX"/>
              </w:rPr>
              <w:t>strategia de interacción desde el ámbito del diseño</w:t>
            </w:r>
            <w:r w:rsidR="00BC499A" w:rsidRPr="00A40C63">
              <w:rPr>
                <w:rFonts w:ascii="Arial" w:hAnsi="Arial" w:cs="Arial"/>
                <w:sz w:val="22"/>
                <w:szCs w:val="22"/>
                <w:lang w:val="es-MX"/>
              </w:rPr>
              <w:t xml:space="preserve"> </w:t>
            </w:r>
            <w:r w:rsidR="00BC499A" w:rsidRPr="00A40C63">
              <w:rPr>
                <w:rFonts w:ascii="Arial" w:hAnsi="Arial" w:cs="Arial"/>
                <w:sz w:val="22"/>
                <w:szCs w:val="22"/>
                <w:lang w:val="es-MX"/>
              </w:rPr>
              <w:lastRenderedPageBreak/>
              <w:t>(que corresponda)</w:t>
            </w:r>
            <w:r w:rsidR="00A06ED9" w:rsidRPr="00A40C63">
              <w:rPr>
                <w:rFonts w:ascii="Arial" w:hAnsi="Arial" w:cs="Arial"/>
                <w:sz w:val="22"/>
                <w:szCs w:val="22"/>
                <w:lang w:val="es-MX"/>
              </w:rPr>
              <w:t xml:space="preserve"> para </w:t>
            </w:r>
            <w:r w:rsidR="00BC499A" w:rsidRPr="00A40C63">
              <w:rPr>
                <w:rFonts w:ascii="Arial" w:hAnsi="Arial" w:cs="Arial"/>
                <w:sz w:val="22"/>
                <w:szCs w:val="22"/>
                <w:lang w:val="es-MX"/>
              </w:rPr>
              <w:t>atender</w:t>
            </w:r>
            <w:r w:rsidR="00A06ED9" w:rsidRPr="00A40C63">
              <w:rPr>
                <w:rFonts w:ascii="Arial" w:hAnsi="Arial" w:cs="Arial"/>
                <w:sz w:val="22"/>
                <w:szCs w:val="22"/>
                <w:lang w:val="es-MX"/>
              </w:rPr>
              <w:t xml:space="preserve"> un caso del contexto</w:t>
            </w:r>
            <w:r w:rsidR="00BC499A" w:rsidRPr="00A40C63">
              <w:rPr>
                <w:rFonts w:ascii="Arial" w:hAnsi="Arial" w:cs="Arial"/>
                <w:sz w:val="22"/>
                <w:szCs w:val="22"/>
                <w:lang w:val="es-MX"/>
              </w:rPr>
              <w:t xml:space="preserve"> identificado</w:t>
            </w:r>
            <w:r w:rsidR="00302436" w:rsidRPr="00A40C63">
              <w:rPr>
                <w:rFonts w:ascii="Arial" w:hAnsi="Arial" w:cs="Arial"/>
                <w:sz w:val="22"/>
                <w:szCs w:val="22"/>
                <w:lang w:val="es-MX"/>
              </w:rPr>
              <w:t xml:space="preserve"> por medio de una infografía.</w:t>
            </w:r>
          </w:p>
          <w:p w14:paraId="0F40D0F7" w14:textId="77777777" w:rsidR="00D816B3" w:rsidRPr="00A40C63" w:rsidRDefault="00D816B3" w:rsidP="00A06ED9">
            <w:pPr>
              <w:rPr>
                <w:rFonts w:ascii="Arial" w:hAnsi="Arial" w:cs="Arial"/>
                <w:sz w:val="22"/>
                <w:szCs w:val="22"/>
                <w:lang w:val="es-MX"/>
              </w:rPr>
            </w:pPr>
          </w:p>
        </w:tc>
      </w:tr>
      <w:tr w:rsidR="00767CF0" w:rsidRPr="00A40C63" w14:paraId="7C55E4DD" w14:textId="77777777">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E100FE"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lastRenderedPageBreak/>
              <w:t>(</w:t>
            </w:r>
            <w:r w:rsidR="00D8192B" w:rsidRPr="00A40C63">
              <w:rPr>
                <w:rFonts w:ascii="Arial" w:hAnsi="Arial" w:cs="Arial"/>
                <w:b/>
                <w:bCs/>
                <w:sz w:val="22"/>
                <w:szCs w:val="22"/>
              </w:rPr>
              <w:t>6</w:t>
            </w:r>
            <w:r w:rsidR="007420BE" w:rsidRPr="00A40C63">
              <w:rPr>
                <w:rFonts w:ascii="Arial" w:hAnsi="Arial" w:cs="Arial"/>
                <w:b/>
                <w:bCs/>
                <w:sz w:val="22"/>
                <w:szCs w:val="22"/>
              </w:rPr>
              <w:t xml:space="preserve"> hp</w:t>
            </w:r>
            <w:r w:rsidRPr="00A40C63">
              <w:rPr>
                <w:rFonts w:ascii="Arial" w:hAnsi="Arial" w:cs="Arial"/>
                <w:b/>
                <w:bCs/>
                <w:sz w:val="22"/>
                <w:szCs w:val="22"/>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EFF38F"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D8192B" w:rsidRPr="00A40C63">
              <w:rPr>
                <w:rFonts w:ascii="Arial" w:hAnsi="Arial" w:cs="Arial"/>
                <w:b/>
                <w:bCs/>
                <w:sz w:val="22"/>
                <w:szCs w:val="22"/>
              </w:rPr>
              <w:t>6</w:t>
            </w:r>
            <w:r w:rsidR="007420BE" w:rsidRPr="00A40C63">
              <w:rPr>
                <w:rFonts w:ascii="Arial" w:hAnsi="Arial" w:cs="Arial"/>
                <w:b/>
                <w:bCs/>
                <w:sz w:val="22"/>
                <w:szCs w:val="22"/>
              </w:rPr>
              <w:t xml:space="preserve"> hp</w:t>
            </w:r>
            <w:r w:rsidRPr="00A40C63">
              <w:rPr>
                <w:rFonts w:ascii="Arial" w:hAnsi="Arial" w:cs="Arial"/>
                <w:b/>
                <w:bCs/>
                <w:sz w:val="22"/>
                <w:szCs w:val="22"/>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5F5BEA"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7420BE" w:rsidRPr="00A40C63">
              <w:rPr>
                <w:rFonts w:ascii="Arial" w:hAnsi="Arial" w:cs="Arial"/>
                <w:b/>
                <w:bCs/>
                <w:sz w:val="22"/>
                <w:szCs w:val="22"/>
              </w:rPr>
              <w:t>8 hp</w:t>
            </w:r>
            <w:r w:rsidRPr="00A40C63">
              <w:rPr>
                <w:rFonts w:ascii="Arial" w:hAnsi="Arial" w:cs="Arial"/>
                <w:b/>
                <w:bCs/>
                <w:sz w:val="22"/>
                <w:szCs w:val="22"/>
              </w:rPr>
              <w:t>)</w:t>
            </w:r>
          </w:p>
        </w:tc>
      </w:tr>
      <w:tr w:rsidR="00767CF0" w:rsidRPr="001338C9" w14:paraId="77AE1C04"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39EFB8"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Escenarios y recursos para el aprendizaje (uso del alumno)</w:t>
            </w:r>
          </w:p>
        </w:tc>
      </w:tr>
      <w:tr w:rsidR="00767CF0" w:rsidRPr="00A40C63" w14:paraId="5DB2D151" w14:textId="77777777">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75ABCE"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4CDC78"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Recursos</w:t>
            </w:r>
          </w:p>
        </w:tc>
      </w:tr>
      <w:tr w:rsidR="00767CF0" w:rsidRPr="001338C9" w14:paraId="4D2C943A" w14:textId="77777777">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14F595" w14:textId="77777777" w:rsidR="00BC499A" w:rsidRPr="00A40C63" w:rsidRDefault="00BC499A">
            <w:pPr>
              <w:rPr>
                <w:rFonts w:ascii="Arial" w:hAnsi="Arial" w:cs="Arial"/>
                <w:sz w:val="22"/>
                <w:szCs w:val="22"/>
                <w:lang w:val="es-ES_tradnl"/>
              </w:rPr>
            </w:pPr>
            <w:r w:rsidRPr="00A40C63">
              <w:rPr>
                <w:rFonts w:ascii="Arial" w:hAnsi="Arial" w:cs="Arial"/>
                <w:sz w:val="22"/>
                <w:szCs w:val="22"/>
                <w:lang w:val="es-MX"/>
              </w:rPr>
              <w:t xml:space="preserve">Aula de clases </w:t>
            </w:r>
            <w:r w:rsidRPr="00A40C63">
              <w:rPr>
                <w:rFonts w:ascii="Arial" w:hAnsi="Arial" w:cs="Arial"/>
                <w:sz w:val="22"/>
                <w:szCs w:val="22"/>
                <w:lang w:val="es-ES_tradnl"/>
              </w:rPr>
              <w:t xml:space="preserve">o cubículo del profesor para las asesorías. </w:t>
            </w:r>
          </w:p>
          <w:p w14:paraId="2F1E10D9" w14:textId="77777777" w:rsidR="00767CF0" w:rsidRPr="00A40C63" w:rsidRDefault="00BC499A" w:rsidP="00BC499A">
            <w:pPr>
              <w:rPr>
                <w:rFonts w:ascii="Arial" w:hAnsi="Arial" w:cs="Arial"/>
                <w:sz w:val="22"/>
                <w:szCs w:val="22"/>
                <w:lang w:val="es-ES_tradnl"/>
              </w:rPr>
            </w:pPr>
            <w:r w:rsidRPr="00A40C63">
              <w:rPr>
                <w:rFonts w:ascii="Arial" w:hAnsi="Arial" w:cs="Arial"/>
                <w:sz w:val="22"/>
                <w:szCs w:val="22"/>
                <w:lang w:val="es-ES_tradnl"/>
              </w:rPr>
              <w:t>Aula con proyector.</w:t>
            </w:r>
          </w:p>
          <w:p w14:paraId="2F7925C2" w14:textId="77777777" w:rsidR="00BC499A" w:rsidRPr="00A40C63" w:rsidRDefault="00BC499A" w:rsidP="00BC499A">
            <w:pPr>
              <w:rPr>
                <w:rFonts w:ascii="Arial" w:hAnsi="Arial" w:cs="Arial"/>
                <w:sz w:val="22"/>
                <w:szCs w:val="22"/>
                <w:lang w:val="es-ES_tradnl"/>
              </w:rPr>
            </w:pPr>
            <w:r w:rsidRPr="00A40C63">
              <w:rPr>
                <w:rFonts w:ascii="Arial" w:hAnsi="Arial" w:cs="Arial"/>
                <w:sz w:val="22"/>
                <w:szCs w:val="22"/>
                <w:lang w:val="es-ES_tradnl"/>
              </w:rPr>
              <w:t>Casos en contexto.</w:t>
            </w:r>
          </w:p>
          <w:p w14:paraId="55AA3D8C" w14:textId="77777777" w:rsidR="00D816B3" w:rsidRPr="00A40C63" w:rsidRDefault="00D816B3" w:rsidP="00BC499A">
            <w:pPr>
              <w:rPr>
                <w:rFonts w:ascii="Arial" w:hAnsi="Arial" w:cs="Arial"/>
                <w:sz w:val="22"/>
                <w:szCs w:val="22"/>
                <w:lang w:val="es-MX"/>
              </w:rPr>
            </w:pPr>
            <w:r w:rsidRPr="00A40C63">
              <w:rPr>
                <w:rFonts w:ascii="Arial" w:hAnsi="Arial" w:cs="Arial"/>
                <w:sz w:val="22"/>
                <w:szCs w:val="22"/>
                <w:lang w:val="es-MX"/>
              </w:rPr>
              <w:t>Trabajo de campo.</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F07F4EE" w14:textId="77777777" w:rsidR="00767CF0" w:rsidRPr="00A40C63" w:rsidRDefault="00BC499A">
            <w:pPr>
              <w:rPr>
                <w:rFonts w:ascii="Arial" w:hAnsi="Arial" w:cs="Arial"/>
                <w:sz w:val="22"/>
                <w:szCs w:val="22"/>
                <w:lang w:val="es-MX"/>
              </w:rPr>
            </w:pPr>
            <w:r w:rsidRPr="00A40C63">
              <w:rPr>
                <w:rFonts w:ascii="Arial" w:hAnsi="Arial" w:cs="Arial"/>
                <w:sz w:val="22"/>
                <w:szCs w:val="22"/>
                <w:lang w:val="es-MX"/>
              </w:rPr>
              <w:t>Proyector.</w:t>
            </w:r>
          </w:p>
          <w:p w14:paraId="6F4C3CD4" w14:textId="77777777" w:rsidR="00BC499A" w:rsidRPr="00A40C63" w:rsidRDefault="00BC499A">
            <w:pPr>
              <w:rPr>
                <w:rFonts w:ascii="Arial" w:hAnsi="Arial" w:cs="Arial"/>
                <w:sz w:val="22"/>
                <w:szCs w:val="22"/>
                <w:lang w:val="es-MX"/>
              </w:rPr>
            </w:pPr>
            <w:r w:rsidRPr="00A40C63">
              <w:rPr>
                <w:rFonts w:ascii="Arial" w:hAnsi="Arial" w:cs="Arial"/>
                <w:sz w:val="22"/>
                <w:szCs w:val="22"/>
                <w:lang w:val="es-MX"/>
              </w:rPr>
              <w:t>Presentaciones virtuales.</w:t>
            </w:r>
          </w:p>
          <w:p w14:paraId="5AC68048" w14:textId="77777777" w:rsidR="00BC499A" w:rsidRPr="00A40C63" w:rsidRDefault="00BC499A">
            <w:pPr>
              <w:rPr>
                <w:rFonts w:ascii="Arial" w:hAnsi="Arial" w:cs="Arial"/>
                <w:sz w:val="22"/>
                <w:szCs w:val="22"/>
                <w:lang w:val="es-MX"/>
              </w:rPr>
            </w:pPr>
            <w:r w:rsidRPr="00A40C63">
              <w:rPr>
                <w:rFonts w:ascii="Arial" w:hAnsi="Arial" w:cs="Arial"/>
                <w:sz w:val="22"/>
                <w:szCs w:val="22"/>
                <w:lang w:val="es-MX"/>
              </w:rPr>
              <w:t>Videos.</w:t>
            </w:r>
          </w:p>
          <w:p w14:paraId="0C344052" w14:textId="77777777" w:rsidR="00BC499A" w:rsidRPr="00A40C63" w:rsidRDefault="00BC499A">
            <w:pPr>
              <w:rPr>
                <w:rFonts w:ascii="Arial" w:hAnsi="Arial" w:cs="Arial"/>
                <w:sz w:val="22"/>
                <w:szCs w:val="22"/>
                <w:lang w:val="es-MX"/>
              </w:rPr>
            </w:pPr>
            <w:r w:rsidRPr="00A40C63">
              <w:rPr>
                <w:rFonts w:ascii="Arial" w:hAnsi="Arial" w:cs="Arial"/>
                <w:sz w:val="22"/>
                <w:szCs w:val="22"/>
                <w:lang w:val="es-MX"/>
              </w:rPr>
              <w:t>Pizarrón, plumones y borrador.</w:t>
            </w:r>
          </w:p>
          <w:p w14:paraId="4B944E6C" w14:textId="77777777" w:rsidR="00BF0A6E" w:rsidRPr="00A40C63" w:rsidRDefault="00BF0A6E">
            <w:pPr>
              <w:rPr>
                <w:rFonts w:ascii="Arial" w:hAnsi="Arial" w:cs="Arial"/>
                <w:sz w:val="22"/>
                <w:szCs w:val="22"/>
                <w:lang w:val="es-MX"/>
              </w:rPr>
            </w:pPr>
            <w:r w:rsidRPr="00A40C63">
              <w:rPr>
                <w:rFonts w:ascii="Arial" w:hAnsi="Arial" w:cs="Arial"/>
                <w:sz w:val="22"/>
                <w:szCs w:val="22"/>
                <w:lang w:val="es-MX"/>
              </w:rPr>
              <w:t>Bitácoras de seguimiento.</w:t>
            </w:r>
          </w:p>
          <w:p w14:paraId="13916DC3" w14:textId="77777777" w:rsidR="00D816B3" w:rsidRPr="001338C9" w:rsidRDefault="00D816B3">
            <w:pPr>
              <w:rPr>
                <w:rFonts w:ascii="Arial" w:hAnsi="Arial" w:cs="Arial"/>
                <w:sz w:val="22"/>
                <w:szCs w:val="22"/>
                <w:lang w:val="es-ES"/>
              </w:rPr>
            </w:pPr>
            <w:r w:rsidRPr="00A40C63">
              <w:rPr>
                <w:rFonts w:ascii="Arial" w:hAnsi="Arial" w:cs="Arial"/>
                <w:sz w:val="22"/>
                <w:szCs w:val="22"/>
                <w:lang w:val="es-MX"/>
              </w:rPr>
              <w:t>Bibliografía y Mesografía 1, 2, 3, 4, 8 y 9.</w:t>
            </w:r>
          </w:p>
        </w:tc>
      </w:tr>
    </w:tbl>
    <w:p w14:paraId="423F4C5D" w14:textId="77777777" w:rsidR="00767CF0" w:rsidRPr="00A40C63" w:rsidRDefault="00767CF0">
      <w:pPr>
        <w:pStyle w:val="Cuerpo"/>
        <w:widowControl w:val="0"/>
        <w:spacing w:before="120" w:after="120"/>
        <w:jc w:val="both"/>
        <w:rPr>
          <w:rFonts w:ascii="Arial" w:eastAsia="Arial" w:hAnsi="Arial" w:cs="Arial"/>
          <w:b/>
          <w:bCs/>
          <w:sz w:val="22"/>
          <w:szCs w:val="22"/>
        </w:rPr>
      </w:pPr>
    </w:p>
    <w:p w14:paraId="116156B7" w14:textId="77777777" w:rsidR="00767CF0" w:rsidRPr="00A40C63" w:rsidRDefault="00767CF0">
      <w:pPr>
        <w:pStyle w:val="Cuerpo"/>
        <w:widowControl w:val="0"/>
        <w:spacing w:line="276" w:lineRule="auto"/>
        <w:rPr>
          <w:rFonts w:ascii="Arial" w:eastAsia="Arial" w:hAnsi="Arial" w:cs="Arial"/>
          <w:b/>
          <w:bCs/>
          <w:sz w:val="22"/>
          <w:szCs w:val="22"/>
        </w:rPr>
      </w:pP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67CF0" w:rsidRPr="001338C9" w14:paraId="1CF82742"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E487688" w14:textId="77777777" w:rsidR="00767CF0" w:rsidRPr="00A40C63" w:rsidRDefault="00B778E6">
            <w:pPr>
              <w:pStyle w:val="Cuerpo"/>
              <w:spacing w:before="60" w:after="60"/>
              <w:rPr>
                <w:rFonts w:ascii="Arial" w:hAnsi="Arial" w:cs="Arial"/>
                <w:sz w:val="22"/>
                <w:szCs w:val="22"/>
              </w:rPr>
            </w:pPr>
            <w:r w:rsidRPr="00A40C63">
              <w:rPr>
                <w:rFonts w:ascii="Arial" w:hAnsi="Arial" w:cs="Arial"/>
                <w:b/>
                <w:bCs/>
                <w:sz w:val="22"/>
                <w:szCs w:val="22"/>
              </w:rPr>
              <w:t xml:space="preserve">Unidad 2. </w:t>
            </w:r>
            <w:r w:rsidR="00D541CA" w:rsidRPr="00A40C63">
              <w:rPr>
                <w:rFonts w:ascii="Arial" w:hAnsi="Arial" w:cs="Arial"/>
                <w:bCs/>
                <w:sz w:val="22"/>
                <w:szCs w:val="22"/>
              </w:rPr>
              <w:t>La</w:t>
            </w:r>
            <w:r w:rsidR="00D541CA" w:rsidRPr="00A40C63">
              <w:rPr>
                <w:rFonts w:ascii="Arial" w:hAnsi="Arial" w:cs="Arial"/>
                <w:b/>
                <w:bCs/>
                <w:sz w:val="22"/>
                <w:szCs w:val="22"/>
              </w:rPr>
              <w:t xml:space="preserve"> </w:t>
            </w:r>
            <w:r w:rsidR="00D541CA" w:rsidRPr="00A40C63">
              <w:rPr>
                <w:rFonts w:ascii="Arial" w:hAnsi="Arial" w:cs="Arial"/>
                <w:sz w:val="22"/>
                <w:szCs w:val="22"/>
                <w:lang w:val="es-MX"/>
              </w:rPr>
              <w:t>diversidad étnica y el enfoque de equidad de género en las disciplinas del diseño</w:t>
            </w:r>
          </w:p>
        </w:tc>
      </w:tr>
      <w:tr w:rsidR="00767CF0" w:rsidRPr="001338C9" w14:paraId="5DB43BE4"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06DF5F"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 xml:space="preserve">Objetivo: </w:t>
            </w:r>
            <w:r w:rsidR="00D541CA" w:rsidRPr="00A40C63">
              <w:rPr>
                <w:rFonts w:ascii="Arial" w:hAnsi="Arial" w:cs="Arial"/>
                <w:sz w:val="22"/>
                <w:szCs w:val="22"/>
              </w:rPr>
              <w:t>Distinguir los principios teórico, conceptuales y metodológicos desde los enfoques étnico y de equidad de género.</w:t>
            </w:r>
          </w:p>
        </w:tc>
      </w:tr>
      <w:tr w:rsidR="00767CF0" w:rsidRPr="001338C9" w14:paraId="55080131" w14:textId="77777777">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66A87BF" w14:textId="77777777" w:rsidR="00767CF0" w:rsidRPr="00A40C63" w:rsidRDefault="00B778E6">
            <w:pPr>
              <w:pStyle w:val="Cuerpo"/>
              <w:spacing w:before="60" w:after="60"/>
              <w:jc w:val="both"/>
              <w:rPr>
                <w:rFonts w:ascii="Arial" w:eastAsia="Arial" w:hAnsi="Arial" w:cs="Arial"/>
                <w:b/>
                <w:bCs/>
                <w:sz w:val="22"/>
                <w:szCs w:val="22"/>
              </w:rPr>
            </w:pPr>
            <w:r w:rsidRPr="00A40C63">
              <w:rPr>
                <w:rFonts w:ascii="Arial" w:hAnsi="Arial" w:cs="Arial"/>
                <w:b/>
                <w:bCs/>
                <w:sz w:val="22"/>
                <w:szCs w:val="22"/>
              </w:rPr>
              <w:t>Contenidos:</w:t>
            </w:r>
          </w:p>
          <w:p w14:paraId="1FE69623" w14:textId="77777777" w:rsidR="00767CF0" w:rsidRPr="00A40C63" w:rsidRDefault="00D541CA" w:rsidP="00D541CA">
            <w:pPr>
              <w:pStyle w:val="Cuerpo"/>
              <w:numPr>
                <w:ilvl w:val="0"/>
                <w:numId w:val="4"/>
              </w:numPr>
              <w:spacing w:before="60" w:after="60"/>
              <w:jc w:val="both"/>
              <w:rPr>
                <w:rFonts w:ascii="Arial" w:eastAsia="Arial" w:hAnsi="Arial" w:cs="Arial"/>
                <w:sz w:val="22"/>
                <w:szCs w:val="22"/>
              </w:rPr>
            </w:pPr>
            <w:r w:rsidRPr="00A40C63">
              <w:rPr>
                <w:rFonts w:ascii="Arial" w:eastAsia="Arial" w:hAnsi="Arial" w:cs="Arial"/>
                <w:sz w:val="22"/>
                <w:szCs w:val="22"/>
              </w:rPr>
              <w:t xml:space="preserve">Marcos teóricos sobre </w:t>
            </w:r>
            <w:r w:rsidR="003073D2" w:rsidRPr="00A40C63">
              <w:rPr>
                <w:rFonts w:ascii="Arial" w:eastAsia="Arial" w:hAnsi="Arial" w:cs="Arial"/>
                <w:sz w:val="22"/>
                <w:szCs w:val="22"/>
              </w:rPr>
              <w:t>la diversidad étnica</w:t>
            </w:r>
            <w:r w:rsidRPr="00A40C63">
              <w:rPr>
                <w:rFonts w:ascii="Arial" w:eastAsia="Arial" w:hAnsi="Arial" w:cs="Arial"/>
                <w:sz w:val="22"/>
                <w:szCs w:val="22"/>
              </w:rPr>
              <w:t xml:space="preserve"> y </w:t>
            </w:r>
            <w:r w:rsidR="003073D2" w:rsidRPr="00A40C63">
              <w:rPr>
                <w:rFonts w:ascii="Arial" w:eastAsia="Arial" w:hAnsi="Arial" w:cs="Arial"/>
                <w:sz w:val="22"/>
                <w:szCs w:val="22"/>
              </w:rPr>
              <w:t>el enfoque de</w:t>
            </w:r>
            <w:r w:rsidRPr="00A40C63">
              <w:rPr>
                <w:rFonts w:ascii="Arial" w:eastAsia="Arial" w:hAnsi="Arial" w:cs="Arial"/>
                <w:sz w:val="22"/>
                <w:szCs w:val="22"/>
              </w:rPr>
              <w:t xml:space="preserve"> equidad de género.</w:t>
            </w:r>
          </w:p>
          <w:p w14:paraId="6C1A77D5" w14:textId="77777777" w:rsidR="00767CF0" w:rsidRPr="00A40C63" w:rsidRDefault="00D541CA" w:rsidP="00D541CA">
            <w:pPr>
              <w:pStyle w:val="Cuerpo"/>
              <w:numPr>
                <w:ilvl w:val="0"/>
                <w:numId w:val="5"/>
              </w:numPr>
              <w:spacing w:before="60" w:after="60"/>
              <w:jc w:val="both"/>
              <w:rPr>
                <w:rFonts w:ascii="Arial" w:eastAsia="Arial" w:hAnsi="Arial" w:cs="Arial"/>
                <w:sz w:val="22"/>
                <w:szCs w:val="22"/>
              </w:rPr>
            </w:pPr>
            <w:r w:rsidRPr="00A40C63">
              <w:rPr>
                <w:rFonts w:ascii="Arial" w:eastAsia="Arial" w:hAnsi="Arial" w:cs="Arial"/>
                <w:sz w:val="22"/>
                <w:szCs w:val="22"/>
              </w:rPr>
              <w:t xml:space="preserve">Marcos conceptuales sobre </w:t>
            </w:r>
            <w:r w:rsidR="003073D2" w:rsidRPr="00A40C63">
              <w:rPr>
                <w:rFonts w:ascii="Arial" w:eastAsia="Arial" w:hAnsi="Arial" w:cs="Arial"/>
                <w:sz w:val="22"/>
                <w:szCs w:val="22"/>
              </w:rPr>
              <w:t>la diversidad étnica</w:t>
            </w:r>
            <w:r w:rsidRPr="00A40C63">
              <w:rPr>
                <w:rFonts w:ascii="Arial" w:eastAsia="Arial" w:hAnsi="Arial" w:cs="Arial"/>
                <w:sz w:val="22"/>
                <w:szCs w:val="22"/>
              </w:rPr>
              <w:t xml:space="preserve"> y </w:t>
            </w:r>
            <w:r w:rsidR="003073D2" w:rsidRPr="00A40C63">
              <w:rPr>
                <w:rFonts w:ascii="Arial" w:eastAsia="Arial" w:hAnsi="Arial" w:cs="Arial"/>
                <w:sz w:val="22"/>
                <w:szCs w:val="22"/>
              </w:rPr>
              <w:t>el enfoque de</w:t>
            </w:r>
            <w:r w:rsidRPr="00A40C63">
              <w:rPr>
                <w:rFonts w:ascii="Arial" w:eastAsia="Arial" w:hAnsi="Arial" w:cs="Arial"/>
                <w:sz w:val="22"/>
                <w:szCs w:val="22"/>
              </w:rPr>
              <w:t xml:space="preserve"> equidad de género.</w:t>
            </w:r>
          </w:p>
          <w:p w14:paraId="4E740C48" w14:textId="77777777" w:rsidR="00D541CA" w:rsidRPr="00A40C63" w:rsidRDefault="00D541CA" w:rsidP="003073D2">
            <w:pPr>
              <w:pStyle w:val="Cuerpo"/>
              <w:numPr>
                <w:ilvl w:val="0"/>
                <w:numId w:val="5"/>
              </w:numPr>
              <w:spacing w:before="60" w:after="60"/>
              <w:jc w:val="both"/>
              <w:rPr>
                <w:rFonts w:ascii="Arial" w:eastAsia="Arial" w:hAnsi="Arial" w:cs="Arial"/>
                <w:sz w:val="22"/>
                <w:szCs w:val="22"/>
              </w:rPr>
            </w:pPr>
            <w:r w:rsidRPr="00A40C63">
              <w:rPr>
                <w:rFonts w:ascii="Arial" w:eastAsia="Arial" w:hAnsi="Arial" w:cs="Arial"/>
                <w:sz w:val="22"/>
                <w:szCs w:val="22"/>
                <w:lang w:val="es-MX"/>
              </w:rPr>
              <w:t xml:space="preserve">Marcos metodológicos de abordaje desde </w:t>
            </w:r>
            <w:r w:rsidR="003073D2" w:rsidRPr="00A40C63">
              <w:rPr>
                <w:rFonts w:ascii="Arial" w:eastAsia="Arial" w:hAnsi="Arial" w:cs="Arial"/>
                <w:sz w:val="22"/>
                <w:szCs w:val="22"/>
                <w:lang w:val="es-MX"/>
              </w:rPr>
              <w:t>el reconocimiento de la diversidad étnica y el enfoque de</w:t>
            </w:r>
            <w:r w:rsidRPr="00A40C63">
              <w:rPr>
                <w:rFonts w:ascii="Arial" w:eastAsia="Arial" w:hAnsi="Arial" w:cs="Arial"/>
                <w:sz w:val="22"/>
                <w:szCs w:val="22"/>
                <w:lang w:val="es-MX"/>
              </w:rPr>
              <w:t xml:space="preserve"> equidad de género para su aplicabilidad en proyectos de diseño.</w:t>
            </w:r>
          </w:p>
        </w:tc>
      </w:tr>
      <w:tr w:rsidR="00767CF0" w:rsidRPr="001338C9" w14:paraId="5FC36D56"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2A93E"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Métodos, estrategias y recursos educativos</w:t>
            </w:r>
          </w:p>
        </w:tc>
      </w:tr>
      <w:tr w:rsidR="00767CF0" w:rsidRPr="001338C9" w14:paraId="0E874890" w14:textId="77777777">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4676D3" w14:textId="77777777" w:rsidR="003073D2" w:rsidRPr="00A40C63" w:rsidRDefault="003073D2" w:rsidP="003073D2">
            <w:pPr>
              <w:rPr>
                <w:rFonts w:ascii="Arial" w:hAnsi="Arial" w:cs="Arial"/>
                <w:sz w:val="22"/>
                <w:szCs w:val="22"/>
                <w:lang w:val="es-MX"/>
              </w:rPr>
            </w:pPr>
            <w:r w:rsidRPr="00A40C63">
              <w:rPr>
                <w:rFonts w:ascii="Arial" w:hAnsi="Arial" w:cs="Arial"/>
                <w:b/>
                <w:sz w:val="22"/>
                <w:szCs w:val="22"/>
                <w:lang w:val="es-MX"/>
              </w:rPr>
              <w:t>Método deductivo:</w:t>
            </w:r>
            <w:r w:rsidRPr="00A40C63">
              <w:rPr>
                <w:rFonts w:ascii="Arial" w:hAnsi="Arial" w:cs="Arial"/>
                <w:sz w:val="22"/>
                <w:szCs w:val="22"/>
                <w:lang w:val="es-MX"/>
              </w:rPr>
              <w:t xml:space="preserve"> Se posibilitará el conocimiento desde lo general a lo particular.</w:t>
            </w:r>
          </w:p>
          <w:p w14:paraId="15495CCA" w14:textId="77777777" w:rsidR="003073D2" w:rsidRPr="00A40C63" w:rsidRDefault="003073D2" w:rsidP="003073D2">
            <w:pPr>
              <w:rPr>
                <w:rFonts w:ascii="Arial" w:hAnsi="Arial" w:cs="Arial"/>
                <w:sz w:val="22"/>
                <w:szCs w:val="22"/>
                <w:lang w:val="es-MX"/>
              </w:rPr>
            </w:pPr>
            <w:r w:rsidRPr="00A40C63">
              <w:rPr>
                <w:rFonts w:ascii="Arial" w:hAnsi="Arial" w:cs="Arial"/>
                <w:b/>
                <w:sz w:val="22"/>
                <w:szCs w:val="22"/>
                <w:lang w:val="es-MX"/>
              </w:rPr>
              <w:t>Método ocasional</w:t>
            </w:r>
            <w:r w:rsidRPr="00A40C63">
              <w:rPr>
                <w:rFonts w:ascii="Arial" w:hAnsi="Arial" w:cs="Arial"/>
                <w:sz w:val="22"/>
                <w:szCs w:val="22"/>
                <w:lang w:val="es-MX"/>
              </w:rPr>
              <w:t>: Aprovechar la motivación de eventos o acontecimientos del contexto cercano para generar conocimiento.</w:t>
            </w:r>
          </w:p>
          <w:p w14:paraId="3A796695" w14:textId="77777777" w:rsidR="003073D2" w:rsidRPr="00A40C63" w:rsidRDefault="003073D2" w:rsidP="003073D2">
            <w:pPr>
              <w:rPr>
                <w:rFonts w:ascii="Arial" w:hAnsi="Arial" w:cs="Arial"/>
                <w:sz w:val="22"/>
                <w:szCs w:val="22"/>
                <w:lang w:val="es-MX"/>
              </w:rPr>
            </w:pPr>
            <w:r w:rsidRPr="00A40C63">
              <w:rPr>
                <w:rFonts w:ascii="Arial" w:hAnsi="Arial" w:cs="Arial"/>
                <w:b/>
                <w:sz w:val="22"/>
                <w:szCs w:val="22"/>
                <w:lang w:val="es-MX"/>
              </w:rPr>
              <w:t>Estrategia</w:t>
            </w:r>
            <w:r w:rsidRPr="00A40C63">
              <w:rPr>
                <w:rFonts w:ascii="Arial" w:hAnsi="Arial" w:cs="Arial"/>
                <w:sz w:val="22"/>
                <w:szCs w:val="22"/>
                <w:lang w:val="es-MX"/>
              </w:rPr>
              <w:t>: Organizador previo: Se posibilitará información de tipo introductorio y contextual para posibilitar en el ejercicio el conocimiento y el aprendizaje significativo.</w:t>
            </w:r>
          </w:p>
          <w:p w14:paraId="5E613A9E" w14:textId="77777777" w:rsidR="00767CF0" w:rsidRPr="00A40C63" w:rsidRDefault="003073D2" w:rsidP="003073D2">
            <w:pPr>
              <w:rPr>
                <w:rFonts w:ascii="Arial" w:hAnsi="Arial" w:cs="Arial"/>
                <w:sz w:val="22"/>
                <w:szCs w:val="22"/>
                <w:lang w:val="es-MX"/>
              </w:rPr>
            </w:pPr>
            <w:r w:rsidRPr="00A40C63">
              <w:rPr>
                <w:rFonts w:ascii="Arial" w:hAnsi="Arial" w:cs="Arial"/>
                <w:b/>
                <w:sz w:val="22"/>
                <w:szCs w:val="22"/>
                <w:lang w:val="es-MX"/>
              </w:rPr>
              <w:t>Recursos</w:t>
            </w:r>
            <w:r w:rsidRPr="00A40C63">
              <w:rPr>
                <w:rFonts w:ascii="Arial" w:hAnsi="Arial" w:cs="Arial"/>
                <w:sz w:val="22"/>
                <w:szCs w:val="22"/>
                <w:lang w:val="es-MX"/>
              </w:rPr>
              <w:t>: Medios impresos y medios audiovisuales.</w:t>
            </w:r>
            <w:r w:rsidR="0028522C" w:rsidRPr="00A40C63">
              <w:rPr>
                <w:rFonts w:ascii="Arial" w:hAnsi="Arial" w:cs="Arial"/>
                <w:sz w:val="22"/>
                <w:szCs w:val="22"/>
                <w:lang w:val="es-MX"/>
              </w:rPr>
              <w:t xml:space="preserve"> Distinguir </w:t>
            </w:r>
            <w:r w:rsidRPr="00A40C63">
              <w:rPr>
                <w:rFonts w:ascii="Arial" w:hAnsi="Arial" w:cs="Arial"/>
                <w:sz w:val="22"/>
                <w:szCs w:val="22"/>
                <w:lang w:val="es-MX"/>
              </w:rPr>
              <w:t>casos.</w:t>
            </w:r>
          </w:p>
          <w:p w14:paraId="5312AD18" w14:textId="77777777" w:rsidR="005A6443" w:rsidRPr="00A40C63" w:rsidRDefault="005A6443" w:rsidP="003073D2">
            <w:pPr>
              <w:rPr>
                <w:rFonts w:ascii="Arial" w:hAnsi="Arial" w:cs="Arial"/>
                <w:sz w:val="22"/>
                <w:szCs w:val="22"/>
                <w:lang w:val="es-MX"/>
              </w:rPr>
            </w:pPr>
            <w:r w:rsidRPr="00A40C63">
              <w:rPr>
                <w:rFonts w:ascii="Arial" w:hAnsi="Arial" w:cs="Arial"/>
                <w:sz w:val="22"/>
                <w:szCs w:val="22"/>
                <w:lang w:val="es-MX"/>
              </w:rPr>
              <w:t>Bibliografía y Mesografía: 1,2, 4, 7, 10.</w:t>
            </w:r>
          </w:p>
        </w:tc>
      </w:tr>
      <w:tr w:rsidR="00767CF0" w:rsidRPr="001338C9" w14:paraId="1087E787"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F783CB"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Actividades de enseñanza y de aprendizaje</w:t>
            </w:r>
          </w:p>
        </w:tc>
      </w:tr>
      <w:tr w:rsidR="00767CF0" w:rsidRPr="00A40C63" w14:paraId="01C6E33D" w14:textId="77777777">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C9E55B"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lastRenderedPageBreak/>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70C08F"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97E206"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Cierre</w:t>
            </w:r>
          </w:p>
        </w:tc>
      </w:tr>
      <w:tr w:rsidR="00767CF0" w:rsidRPr="001338C9" w14:paraId="5AE82A61" w14:textId="77777777">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0853BB" w14:textId="77777777" w:rsidR="00E75140" w:rsidRPr="00A40C63" w:rsidRDefault="00E75140" w:rsidP="00E75140">
            <w:pPr>
              <w:pStyle w:val="Cuerpo"/>
              <w:spacing w:before="60" w:after="60"/>
              <w:rPr>
                <w:rFonts w:ascii="Arial" w:eastAsia="Arial" w:hAnsi="Arial" w:cs="Arial"/>
                <w:sz w:val="22"/>
                <w:szCs w:val="22"/>
                <w:lang w:val="es-ES"/>
              </w:rPr>
            </w:pPr>
            <w:r w:rsidRPr="00A40C63">
              <w:rPr>
                <w:rFonts w:ascii="Arial" w:eastAsia="Arial" w:hAnsi="Arial" w:cs="Arial"/>
                <w:sz w:val="22"/>
                <w:szCs w:val="22"/>
                <w:lang w:val="es-ES"/>
              </w:rPr>
              <w:t>Organizador previo:</w:t>
            </w:r>
          </w:p>
          <w:p w14:paraId="48810C18" w14:textId="77777777" w:rsidR="00E75140" w:rsidRPr="00A40C63" w:rsidRDefault="00E75140" w:rsidP="00E75140">
            <w:pPr>
              <w:pStyle w:val="Cuerpo"/>
              <w:spacing w:before="60" w:after="60"/>
              <w:rPr>
                <w:rFonts w:ascii="Arial" w:eastAsia="Arial" w:hAnsi="Arial" w:cs="Arial"/>
                <w:sz w:val="22"/>
                <w:szCs w:val="22"/>
                <w:lang w:val="es-ES"/>
              </w:rPr>
            </w:pPr>
            <w:r w:rsidRPr="00A40C63">
              <w:rPr>
                <w:rFonts w:ascii="Arial" w:eastAsia="Arial" w:hAnsi="Arial" w:cs="Arial"/>
                <w:sz w:val="22"/>
                <w:szCs w:val="22"/>
                <w:lang w:val="es-ES"/>
              </w:rPr>
              <w:t>El docente guiará la exploración de los enfoques teórico conceptuales étnicos y de equidad de género para que el alumnado establezca una comparación a través de un mapa mental</w:t>
            </w:r>
          </w:p>
          <w:p w14:paraId="19B9D96D" w14:textId="77777777" w:rsidR="0028522C" w:rsidRPr="00A40C63" w:rsidRDefault="0028522C" w:rsidP="0028522C">
            <w:pPr>
              <w:pStyle w:val="Cuerpo"/>
              <w:spacing w:before="60" w:after="60"/>
              <w:rPr>
                <w:rFonts w:ascii="Arial" w:eastAsia="Arial" w:hAnsi="Arial" w:cs="Arial"/>
                <w:sz w:val="22"/>
                <w:szCs w:val="22"/>
              </w:rPr>
            </w:pPr>
          </w:p>
          <w:p w14:paraId="09D6E2DF" w14:textId="77777777" w:rsidR="00767CF0" w:rsidRPr="00A40C63" w:rsidRDefault="00767CF0">
            <w:pPr>
              <w:pStyle w:val="Cuerpo"/>
              <w:spacing w:before="60" w:after="60"/>
              <w:rPr>
                <w:rFonts w:ascii="Arial" w:eastAsia="Arial" w:hAnsi="Arial" w:cs="Arial"/>
                <w:sz w:val="22"/>
                <w:szCs w:val="22"/>
              </w:rPr>
            </w:pPr>
          </w:p>
          <w:p w14:paraId="13CA484D" w14:textId="77777777" w:rsidR="00767CF0" w:rsidRPr="00A40C63" w:rsidRDefault="00767CF0">
            <w:pPr>
              <w:pStyle w:val="Cuerpo"/>
              <w:spacing w:before="60" w:after="60"/>
              <w:rPr>
                <w:rFonts w:ascii="Arial" w:hAnsi="Arial" w:cs="Arial"/>
                <w:sz w:val="22"/>
                <w:szCs w:val="22"/>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4469CB" w14:textId="77777777" w:rsidR="00E75140" w:rsidRPr="00A40C63" w:rsidRDefault="00E75140" w:rsidP="00E75140">
            <w:pPr>
              <w:rPr>
                <w:rFonts w:ascii="Arial" w:hAnsi="Arial" w:cs="Arial"/>
                <w:sz w:val="22"/>
                <w:szCs w:val="22"/>
                <w:lang w:val="es-MX"/>
              </w:rPr>
            </w:pPr>
            <w:r w:rsidRPr="00A40C63">
              <w:rPr>
                <w:rFonts w:ascii="Arial" w:hAnsi="Arial" w:cs="Arial"/>
                <w:sz w:val="22"/>
                <w:szCs w:val="22"/>
                <w:lang w:val="es-MX"/>
              </w:rPr>
              <w:t xml:space="preserve">El alumnado identificará </w:t>
            </w:r>
            <w:r w:rsidRPr="00A40C63">
              <w:rPr>
                <w:rFonts w:ascii="Arial" w:eastAsia="Arial" w:hAnsi="Arial" w:cs="Arial"/>
                <w:sz w:val="22"/>
                <w:szCs w:val="22"/>
                <w:lang w:val="es-MX"/>
              </w:rPr>
              <w:t xml:space="preserve">los marcos metodológicos de atención a partir de la interacción del diseño con enfoque étnico y de género través de un debate en torno a </w:t>
            </w:r>
            <w:r w:rsidRPr="00A40C63">
              <w:rPr>
                <w:rFonts w:ascii="Arial" w:hAnsi="Arial" w:cs="Arial"/>
                <w:sz w:val="22"/>
                <w:szCs w:val="22"/>
                <w:lang w:val="es-MX"/>
              </w:rPr>
              <w:t>casos.</w:t>
            </w:r>
          </w:p>
          <w:p w14:paraId="259B76F3" w14:textId="77777777" w:rsidR="00E75140" w:rsidRPr="00A40C63" w:rsidRDefault="00E75140" w:rsidP="00E75140">
            <w:pPr>
              <w:rPr>
                <w:rFonts w:ascii="Arial" w:hAnsi="Arial" w:cs="Arial"/>
                <w:sz w:val="22"/>
                <w:szCs w:val="22"/>
                <w:lang w:val="es-MX"/>
              </w:rPr>
            </w:pPr>
          </w:p>
          <w:p w14:paraId="582F18D3" w14:textId="77777777" w:rsidR="00767CF0" w:rsidRPr="00A40C63" w:rsidRDefault="00E75140" w:rsidP="00E75140">
            <w:pPr>
              <w:rPr>
                <w:rFonts w:ascii="Arial" w:hAnsi="Arial" w:cs="Arial"/>
                <w:sz w:val="22"/>
                <w:szCs w:val="22"/>
              </w:rPr>
            </w:pPr>
            <w:r w:rsidRPr="00A40C63">
              <w:rPr>
                <w:rFonts w:ascii="Arial" w:hAnsi="Arial" w:cs="Arial"/>
                <w:sz w:val="22"/>
                <w:szCs w:val="22"/>
                <w:lang w:val="es-MX"/>
              </w:rPr>
              <w:t>Reporte o relatoría.</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D83A9C" w14:textId="77777777" w:rsidR="00E75140" w:rsidRPr="00A40C63" w:rsidRDefault="00E75140" w:rsidP="00E75140">
            <w:pPr>
              <w:rPr>
                <w:rFonts w:ascii="Arial" w:hAnsi="Arial" w:cs="Arial"/>
                <w:bCs/>
                <w:sz w:val="22"/>
                <w:szCs w:val="22"/>
                <w:lang w:val="es-MX"/>
              </w:rPr>
            </w:pPr>
            <w:r w:rsidRPr="00A40C63">
              <w:rPr>
                <w:rFonts w:ascii="Arial" w:hAnsi="Arial" w:cs="Arial"/>
                <w:bCs/>
                <w:sz w:val="22"/>
                <w:szCs w:val="22"/>
                <w:lang w:val="es-MX"/>
              </w:rPr>
              <w:t xml:space="preserve">El alumnado distinguirá los enfoques de étnico y de equidad de género aplicándolos desde las disciplinas del diseño a través del </w:t>
            </w:r>
            <w:r w:rsidRPr="00A40C63">
              <w:rPr>
                <w:rFonts w:ascii="Arial" w:hAnsi="Arial" w:cs="Arial"/>
                <w:sz w:val="22"/>
                <w:szCs w:val="22"/>
                <w:lang w:val="es-MX"/>
              </w:rPr>
              <w:t>mapa mental y la relatoría realizadas.</w:t>
            </w:r>
          </w:p>
          <w:p w14:paraId="7F4D31FC" w14:textId="77777777" w:rsidR="00E75140" w:rsidRPr="00A40C63" w:rsidRDefault="00E75140" w:rsidP="00E75140">
            <w:pPr>
              <w:rPr>
                <w:rFonts w:ascii="Arial" w:hAnsi="Arial" w:cs="Arial"/>
                <w:sz w:val="22"/>
                <w:szCs w:val="22"/>
                <w:lang w:val="es-MX"/>
              </w:rPr>
            </w:pPr>
          </w:p>
          <w:p w14:paraId="4F837D0B" w14:textId="77777777" w:rsidR="00E75140" w:rsidRPr="00A40C63" w:rsidRDefault="00E75140" w:rsidP="00E75140">
            <w:pPr>
              <w:rPr>
                <w:rFonts w:ascii="Arial" w:hAnsi="Arial" w:cs="Arial"/>
                <w:sz w:val="22"/>
                <w:szCs w:val="22"/>
                <w:lang w:val="es-MX"/>
              </w:rPr>
            </w:pPr>
            <w:r w:rsidRPr="00A40C63">
              <w:rPr>
                <w:rFonts w:ascii="Arial" w:hAnsi="Arial" w:cs="Arial"/>
                <w:sz w:val="22"/>
                <w:szCs w:val="22"/>
                <w:lang w:val="es-MX"/>
              </w:rPr>
              <w:t>El alumnado identificará una estrategia de interacción desde el ámbito del diseño (que corresponda) para atender un caso del contexto identificado</w:t>
            </w:r>
            <w:r w:rsidR="00302436" w:rsidRPr="00A40C63">
              <w:rPr>
                <w:rFonts w:ascii="Arial" w:hAnsi="Arial" w:cs="Arial"/>
                <w:sz w:val="22"/>
                <w:szCs w:val="22"/>
                <w:lang w:val="es-MX"/>
              </w:rPr>
              <w:t xml:space="preserve"> por medio de una infografía.</w:t>
            </w:r>
          </w:p>
          <w:p w14:paraId="0260E970" w14:textId="77777777" w:rsidR="00767CF0" w:rsidRPr="00A40C63" w:rsidRDefault="00767CF0" w:rsidP="00E75140">
            <w:pPr>
              <w:rPr>
                <w:rFonts w:ascii="Arial" w:hAnsi="Arial" w:cs="Arial"/>
                <w:sz w:val="22"/>
                <w:szCs w:val="22"/>
                <w:lang w:val="es-MX"/>
              </w:rPr>
            </w:pPr>
          </w:p>
        </w:tc>
      </w:tr>
      <w:tr w:rsidR="00767CF0" w:rsidRPr="00A40C63" w14:paraId="5527BECE" w14:textId="77777777">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AEAA07"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D8192B" w:rsidRPr="00A40C63">
              <w:rPr>
                <w:rFonts w:ascii="Arial" w:hAnsi="Arial" w:cs="Arial"/>
                <w:b/>
                <w:bCs/>
                <w:sz w:val="22"/>
                <w:szCs w:val="22"/>
              </w:rPr>
              <w:t>6</w:t>
            </w:r>
            <w:r w:rsidR="007420BE" w:rsidRPr="00A40C63">
              <w:rPr>
                <w:rFonts w:ascii="Arial" w:hAnsi="Arial" w:cs="Arial"/>
                <w:b/>
                <w:bCs/>
                <w:sz w:val="22"/>
                <w:szCs w:val="22"/>
              </w:rPr>
              <w:t xml:space="preserve"> hp</w:t>
            </w:r>
            <w:r w:rsidRPr="00A40C63">
              <w:rPr>
                <w:rFonts w:ascii="Arial" w:hAnsi="Arial" w:cs="Arial"/>
                <w:b/>
                <w:bCs/>
                <w:sz w:val="22"/>
                <w:szCs w:val="22"/>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BD9068"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D8192B" w:rsidRPr="00A40C63">
              <w:rPr>
                <w:rFonts w:ascii="Arial" w:hAnsi="Arial" w:cs="Arial"/>
                <w:b/>
                <w:bCs/>
                <w:sz w:val="22"/>
                <w:szCs w:val="22"/>
              </w:rPr>
              <w:t>6</w:t>
            </w:r>
            <w:r w:rsidR="007420BE" w:rsidRPr="00A40C63">
              <w:rPr>
                <w:rFonts w:ascii="Arial" w:hAnsi="Arial" w:cs="Arial"/>
                <w:b/>
                <w:bCs/>
                <w:sz w:val="22"/>
                <w:szCs w:val="22"/>
              </w:rPr>
              <w:t xml:space="preserve"> hp</w:t>
            </w:r>
            <w:r w:rsidRPr="00A40C63">
              <w:rPr>
                <w:rFonts w:ascii="Arial" w:hAnsi="Arial" w:cs="Arial"/>
                <w:b/>
                <w:bCs/>
                <w:sz w:val="22"/>
                <w:szCs w:val="22"/>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59B2A8"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7420BE" w:rsidRPr="00A40C63">
              <w:rPr>
                <w:rFonts w:ascii="Arial" w:hAnsi="Arial" w:cs="Arial"/>
                <w:b/>
                <w:bCs/>
                <w:sz w:val="22"/>
                <w:szCs w:val="22"/>
              </w:rPr>
              <w:t>8 hp</w:t>
            </w:r>
            <w:r w:rsidRPr="00A40C63">
              <w:rPr>
                <w:rFonts w:ascii="Arial" w:hAnsi="Arial" w:cs="Arial"/>
                <w:b/>
                <w:bCs/>
                <w:sz w:val="22"/>
                <w:szCs w:val="22"/>
              </w:rPr>
              <w:t>)</w:t>
            </w:r>
          </w:p>
        </w:tc>
      </w:tr>
      <w:tr w:rsidR="00767CF0" w:rsidRPr="001338C9" w14:paraId="701CFEA0"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CFD4A0"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Escenarios y recursos para el aprendizaje (uso del alumno)</w:t>
            </w:r>
          </w:p>
        </w:tc>
      </w:tr>
      <w:tr w:rsidR="00767CF0" w:rsidRPr="00A40C63" w14:paraId="38265DD0" w14:textId="77777777">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612DBF"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24C855"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Recursos</w:t>
            </w:r>
          </w:p>
        </w:tc>
      </w:tr>
      <w:tr w:rsidR="00767CF0" w:rsidRPr="001338C9" w14:paraId="00526F20" w14:textId="77777777">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E9D4D9" w14:textId="77777777" w:rsidR="0028522C" w:rsidRPr="00A40C63" w:rsidRDefault="0028522C" w:rsidP="0028522C">
            <w:pPr>
              <w:rPr>
                <w:rFonts w:ascii="Arial" w:hAnsi="Arial" w:cs="Arial"/>
                <w:sz w:val="22"/>
                <w:szCs w:val="22"/>
                <w:lang w:val="es-ES_tradnl"/>
              </w:rPr>
            </w:pPr>
            <w:r w:rsidRPr="00A40C63">
              <w:rPr>
                <w:rFonts w:ascii="Arial" w:hAnsi="Arial" w:cs="Arial"/>
                <w:sz w:val="22"/>
                <w:szCs w:val="22"/>
                <w:lang w:val="es-MX"/>
              </w:rPr>
              <w:t xml:space="preserve">Aula de clases </w:t>
            </w:r>
            <w:r w:rsidRPr="00A40C63">
              <w:rPr>
                <w:rFonts w:ascii="Arial" w:hAnsi="Arial" w:cs="Arial"/>
                <w:sz w:val="22"/>
                <w:szCs w:val="22"/>
                <w:lang w:val="es-ES_tradnl"/>
              </w:rPr>
              <w:t xml:space="preserve">o cubículo del profesor para las asesorías. </w:t>
            </w:r>
          </w:p>
          <w:p w14:paraId="4F974BF8" w14:textId="77777777" w:rsidR="0028522C" w:rsidRPr="00A40C63" w:rsidRDefault="0028522C" w:rsidP="0028522C">
            <w:pPr>
              <w:rPr>
                <w:rFonts w:ascii="Arial" w:hAnsi="Arial" w:cs="Arial"/>
                <w:sz w:val="22"/>
                <w:szCs w:val="22"/>
                <w:lang w:val="es-ES_tradnl"/>
              </w:rPr>
            </w:pPr>
            <w:r w:rsidRPr="00A40C63">
              <w:rPr>
                <w:rFonts w:ascii="Arial" w:hAnsi="Arial" w:cs="Arial"/>
                <w:sz w:val="22"/>
                <w:szCs w:val="22"/>
                <w:lang w:val="es-ES_tradnl"/>
              </w:rPr>
              <w:t>Aula con proyector.</w:t>
            </w:r>
          </w:p>
          <w:p w14:paraId="7A4A3957" w14:textId="77777777" w:rsidR="00767CF0" w:rsidRPr="00A40C63" w:rsidRDefault="0028522C" w:rsidP="0028522C">
            <w:pPr>
              <w:rPr>
                <w:rFonts w:ascii="Arial" w:hAnsi="Arial" w:cs="Arial"/>
                <w:sz w:val="22"/>
                <w:szCs w:val="22"/>
                <w:lang w:val="es-ES_tradnl"/>
              </w:rPr>
            </w:pPr>
            <w:r w:rsidRPr="00A40C63">
              <w:rPr>
                <w:rFonts w:ascii="Arial" w:hAnsi="Arial" w:cs="Arial"/>
                <w:sz w:val="22"/>
                <w:szCs w:val="22"/>
                <w:lang w:val="es-ES_tradnl"/>
              </w:rPr>
              <w:t>Casos en contexto.</w:t>
            </w:r>
          </w:p>
          <w:p w14:paraId="0C86AD0E" w14:textId="77777777" w:rsidR="00D816B3" w:rsidRPr="00A40C63" w:rsidRDefault="00D816B3" w:rsidP="0028522C">
            <w:pPr>
              <w:rPr>
                <w:rFonts w:ascii="Arial" w:hAnsi="Arial" w:cs="Arial"/>
                <w:sz w:val="22"/>
                <w:szCs w:val="22"/>
                <w:lang w:val="es-MX"/>
              </w:rPr>
            </w:pPr>
            <w:r w:rsidRPr="00A40C63">
              <w:rPr>
                <w:rFonts w:ascii="Arial" w:hAnsi="Arial" w:cs="Arial"/>
                <w:sz w:val="22"/>
                <w:szCs w:val="22"/>
                <w:lang w:val="es-MX"/>
              </w:rPr>
              <w:t>Trabajo de campo.</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A99BAC" w14:textId="77777777" w:rsidR="0028522C" w:rsidRPr="00A40C63" w:rsidRDefault="0028522C" w:rsidP="0028522C">
            <w:pPr>
              <w:rPr>
                <w:rFonts w:ascii="Arial" w:hAnsi="Arial" w:cs="Arial"/>
                <w:sz w:val="22"/>
                <w:szCs w:val="22"/>
                <w:lang w:val="es-MX"/>
              </w:rPr>
            </w:pPr>
            <w:r w:rsidRPr="00A40C63">
              <w:rPr>
                <w:rFonts w:ascii="Arial" w:hAnsi="Arial" w:cs="Arial"/>
                <w:sz w:val="22"/>
                <w:szCs w:val="22"/>
                <w:lang w:val="es-MX"/>
              </w:rPr>
              <w:t>Proyector.</w:t>
            </w:r>
          </w:p>
          <w:p w14:paraId="76C5E80D" w14:textId="77777777" w:rsidR="0028522C" w:rsidRPr="00A40C63" w:rsidRDefault="0028522C" w:rsidP="0028522C">
            <w:pPr>
              <w:rPr>
                <w:rFonts w:ascii="Arial" w:hAnsi="Arial" w:cs="Arial"/>
                <w:sz w:val="22"/>
                <w:szCs w:val="22"/>
                <w:lang w:val="es-MX"/>
              </w:rPr>
            </w:pPr>
            <w:r w:rsidRPr="00A40C63">
              <w:rPr>
                <w:rFonts w:ascii="Arial" w:hAnsi="Arial" w:cs="Arial"/>
                <w:sz w:val="22"/>
                <w:szCs w:val="22"/>
                <w:lang w:val="es-MX"/>
              </w:rPr>
              <w:t>Presentaciones virtuales.</w:t>
            </w:r>
          </w:p>
          <w:p w14:paraId="2164415F" w14:textId="77777777" w:rsidR="0028522C" w:rsidRPr="00A40C63" w:rsidRDefault="0028522C" w:rsidP="0028522C">
            <w:pPr>
              <w:rPr>
                <w:rFonts w:ascii="Arial" w:hAnsi="Arial" w:cs="Arial"/>
                <w:sz w:val="22"/>
                <w:szCs w:val="22"/>
                <w:lang w:val="es-MX"/>
              </w:rPr>
            </w:pPr>
            <w:r w:rsidRPr="00A40C63">
              <w:rPr>
                <w:rFonts w:ascii="Arial" w:hAnsi="Arial" w:cs="Arial"/>
                <w:sz w:val="22"/>
                <w:szCs w:val="22"/>
                <w:lang w:val="es-MX"/>
              </w:rPr>
              <w:t>Videos.</w:t>
            </w:r>
          </w:p>
          <w:p w14:paraId="1E2C9CBA" w14:textId="77777777" w:rsidR="0028522C" w:rsidRPr="00A40C63" w:rsidRDefault="0028522C" w:rsidP="0028522C">
            <w:pPr>
              <w:rPr>
                <w:rFonts w:ascii="Arial" w:hAnsi="Arial" w:cs="Arial"/>
                <w:sz w:val="22"/>
                <w:szCs w:val="22"/>
                <w:lang w:val="es-MX"/>
              </w:rPr>
            </w:pPr>
            <w:r w:rsidRPr="00A40C63">
              <w:rPr>
                <w:rFonts w:ascii="Arial" w:hAnsi="Arial" w:cs="Arial"/>
                <w:sz w:val="22"/>
                <w:szCs w:val="22"/>
                <w:lang w:val="es-MX"/>
              </w:rPr>
              <w:t>Pizarrón, plumones y borrador.</w:t>
            </w:r>
          </w:p>
          <w:p w14:paraId="30853C6D" w14:textId="77777777" w:rsidR="00767CF0" w:rsidRPr="00A40C63" w:rsidRDefault="0028522C" w:rsidP="0028522C">
            <w:pPr>
              <w:rPr>
                <w:rFonts w:ascii="Arial" w:hAnsi="Arial" w:cs="Arial"/>
                <w:sz w:val="22"/>
                <w:szCs w:val="22"/>
                <w:lang w:val="es-MX"/>
              </w:rPr>
            </w:pPr>
            <w:r w:rsidRPr="00A40C63">
              <w:rPr>
                <w:rFonts w:ascii="Arial" w:hAnsi="Arial" w:cs="Arial"/>
                <w:sz w:val="22"/>
                <w:szCs w:val="22"/>
                <w:lang w:val="es-MX"/>
              </w:rPr>
              <w:t>Bitácoras de seguimiento.</w:t>
            </w:r>
          </w:p>
          <w:p w14:paraId="026BE590" w14:textId="77777777" w:rsidR="00D816B3" w:rsidRPr="001338C9" w:rsidRDefault="00D816B3" w:rsidP="0028522C">
            <w:pPr>
              <w:rPr>
                <w:rFonts w:ascii="Arial" w:hAnsi="Arial" w:cs="Arial"/>
                <w:sz w:val="22"/>
                <w:szCs w:val="22"/>
                <w:lang w:val="es-ES"/>
              </w:rPr>
            </w:pPr>
            <w:r w:rsidRPr="00A40C63">
              <w:rPr>
                <w:rFonts w:ascii="Arial" w:hAnsi="Arial" w:cs="Arial"/>
                <w:sz w:val="22"/>
                <w:szCs w:val="22"/>
                <w:lang w:val="es-MX"/>
              </w:rPr>
              <w:t>Bibliografía y Mesografía: 1,2, 4, 7, 10.</w:t>
            </w:r>
          </w:p>
        </w:tc>
      </w:tr>
    </w:tbl>
    <w:p w14:paraId="757DDFBD" w14:textId="77777777" w:rsidR="00767CF0" w:rsidRPr="00A40C63" w:rsidRDefault="00767CF0">
      <w:pPr>
        <w:pStyle w:val="Cuerpo"/>
        <w:widowControl w:val="0"/>
        <w:rPr>
          <w:rFonts w:ascii="Arial" w:eastAsia="Arial" w:hAnsi="Arial" w:cs="Arial"/>
          <w:b/>
          <w:bCs/>
          <w:sz w:val="22"/>
          <w:szCs w:val="22"/>
        </w:rPr>
      </w:pPr>
    </w:p>
    <w:p w14:paraId="78FD4093" w14:textId="77777777" w:rsidR="00767CF0" w:rsidRPr="00A40C63" w:rsidRDefault="00767CF0">
      <w:pPr>
        <w:pStyle w:val="Cuerpo"/>
        <w:widowControl w:val="0"/>
        <w:spacing w:before="60" w:after="60"/>
        <w:jc w:val="both"/>
        <w:rPr>
          <w:rFonts w:ascii="Arial" w:eastAsia="Arial" w:hAnsi="Arial" w:cs="Arial"/>
          <w:b/>
          <w:bCs/>
          <w:sz w:val="22"/>
          <w:szCs w:val="22"/>
        </w:rPr>
      </w:pP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67CF0" w:rsidRPr="001338C9" w14:paraId="5FBCE58A"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A33F37" w14:textId="77777777" w:rsidR="00D816B3" w:rsidRPr="00A40C63" w:rsidRDefault="00B778E6">
            <w:pPr>
              <w:pStyle w:val="Cuerpo"/>
              <w:spacing w:before="60" w:after="60"/>
              <w:rPr>
                <w:rFonts w:ascii="Arial" w:hAnsi="Arial" w:cs="Arial"/>
                <w:sz w:val="22"/>
                <w:szCs w:val="22"/>
              </w:rPr>
            </w:pPr>
            <w:r w:rsidRPr="00A40C63">
              <w:rPr>
                <w:rFonts w:ascii="Arial" w:hAnsi="Arial" w:cs="Arial"/>
                <w:b/>
                <w:bCs/>
                <w:sz w:val="22"/>
                <w:szCs w:val="22"/>
              </w:rPr>
              <w:t xml:space="preserve">Unidad 3. </w:t>
            </w:r>
            <w:r w:rsidR="00D816B3" w:rsidRPr="00A40C63">
              <w:rPr>
                <w:rFonts w:ascii="Arial" w:hAnsi="Arial" w:cs="Arial"/>
                <w:sz w:val="22"/>
                <w:szCs w:val="22"/>
              </w:rPr>
              <w:t>P</w:t>
            </w:r>
            <w:r w:rsidR="007B7740" w:rsidRPr="00A40C63">
              <w:rPr>
                <w:rFonts w:ascii="Arial" w:hAnsi="Arial" w:cs="Arial"/>
                <w:sz w:val="22"/>
                <w:szCs w:val="22"/>
              </w:rPr>
              <w:t>royectos de diversidad cultural, étnica y con enfoque de equidad de género en contextos multiculturales.</w:t>
            </w:r>
          </w:p>
        </w:tc>
      </w:tr>
      <w:tr w:rsidR="00767CF0" w:rsidRPr="001338C9" w14:paraId="6CF30CCE"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BEC0B0"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 xml:space="preserve">Objetivo: </w:t>
            </w:r>
            <w:r w:rsidR="00D12FD1" w:rsidRPr="00A40C63">
              <w:rPr>
                <w:rFonts w:ascii="Arial" w:hAnsi="Arial" w:cs="Arial"/>
                <w:sz w:val="22"/>
                <w:szCs w:val="22"/>
                <w:lang w:val="es-MX"/>
              </w:rPr>
              <w:t>Aplicar</w:t>
            </w:r>
            <w:r w:rsidR="007B7740" w:rsidRPr="00A40C63">
              <w:rPr>
                <w:rFonts w:ascii="Arial" w:hAnsi="Arial" w:cs="Arial"/>
                <w:sz w:val="22"/>
                <w:szCs w:val="22"/>
                <w:lang w:val="es-MX"/>
              </w:rPr>
              <w:t xml:space="preserve"> los principios teórico-metodológicos para la interacción del diseño en proyectos de diversidad cultural y equidad de género en contextos multiculturales.</w:t>
            </w:r>
          </w:p>
        </w:tc>
      </w:tr>
      <w:tr w:rsidR="00767CF0" w:rsidRPr="001338C9" w14:paraId="007FDE31" w14:textId="77777777">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3F3831" w14:textId="77777777" w:rsidR="00767CF0" w:rsidRPr="00A40C63" w:rsidRDefault="00B778E6">
            <w:pPr>
              <w:pStyle w:val="Cuerpo"/>
              <w:spacing w:before="60" w:after="60"/>
              <w:jc w:val="both"/>
              <w:rPr>
                <w:rFonts w:ascii="Arial" w:eastAsia="Arial" w:hAnsi="Arial" w:cs="Arial"/>
                <w:b/>
                <w:bCs/>
                <w:sz w:val="22"/>
                <w:szCs w:val="22"/>
              </w:rPr>
            </w:pPr>
            <w:r w:rsidRPr="00A40C63">
              <w:rPr>
                <w:rFonts w:ascii="Arial" w:hAnsi="Arial" w:cs="Arial"/>
                <w:b/>
                <w:bCs/>
                <w:sz w:val="22"/>
                <w:szCs w:val="22"/>
              </w:rPr>
              <w:t>Contenidos:</w:t>
            </w:r>
          </w:p>
          <w:p w14:paraId="6B5B854B" w14:textId="77777777" w:rsidR="00BA4610" w:rsidRPr="00A40C63" w:rsidRDefault="00D12FD1" w:rsidP="00BA4610">
            <w:pPr>
              <w:pStyle w:val="Cuerpo"/>
              <w:numPr>
                <w:ilvl w:val="0"/>
                <w:numId w:val="6"/>
              </w:numPr>
              <w:spacing w:before="60" w:after="60"/>
              <w:jc w:val="both"/>
              <w:rPr>
                <w:rFonts w:ascii="Arial" w:eastAsia="Arial" w:hAnsi="Arial" w:cs="Arial"/>
                <w:sz w:val="22"/>
                <w:szCs w:val="22"/>
              </w:rPr>
            </w:pPr>
            <w:r w:rsidRPr="00A40C63">
              <w:rPr>
                <w:rFonts w:ascii="Arial" w:eastAsia="Arial" w:hAnsi="Arial" w:cs="Arial"/>
                <w:sz w:val="22"/>
                <w:szCs w:val="22"/>
              </w:rPr>
              <w:t>C</w:t>
            </w:r>
            <w:r w:rsidR="00BA4610" w:rsidRPr="00A40C63">
              <w:rPr>
                <w:rFonts w:ascii="Arial" w:eastAsia="Arial" w:hAnsi="Arial" w:cs="Arial"/>
                <w:sz w:val="22"/>
                <w:szCs w:val="22"/>
              </w:rPr>
              <w:t>riterios estratégicos desde un enfoque de interacción:</w:t>
            </w:r>
          </w:p>
          <w:p w14:paraId="311571C1" w14:textId="77777777" w:rsidR="00BA4610" w:rsidRPr="00A40C63" w:rsidRDefault="00D12FD1" w:rsidP="00BA4610">
            <w:pPr>
              <w:pStyle w:val="Cuerpo"/>
              <w:spacing w:before="60" w:after="60"/>
              <w:ind w:left="720"/>
              <w:jc w:val="both"/>
              <w:rPr>
                <w:rFonts w:ascii="Arial" w:eastAsia="Arial" w:hAnsi="Arial" w:cs="Arial"/>
                <w:sz w:val="22"/>
                <w:szCs w:val="22"/>
              </w:rPr>
            </w:pPr>
            <w:r w:rsidRPr="00A40C63">
              <w:rPr>
                <w:rFonts w:ascii="Arial" w:eastAsia="Arial" w:hAnsi="Arial" w:cs="Arial"/>
                <w:sz w:val="22"/>
                <w:szCs w:val="22"/>
              </w:rPr>
              <w:t>P</w:t>
            </w:r>
            <w:r w:rsidR="00BA4610" w:rsidRPr="00A40C63">
              <w:rPr>
                <w:rFonts w:ascii="Arial" w:eastAsia="Arial" w:hAnsi="Arial" w:cs="Arial"/>
                <w:sz w:val="22"/>
                <w:szCs w:val="22"/>
              </w:rPr>
              <w:t>royectos étnicos.</w:t>
            </w:r>
          </w:p>
          <w:p w14:paraId="1EB9B4FC" w14:textId="77777777" w:rsidR="00767CF0" w:rsidRPr="00A40C63" w:rsidRDefault="00BA4610" w:rsidP="00BA4610">
            <w:pPr>
              <w:pStyle w:val="Cuerpo"/>
              <w:spacing w:before="60" w:after="60"/>
              <w:ind w:left="720"/>
              <w:jc w:val="both"/>
              <w:rPr>
                <w:rFonts w:ascii="Arial" w:eastAsia="Arial" w:hAnsi="Arial" w:cs="Arial"/>
                <w:sz w:val="22"/>
                <w:szCs w:val="22"/>
              </w:rPr>
            </w:pPr>
            <w:r w:rsidRPr="00A40C63">
              <w:rPr>
                <w:rFonts w:ascii="Arial" w:eastAsia="Arial" w:hAnsi="Arial" w:cs="Arial"/>
                <w:sz w:val="22"/>
                <w:szCs w:val="22"/>
              </w:rPr>
              <w:t>Proyectos con un enfoque de equidad de género.</w:t>
            </w:r>
          </w:p>
          <w:p w14:paraId="5560E00B" w14:textId="77777777" w:rsidR="00767CF0" w:rsidRPr="00A40C63" w:rsidRDefault="00767CF0" w:rsidP="00BA4610">
            <w:pPr>
              <w:pStyle w:val="Cuerpo"/>
              <w:spacing w:before="60" w:after="60"/>
              <w:ind w:left="720"/>
              <w:jc w:val="both"/>
              <w:rPr>
                <w:rFonts w:ascii="Arial" w:eastAsia="Arial" w:hAnsi="Arial" w:cs="Arial"/>
                <w:sz w:val="22"/>
                <w:szCs w:val="22"/>
              </w:rPr>
            </w:pPr>
          </w:p>
        </w:tc>
      </w:tr>
      <w:tr w:rsidR="00767CF0" w:rsidRPr="001338C9" w14:paraId="5719304E"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7BA942"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lastRenderedPageBreak/>
              <w:t>Métodos, estrategias y recursos educativos</w:t>
            </w:r>
          </w:p>
        </w:tc>
      </w:tr>
      <w:tr w:rsidR="00767CF0" w:rsidRPr="00A40C63" w14:paraId="625F7485" w14:textId="77777777">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5EF1C8" w14:textId="77777777" w:rsidR="00767CF0" w:rsidRPr="00A40C63" w:rsidRDefault="00972975">
            <w:pPr>
              <w:rPr>
                <w:rFonts w:ascii="Arial" w:hAnsi="Arial" w:cs="Arial"/>
                <w:sz w:val="22"/>
                <w:szCs w:val="22"/>
                <w:lang w:val="es-MX"/>
              </w:rPr>
            </w:pPr>
            <w:r w:rsidRPr="00A40C63">
              <w:rPr>
                <w:rFonts w:ascii="Arial" w:hAnsi="Arial" w:cs="Arial"/>
                <w:b/>
                <w:sz w:val="22"/>
                <w:szCs w:val="22"/>
                <w:lang w:val="es-MX"/>
              </w:rPr>
              <w:t>Método intuitivo:</w:t>
            </w:r>
            <w:r w:rsidRPr="00A40C63">
              <w:rPr>
                <w:rFonts w:ascii="Arial" w:hAnsi="Arial" w:cs="Arial"/>
                <w:sz w:val="22"/>
                <w:szCs w:val="22"/>
                <w:lang w:val="es-MX"/>
              </w:rPr>
              <w:t xml:space="preserve"> Permitirá acercar al alumnado a realidades sobre los temas abordados mediante prácticas experimentales.</w:t>
            </w:r>
          </w:p>
          <w:p w14:paraId="616E7081" w14:textId="77777777" w:rsidR="00972975" w:rsidRPr="00A40C63" w:rsidRDefault="00972975" w:rsidP="00972975">
            <w:pPr>
              <w:rPr>
                <w:rFonts w:ascii="Arial" w:hAnsi="Arial" w:cs="Arial"/>
                <w:sz w:val="22"/>
                <w:szCs w:val="22"/>
                <w:lang w:val="es-MX"/>
              </w:rPr>
            </w:pPr>
            <w:r w:rsidRPr="00A40C63">
              <w:rPr>
                <w:rFonts w:ascii="Arial" w:hAnsi="Arial" w:cs="Arial"/>
                <w:b/>
                <w:sz w:val="22"/>
                <w:szCs w:val="22"/>
                <w:lang w:val="es-MX"/>
              </w:rPr>
              <w:t>Método ocasional</w:t>
            </w:r>
            <w:r w:rsidRPr="00A40C63">
              <w:rPr>
                <w:rFonts w:ascii="Arial" w:hAnsi="Arial" w:cs="Arial"/>
                <w:sz w:val="22"/>
                <w:szCs w:val="22"/>
                <w:lang w:val="es-MX"/>
              </w:rPr>
              <w:t>: Aprovechar la motivación de eventos o acontecimientos del contexto cercano para generar conocimiento.</w:t>
            </w:r>
          </w:p>
          <w:p w14:paraId="64DEDF99" w14:textId="77777777" w:rsidR="00972975" w:rsidRPr="00A40C63" w:rsidRDefault="00972975" w:rsidP="00972975">
            <w:pPr>
              <w:rPr>
                <w:rFonts w:ascii="Arial" w:hAnsi="Arial" w:cs="Arial"/>
                <w:sz w:val="22"/>
                <w:szCs w:val="22"/>
                <w:lang w:val="es-MX"/>
              </w:rPr>
            </w:pPr>
            <w:r w:rsidRPr="00A40C63">
              <w:rPr>
                <w:rFonts w:ascii="Arial" w:hAnsi="Arial" w:cs="Arial"/>
                <w:b/>
                <w:sz w:val="22"/>
                <w:szCs w:val="22"/>
                <w:lang w:val="es-MX"/>
              </w:rPr>
              <w:t>Método mixto:</w:t>
            </w:r>
            <w:r w:rsidRPr="00A40C63">
              <w:rPr>
                <w:rFonts w:ascii="Arial" w:hAnsi="Arial" w:cs="Arial"/>
                <w:sz w:val="22"/>
                <w:szCs w:val="22"/>
                <w:lang w:val="es-MX"/>
              </w:rPr>
              <w:t xml:space="preserve"> Se combinará el trabajo individual y colectivo.</w:t>
            </w:r>
          </w:p>
          <w:p w14:paraId="5534EF82" w14:textId="77777777" w:rsidR="00972975" w:rsidRPr="00A40C63" w:rsidRDefault="00972975" w:rsidP="00972975">
            <w:pPr>
              <w:rPr>
                <w:rFonts w:ascii="Arial" w:hAnsi="Arial" w:cs="Arial"/>
                <w:sz w:val="22"/>
                <w:szCs w:val="22"/>
                <w:lang w:val="es-MX"/>
              </w:rPr>
            </w:pPr>
            <w:r w:rsidRPr="00A40C63">
              <w:rPr>
                <w:rFonts w:ascii="Arial" w:hAnsi="Arial" w:cs="Arial"/>
                <w:b/>
                <w:sz w:val="22"/>
                <w:szCs w:val="22"/>
                <w:lang w:val="es-MX"/>
              </w:rPr>
              <w:t>Estrategia</w:t>
            </w:r>
            <w:r w:rsidRPr="00A40C63">
              <w:rPr>
                <w:rFonts w:ascii="Arial" w:hAnsi="Arial" w:cs="Arial"/>
                <w:sz w:val="22"/>
                <w:szCs w:val="22"/>
                <w:lang w:val="es-MX"/>
              </w:rPr>
              <w:t>: Organizador previo: Se posibilitará información de tipo introductorio y contextual para posibilitar un producto desde el ámbito del diseño.</w:t>
            </w:r>
          </w:p>
          <w:p w14:paraId="6AD542E3" w14:textId="77777777" w:rsidR="00972975" w:rsidRPr="00A40C63" w:rsidRDefault="00972975" w:rsidP="00972975">
            <w:pPr>
              <w:rPr>
                <w:rFonts w:ascii="Arial" w:hAnsi="Arial" w:cs="Arial"/>
                <w:sz w:val="22"/>
                <w:szCs w:val="22"/>
                <w:lang w:val="es-MX"/>
              </w:rPr>
            </w:pPr>
            <w:r w:rsidRPr="00A40C63">
              <w:rPr>
                <w:rFonts w:ascii="Arial" w:hAnsi="Arial" w:cs="Arial"/>
                <w:b/>
                <w:sz w:val="22"/>
                <w:szCs w:val="22"/>
                <w:lang w:val="es-MX"/>
              </w:rPr>
              <w:t>Recursos</w:t>
            </w:r>
            <w:r w:rsidRPr="00A40C63">
              <w:rPr>
                <w:rFonts w:ascii="Arial" w:hAnsi="Arial" w:cs="Arial"/>
                <w:sz w:val="22"/>
                <w:szCs w:val="22"/>
                <w:lang w:val="es-MX"/>
              </w:rPr>
              <w:t>: Medios impresos y medios audiovisuales. Distinguir casos.</w:t>
            </w:r>
            <w:r w:rsidR="007C77A5" w:rsidRPr="00A40C63">
              <w:rPr>
                <w:rFonts w:ascii="Arial" w:hAnsi="Arial" w:cs="Arial"/>
                <w:sz w:val="22"/>
                <w:szCs w:val="22"/>
                <w:lang w:val="es-MX"/>
              </w:rPr>
              <w:t xml:space="preserve"> interaccionismo simbólico, representación social, metodologías de diseño de interacción e innovación social.</w:t>
            </w:r>
          </w:p>
          <w:p w14:paraId="1273F78D" w14:textId="77777777" w:rsidR="005A6443" w:rsidRPr="00A40C63" w:rsidRDefault="005A6443" w:rsidP="00972975">
            <w:pPr>
              <w:rPr>
                <w:rFonts w:ascii="Arial" w:hAnsi="Arial" w:cs="Arial"/>
                <w:sz w:val="22"/>
                <w:szCs w:val="22"/>
                <w:lang w:val="es-MX"/>
              </w:rPr>
            </w:pPr>
            <w:r w:rsidRPr="00A40C63">
              <w:rPr>
                <w:rFonts w:ascii="Arial" w:hAnsi="Arial" w:cs="Arial"/>
                <w:sz w:val="22"/>
                <w:szCs w:val="22"/>
                <w:lang w:val="es-MX"/>
              </w:rPr>
              <w:t>Bibliografía y Mesografía: 3, 5, 6.</w:t>
            </w:r>
          </w:p>
          <w:p w14:paraId="05ECA415" w14:textId="77777777" w:rsidR="00972975" w:rsidRPr="00A40C63" w:rsidRDefault="00972975">
            <w:pPr>
              <w:rPr>
                <w:rFonts w:ascii="Arial" w:hAnsi="Arial" w:cs="Arial"/>
                <w:sz w:val="22"/>
                <w:szCs w:val="22"/>
              </w:rPr>
            </w:pPr>
          </w:p>
        </w:tc>
      </w:tr>
      <w:tr w:rsidR="00767CF0" w:rsidRPr="001338C9" w14:paraId="19AE1940"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0609AE"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Actividades de enseñanza y de aprendizaje</w:t>
            </w:r>
          </w:p>
        </w:tc>
      </w:tr>
      <w:tr w:rsidR="00767CF0" w:rsidRPr="00A40C63" w14:paraId="5A48EB9B" w14:textId="77777777">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0B7934"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359F47"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2C230A"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Cierre</w:t>
            </w:r>
          </w:p>
        </w:tc>
      </w:tr>
      <w:tr w:rsidR="00767CF0" w:rsidRPr="001338C9" w14:paraId="178A57BF" w14:textId="77777777">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838342" w14:textId="77777777" w:rsidR="00972975" w:rsidRPr="00A40C63" w:rsidRDefault="00972975" w:rsidP="00972975">
            <w:pPr>
              <w:pStyle w:val="Cuerpo"/>
              <w:spacing w:before="60" w:after="60"/>
              <w:rPr>
                <w:rFonts w:ascii="Arial" w:eastAsia="Arial" w:hAnsi="Arial" w:cs="Arial"/>
                <w:sz w:val="22"/>
                <w:szCs w:val="22"/>
                <w:lang w:val="es-MX"/>
              </w:rPr>
            </w:pPr>
            <w:r w:rsidRPr="00A40C63">
              <w:rPr>
                <w:rFonts w:ascii="Arial" w:eastAsia="Arial" w:hAnsi="Arial" w:cs="Arial"/>
                <w:sz w:val="22"/>
                <w:szCs w:val="22"/>
                <w:lang w:val="es-MX"/>
              </w:rPr>
              <w:t xml:space="preserve">Organizador previo: </w:t>
            </w:r>
            <w:r w:rsidR="00302436" w:rsidRPr="00A40C63">
              <w:rPr>
                <w:rFonts w:ascii="Arial" w:eastAsia="Arial" w:hAnsi="Arial" w:cs="Arial"/>
                <w:sz w:val="22"/>
                <w:szCs w:val="22"/>
                <w:lang w:val="es-MX"/>
              </w:rPr>
              <w:t xml:space="preserve">El docente </w:t>
            </w:r>
            <w:r w:rsidRPr="00A40C63">
              <w:rPr>
                <w:rFonts w:ascii="Arial" w:eastAsia="Arial" w:hAnsi="Arial" w:cs="Arial"/>
                <w:sz w:val="22"/>
                <w:szCs w:val="22"/>
                <w:lang w:val="es-MX"/>
              </w:rPr>
              <w:t xml:space="preserve">posibilitará Información de tipo introductorio y contextual para </w:t>
            </w:r>
            <w:r w:rsidR="00302436" w:rsidRPr="00A40C63">
              <w:rPr>
                <w:rFonts w:ascii="Arial" w:eastAsia="Arial" w:hAnsi="Arial" w:cs="Arial"/>
                <w:sz w:val="22"/>
                <w:szCs w:val="22"/>
                <w:lang w:val="es-MX"/>
              </w:rPr>
              <w:t>que el alumno desarrolle un mapa mental</w:t>
            </w:r>
          </w:p>
          <w:p w14:paraId="624F4EAB" w14:textId="77777777" w:rsidR="00767CF0" w:rsidRPr="00A40C63" w:rsidRDefault="00767CF0" w:rsidP="00972975">
            <w:pPr>
              <w:pStyle w:val="Cuerpo"/>
              <w:spacing w:before="60" w:after="60"/>
              <w:rPr>
                <w:rFonts w:ascii="Arial" w:eastAsia="Arial" w:hAnsi="Arial" w:cs="Arial"/>
                <w:sz w:val="22"/>
                <w:szCs w:val="22"/>
                <w:lang w:val="es-MX"/>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89F235" w14:textId="77777777" w:rsidR="00E04350" w:rsidRPr="00A40C63" w:rsidRDefault="00302436">
            <w:pPr>
              <w:rPr>
                <w:rFonts w:ascii="Arial" w:hAnsi="Arial" w:cs="Arial"/>
                <w:sz w:val="22"/>
                <w:szCs w:val="22"/>
                <w:lang w:val="es-MX"/>
              </w:rPr>
            </w:pPr>
            <w:r w:rsidRPr="00A40C63">
              <w:rPr>
                <w:rFonts w:ascii="Arial" w:hAnsi="Arial" w:cs="Arial"/>
                <w:sz w:val="22"/>
                <w:szCs w:val="22"/>
                <w:lang w:val="es-MX"/>
              </w:rPr>
              <w:t xml:space="preserve">El alumnado recopilará datos </w:t>
            </w:r>
            <w:r w:rsidR="00E04350" w:rsidRPr="00A40C63">
              <w:rPr>
                <w:rFonts w:ascii="Arial" w:hAnsi="Arial" w:cs="Arial"/>
                <w:sz w:val="22"/>
                <w:szCs w:val="22"/>
                <w:lang w:val="es-MX"/>
              </w:rPr>
              <w:t>(observación participante)</w:t>
            </w:r>
            <w:r w:rsidRPr="00A40C63">
              <w:rPr>
                <w:rFonts w:ascii="Arial" w:hAnsi="Arial" w:cs="Arial"/>
                <w:sz w:val="22"/>
                <w:szCs w:val="22"/>
                <w:lang w:val="es-MX"/>
              </w:rPr>
              <w:t xml:space="preserve"> para elaborar una propuesta de interacción a partir de un mapa mental.</w:t>
            </w:r>
          </w:p>
          <w:p w14:paraId="221D86F0" w14:textId="77777777" w:rsidR="00E04350" w:rsidRPr="00A40C63" w:rsidRDefault="00E04350">
            <w:pPr>
              <w:rPr>
                <w:rFonts w:ascii="Arial" w:hAnsi="Arial" w:cs="Arial"/>
                <w:sz w:val="22"/>
                <w:szCs w:val="22"/>
                <w:lang w:val="es-MX"/>
              </w:rPr>
            </w:pPr>
          </w:p>
          <w:p w14:paraId="61CE7B0E" w14:textId="77777777" w:rsidR="00E04350" w:rsidRPr="00A40C63" w:rsidRDefault="00E04350">
            <w:pPr>
              <w:rPr>
                <w:rFonts w:ascii="Arial" w:hAnsi="Arial" w:cs="Arial"/>
                <w:sz w:val="22"/>
                <w:szCs w:val="22"/>
                <w:lang w:val="es-MX"/>
              </w:rPr>
            </w:pP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953A812" w14:textId="77777777" w:rsidR="00302436" w:rsidRPr="00A40C63" w:rsidRDefault="00302436">
            <w:pPr>
              <w:rPr>
                <w:rFonts w:ascii="Arial" w:hAnsi="Arial" w:cs="Arial"/>
                <w:sz w:val="22"/>
                <w:szCs w:val="22"/>
                <w:lang w:val="es-MX"/>
              </w:rPr>
            </w:pPr>
            <w:r w:rsidRPr="00A40C63">
              <w:rPr>
                <w:rFonts w:ascii="Arial" w:hAnsi="Arial" w:cs="Arial"/>
                <w:sz w:val="22"/>
                <w:szCs w:val="22"/>
                <w:lang w:val="es-MX"/>
              </w:rPr>
              <w:t>Aplicar los principios teórico-metodológicos para la interacción del diseño en proyectos de diversidad cultural y equidad de género en contextos multiculturales.</w:t>
            </w:r>
          </w:p>
          <w:p w14:paraId="2963882B" w14:textId="77777777" w:rsidR="00302436" w:rsidRPr="00A40C63" w:rsidRDefault="00302436">
            <w:pPr>
              <w:rPr>
                <w:rFonts w:ascii="Arial" w:hAnsi="Arial" w:cs="Arial"/>
                <w:sz w:val="22"/>
                <w:szCs w:val="22"/>
                <w:lang w:val="es-MX"/>
              </w:rPr>
            </w:pPr>
          </w:p>
          <w:p w14:paraId="6A6B93FD" w14:textId="77777777" w:rsidR="00767CF0" w:rsidRPr="00A40C63" w:rsidRDefault="00E04350">
            <w:pPr>
              <w:rPr>
                <w:rFonts w:ascii="Arial" w:hAnsi="Arial" w:cs="Arial"/>
                <w:sz w:val="22"/>
                <w:szCs w:val="22"/>
                <w:lang w:val="es-MX"/>
              </w:rPr>
            </w:pPr>
            <w:r w:rsidRPr="00A40C63">
              <w:rPr>
                <w:rFonts w:ascii="Arial" w:hAnsi="Arial" w:cs="Arial"/>
                <w:sz w:val="22"/>
                <w:szCs w:val="22"/>
                <w:lang w:val="es-MX"/>
              </w:rPr>
              <w:t>Estrategia de interacción desde el diseño para atender el caso.</w:t>
            </w:r>
          </w:p>
          <w:p w14:paraId="3C193DDB" w14:textId="77777777" w:rsidR="00302436" w:rsidRPr="00A40C63" w:rsidRDefault="00302436">
            <w:pPr>
              <w:rPr>
                <w:rFonts w:ascii="Arial" w:hAnsi="Arial" w:cs="Arial"/>
                <w:sz w:val="22"/>
                <w:szCs w:val="22"/>
                <w:lang w:val="es-MX"/>
              </w:rPr>
            </w:pPr>
          </w:p>
          <w:p w14:paraId="2F66D872" w14:textId="77777777" w:rsidR="00302436" w:rsidRPr="00A40C63" w:rsidRDefault="00302436" w:rsidP="00551809">
            <w:pPr>
              <w:rPr>
                <w:rFonts w:ascii="Arial" w:hAnsi="Arial" w:cs="Arial"/>
                <w:sz w:val="22"/>
                <w:szCs w:val="22"/>
                <w:lang w:val="es-MX"/>
              </w:rPr>
            </w:pPr>
            <w:r w:rsidRPr="00A40C63">
              <w:rPr>
                <w:rFonts w:ascii="Arial" w:hAnsi="Arial" w:cs="Arial"/>
                <w:sz w:val="22"/>
                <w:szCs w:val="22"/>
                <w:lang w:val="es-MX"/>
              </w:rPr>
              <w:t xml:space="preserve">El alumnado a partir de la selección de un caso </w:t>
            </w:r>
            <w:r w:rsidR="00551809" w:rsidRPr="00A40C63">
              <w:rPr>
                <w:rFonts w:ascii="Arial" w:hAnsi="Arial" w:cs="Arial"/>
                <w:sz w:val="22"/>
                <w:szCs w:val="22"/>
                <w:lang w:val="es-MX"/>
              </w:rPr>
              <w:t>empleará</w:t>
            </w:r>
            <w:r w:rsidRPr="00A40C63">
              <w:rPr>
                <w:rFonts w:ascii="Arial" w:hAnsi="Arial" w:cs="Arial"/>
                <w:sz w:val="22"/>
                <w:szCs w:val="22"/>
                <w:lang w:val="es-MX"/>
              </w:rPr>
              <w:t xml:space="preserve"> los principios de los enfoques aprendidos para </w:t>
            </w:r>
            <w:r w:rsidR="00551809" w:rsidRPr="00A40C63">
              <w:rPr>
                <w:rFonts w:ascii="Arial" w:hAnsi="Arial" w:cs="Arial"/>
                <w:sz w:val="22"/>
                <w:szCs w:val="22"/>
                <w:lang w:val="es-MX"/>
              </w:rPr>
              <w:t>aplicarlo en un proyecto de interacción.</w:t>
            </w:r>
          </w:p>
        </w:tc>
      </w:tr>
      <w:tr w:rsidR="00767CF0" w:rsidRPr="00A40C63" w14:paraId="4C6F9C62" w14:textId="77777777">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54F50F"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D8192B" w:rsidRPr="00A40C63">
              <w:rPr>
                <w:rFonts w:ascii="Arial" w:hAnsi="Arial" w:cs="Arial"/>
                <w:b/>
                <w:bCs/>
                <w:sz w:val="22"/>
                <w:szCs w:val="22"/>
              </w:rPr>
              <w:t>8</w:t>
            </w:r>
            <w:r w:rsidR="007420BE" w:rsidRPr="00A40C63">
              <w:rPr>
                <w:rFonts w:ascii="Arial" w:hAnsi="Arial" w:cs="Arial"/>
                <w:b/>
                <w:bCs/>
                <w:sz w:val="22"/>
                <w:szCs w:val="22"/>
              </w:rPr>
              <w:t xml:space="preserve"> hp</w:t>
            </w:r>
            <w:r w:rsidRPr="00A40C63">
              <w:rPr>
                <w:rFonts w:ascii="Arial" w:hAnsi="Arial" w:cs="Arial"/>
                <w:b/>
                <w:bCs/>
                <w:sz w:val="22"/>
                <w:szCs w:val="22"/>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49FC8B"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D8192B" w:rsidRPr="00A40C63">
              <w:rPr>
                <w:rFonts w:ascii="Arial" w:hAnsi="Arial" w:cs="Arial"/>
                <w:b/>
                <w:bCs/>
                <w:sz w:val="22"/>
                <w:szCs w:val="22"/>
              </w:rPr>
              <w:t>8</w:t>
            </w:r>
            <w:r w:rsidR="007420BE" w:rsidRPr="00A40C63">
              <w:rPr>
                <w:rFonts w:ascii="Arial" w:hAnsi="Arial" w:cs="Arial"/>
                <w:b/>
                <w:bCs/>
                <w:sz w:val="22"/>
                <w:szCs w:val="22"/>
              </w:rPr>
              <w:t xml:space="preserve"> hp</w:t>
            </w:r>
            <w:r w:rsidRPr="00A40C63">
              <w:rPr>
                <w:rFonts w:ascii="Arial" w:hAnsi="Arial" w:cs="Arial"/>
                <w:b/>
                <w:bCs/>
                <w:sz w:val="22"/>
                <w:szCs w:val="22"/>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6A2DE5" w14:textId="77777777" w:rsidR="00767CF0" w:rsidRPr="00A40C63" w:rsidRDefault="00B778E6" w:rsidP="007420BE">
            <w:pPr>
              <w:pStyle w:val="Cuerpo"/>
              <w:spacing w:before="60" w:after="60"/>
              <w:jc w:val="center"/>
              <w:rPr>
                <w:rFonts w:ascii="Arial" w:hAnsi="Arial" w:cs="Arial"/>
                <w:sz w:val="22"/>
                <w:szCs w:val="22"/>
              </w:rPr>
            </w:pPr>
            <w:r w:rsidRPr="00A40C63">
              <w:rPr>
                <w:rFonts w:ascii="Arial" w:hAnsi="Arial" w:cs="Arial"/>
                <w:b/>
                <w:bCs/>
                <w:sz w:val="22"/>
                <w:szCs w:val="22"/>
              </w:rPr>
              <w:t>(</w:t>
            </w:r>
            <w:r w:rsidR="007420BE" w:rsidRPr="00A40C63">
              <w:rPr>
                <w:rFonts w:ascii="Arial" w:hAnsi="Arial" w:cs="Arial"/>
                <w:b/>
                <w:bCs/>
                <w:sz w:val="22"/>
                <w:szCs w:val="22"/>
              </w:rPr>
              <w:t>8 hp</w:t>
            </w:r>
            <w:r w:rsidRPr="00A40C63">
              <w:rPr>
                <w:rFonts w:ascii="Arial" w:hAnsi="Arial" w:cs="Arial"/>
                <w:b/>
                <w:bCs/>
                <w:sz w:val="22"/>
                <w:szCs w:val="22"/>
              </w:rPr>
              <w:t>)</w:t>
            </w:r>
          </w:p>
        </w:tc>
      </w:tr>
      <w:tr w:rsidR="00767CF0" w:rsidRPr="001338C9" w14:paraId="57398D9F" w14:textId="77777777">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CF2E8B" w14:textId="77777777" w:rsidR="00767CF0" w:rsidRPr="00A40C63" w:rsidRDefault="00B778E6">
            <w:pPr>
              <w:pStyle w:val="Cuerpo"/>
              <w:spacing w:before="60" w:after="60"/>
              <w:jc w:val="both"/>
              <w:rPr>
                <w:rFonts w:ascii="Arial" w:hAnsi="Arial" w:cs="Arial"/>
                <w:sz w:val="22"/>
                <w:szCs w:val="22"/>
              </w:rPr>
            </w:pPr>
            <w:r w:rsidRPr="00A40C63">
              <w:rPr>
                <w:rFonts w:ascii="Arial" w:hAnsi="Arial" w:cs="Arial"/>
                <w:b/>
                <w:bCs/>
                <w:sz w:val="22"/>
                <w:szCs w:val="22"/>
              </w:rPr>
              <w:t>Escenarios y recursos para el aprendizaje (uso del alumno)</w:t>
            </w:r>
          </w:p>
        </w:tc>
      </w:tr>
      <w:tr w:rsidR="00767CF0" w:rsidRPr="00A40C63" w14:paraId="115ED4CA" w14:textId="77777777">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FAE1CE"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B57BE6" w14:textId="77777777" w:rsidR="00767CF0" w:rsidRPr="00A40C63" w:rsidRDefault="00B778E6">
            <w:pPr>
              <w:pStyle w:val="Cuerpo"/>
              <w:spacing w:before="60" w:after="60"/>
              <w:jc w:val="center"/>
              <w:rPr>
                <w:rFonts w:ascii="Arial" w:hAnsi="Arial" w:cs="Arial"/>
                <w:sz w:val="22"/>
                <w:szCs w:val="22"/>
              </w:rPr>
            </w:pPr>
            <w:r w:rsidRPr="00A40C63">
              <w:rPr>
                <w:rFonts w:ascii="Arial" w:hAnsi="Arial" w:cs="Arial"/>
                <w:b/>
                <w:bCs/>
                <w:sz w:val="22"/>
                <w:szCs w:val="22"/>
              </w:rPr>
              <w:t>Recursos</w:t>
            </w:r>
          </w:p>
        </w:tc>
      </w:tr>
      <w:tr w:rsidR="00767CF0" w:rsidRPr="001338C9" w14:paraId="22CD1759" w14:textId="77777777">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15FFA1" w14:textId="77777777" w:rsidR="00EC0B85" w:rsidRPr="00A40C63" w:rsidRDefault="00EC0B85" w:rsidP="00EC0B85">
            <w:pPr>
              <w:rPr>
                <w:rFonts w:ascii="Arial" w:hAnsi="Arial" w:cs="Arial"/>
                <w:sz w:val="22"/>
                <w:szCs w:val="22"/>
                <w:lang w:val="es-ES_tradnl"/>
              </w:rPr>
            </w:pPr>
            <w:r w:rsidRPr="00A40C63">
              <w:rPr>
                <w:rFonts w:ascii="Arial" w:hAnsi="Arial" w:cs="Arial"/>
                <w:sz w:val="22"/>
                <w:szCs w:val="22"/>
                <w:lang w:val="es-MX"/>
              </w:rPr>
              <w:t xml:space="preserve">Aula de clases </w:t>
            </w:r>
            <w:r w:rsidRPr="00A40C63">
              <w:rPr>
                <w:rFonts w:ascii="Arial" w:hAnsi="Arial" w:cs="Arial"/>
                <w:sz w:val="22"/>
                <w:szCs w:val="22"/>
                <w:lang w:val="es-ES_tradnl"/>
              </w:rPr>
              <w:t xml:space="preserve">o cubículo del profesor para las asesorías. </w:t>
            </w:r>
          </w:p>
          <w:p w14:paraId="2CFCB0CF" w14:textId="77777777" w:rsidR="00EC0B85" w:rsidRPr="00A40C63" w:rsidRDefault="00EC0B85" w:rsidP="00EC0B85">
            <w:pPr>
              <w:rPr>
                <w:rFonts w:ascii="Arial" w:hAnsi="Arial" w:cs="Arial"/>
                <w:sz w:val="22"/>
                <w:szCs w:val="22"/>
                <w:lang w:val="es-ES_tradnl"/>
              </w:rPr>
            </w:pPr>
            <w:r w:rsidRPr="00A40C63">
              <w:rPr>
                <w:rFonts w:ascii="Arial" w:hAnsi="Arial" w:cs="Arial"/>
                <w:sz w:val="22"/>
                <w:szCs w:val="22"/>
                <w:lang w:val="es-ES_tradnl"/>
              </w:rPr>
              <w:t>Aula con proyector.</w:t>
            </w:r>
          </w:p>
          <w:p w14:paraId="7517CFA2" w14:textId="77777777" w:rsidR="00D12FD1" w:rsidRPr="00A40C63" w:rsidRDefault="00EC0B85" w:rsidP="00EC0B85">
            <w:pPr>
              <w:rPr>
                <w:rFonts w:ascii="Arial" w:hAnsi="Arial" w:cs="Arial"/>
                <w:sz w:val="22"/>
                <w:szCs w:val="22"/>
                <w:lang w:val="es-ES_tradnl"/>
              </w:rPr>
            </w:pPr>
            <w:r w:rsidRPr="00A40C63">
              <w:rPr>
                <w:rFonts w:ascii="Arial" w:hAnsi="Arial" w:cs="Arial"/>
                <w:sz w:val="22"/>
                <w:szCs w:val="22"/>
                <w:lang w:val="es-ES_tradnl"/>
              </w:rPr>
              <w:t>Casos en contexto</w:t>
            </w:r>
            <w:r w:rsidR="00D12FD1" w:rsidRPr="00A40C63">
              <w:rPr>
                <w:rFonts w:ascii="Arial" w:hAnsi="Arial" w:cs="Arial"/>
                <w:sz w:val="22"/>
                <w:szCs w:val="22"/>
                <w:lang w:val="es-ES_tradnl"/>
              </w:rPr>
              <w:t>.</w:t>
            </w:r>
          </w:p>
          <w:p w14:paraId="2D858346" w14:textId="77777777" w:rsidR="00D12FD1" w:rsidRPr="00A40C63" w:rsidRDefault="00D12FD1" w:rsidP="00EC0B85">
            <w:pPr>
              <w:rPr>
                <w:rFonts w:ascii="Arial" w:hAnsi="Arial" w:cs="Arial"/>
                <w:sz w:val="22"/>
                <w:szCs w:val="22"/>
                <w:lang w:val="es-ES_tradnl"/>
              </w:rPr>
            </w:pPr>
            <w:r w:rsidRPr="00A40C63">
              <w:rPr>
                <w:rFonts w:ascii="Arial" w:hAnsi="Arial" w:cs="Arial"/>
                <w:sz w:val="22"/>
                <w:szCs w:val="22"/>
                <w:lang w:val="es-ES_tradnl"/>
              </w:rPr>
              <w:t>Trabajo de campo.</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09CCFF" w14:textId="77777777" w:rsidR="00EC0B85" w:rsidRPr="00A40C63" w:rsidRDefault="00EC0B85" w:rsidP="00EC0B85">
            <w:pPr>
              <w:rPr>
                <w:rFonts w:ascii="Arial" w:hAnsi="Arial" w:cs="Arial"/>
                <w:sz w:val="22"/>
                <w:szCs w:val="22"/>
                <w:lang w:val="es-MX"/>
              </w:rPr>
            </w:pPr>
            <w:r w:rsidRPr="00A40C63">
              <w:rPr>
                <w:rFonts w:ascii="Arial" w:hAnsi="Arial" w:cs="Arial"/>
                <w:sz w:val="22"/>
                <w:szCs w:val="22"/>
                <w:lang w:val="es-MX"/>
              </w:rPr>
              <w:t>Proyector.</w:t>
            </w:r>
          </w:p>
          <w:p w14:paraId="710A5828" w14:textId="77777777" w:rsidR="00EC0B85" w:rsidRPr="00A40C63" w:rsidRDefault="00EC0B85" w:rsidP="00EC0B85">
            <w:pPr>
              <w:rPr>
                <w:rFonts w:ascii="Arial" w:hAnsi="Arial" w:cs="Arial"/>
                <w:sz w:val="22"/>
                <w:szCs w:val="22"/>
                <w:lang w:val="es-MX"/>
              </w:rPr>
            </w:pPr>
            <w:r w:rsidRPr="00A40C63">
              <w:rPr>
                <w:rFonts w:ascii="Arial" w:hAnsi="Arial" w:cs="Arial"/>
                <w:sz w:val="22"/>
                <w:szCs w:val="22"/>
                <w:lang w:val="es-MX"/>
              </w:rPr>
              <w:t>Presentaciones virtuales.</w:t>
            </w:r>
          </w:p>
          <w:p w14:paraId="34E4EABF" w14:textId="77777777" w:rsidR="00EC0B85" w:rsidRPr="00A40C63" w:rsidRDefault="00EC0B85" w:rsidP="00EC0B85">
            <w:pPr>
              <w:rPr>
                <w:rFonts w:ascii="Arial" w:hAnsi="Arial" w:cs="Arial"/>
                <w:sz w:val="22"/>
                <w:szCs w:val="22"/>
                <w:lang w:val="es-MX"/>
              </w:rPr>
            </w:pPr>
            <w:r w:rsidRPr="00A40C63">
              <w:rPr>
                <w:rFonts w:ascii="Arial" w:hAnsi="Arial" w:cs="Arial"/>
                <w:sz w:val="22"/>
                <w:szCs w:val="22"/>
                <w:lang w:val="es-MX"/>
              </w:rPr>
              <w:t>Videos.</w:t>
            </w:r>
          </w:p>
          <w:p w14:paraId="4D0E70BC" w14:textId="77777777" w:rsidR="00EC0B85" w:rsidRPr="00A40C63" w:rsidRDefault="00EC0B85" w:rsidP="00EC0B85">
            <w:pPr>
              <w:rPr>
                <w:rFonts w:ascii="Arial" w:hAnsi="Arial" w:cs="Arial"/>
                <w:sz w:val="22"/>
                <w:szCs w:val="22"/>
                <w:lang w:val="es-MX"/>
              </w:rPr>
            </w:pPr>
            <w:r w:rsidRPr="00A40C63">
              <w:rPr>
                <w:rFonts w:ascii="Arial" w:hAnsi="Arial" w:cs="Arial"/>
                <w:sz w:val="22"/>
                <w:szCs w:val="22"/>
                <w:lang w:val="es-MX"/>
              </w:rPr>
              <w:t>Pizarrón, plumones y borrador.</w:t>
            </w:r>
          </w:p>
          <w:p w14:paraId="3E07C3D9" w14:textId="77777777" w:rsidR="00767CF0" w:rsidRPr="00A40C63" w:rsidRDefault="00EC0B85" w:rsidP="00EC0B85">
            <w:pPr>
              <w:rPr>
                <w:rFonts w:ascii="Arial" w:hAnsi="Arial" w:cs="Arial"/>
                <w:sz w:val="22"/>
                <w:szCs w:val="22"/>
                <w:lang w:val="es-MX"/>
              </w:rPr>
            </w:pPr>
            <w:r w:rsidRPr="00A40C63">
              <w:rPr>
                <w:rFonts w:ascii="Arial" w:hAnsi="Arial" w:cs="Arial"/>
                <w:sz w:val="22"/>
                <w:szCs w:val="22"/>
                <w:lang w:val="es-MX"/>
              </w:rPr>
              <w:t>Bitácoras de seguimiento.</w:t>
            </w:r>
          </w:p>
          <w:p w14:paraId="4AF136B8" w14:textId="77777777" w:rsidR="00D12FD1" w:rsidRPr="001338C9" w:rsidRDefault="00D12FD1" w:rsidP="00EC0B85">
            <w:pPr>
              <w:rPr>
                <w:rFonts w:ascii="Arial" w:hAnsi="Arial" w:cs="Arial"/>
                <w:sz w:val="22"/>
                <w:szCs w:val="22"/>
                <w:lang w:val="es-ES"/>
              </w:rPr>
            </w:pPr>
            <w:r w:rsidRPr="00A40C63">
              <w:rPr>
                <w:rFonts w:ascii="Arial" w:hAnsi="Arial" w:cs="Arial"/>
                <w:sz w:val="22"/>
                <w:szCs w:val="22"/>
                <w:lang w:val="es-MX"/>
              </w:rPr>
              <w:lastRenderedPageBreak/>
              <w:t>Bibliografía y Mesografía</w:t>
            </w:r>
            <w:r w:rsidRPr="001338C9">
              <w:rPr>
                <w:rFonts w:ascii="Arial" w:hAnsi="Arial" w:cs="Arial"/>
                <w:sz w:val="22"/>
                <w:szCs w:val="22"/>
                <w:lang w:val="es-ES"/>
              </w:rPr>
              <w:t xml:space="preserve"> 3</w:t>
            </w:r>
            <w:r w:rsidR="00D412B4" w:rsidRPr="001338C9">
              <w:rPr>
                <w:rFonts w:ascii="Arial" w:hAnsi="Arial" w:cs="Arial"/>
                <w:sz w:val="22"/>
                <w:szCs w:val="22"/>
                <w:lang w:val="es-ES"/>
              </w:rPr>
              <w:t xml:space="preserve"> </w:t>
            </w:r>
            <w:r w:rsidRPr="001338C9">
              <w:rPr>
                <w:rFonts w:ascii="Arial" w:hAnsi="Arial" w:cs="Arial"/>
                <w:sz w:val="22"/>
                <w:szCs w:val="22"/>
                <w:lang w:val="es-ES"/>
              </w:rPr>
              <w:t>y 5.</w:t>
            </w:r>
          </w:p>
        </w:tc>
      </w:tr>
    </w:tbl>
    <w:p w14:paraId="31057764" w14:textId="77777777" w:rsidR="00767CF0" w:rsidRPr="00A40C63" w:rsidRDefault="00767CF0">
      <w:pPr>
        <w:pStyle w:val="Cuerpo"/>
        <w:widowControl w:val="0"/>
        <w:spacing w:before="60" w:after="60"/>
        <w:jc w:val="both"/>
        <w:rPr>
          <w:rFonts w:ascii="Arial" w:eastAsia="Arial" w:hAnsi="Arial" w:cs="Arial"/>
          <w:b/>
          <w:bCs/>
          <w:sz w:val="22"/>
          <w:szCs w:val="22"/>
        </w:rPr>
      </w:pPr>
    </w:p>
    <w:p w14:paraId="39C20ACD" w14:textId="77777777" w:rsidR="00767CF0" w:rsidRPr="00A40C63" w:rsidRDefault="00767CF0">
      <w:pPr>
        <w:pStyle w:val="Cuerpo"/>
        <w:spacing w:before="60" w:after="60"/>
        <w:jc w:val="both"/>
        <w:rPr>
          <w:rFonts w:ascii="Arial" w:eastAsia="Arial" w:hAnsi="Arial" w:cs="Arial"/>
          <w:b/>
          <w:bCs/>
          <w:sz w:val="22"/>
          <w:szCs w:val="22"/>
        </w:rPr>
      </w:pPr>
    </w:p>
    <w:p w14:paraId="64251B49" w14:textId="77777777" w:rsidR="00767CF0" w:rsidRPr="00A40C63" w:rsidRDefault="00B778E6">
      <w:pPr>
        <w:pStyle w:val="Cuerpo"/>
        <w:rPr>
          <w:rFonts w:ascii="Arial" w:hAnsi="Arial" w:cs="Arial"/>
          <w:sz w:val="22"/>
          <w:szCs w:val="22"/>
        </w:rPr>
      </w:pPr>
      <w:r w:rsidRPr="00A40C63">
        <w:rPr>
          <w:rFonts w:ascii="Arial" w:eastAsia="Arial" w:hAnsi="Arial" w:cs="Arial"/>
          <w:b/>
          <w:bCs/>
          <w:sz w:val="22"/>
          <w:szCs w:val="22"/>
        </w:rPr>
        <w:br w:type="page"/>
      </w:r>
    </w:p>
    <w:p w14:paraId="7E949DED" w14:textId="77777777" w:rsidR="00767CF0" w:rsidRPr="00A40C63" w:rsidRDefault="00767CF0">
      <w:pPr>
        <w:pStyle w:val="Cuerpo"/>
        <w:rPr>
          <w:rFonts w:ascii="Arial" w:eastAsia="Arial" w:hAnsi="Arial" w:cs="Arial"/>
          <w:b/>
          <w:bCs/>
          <w:sz w:val="22"/>
          <w:szCs w:val="22"/>
        </w:rPr>
      </w:pPr>
    </w:p>
    <w:p w14:paraId="267B8835" w14:textId="77777777" w:rsidR="00767CF0" w:rsidRPr="00A40C63" w:rsidRDefault="00B778E6">
      <w:pPr>
        <w:pStyle w:val="Cuerpo"/>
        <w:spacing w:before="60" w:after="60"/>
        <w:jc w:val="both"/>
        <w:rPr>
          <w:rFonts w:ascii="Arial" w:eastAsia="Arial" w:hAnsi="Arial" w:cs="Arial"/>
          <w:b/>
          <w:bCs/>
          <w:sz w:val="22"/>
          <w:szCs w:val="22"/>
        </w:rPr>
      </w:pPr>
      <w:r w:rsidRPr="00A40C63">
        <w:rPr>
          <w:rFonts w:ascii="Arial" w:hAnsi="Arial" w:cs="Arial"/>
          <w:b/>
          <w:bCs/>
          <w:sz w:val="22"/>
          <w:szCs w:val="22"/>
        </w:rPr>
        <w:t>VII. Acervo bibliográ</w:t>
      </w:r>
      <w:r w:rsidRPr="00A40C63">
        <w:rPr>
          <w:rFonts w:ascii="Arial" w:hAnsi="Arial" w:cs="Arial"/>
          <w:b/>
          <w:bCs/>
          <w:sz w:val="22"/>
          <w:szCs w:val="22"/>
          <w:lang w:val="pt-PT"/>
        </w:rPr>
        <w:t xml:space="preserve">fico </w:t>
      </w:r>
    </w:p>
    <w:p w14:paraId="6C251D83" w14:textId="77777777" w:rsidR="00053376" w:rsidRPr="00A40C63" w:rsidRDefault="00053376" w:rsidP="00053376">
      <w:pPr>
        <w:pStyle w:val="yiv0776164788gmail-cuerpo"/>
        <w:spacing w:before="0" w:beforeAutospacing="0" w:after="120" w:afterAutospacing="0" w:line="360" w:lineRule="auto"/>
        <w:jc w:val="both"/>
        <w:rPr>
          <w:rFonts w:ascii="Arial" w:hAnsi="Arial" w:cs="Arial"/>
          <w:b/>
          <w:bCs/>
          <w:color w:val="000000"/>
          <w:sz w:val="22"/>
          <w:szCs w:val="22"/>
          <w:lang w:val="es-ES_tradnl"/>
        </w:rPr>
      </w:pPr>
      <w:r w:rsidRPr="00A40C63">
        <w:rPr>
          <w:rFonts w:ascii="Arial" w:hAnsi="Arial" w:cs="Arial"/>
          <w:b/>
          <w:bCs/>
          <w:color w:val="000000"/>
          <w:sz w:val="22"/>
          <w:szCs w:val="22"/>
          <w:lang w:val="es-ES_tradnl"/>
        </w:rPr>
        <w:t>Básico:</w:t>
      </w:r>
    </w:p>
    <w:p w14:paraId="66EA16A2" w14:textId="77777777" w:rsidR="00053376" w:rsidRPr="00A40C63" w:rsidRDefault="00053376" w:rsidP="00053376">
      <w:pPr>
        <w:pStyle w:val="yiv0776164788gmail-cuerpo"/>
        <w:spacing w:before="0" w:beforeAutospacing="0" w:after="120" w:afterAutospacing="0" w:line="360" w:lineRule="auto"/>
        <w:jc w:val="both"/>
        <w:rPr>
          <w:rFonts w:ascii="Arial" w:hAnsi="Arial" w:cs="Arial"/>
          <w:sz w:val="22"/>
          <w:szCs w:val="22"/>
        </w:rPr>
      </w:pPr>
      <w:r w:rsidRPr="00A40C63">
        <w:rPr>
          <w:rFonts w:ascii="Arial" w:hAnsi="Arial" w:cs="Arial"/>
          <w:b/>
          <w:bCs/>
          <w:color w:val="000000"/>
          <w:sz w:val="22"/>
          <w:szCs w:val="22"/>
          <w:lang w:val="es-ES_tradnl"/>
        </w:rPr>
        <w:t>Bibliografía:</w:t>
      </w:r>
    </w:p>
    <w:p w14:paraId="3D73425B" w14:textId="77777777" w:rsidR="00053376" w:rsidRPr="00A40C63" w:rsidRDefault="00A75264" w:rsidP="00053376">
      <w:pPr>
        <w:pStyle w:val="yiv0776164788gmail-msobibliography"/>
        <w:spacing w:before="0" w:beforeAutospacing="0" w:after="0" w:afterAutospacing="0"/>
        <w:rPr>
          <w:rFonts w:ascii="Arial" w:hAnsi="Arial" w:cs="Arial"/>
          <w:sz w:val="22"/>
          <w:szCs w:val="22"/>
          <w:lang w:val="en-US"/>
        </w:rPr>
      </w:pPr>
      <w:r w:rsidRPr="00A40C63">
        <w:rPr>
          <w:rFonts w:ascii="Arial" w:hAnsi="Arial" w:cs="Arial"/>
          <w:color w:val="000000"/>
          <w:sz w:val="22"/>
          <w:szCs w:val="22"/>
          <w:lang w:val="es-ES"/>
        </w:rPr>
        <w:t xml:space="preserve">1. </w:t>
      </w:r>
      <w:r w:rsidR="00053376" w:rsidRPr="00A40C63">
        <w:rPr>
          <w:rFonts w:ascii="Arial" w:hAnsi="Arial" w:cs="Arial"/>
          <w:color w:val="000000"/>
          <w:sz w:val="22"/>
          <w:szCs w:val="22"/>
          <w:lang w:val="es-ES"/>
        </w:rPr>
        <w:t xml:space="preserve">Gary, K. (2013), “El diseño de la investigación social: La inferencia científica en los estudios”. </w:t>
      </w:r>
      <w:r w:rsidR="00053376" w:rsidRPr="00A40C63">
        <w:rPr>
          <w:rFonts w:ascii="Arial" w:hAnsi="Arial" w:cs="Arial"/>
          <w:color w:val="000000"/>
          <w:sz w:val="22"/>
          <w:szCs w:val="22"/>
          <w:lang w:val="en-US"/>
        </w:rPr>
        <w:t>2 ed. Barcelona, España: Alianza.</w:t>
      </w:r>
    </w:p>
    <w:p w14:paraId="09C5806B" w14:textId="77777777" w:rsidR="00053376" w:rsidRPr="00A40C63" w:rsidRDefault="00053376" w:rsidP="00053376">
      <w:pPr>
        <w:pStyle w:val="yiv0776164788gmail-msobibliography"/>
        <w:spacing w:before="0" w:beforeAutospacing="0" w:after="0" w:afterAutospacing="0"/>
        <w:ind w:left="720"/>
        <w:rPr>
          <w:rFonts w:ascii="Arial" w:hAnsi="Arial" w:cs="Arial"/>
          <w:color w:val="000000"/>
          <w:sz w:val="22"/>
          <w:szCs w:val="22"/>
          <w:lang w:val="en-US"/>
        </w:rPr>
      </w:pPr>
    </w:p>
    <w:p w14:paraId="78DC36CD" w14:textId="77777777" w:rsidR="00053376" w:rsidRPr="00A40C63" w:rsidRDefault="00A75264" w:rsidP="00053376">
      <w:pPr>
        <w:pStyle w:val="yiv0776164788gmail-msobibliography"/>
        <w:spacing w:before="0" w:beforeAutospacing="0" w:after="0" w:afterAutospacing="0"/>
        <w:rPr>
          <w:rFonts w:ascii="Arial" w:hAnsi="Arial" w:cs="Arial"/>
          <w:sz w:val="22"/>
          <w:szCs w:val="22"/>
        </w:rPr>
      </w:pPr>
      <w:r w:rsidRPr="00A40C63">
        <w:rPr>
          <w:rFonts w:ascii="Arial" w:hAnsi="Arial" w:cs="Arial"/>
          <w:color w:val="000000"/>
          <w:sz w:val="22"/>
          <w:szCs w:val="22"/>
          <w:lang w:val="en-US"/>
        </w:rPr>
        <w:t xml:space="preserve">2. </w:t>
      </w:r>
      <w:r w:rsidR="00053376" w:rsidRPr="00A40C63">
        <w:rPr>
          <w:rFonts w:ascii="Arial" w:hAnsi="Arial" w:cs="Arial"/>
          <w:color w:val="000000"/>
          <w:sz w:val="22"/>
          <w:szCs w:val="22"/>
          <w:lang w:val="en-US"/>
        </w:rPr>
        <w:t xml:space="preserve">Guerreiro, L. (2016), “Approval of the Resolution governing the ethics of research in social sciences, the. </w:t>
      </w:r>
      <w:r w:rsidR="00053376" w:rsidRPr="00A40C63">
        <w:rPr>
          <w:rFonts w:ascii="Arial" w:hAnsi="Arial" w:cs="Arial"/>
          <w:color w:val="000000"/>
          <w:sz w:val="22"/>
          <w:szCs w:val="22"/>
          <w:lang w:val="es-ES"/>
        </w:rPr>
        <w:t>Ciência &amp; Saúde Coletiva”, 21(8), pp. 2619-2629.</w:t>
      </w:r>
    </w:p>
    <w:p w14:paraId="332F3D93" w14:textId="77777777" w:rsidR="009D3CB5" w:rsidRPr="00A40C63" w:rsidRDefault="009D3CB5" w:rsidP="009D3CB5">
      <w:pPr>
        <w:pStyle w:val="Cuerpo"/>
        <w:jc w:val="both"/>
        <w:rPr>
          <w:rFonts w:ascii="Arial" w:hAnsi="Arial" w:cs="Arial"/>
          <w:sz w:val="22"/>
          <w:szCs w:val="22"/>
          <w:lang w:val="es-ES"/>
        </w:rPr>
      </w:pPr>
    </w:p>
    <w:p w14:paraId="365A07D8" w14:textId="77777777" w:rsidR="009D3CB5" w:rsidRPr="00A40C63" w:rsidRDefault="009D3CB5" w:rsidP="009D3CB5">
      <w:pPr>
        <w:pStyle w:val="Cuerpo"/>
        <w:jc w:val="both"/>
        <w:rPr>
          <w:rFonts w:ascii="Arial" w:hAnsi="Arial" w:cs="Arial"/>
          <w:bCs/>
          <w:color w:val="auto"/>
          <w:sz w:val="22"/>
          <w:szCs w:val="22"/>
          <w:lang w:val="pt-PT"/>
        </w:rPr>
      </w:pPr>
      <w:r w:rsidRPr="00A40C63">
        <w:rPr>
          <w:rFonts w:ascii="Arial" w:hAnsi="Arial" w:cs="Arial"/>
          <w:sz w:val="22"/>
          <w:szCs w:val="22"/>
          <w:lang w:val="es-ES"/>
        </w:rPr>
        <w:t xml:space="preserve">3. </w:t>
      </w:r>
      <w:r w:rsidRPr="00A40C63">
        <w:rPr>
          <w:rFonts w:ascii="Arial" w:hAnsi="Arial" w:cs="Arial"/>
          <w:bCs/>
          <w:color w:val="auto"/>
          <w:sz w:val="22"/>
          <w:szCs w:val="22"/>
          <w:lang w:val="pt-PT"/>
        </w:rPr>
        <w:t xml:space="preserve">Mora Cantellano, Villar García. (Coord) (2018), “Diseño para el Desarrollo Social. Reflexiones y aportaciones metodológicas”. </w:t>
      </w:r>
      <w:r w:rsidRPr="00A40C63">
        <w:rPr>
          <w:rFonts w:ascii="Arial" w:hAnsi="Arial" w:cs="Arial"/>
          <w:sz w:val="22"/>
          <w:szCs w:val="22"/>
          <w:lang w:val="es-ES"/>
        </w:rPr>
        <w:t>Toluca, México: UAEMéx.</w:t>
      </w:r>
    </w:p>
    <w:p w14:paraId="36EBC256" w14:textId="77777777" w:rsidR="009D3CB5" w:rsidRPr="00A40C63" w:rsidRDefault="009D3CB5" w:rsidP="009D3CB5">
      <w:pPr>
        <w:pStyle w:val="NormalWeb"/>
        <w:shd w:val="clear" w:color="auto" w:fill="FFFFFF"/>
        <w:spacing w:after="0" w:line="240" w:lineRule="auto"/>
        <w:jc w:val="both"/>
        <w:rPr>
          <w:rFonts w:ascii="Arial" w:hAnsi="Arial" w:cs="Arial"/>
          <w:sz w:val="22"/>
          <w:szCs w:val="22"/>
          <w:lang w:val="es-ES"/>
        </w:rPr>
      </w:pPr>
      <w:r w:rsidRPr="00A40C63">
        <w:rPr>
          <w:rFonts w:ascii="Arial" w:hAnsi="Arial" w:cs="Arial"/>
          <w:sz w:val="22"/>
          <w:szCs w:val="22"/>
          <w:lang w:val="es-ES"/>
        </w:rPr>
        <w:t xml:space="preserve"> </w:t>
      </w:r>
    </w:p>
    <w:p w14:paraId="0D8B210E" w14:textId="77777777" w:rsidR="00053376" w:rsidRPr="00A40C63" w:rsidRDefault="009D3CB5" w:rsidP="00053376">
      <w:pPr>
        <w:pStyle w:val="yiv0776164788gmail-msobibliography"/>
        <w:spacing w:before="0" w:beforeAutospacing="0" w:after="0" w:afterAutospacing="0"/>
        <w:rPr>
          <w:rFonts w:ascii="Arial" w:hAnsi="Arial" w:cs="Arial"/>
          <w:color w:val="000000"/>
          <w:sz w:val="22"/>
          <w:szCs w:val="22"/>
          <w:lang w:val="es-ES"/>
        </w:rPr>
      </w:pPr>
      <w:r w:rsidRPr="00A40C63">
        <w:rPr>
          <w:rFonts w:ascii="Arial" w:hAnsi="Arial" w:cs="Arial"/>
          <w:color w:val="000000"/>
          <w:sz w:val="22"/>
          <w:szCs w:val="22"/>
          <w:lang w:val="es-ES"/>
        </w:rPr>
        <w:t>4</w:t>
      </w:r>
      <w:r w:rsidR="00A75264" w:rsidRPr="00A40C63">
        <w:rPr>
          <w:rFonts w:ascii="Arial" w:hAnsi="Arial" w:cs="Arial"/>
          <w:color w:val="000000"/>
          <w:sz w:val="22"/>
          <w:szCs w:val="22"/>
          <w:lang w:val="es-ES"/>
        </w:rPr>
        <w:t xml:space="preserve">. </w:t>
      </w:r>
      <w:r w:rsidR="00053376" w:rsidRPr="00A40C63">
        <w:rPr>
          <w:rFonts w:ascii="Arial" w:hAnsi="Arial" w:cs="Arial"/>
          <w:color w:val="000000"/>
          <w:sz w:val="22"/>
          <w:szCs w:val="22"/>
          <w:lang w:val="es-ES"/>
        </w:rPr>
        <w:t>Szurmuk, M. (2009), “Diccionario de Estudios Culturales Latinoamericanos”. México: Instituto Mora y Siglo XXI Editores.</w:t>
      </w:r>
    </w:p>
    <w:p w14:paraId="2D7FD853" w14:textId="77777777" w:rsidR="00A75264" w:rsidRPr="00A40C63" w:rsidRDefault="00A75264" w:rsidP="00053376">
      <w:pPr>
        <w:pStyle w:val="yiv0776164788gmail-msobibliography"/>
        <w:spacing w:before="0" w:beforeAutospacing="0" w:after="0" w:afterAutospacing="0"/>
        <w:rPr>
          <w:rFonts w:ascii="Arial" w:hAnsi="Arial" w:cs="Arial"/>
          <w:color w:val="000000"/>
          <w:sz w:val="22"/>
          <w:szCs w:val="22"/>
          <w:lang w:val="es-ES"/>
        </w:rPr>
      </w:pPr>
    </w:p>
    <w:p w14:paraId="1C9AB182" w14:textId="77777777" w:rsidR="00A75264" w:rsidRPr="00A40C63" w:rsidRDefault="009D3CB5" w:rsidP="00A75264">
      <w:pPr>
        <w:pStyle w:val="NormalWeb"/>
        <w:shd w:val="clear" w:color="auto" w:fill="FFFFFF"/>
        <w:spacing w:after="0" w:line="240" w:lineRule="auto"/>
        <w:jc w:val="both"/>
        <w:rPr>
          <w:rFonts w:ascii="Arial" w:hAnsi="Arial" w:cs="Arial"/>
          <w:sz w:val="22"/>
          <w:szCs w:val="22"/>
          <w:lang w:val="es-ES"/>
        </w:rPr>
      </w:pPr>
      <w:r w:rsidRPr="00A40C63">
        <w:rPr>
          <w:rFonts w:ascii="Arial" w:hAnsi="Arial" w:cs="Arial"/>
          <w:color w:val="000000"/>
          <w:sz w:val="22"/>
          <w:szCs w:val="22"/>
          <w:lang w:val="es-ES"/>
        </w:rPr>
        <w:t>5</w:t>
      </w:r>
      <w:r w:rsidR="00A75264" w:rsidRPr="00A40C63">
        <w:rPr>
          <w:rFonts w:ascii="Arial" w:hAnsi="Arial" w:cs="Arial"/>
          <w:color w:val="000000"/>
          <w:sz w:val="22"/>
          <w:szCs w:val="22"/>
          <w:lang w:val="es-ES"/>
        </w:rPr>
        <w:t xml:space="preserve">. </w:t>
      </w:r>
      <w:r w:rsidR="00A75264" w:rsidRPr="00A40C63">
        <w:rPr>
          <w:rFonts w:ascii="Arial" w:hAnsi="Arial" w:cs="Arial"/>
          <w:sz w:val="22"/>
          <w:szCs w:val="22"/>
          <w:lang w:val="es-ES"/>
        </w:rPr>
        <w:t>Villar, Maldonado y Mora. (2016), “La innovación del diseño para el desarrollo social”. Toluca, México: UAEMéx.</w:t>
      </w:r>
    </w:p>
    <w:p w14:paraId="75989B65" w14:textId="77777777" w:rsidR="00A75264" w:rsidRPr="00A40C63" w:rsidRDefault="00A75264" w:rsidP="00A75264">
      <w:pPr>
        <w:pStyle w:val="NormalWeb"/>
        <w:shd w:val="clear" w:color="auto" w:fill="FFFFFF"/>
        <w:spacing w:after="0" w:line="240" w:lineRule="auto"/>
        <w:jc w:val="both"/>
        <w:rPr>
          <w:rFonts w:ascii="Arial" w:hAnsi="Arial" w:cs="Arial"/>
          <w:sz w:val="22"/>
          <w:szCs w:val="22"/>
          <w:lang w:val="es-ES"/>
        </w:rPr>
      </w:pPr>
    </w:p>
    <w:p w14:paraId="7A8E635B" w14:textId="77777777" w:rsidR="00A75264" w:rsidRPr="00A40C63" w:rsidRDefault="00A75264" w:rsidP="00A75264">
      <w:pPr>
        <w:pStyle w:val="yiv0776164788gmail-cuerpo"/>
        <w:spacing w:before="120" w:beforeAutospacing="0" w:after="120" w:afterAutospacing="0"/>
        <w:jc w:val="both"/>
        <w:rPr>
          <w:rFonts w:ascii="Arial" w:hAnsi="Arial" w:cs="Arial"/>
          <w:b/>
          <w:bCs/>
          <w:color w:val="000000"/>
          <w:sz w:val="22"/>
          <w:szCs w:val="22"/>
          <w:lang w:val="es-ES_tradnl"/>
        </w:rPr>
      </w:pPr>
      <w:r w:rsidRPr="00A40C63">
        <w:rPr>
          <w:rFonts w:ascii="Arial" w:hAnsi="Arial" w:cs="Arial"/>
          <w:b/>
          <w:bCs/>
          <w:color w:val="000000"/>
          <w:sz w:val="22"/>
          <w:szCs w:val="22"/>
          <w:lang w:val="es-ES_tradnl"/>
        </w:rPr>
        <w:t>Complementaria</w:t>
      </w:r>
    </w:p>
    <w:p w14:paraId="43868907" w14:textId="77777777" w:rsidR="00A75264" w:rsidRPr="00A40C63" w:rsidRDefault="00A75264" w:rsidP="00A75264">
      <w:pPr>
        <w:pStyle w:val="yiv0776164788gmail-cuerpo"/>
        <w:spacing w:before="120" w:beforeAutospacing="0" w:after="120" w:afterAutospacing="0"/>
        <w:jc w:val="both"/>
        <w:rPr>
          <w:rFonts w:ascii="Arial" w:hAnsi="Arial" w:cs="Arial"/>
          <w:sz w:val="22"/>
          <w:szCs w:val="22"/>
        </w:rPr>
      </w:pPr>
      <w:r w:rsidRPr="00A40C63">
        <w:rPr>
          <w:rFonts w:ascii="Arial" w:hAnsi="Arial" w:cs="Arial"/>
          <w:b/>
          <w:bCs/>
          <w:color w:val="000000"/>
          <w:sz w:val="22"/>
          <w:szCs w:val="22"/>
          <w:lang w:val="es-ES_tradnl"/>
        </w:rPr>
        <w:t>Bibliografía:</w:t>
      </w:r>
    </w:p>
    <w:p w14:paraId="1B43ABD6" w14:textId="77777777" w:rsidR="00A75264" w:rsidRPr="00A40C63" w:rsidRDefault="0051705D" w:rsidP="00A75264">
      <w:pPr>
        <w:pStyle w:val="yiv0776164788gmail-msobibliography"/>
        <w:spacing w:before="0" w:beforeAutospacing="0" w:after="0" w:afterAutospacing="0"/>
        <w:rPr>
          <w:rFonts w:ascii="Arial" w:hAnsi="Arial" w:cs="Arial"/>
          <w:sz w:val="22"/>
          <w:szCs w:val="22"/>
        </w:rPr>
      </w:pPr>
      <w:r w:rsidRPr="00A40C63">
        <w:rPr>
          <w:rFonts w:ascii="Arial" w:hAnsi="Arial" w:cs="Arial"/>
          <w:color w:val="000000"/>
          <w:sz w:val="22"/>
          <w:szCs w:val="22"/>
        </w:rPr>
        <w:t>6</w:t>
      </w:r>
      <w:r w:rsidR="00A75264" w:rsidRPr="00A40C63">
        <w:rPr>
          <w:rFonts w:ascii="Arial" w:hAnsi="Arial" w:cs="Arial"/>
          <w:color w:val="000000"/>
          <w:sz w:val="22"/>
          <w:szCs w:val="22"/>
        </w:rPr>
        <w:t>. Rey, P. R. (2013),”Trabajos de investigación de vanguardia”. 1 ed. México: ACCI.</w:t>
      </w:r>
    </w:p>
    <w:p w14:paraId="0E23DF80" w14:textId="77777777" w:rsidR="00053376" w:rsidRPr="00A40C63" w:rsidRDefault="00053376" w:rsidP="00053376">
      <w:pPr>
        <w:pStyle w:val="yiv0776164788msonormal"/>
        <w:spacing w:before="0" w:beforeAutospacing="0" w:after="0" w:afterAutospacing="0"/>
        <w:rPr>
          <w:rFonts w:ascii="Arial" w:hAnsi="Arial" w:cs="Arial"/>
          <w:b/>
          <w:bCs/>
          <w:color w:val="000000"/>
          <w:sz w:val="22"/>
          <w:szCs w:val="22"/>
          <w:lang w:val="es-ES"/>
        </w:rPr>
      </w:pPr>
    </w:p>
    <w:p w14:paraId="1141F22B" w14:textId="77777777" w:rsidR="00053376" w:rsidRPr="00A40C63" w:rsidRDefault="00053376" w:rsidP="00053376">
      <w:pPr>
        <w:pStyle w:val="yiv0776164788msonormal"/>
        <w:spacing w:before="0" w:beforeAutospacing="0" w:after="0" w:afterAutospacing="0"/>
        <w:rPr>
          <w:rFonts w:ascii="Arial" w:hAnsi="Arial" w:cs="Arial"/>
          <w:sz w:val="22"/>
          <w:szCs w:val="22"/>
        </w:rPr>
      </w:pPr>
      <w:r w:rsidRPr="00A40C63">
        <w:rPr>
          <w:rFonts w:ascii="Arial" w:hAnsi="Arial" w:cs="Arial"/>
          <w:color w:val="000000"/>
          <w:sz w:val="22"/>
          <w:szCs w:val="22"/>
          <w:lang w:val="es-ES"/>
        </w:rPr>
        <w:t> </w:t>
      </w:r>
    </w:p>
    <w:p w14:paraId="29F405BC" w14:textId="77777777" w:rsidR="00053376" w:rsidRPr="00A40C63" w:rsidRDefault="00053376" w:rsidP="00053376">
      <w:pPr>
        <w:pStyle w:val="yiv0776164788msonormal"/>
        <w:spacing w:before="0" w:beforeAutospacing="0" w:after="0" w:afterAutospacing="0"/>
        <w:rPr>
          <w:rFonts w:ascii="Arial" w:hAnsi="Arial" w:cs="Arial"/>
          <w:sz w:val="22"/>
          <w:szCs w:val="22"/>
        </w:rPr>
      </w:pPr>
      <w:r w:rsidRPr="00A40C63">
        <w:rPr>
          <w:rFonts w:ascii="Arial" w:hAnsi="Arial" w:cs="Arial"/>
          <w:color w:val="000000"/>
          <w:sz w:val="22"/>
          <w:szCs w:val="22"/>
          <w:lang w:val="es-ES"/>
        </w:rPr>
        <w:t> </w:t>
      </w:r>
      <w:r w:rsidR="00A75264" w:rsidRPr="00A40C63">
        <w:rPr>
          <w:rFonts w:ascii="Arial" w:hAnsi="Arial" w:cs="Arial"/>
          <w:b/>
          <w:bCs/>
          <w:color w:val="000000"/>
          <w:sz w:val="22"/>
          <w:szCs w:val="22"/>
          <w:lang w:val="es-ES"/>
        </w:rPr>
        <w:t>Mesografía:</w:t>
      </w:r>
    </w:p>
    <w:p w14:paraId="118CB3EC" w14:textId="77777777" w:rsidR="00053376" w:rsidRPr="00A40C63" w:rsidRDefault="00053376" w:rsidP="00053376">
      <w:pPr>
        <w:pStyle w:val="yiv0776164788msonormal"/>
        <w:spacing w:before="0" w:beforeAutospacing="0" w:after="0" w:afterAutospacing="0"/>
        <w:rPr>
          <w:rFonts w:ascii="Arial" w:hAnsi="Arial" w:cs="Arial"/>
          <w:sz w:val="22"/>
          <w:szCs w:val="22"/>
        </w:rPr>
      </w:pPr>
      <w:r w:rsidRPr="00A40C63">
        <w:rPr>
          <w:rFonts w:ascii="Arial" w:hAnsi="Arial" w:cs="Arial"/>
          <w:color w:val="000000"/>
          <w:sz w:val="22"/>
          <w:szCs w:val="22"/>
          <w:lang w:val="es-ES"/>
        </w:rPr>
        <w:t> </w:t>
      </w:r>
    </w:p>
    <w:p w14:paraId="5DDF282B" w14:textId="77777777" w:rsidR="00053376" w:rsidRPr="00A40C63" w:rsidRDefault="0051705D" w:rsidP="00053376">
      <w:pPr>
        <w:pStyle w:val="yiv0776164788msonormal"/>
        <w:spacing w:before="0" w:beforeAutospacing="0" w:after="0" w:afterAutospacing="0"/>
        <w:rPr>
          <w:rFonts w:ascii="Arial" w:hAnsi="Arial" w:cs="Arial"/>
          <w:sz w:val="22"/>
          <w:szCs w:val="22"/>
        </w:rPr>
      </w:pPr>
      <w:r w:rsidRPr="00A40C63">
        <w:rPr>
          <w:rFonts w:ascii="Arial" w:hAnsi="Arial" w:cs="Arial"/>
          <w:color w:val="000000"/>
          <w:sz w:val="22"/>
          <w:szCs w:val="22"/>
        </w:rPr>
        <w:t>7</w:t>
      </w:r>
      <w:r w:rsidR="00A75264" w:rsidRPr="00A40C63">
        <w:rPr>
          <w:rFonts w:ascii="Arial" w:hAnsi="Arial" w:cs="Arial"/>
          <w:color w:val="000000"/>
          <w:sz w:val="22"/>
          <w:szCs w:val="22"/>
        </w:rPr>
        <w:t xml:space="preserve">. </w:t>
      </w:r>
      <w:r w:rsidR="00053376" w:rsidRPr="00A40C63">
        <w:rPr>
          <w:rFonts w:ascii="Arial" w:hAnsi="Arial" w:cs="Arial"/>
          <w:color w:val="000000"/>
          <w:sz w:val="22"/>
          <w:szCs w:val="22"/>
        </w:rPr>
        <w:t xml:space="preserve">Camacho Monge, D. (2013). ENFOQUE DE GÉNERO Y CAMBIOS CULTURALES. </w:t>
      </w:r>
      <w:r w:rsidR="00053376" w:rsidRPr="00A40C63">
        <w:rPr>
          <w:rFonts w:ascii="Arial" w:hAnsi="Arial" w:cs="Arial"/>
          <w:i/>
          <w:iCs/>
          <w:color w:val="000000"/>
          <w:sz w:val="22"/>
          <w:szCs w:val="22"/>
        </w:rPr>
        <w:t xml:space="preserve">Revista de Ciencias Sociales (Cr), </w:t>
      </w:r>
      <w:r w:rsidR="00053376" w:rsidRPr="00A40C63">
        <w:rPr>
          <w:rFonts w:ascii="Arial" w:hAnsi="Arial" w:cs="Arial"/>
          <w:color w:val="000000"/>
          <w:sz w:val="22"/>
          <w:szCs w:val="22"/>
        </w:rPr>
        <w:t xml:space="preserve">[en línea] </w:t>
      </w:r>
      <w:r w:rsidR="00801157" w:rsidRPr="00A40C63">
        <w:rPr>
          <w:rFonts w:ascii="Arial" w:hAnsi="Arial" w:cs="Arial"/>
          <w:color w:val="000000"/>
          <w:sz w:val="22"/>
          <w:szCs w:val="22"/>
        </w:rPr>
        <w:t>II (</w:t>
      </w:r>
      <w:r w:rsidR="00053376" w:rsidRPr="00A40C63">
        <w:rPr>
          <w:rFonts w:ascii="Arial" w:hAnsi="Arial" w:cs="Arial"/>
          <w:color w:val="000000"/>
          <w:sz w:val="22"/>
          <w:szCs w:val="22"/>
        </w:rPr>
        <w:t xml:space="preserve">140). Disponible en: https://www.redalyc.org/articulo.oa?id=15329874001 </w:t>
      </w:r>
    </w:p>
    <w:p w14:paraId="5514E5BE" w14:textId="77777777" w:rsidR="00053376" w:rsidRPr="00A40C63" w:rsidRDefault="00053376" w:rsidP="00053376">
      <w:pPr>
        <w:pStyle w:val="yiv0776164788msonormal"/>
        <w:spacing w:before="0" w:beforeAutospacing="0" w:after="0" w:afterAutospacing="0"/>
        <w:rPr>
          <w:rFonts w:ascii="Arial" w:hAnsi="Arial" w:cs="Arial"/>
          <w:color w:val="000000"/>
          <w:sz w:val="22"/>
          <w:szCs w:val="22"/>
          <w:lang w:val="es-ES"/>
        </w:rPr>
      </w:pPr>
    </w:p>
    <w:p w14:paraId="1DBE87FC" w14:textId="77777777" w:rsidR="00053376" w:rsidRPr="00A40C63" w:rsidRDefault="0051705D" w:rsidP="00053376">
      <w:pPr>
        <w:pStyle w:val="yiv0776164788msonormal"/>
        <w:spacing w:before="0" w:beforeAutospacing="0" w:after="0" w:afterAutospacing="0"/>
        <w:rPr>
          <w:rFonts w:ascii="Arial" w:hAnsi="Arial" w:cs="Arial"/>
          <w:sz w:val="22"/>
          <w:szCs w:val="22"/>
        </w:rPr>
      </w:pPr>
      <w:r w:rsidRPr="00A40C63">
        <w:rPr>
          <w:rFonts w:ascii="Arial" w:hAnsi="Arial" w:cs="Arial"/>
          <w:color w:val="000000"/>
          <w:sz w:val="22"/>
          <w:szCs w:val="22"/>
          <w:lang w:val="es-ES"/>
        </w:rPr>
        <w:t>8</w:t>
      </w:r>
      <w:r w:rsidR="00A75264" w:rsidRPr="00A40C63">
        <w:rPr>
          <w:rFonts w:ascii="Arial" w:hAnsi="Arial" w:cs="Arial"/>
          <w:color w:val="000000"/>
          <w:sz w:val="22"/>
          <w:szCs w:val="22"/>
          <w:lang w:val="es-ES"/>
        </w:rPr>
        <w:t xml:space="preserve">. </w:t>
      </w:r>
      <w:r w:rsidR="00053376" w:rsidRPr="00A40C63">
        <w:rPr>
          <w:rFonts w:ascii="Arial" w:hAnsi="Arial" w:cs="Arial"/>
          <w:color w:val="000000"/>
          <w:sz w:val="22"/>
          <w:szCs w:val="22"/>
          <w:lang w:val="es-ES"/>
        </w:rPr>
        <w:t xml:space="preserve">UNESCO (2005). </w:t>
      </w:r>
      <w:r w:rsidR="00053376" w:rsidRPr="00A40C63">
        <w:rPr>
          <w:rFonts w:ascii="Arial" w:hAnsi="Arial" w:cs="Arial"/>
          <w:i/>
          <w:iCs/>
          <w:color w:val="000000"/>
          <w:sz w:val="22"/>
          <w:szCs w:val="22"/>
          <w:lang w:val="es-ES"/>
        </w:rPr>
        <w:t xml:space="preserve">“Diversidad cultural. Materiales para la formación docente y el trabajo de aula”. Santiago, Chile. </w:t>
      </w:r>
      <w:hyperlink r:id="rId14" w:tgtFrame="_blank" w:history="1">
        <w:r w:rsidR="00053376" w:rsidRPr="00A40C63">
          <w:rPr>
            <w:rStyle w:val="Hipervnculo"/>
            <w:rFonts w:ascii="Arial" w:hAnsi="Arial" w:cs="Arial"/>
            <w:i/>
            <w:iCs/>
            <w:sz w:val="22"/>
            <w:szCs w:val="22"/>
            <w:lang w:val="es-ES"/>
          </w:rPr>
          <w:t>https://unesdoc.unesco.org/ark:/48223/pf0000151226</w:t>
        </w:r>
      </w:hyperlink>
      <w:r w:rsidR="00053376" w:rsidRPr="00A40C63">
        <w:rPr>
          <w:rFonts w:ascii="Arial" w:hAnsi="Arial" w:cs="Arial"/>
          <w:i/>
          <w:iCs/>
          <w:color w:val="000000"/>
          <w:sz w:val="22"/>
          <w:szCs w:val="22"/>
          <w:lang w:val="es-ES"/>
        </w:rPr>
        <w:t xml:space="preserve"> </w:t>
      </w:r>
    </w:p>
    <w:p w14:paraId="31739FD8" w14:textId="77777777" w:rsidR="00053376" w:rsidRPr="00A40C63" w:rsidRDefault="00053376" w:rsidP="00053376">
      <w:pPr>
        <w:pStyle w:val="yiv0776164788msonormal"/>
        <w:spacing w:before="0" w:beforeAutospacing="0" w:after="0" w:afterAutospacing="0"/>
        <w:rPr>
          <w:rFonts w:ascii="Arial" w:hAnsi="Arial" w:cs="Arial"/>
          <w:color w:val="000000"/>
          <w:sz w:val="22"/>
          <w:szCs w:val="22"/>
          <w:lang w:val="es-ES"/>
        </w:rPr>
      </w:pPr>
    </w:p>
    <w:p w14:paraId="3BC7FE61" w14:textId="77777777" w:rsidR="00053376" w:rsidRPr="00A40C63" w:rsidRDefault="0051705D" w:rsidP="00053376">
      <w:pPr>
        <w:pStyle w:val="yiv0776164788msonormal"/>
        <w:spacing w:before="0" w:beforeAutospacing="0" w:after="0" w:afterAutospacing="0"/>
        <w:rPr>
          <w:rFonts w:ascii="Arial" w:hAnsi="Arial" w:cs="Arial"/>
          <w:color w:val="000000"/>
          <w:sz w:val="22"/>
          <w:szCs w:val="22"/>
          <w:lang w:val="es-ES"/>
        </w:rPr>
      </w:pPr>
      <w:r w:rsidRPr="00A40C63">
        <w:rPr>
          <w:rFonts w:ascii="Arial" w:hAnsi="Arial" w:cs="Arial"/>
          <w:color w:val="000000"/>
          <w:sz w:val="22"/>
          <w:szCs w:val="22"/>
          <w:lang w:val="es-ES"/>
        </w:rPr>
        <w:t>9</w:t>
      </w:r>
      <w:r w:rsidR="00A75264" w:rsidRPr="00A40C63">
        <w:rPr>
          <w:rFonts w:ascii="Arial" w:hAnsi="Arial" w:cs="Arial"/>
          <w:color w:val="000000"/>
          <w:sz w:val="22"/>
          <w:szCs w:val="22"/>
          <w:lang w:val="es-ES"/>
        </w:rPr>
        <w:t xml:space="preserve">. </w:t>
      </w:r>
      <w:r w:rsidR="00053376" w:rsidRPr="00A40C63">
        <w:rPr>
          <w:rFonts w:ascii="Arial" w:hAnsi="Arial" w:cs="Arial"/>
          <w:color w:val="000000"/>
          <w:sz w:val="22"/>
          <w:szCs w:val="22"/>
          <w:lang w:val="es-ES"/>
        </w:rPr>
        <w:t>UNESCO (2002). “</w:t>
      </w:r>
      <w:r w:rsidR="00053376" w:rsidRPr="00A40C63">
        <w:rPr>
          <w:rFonts w:ascii="Arial" w:hAnsi="Arial" w:cs="Arial"/>
          <w:i/>
          <w:iCs/>
          <w:color w:val="000000"/>
          <w:sz w:val="22"/>
          <w:szCs w:val="22"/>
          <w:lang w:val="es-ES"/>
        </w:rPr>
        <w:t>Declaración Universal sobre la Diversidad Cultural. Una visión, una plataforma conceptual, un semillero de idea</w:t>
      </w:r>
      <w:r w:rsidR="00053376" w:rsidRPr="00A40C63">
        <w:rPr>
          <w:rFonts w:ascii="Arial" w:hAnsi="Arial" w:cs="Arial"/>
          <w:color w:val="000000"/>
          <w:sz w:val="22"/>
          <w:szCs w:val="22"/>
          <w:lang w:val="es-ES"/>
        </w:rPr>
        <w:t>s,</w:t>
      </w:r>
      <w:r w:rsidR="00053376" w:rsidRPr="00A40C63">
        <w:rPr>
          <w:rFonts w:ascii="Arial" w:hAnsi="Arial" w:cs="Arial"/>
          <w:i/>
          <w:iCs/>
          <w:color w:val="000000"/>
          <w:sz w:val="22"/>
          <w:szCs w:val="22"/>
          <w:lang w:val="es-ES"/>
        </w:rPr>
        <w:t xml:space="preserve"> un paradigma nuevo. </w:t>
      </w:r>
      <w:r w:rsidR="00053376" w:rsidRPr="00A40C63">
        <w:rPr>
          <w:rFonts w:ascii="Arial" w:hAnsi="Arial" w:cs="Arial"/>
          <w:color w:val="000000"/>
          <w:sz w:val="22"/>
          <w:szCs w:val="22"/>
          <w:lang w:val="es-ES"/>
        </w:rPr>
        <w:t xml:space="preserve">Paris, Francia. </w:t>
      </w:r>
      <w:hyperlink r:id="rId15" w:tgtFrame="_blank" w:history="1">
        <w:r w:rsidR="00053376" w:rsidRPr="00A40C63">
          <w:rPr>
            <w:rStyle w:val="Hipervnculo"/>
            <w:rFonts w:ascii="Arial" w:hAnsi="Arial" w:cs="Arial"/>
            <w:sz w:val="22"/>
            <w:szCs w:val="22"/>
            <w:lang w:val="es-ES"/>
          </w:rPr>
          <w:t>https://unesdoc.unesco.org/ark:/48223/pf0000127162_spa</w:t>
        </w:r>
      </w:hyperlink>
      <w:r w:rsidR="00053376" w:rsidRPr="00A40C63">
        <w:rPr>
          <w:rFonts w:ascii="Arial" w:hAnsi="Arial" w:cs="Arial"/>
          <w:color w:val="000000"/>
          <w:sz w:val="22"/>
          <w:szCs w:val="22"/>
          <w:lang w:val="es-ES"/>
        </w:rPr>
        <w:t xml:space="preserve"> </w:t>
      </w:r>
    </w:p>
    <w:p w14:paraId="0276B213" w14:textId="77777777" w:rsidR="00053376" w:rsidRPr="00A40C63" w:rsidRDefault="00053376" w:rsidP="00053376">
      <w:pPr>
        <w:pStyle w:val="yiv0776164788msonormal"/>
        <w:spacing w:before="0" w:beforeAutospacing="0" w:after="0" w:afterAutospacing="0"/>
        <w:rPr>
          <w:rFonts w:ascii="Arial" w:hAnsi="Arial" w:cs="Arial"/>
          <w:color w:val="000000"/>
          <w:sz w:val="22"/>
          <w:szCs w:val="22"/>
          <w:lang w:val="es-ES"/>
        </w:rPr>
      </w:pPr>
    </w:p>
    <w:p w14:paraId="1E9A266C" w14:textId="77777777" w:rsidR="00053376" w:rsidRPr="00A40C63" w:rsidRDefault="0051705D" w:rsidP="00053376">
      <w:pPr>
        <w:pStyle w:val="yiv0776164788msonormal"/>
        <w:spacing w:before="0" w:beforeAutospacing="0" w:after="0" w:afterAutospacing="0"/>
        <w:rPr>
          <w:rFonts w:ascii="Arial" w:hAnsi="Arial" w:cs="Arial"/>
          <w:sz w:val="22"/>
          <w:szCs w:val="22"/>
        </w:rPr>
      </w:pPr>
      <w:r w:rsidRPr="00A40C63">
        <w:rPr>
          <w:rFonts w:ascii="Arial" w:hAnsi="Arial" w:cs="Arial"/>
          <w:color w:val="000000"/>
          <w:sz w:val="22"/>
          <w:szCs w:val="22"/>
          <w:lang w:val="es-ES"/>
        </w:rPr>
        <w:t>10</w:t>
      </w:r>
      <w:r w:rsidR="00A75264" w:rsidRPr="00A40C63">
        <w:rPr>
          <w:rFonts w:ascii="Arial" w:hAnsi="Arial" w:cs="Arial"/>
          <w:color w:val="000000"/>
          <w:sz w:val="22"/>
          <w:szCs w:val="22"/>
          <w:lang w:val="es-ES"/>
        </w:rPr>
        <w:t xml:space="preserve">. </w:t>
      </w:r>
      <w:r w:rsidR="00053376" w:rsidRPr="00A40C63">
        <w:rPr>
          <w:rFonts w:ascii="Arial" w:hAnsi="Arial" w:cs="Arial"/>
          <w:color w:val="000000"/>
          <w:sz w:val="22"/>
          <w:szCs w:val="22"/>
          <w:lang w:val="es-ES"/>
        </w:rPr>
        <w:t>UNESCO (2010). “Guía para la Igualdad de Género en las Políticas de la Formación Docente”. Paris, Francia. https://unesdoc.unesco.org/ark:/48223/pf0000260891</w:t>
      </w:r>
    </w:p>
    <w:p w14:paraId="1AC0B476" w14:textId="77777777" w:rsidR="00767CF0" w:rsidRPr="00A40C63" w:rsidRDefault="00767CF0" w:rsidP="00A75264">
      <w:pPr>
        <w:pStyle w:val="yiv0776164788gmail-cuerpo"/>
        <w:spacing w:before="120" w:beforeAutospacing="0" w:after="120" w:afterAutospacing="0"/>
        <w:jc w:val="both"/>
        <w:rPr>
          <w:rFonts w:ascii="Arial" w:hAnsi="Arial" w:cs="Arial"/>
          <w:sz w:val="22"/>
          <w:szCs w:val="22"/>
        </w:rPr>
        <w:sectPr w:rsidR="00767CF0" w:rsidRPr="00A40C63">
          <w:headerReference w:type="default" r:id="rId16"/>
          <w:footerReference w:type="default" r:id="rId17"/>
          <w:pgSz w:w="12240" w:h="15840"/>
          <w:pgMar w:top="1417" w:right="1701" w:bottom="1417" w:left="1701" w:header="708" w:footer="708" w:gutter="0"/>
          <w:cols w:space="720"/>
        </w:sectPr>
      </w:pPr>
    </w:p>
    <w:p w14:paraId="6DD7D853" w14:textId="77777777" w:rsidR="00E720D8" w:rsidRPr="00A40C63" w:rsidRDefault="00B778E6">
      <w:pPr>
        <w:pStyle w:val="Cuerpo"/>
        <w:spacing w:before="120" w:after="120" w:line="360" w:lineRule="auto"/>
        <w:jc w:val="both"/>
        <w:rPr>
          <w:rFonts w:ascii="Arial" w:hAnsi="Arial" w:cs="Arial"/>
          <w:b/>
          <w:bCs/>
          <w:sz w:val="22"/>
          <w:szCs w:val="22"/>
          <w:lang w:val="es-MX"/>
        </w:rPr>
      </w:pPr>
      <w:r w:rsidRPr="00A40C63">
        <w:rPr>
          <w:rFonts w:ascii="Arial" w:hAnsi="Arial" w:cs="Arial"/>
          <w:b/>
          <w:bCs/>
          <w:sz w:val="22"/>
          <w:szCs w:val="22"/>
          <w:lang w:val="es-MX"/>
        </w:rPr>
        <w:lastRenderedPageBreak/>
        <w:t>VIII. Mapa</w:t>
      </w:r>
      <w:r w:rsidR="00844E07" w:rsidRPr="00A40C63">
        <w:rPr>
          <w:rFonts w:ascii="Arial" w:hAnsi="Arial" w:cs="Arial"/>
          <w:b/>
          <w:bCs/>
          <w:sz w:val="22"/>
          <w:szCs w:val="22"/>
          <w:lang w:val="es-MX"/>
        </w:rPr>
        <w:t>s</w:t>
      </w:r>
      <w:r w:rsidRPr="00A40C63">
        <w:rPr>
          <w:rFonts w:ascii="Arial" w:hAnsi="Arial" w:cs="Arial"/>
          <w:b/>
          <w:bCs/>
          <w:sz w:val="22"/>
          <w:szCs w:val="22"/>
          <w:lang w:val="es-MX"/>
        </w:rPr>
        <w:t xml:space="preserve"> curricular</w:t>
      </w:r>
      <w:r w:rsidR="00844E07" w:rsidRPr="00A40C63">
        <w:rPr>
          <w:rFonts w:ascii="Arial" w:hAnsi="Arial" w:cs="Arial"/>
          <w:b/>
          <w:bCs/>
          <w:sz w:val="22"/>
          <w:szCs w:val="22"/>
          <w:lang w:val="es-MX"/>
        </w:rPr>
        <w:t>es</w:t>
      </w:r>
    </w:p>
    <w:p w14:paraId="0C92D09B" w14:textId="77777777" w:rsidR="00D8192B" w:rsidRPr="00A40C63" w:rsidRDefault="00567D09">
      <w:pPr>
        <w:pStyle w:val="Cuerpo"/>
        <w:spacing w:before="120" w:after="120" w:line="360" w:lineRule="auto"/>
        <w:jc w:val="both"/>
        <w:rPr>
          <w:rFonts w:ascii="Arial" w:hAnsi="Arial" w:cs="Arial"/>
          <w:b/>
          <w:bCs/>
          <w:sz w:val="22"/>
          <w:szCs w:val="22"/>
          <w:lang w:val="es-MX"/>
        </w:rPr>
      </w:pPr>
      <w:r w:rsidRPr="00A40C63">
        <w:rPr>
          <w:rFonts w:ascii="Arial" w:hAnsi="Arial" w:cs="Arial"/>
          <w:b/>
          <w:bCs/>
          <w:sz w:val="22"/>
          <w:szCs w:val="22"/>
          <w:lang w:val="es-MX"/>
        </w:rPr>
        <w:t>Arquitectura</w:t>
      </w:r>
    </w:p>
    <w:p w14:paraId="775985E0" w14:textId="45ECB400" w:rsidR="00567D09" w:rsidRPr="00A40C63" w:rsidRDefault="009561FD">
      <w:pPr>
        <w:pStyle w:val="Cuerpo"/>
        <w:spacing w:before="120" w:after="120" w:line="360" w:lineRule="auto"/>
        <w:jc w:val="both"/>
        <w:rPr>
          <w:rFonts w:ascii="Arial" w:hAnsi="Arial" w:cs="Arial"/>
          <w:b/>
          <w:bCs/>
          <w:sz w:val="22"/>
          <w:szCs w:val="22"/>
          <w:lang w:val="es-MX"/>
        </w:rPr>
      </w:pPr>
      <w:r>
        <w:rPr>
          <w:rFonts w:ascii="Arial" w:hAnsi="Arial" w:cs="Arial"/>
          <w:noProof/>
          <w:sz w:val="22"/>
          <w:szCs w:val="22"/>
          <w:lang w:val="es-ES" w:eastAsia="es-ES"/>
        </w:rPr>
        <mc:AlternateContent>
          <mc:Choice Requires="wps">
            <w:drawing>
              <wp:anchor distT="0" distB="0" distL="114300" distR="114300" simplePos="0" relativeHeight="251660288" behindDoc="0" locked="0" layoutInCell="1" allowOverlap="1" wp14:anchorId="24C22FAE" wp14:editId="363BB3BB">
                <wp:simplePos x="0" y="0"/>
                <wp:positionH relativeFrom="column">
                  <wp:posOffset>5064941</wp:posOffset>
                </wp:positionH>
                <wp:positionV relativeFrom="paragraph">
                  <wp:posOffset>2340429</wp:posOffset>
                </wp:positionV>
                <wp:extent cx="288472" cy="103414"/>
                <wp:effectExtent l="38100" t="19050" r="0" b="68580"/>
                <wp:wrapNone/>
                <wp:docPr id="12" name="12 Flecha abajo"/>
                <wp:cNvGraphicFramePr/>
                <a:graphic xmlns:a="http://schemas.openxmlformats.org/drawingml/2006/main">
                  <a:graphicData uri="http://schemas.microsoft.com/office/word/2010/wordprocessingShape">
                    <wps:wsp>
                      <wps:cNvSpPr/>
                      <wps:spPr>
                        <a:xfrm>
                          <a:off x="0" y="0"/>
                          <a:ext cx="288472" cy="103414"/>
                        </a:xfrm>
                        <a:prstGeom prst="downArrow">
                          <a:avLst/>
                        </a:prstGeom>
                        <a:solidFill>
                          <a:srgbClr val="FFFF00"/>
                        </a:solidFill>
                        <a:ln w="12700" cap="flat">
                          <a:noFill/>
                          <a:miter lim="400000"/>
                        </a:ln>
                        <a:effectLst>
                          <a:outerShdw blurRad="38100" dist="25400" dir="5400000" rotWithShape="0">
                            <a:srgbClr val="000000">
                              <a:alpha val="50000"/>
                            </a:srgbClr>
                          </a:outerShdw>
                        </a:effectLst>
                      </wps:spPr>
                      <wps:style>
                        <a:lnRef idx="0">
                          <a:scrgbClr r="0" g="0" b="0"/>
                        </a:lnRef>
                        <a:fillRef idx="0">
                          <a:scrgbClr r="0" g="0" b="0"/>
                        </a:fillRef>
                        <a:effectRef idx="0">
                          <a:scrgbClr r="0" g="0" b="0"/>
                        </a:effectRef>
                        <a:fontRef idx="none"/>
                      </wps:style>
                      <wps:bodyPr rot="0" spcFirstLastPara="1" vertOverflow="overflow" horzOverflow="overflow" vert="horz" wrap="square" lIns="50800" tIns="50800" rIns="50800" bIns="50800" numCol="1" spcCol="38100" rtlCol="0" fromWordArt="0" anchor="ctr" anchorCtr="0" forceAA="0" compatLnSpc="1">
                        <a:prstTxWarp prst="textNoShape">
                          <a:avLst/>
                        </a:prstTxWarp>
                        <a:sp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2 Flecha abajo" o:spid="_x0000_s1026" type="#_x0000_t67" style="position:absolute;margin-left:398.8pt;margin-top:184.3pt;width:22.7pt;height:8.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" adj="10800" fillcolor="yellow" stroked="f" strokeweight="1pt">
                <v:stroke miterlimit="4"/>
                <v:shadow on="t" color="black" opacity=".5" origin=",.5" offset="0"/>
                <v:textbox style="mso-fit-shape-to-text:t" inset="4pt,4pt,4pt,4pt"/>
              </v:shape>
            </w:pict>
          </mc:Fallback>
        </mc:AlternateContent>
      </w:r>
      <w:r w:rsidR="00567D09" w:rsidRPr="00A40C63">
        <w:rPr>
          <w:rFonts w:ascii="Arial" w:hAnsi="Arial" w:cs="Arial"/>
          <w:noProof/>
          <w:sz w:val="22"/>
          <w:szCs w:val="22"/>
          <w:lang w:val="es-ES" w:eastAsia="es-ES"/>
        </w:rPr>
        <w:drawing>
          <wp:inline distT="0" distB="0" distL="0" distR="0" wp14:anchorId="52ECDEFC" wp14:editId="64335A89">
            <wp:extent cx="6185140" cy="6947963"/>
            <wp:effectExtent l="0" t="0" r="6350" b="571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5435" t="20544" r="38298" b="7033"/>
                    <a:stretch/>
                  </pic:blipFill>
                  <pic:spPr bwMode="auto">
                    <a:xfrm>
                      <a:off x="0" y="0"/>
                      <a:ext cx="6221840" cy="6989190"/>
                    </a:xfrm>
                    <a:prstGeom prst="rect">
                      <a:avLst/>
                    </a:prstGeom>
                    <a:ln>
                      <a:noFill/>
                    </a:ln>
                    <a:extLst>
                      <a:ext uri="{53640926-AAD7-44D8-BBD7-CCE9431645EC}">
                        <a14:shadowObscured xmlns:a14="http://schemas.microsoft.com/office/drawing/2010/main"/>
                      </a:ext>
                    </a:extLst>
                  </pic:spPr>
                </pic:pic>
              </a:graphicData>
            </a:graphic>
          </wp:inline>
        </w:drawing>
      </w:r>
    </w:p>
    <w:p w14:paraId="4071CBB9" w14:textId="77777777" w:rsidR="00567D09" w:rsidRPr="00A40C63" w:rsidRDefault="00567D09">
      <w:pPr>
        <w:pStyle w:val="Cuerpo"/>
        <w:spacing w:before="120" w:after="120" w:line="360" w:lineRule="auto"/>
        <w:jc w:val="both"/>
        <w:rPr>
          <w:rFonts w:ascii="Arial" w:hAnsi="Arial" w:cs="Arial"/>
          <w:b/>
          <w:bCs/>
          <w:sz w:val="22"/>
          <w:szCs w:val="22"/>
          <w:lang w:val="es-MX"/>
        </w:rPr>
      </w:pPr>
    </w:p>
    <w:p w14:paraId="68A16108" w14:textId="77777777" w:rsidR="00567D09" w:rsidRPr="00A40C63" w:rsidRDefault="00567D09">
      <w:pPr>
        <w:pStyle w:val="Cuerpo"/>
        <w:spacing w:before="120" w:after="120" w:line="360" w:lineRule="auto"/>
        <w:jc w:val="both"/>
        <w:rPr>
          <w:rFonts w:ascii="Arial" w:hAnsi="Arial" w:cs="Arial"/>
          <w:b/>
          <w:bCs/>
          <w:sz w:val="22"/>
          <w:szCs w:val="22"/>
          <w:lang w:val="es-MX"/>
        </w:rPr>
      </w:pPr>
      <w:r w:rsidRPr="00A40C63">
        <w:rPr>
          <w:rFonts w:ascii="Arial" w:hAnsi="Arial" w:cs="Arial"/>
          <w:b/>
          <w:bCs/>
          <w:sz w:val="22"/>
          <w:szCs w:val="22"/>
          <w:lang w:val="es-MX"/>
        </w:rPr>
        <w:t>Diseño Gráfico</w:t>
      </w:r>
    </w:p>
    <w:p w14:paraId="12144E2B" w14:textId="611F5AF8" w:rsidR="00567D09" w:rsidRPr="00A40C63" w:rsidRDefault="009561FD">
      <w:pPr>
        <w:pStyle w:val="Cuerpo"/>
        <w:spacing w:before="120" w:after="120" w:line="360" w:lineRule="auto"/>
        <w:jc w:val="both"/>
        <w:rPr>
          <w:rFonts w:ascii="Arial" w:hAnsi="Arial" w:cs="Arial"/>
          <w:b/>
          <w:bCs/>
          <w:sz w:val="22"/>
          <w:szCs w:val="22"/>
          <w:lang w:val="es-MX"/>
        </w:rPr>
      </w:pPr>
      <w:r>
        <w:rPr>
          <w:rFonts w:ascii="Arial" w:hAnsi="Arial" w:cs="Arial"/>
          <w:noProof/>
          <w:sz w:val="22"/>
          <w:szCs w:val="22"/>
          <w:lang w:val="es-ES" w:eastAsia="es-ES"/>
        </w:rPr>
        <mc:AlternateContent>
          <mc:Choice Requires="wps">
            <w:drawing>
              <wp:anchor distT="0" distB="0" distL="114300" distR="114300" simplePos="0" relativeHeight="251659264" behindDoc="0" locked="0" layoutInCell="1" allowOverlap="1" wp14:anchorId="0AF1CBAA" wp14:editId="5B83346B">
                <wp:simplePos x="0" y="0"/>
                <wp:positionH relativeFrom="column">
                  <wp:posOffset>3344999</wp:posOffset>
                </wp:positionH>
                <wp:positionV relativeFrom="paragraph">
                  <wp:posOffset>1551214</wp:posOffset>
                </wp:positionV>
                <wp:extent cx="217714" cy="462643"/>
                <wp:effectExtent l="38100" t="38100" r="68580" b="109220"/>
                <wp:wrapNone/>
                <wp:docPr id="11" name="11 Flecha derecha"/>
                <wp:cNvGraphicFramePr/>
                <a:graphic xmlns:a="http://schemas.openxmlformats.org/drawingml/2006/main">
                  <a:graphicData uri="http://schemas.microsoft.com/office/word/2010/wordprocessingShape">
                    <wps:wsp>
                      <wps:cNvSpPr/>
                      <wps:spPr>
                        <a:xfrm>
                          <a:off x="0" y="0"/>
                          <a:ext cx="217714" cy="462643"/>
                        </a:xfrm>
                        <a:prstGeom prst="rightArrow">
                          <a:avLst/>
                        </a:prstGeom>
                        <a:solidFill>
                          <a:srgbClr val="FFFF00"/>
                        </a:solidFill>
                        <a:ln w="12700" cap="flat">
                          <a:solidFill>
                            <a:srgbClr val="FFFF00"/>
                          </a:solidFill>
                          <a:miter lim="400000"/>
                        </a:ln>
                        <a:effectLst>
                          <a:outerShdw blurRad="38100" dist="25400" dir="5400000" rotWithShape="0">
                            <a:srgbClr val="000000">
                              <a:alpha val="50000"/>
                            </a:srgbClr>
                          </a:outerShdw>
                        </a:effectLst>
                      </wps:spPr>
                      <wps:style>
                        <a:lnRef idx="0">
                          <a:scrgbClr r="0" g="0" b="0"/>
                        </a:lnRef>
                        <a:fillRef idx="0">
                          <a:scrgbClr r="0" g="0" b="0"/>
                        </a:fillRef>
                        <a:effectRef idx="0">
                          <a:scrgbClr r="0" g="0" b="0"/>
                        </a:effectRef>
                        <a:fontRef idx="none"/>
                      </wps:style>
                      <wps:bodyPr rot="0" spcFirstLastPara="1" vertOverflow="overflow" horzOverflow="overflow" vert="horz" wrap="square" lIns="50800" tIns="50800" rIns="50800" bIns="50800" numCol="1" spcCol="38100" rtlCol="0" fromWordArt="0" anchor="ctr" anchorCtr="0" forceAA="0" compatLnSpc="1">
                        <a:prstTxWarp prst="textNoShape">
                          <a:avLst/>
                        </a:prstTxWarp>
                        <a:sp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1 Flecha derecha" o:spid="_x0000_s1026" type="#_x0000_t13" style="position:absolute;margin-left:263.4pt;margin-top:122.15pt;width:17.15pt;height:36.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" adj="10800" fillcolor="yellow" strokecolor="yellow" strokeweight="1pt">
                <v:stroke miterlimit="4"/>
                <v:shadow on="t" color="black" opacity=".5" origin=",.5" offset="0"/>
                <v:textbox style="mso-fit-shape-to-text:t" inset="4pt,4pt,4pt,4pt"/>
              </v:shape>
            </w:pict>
          </mc:Fallback>
        </mc:AlternateContent>
      </w:r>
      <w:r w:rsidR="005861E9" w:rsidRPr="00A40C63">
        <w:rPr>
          <w:rFonts w:ascii="Arial" w:hAnsi="Arial" w:cs="Arial"/>
          <w:noProof/>
          <w:sz w:val="22"/>
          <w:szCs w:val="22"/>
          <w:lang w:val="es-ES" w:eastAsia="es-ES"/>
        </w:rPr>
        <w:drawing>
          <wp:inline distT="0" distB="0" distL="0" distR="0" wp14:anchorId="212536AD" wp14:editId="2BAF5CD2">
            <wp:extent cx="6861615" cy="6211298"/>
            <wp:effectExtent l="127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1127" t="17206" r="25294" b="10619"/>
                    <a:stretch/>
                  </pic:blipFill>
                  <pic:spPr bwMode="auto">
                    <a:xfrm rot="16200000">
                      <a:off x="0" y="0"/>
                      <a:ext cx="6879599" cy="6227578"/>
                    </a:xfrm>
                    <a:prstGeom prst="rect">
                      <a:avLst/>
                    </a:prstGeom>
                    <a:ln>
                      <a:noFill/>
                    </a:ln>
                    <a:extLst>
                      <a:ext uri="{53640926-AAD7-44D8-BBD7-CCE9431645EC}">
                        <a14:shadowObscured xmlns:a14="http://schemas.microsoft.com/office/drawing/2010/main"/>
                      </a:ext>
                    </a:extLst>
                  </pic:spPr>
                </pic:pic>
              </a:graphicData>
            </a:graphic>
          </wp:inline>
        </w:drawing>
      </w:r>
    </w:p>
    <w:p w14:paraId="30078E6E" w14:textId="77777777" w:rsidR="00567D09" w:rsidRPr="00A40C63" w:rsidRDefault="00567D09">
      <w:pPr>
        <w:pStyle w:val="Cuerpo"/>
        <w:spacing w:before="120" w:after="120" w:line="360" w:lineRule="auto"/>
        <w:jc w:val="both"/>
        <w:rPr>
          <w:rFonts w:ascii="Arial" w:hAnsi="Arial" w:cs="Arial"/>
          <w:b/>
          <w:bCs/>
          <w:sz w:val="22"/>
          <w:szCs w:val="22"/>
          <w:lang w:val="es-MX"/>
        </w:rPr>
      </w:pPr>
    </w:p>
    <w:p w14:paraId="2CEFDE64" w14:textId="77777777" w:rsidR="00567D09" w:rsidRPr="00A40C63" w:rsidRDefault="00567D09">
      <w:pPr>
        <w:pStyle w:val="Cuerpo"/>
        <w:spacing w:before="120" w:after="120" w:line="360" w:lineRule="auto"/>
        <w:jc w:val="both"/>
        <w:rPr>
          <w:rFonts w:ascii="Arial" w:hAnsi="Arial" w:cs="Arial"/>
          <w:b/>
          <w:bCs/>
          <w:sz w:val="22"/>
          <w:szCs w:val="22"/>
          <w:lang w:val="es-MX"/>
        </w:rPr>
      </w:pPr>
      <w:r w:rsidRPr="00A40C63">
        <w:rPr>
          <w:rFonts w:ascii="Arial" w:hAnsi="Arial" w:cs="Arial"/>
          <w:b/>
          <w:bCs/>
          <w:sz w:val="22"/>
          <w:szCs w:val="22"/>
          <w:lang w:val="es-MX"/>
        </w:rPr>
        <w:lastRenderedPageBreak/>
        <w:t>Diseño Industrial</w:t>
      </w:r>
    </w:p>
    <w:p w14:paraId="0933604C" w14:textId="3EE1EE94" w:rsidR="00567D09" w:rsidRPr="00A40C63" w:rsidRDefault="009561FD">
      <w:pPr>
        <w:pStyle w:val="Cuerpo"/>
        <w:spacing w:before="120" w:after="120" w:line="360" w:lineRule="auto"/>
        <w:jc w:val="both"/>
        <w:rPr>
          <w:rFonts w:ascii="Arial" w:hAnsi="Arial" w:cs="Arial"/>
          <w:b/>
          <w:bCs/>
          <w:sz w:val="22"/>
          <w:szCs w:val="22"/>
          <w:lang w:val="es-MX"/>
        </w:rPr>
      </w:pPr>
      <w:r>
        <w:rPr>
          <w:rFonts w:ascii="Arial" w:hAnsi="Arial" w:cs="Arial"/>
          <w:noProof/>
          <w:sz w:val="22"/>
          <w:szCs w:val="22"/>
          <w:lang w:val="es-ES" w:eastAsia="es-ES"/>
        </w:rPr>
        <mc:AlternateContent>
          <mc:Choice Requires="wps">
            <w:drawing>
              <wp:anchor distT="0" distB="0" distL="114300" distR="114300" simplePos="0" relativeHeight="251661312" behindDoc="0" locked="0" layoutInCell="1" allowOverlap="1" wp14:anchorId="7C8A68D9" wp14:editId="7EFF7753">
                <wp:simplePos x="0" y="0"/>
                <wp:positionH relativeFrom="column">
                  <wp:posOffset>4901656</wp:posOffset>
                </wp:positionH>
                <wp:positionV relativeFrom="paragraph">
                  <wp:posOffset>2249714</wp:posOffset>
                </wp:positionV>
                <wp:extent cx="315685" cy="141515"/>
                <wp:effectExtent l="38100" t="19050" r="8255" b="68580"/>
                <wp:wrapNone/>
                <wp:docPr id="13" name="13 Flecha abajo"/>
                <wp:cNvGraphicFramePr/>
                <a:graphic xmlns:a="http://schemas.openxmlformats.org/drawingml/2006/main">
                  <a:graphicData uri="http://schemas.microsoft.com/office/word/2010/wordprocessingShape">
                    <wps:wsp>
                      <wps:cNvSpPr/>
                      <wps:spPr>
                        <a:xfrm>
                          <a:off x="0" y="0"/>
                          <a:ext cx="315685" cy="141515"/>
                        </a:xfrm>
                        <a:prstGeom prst="downArrow">
                          <a:avLst/>
                        </a:prstGeom>
                        <a:solidFill>
                          <a:srgbClr val="FFFF00"/>
                        </a:solidFill>
                        <a:ln w="12700" cap="flat">
                          <a:noFill/>
                          <a:miter lim="400000"/>
                        </a:ln>
                        <a:effectLst>
                          <a:outerShdw blurRad="38100" dist="25400" dir="5400000" rotWithShape="0">
                            <a:srgbClr val="000000">
                              <a:alpha val="50000"/>
                            </a:srgbClr>
                          </a:outerShdw>
                        </a:effectLst>
                      </wps:spPr>
                      <wps:style>
                        <a:lnRef idx="0">
                          <a:scrgbClr r="0" g="0" b="0"/>
                        </a:lnRef>
                        <a:fillRef idx="0">
                          <a:scrgbClr r="0" g="0" b="0"/>
                        </a:fillRef>
                        <a:effectRef idx="0">
                          <a:scrgbClr r="0" g="0" b="0"/>
                        </a:effectRef>
                        <a:fontRef idx="none"/>
                      </wps:style>
                      <wps:bodyPr rot="0" spcFirstLastPara="1" vertOverflow="overflow" horzOverflow="overflow" vert="horz" wrap="square" lIns="50800" tIns="50800" rIns="50800" bIns="50800" numCol="1" spcCol="38100" rtlCol="0" fromWordArt="0" anchor="ctr" anchorCtr="0" forceAA="0" compatLnSpc="1">
                        <a:prstTxWarp prst="textNoShape">
                          <a:avLst/>
                        </a:prstTxWarp>
                        <a:noAutofit/>
                      </wps:bodyPr>
                    </wps:wsp>
                  </a:graphicData>
                </a:graphic>
              </wp:anchor>
            </w:drawing>
          </mc:Choice>
          <mc:Fallback>
            <w:pict>
              <v:shape id="13 Flecha abajo" o:spid="_x0000_s1026" type="#_x0000_t67" style="position:absolute;margin-left:385.95pt;margin-top:177.15pt;width:24.85pt;height:11.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" adj="10800" fillcolor="yellow" stroked="f" strokeweight="1pt">
                <v:stroke miterlimit="4"/>
                <v:shadow on="t" color="black" opacity=".5" origin=",.5" offset="0"/>
                <v:textbox inset="4pt,4pt,4pt,4pt"/>
              </v:shape>
            </w:pict>
          </mc:Fallback>
        </mc:AlternateContent>
      </w:r>
      <w:r w:rsidR="00567D09" w:rsidRPr="00A40C63">
        <w:rPr>
          <w:rFonts w:ascii="Arial" w:hAnsi="Arial" w:cs="Arial"/>
          <w:noProof/>
          <w:sz w:val="22"/>
          <w:szCs w:val="22"/>
          <w:lang w:val="es-ES" w:eastAsia="es-ES"/>
        </w:rPr>
        <w:drawing>
          <wp:inline distT="0" distB="0" distL="0" distR="0" wp14:anchorId="0188B331" wp14:editId="744F1C8A">
            <wp:extent cx="6742861" cy="6843022"/>
            <wp:effectExtent l="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0640" t="17720" r="30921" b="12934"/>
                    <a:stretch/>
                  </pic:blipFill>
                  <pic:spPr bwMode="auto">
                    <a:xfrm>
                      <a:off x="0" y="0"/>
                      <a:ext cx="6785449" cy="6886242"/>
                    </a:xfrm>
                    <a:prstGeom prst="rect">
                      <a:avLst/>
                    </a:prstGeom>
                    <a:ln>
                      <a:noFill/>
                    </a:ln>
                    <a:extLst>
                      <a:ext uri="{53640926-AAD7-44D8-BBD7-CCE9431645EC}">
                        <a14:shadowObscured xmlns:a14="http://schemas.microsoft.com/office/drawing/2010/main"/>
                      </a:ext>
                    </a:extLst>
                  </pic:spPr>
                </pic:pic>
              </a:graphicData>
            </a:graphic>
          </wp:inline>
        </w:drawing>
      </w:r>
    </w:p>
    <w:p w14:paraId="1301FF68" w14:textId="77777777" w:rsidR="00567D09" w:rsidRPr="00A40C63" w:rsidRDefault="00567D09">
      <w:pPr>
        <w:pStyle w:val="Cuerpo"/>
        <w:spacing w:before="120" w:after="120" w:line="360" w:lineRule="auto"/>
        <w:jc w:val="both"/>
        <w:rPr>
          <w:rFonts w:ascii="Arial" w:hAnsi="Arial" w:cs="Arial"/>
          <w:b/>
          <w:bCs/>
          <w:sz w:val="22"/>
          <w:szCs w:val="22"/>
          <w:lang w:val="es-MX"/>
        </w:rPr>
      </w:pPr>
    </w:p>
    <w:p w14:paraId="4EAFEA4F" w14:textId="77777777" w:rsidR="00567D09" w:rsidRPr="00A40C63" w:rsidRDefault="00567D09">
      <w:pPr>
        <w:pStyle w:val="Cuerpo"/>
        <w:spacing w:before="120" w:after="120" w:line="360" w:lineRule="auto"/>
        <w:jc w:val="both"/>
        <w:rPr>
          <w:rFonts w:ascii="Arial" w:hAnsi="Arial" w:cs="Arial"/>
          <w:b/>
          <w:bCs/>
          <w:sz w:val="22"/>
          <w:szCs w:val="22"/>
          <w:lang w:val="es-MX"/>
        </w:rPr>
      </w:pPr>
      <w:r w:rsidRPr="00A40C63">
        <w:rPr>
          <w:rFonts w:ascii="Arial" w:hAnsi="Arial" w:cs="Arial"/>
          <w:b/>
          <w:bCs/>
          <w:sz w:val="22"/>
          <w:szCs w:val="22"/>
          <w:lang w:val="es-MX"/>
        </w:rPr>
        <w:t>Administración y Promoción de la Obra Urbana</w:t>
      </w:r>
    </w:p>
    <w:p w14:paraId="4DBCB503" w14:textId="53761EAB" w:rsidR="000F4034" w:rsidRPr="00A40C63" w:rsidRDefault="009561FD">
      <w:pPr>
        <w:pStyle w:val="Cuerpo"/>
        <w:spacing w:before="120" w:after="120" w:line="360" w:lineRule="auto"/>
        <w:jc w:val="both"/>
        <w:rPr>
          <w:rFonts w:ascii="Arial" w:hAnsi="Arial" w:cs="Arial"/>
          <w:b/>
          <w:bCs/>
          <w:sz w:val="22"/>
          <w:szCs w:val="22"/>
          <w:lang w:val="es-MX"/>
        </w:rPr>
      </w:pPr>
      <w:r>
        <w:rPr>
          <w:rFonts w:ascii="Arial" w:hAnsi="Arial" w:cs="Arial"/>
          <w:noProof/>
          <w:sz w:val="22"/>
          <w:szCs w:val="22"/>
          <w:lang w:val="es-ES" w:eastAsia="es-ES"/>
        </w:rPr>
        <w:lastRenderedPageBreak/>
        <mc:AlternateContent>
          <mc:Choice Requires="wps">
            <w:drawing>
              <wp:anchor distT="0" distB="0" distL="114300" distR="114300" simplePos="0" relativeHeight="251662336" behindDoc="0" locked="0" layoutInCell="1" allowOverlap="1" wp14:anchorId="75836760" wp14:editId="5480A3B0">
                <wp:simplePos x="0" y="0"/>
                <wp:positionH relativeFrom="column">
                  <wp:posOffset>4716599</wp:posOffset>
                </wp:positionH>
                <wp:positionV relativeFrom="paragraph">
                  <wp:posOffset>2740751</wp:posOffset>
                </wp:positionV>
                <wp:extent cx="304800" cy="190500"/>
                <wp:effectExtent l="38100" t="19050" r="0" b="76200"/>
                <wp:wrapNone/>
                <wp:docPr id="14" name="14 Flecha abajo"/>
                <wp:cNvGraphicFramePr/>
                <a:graphic xmlns:a="http://schemas.openxmlformats.org/drawingml/2006/main">
                  <a:graphicData uri="http://schemas.microsoft.com/office/word/2010/wordprocessingShape">
                    <wps:wsp>
                      <wps:cNvSpPr/>
                      <wps:spPr>
                        <a:xfrm>
                          <a:off x="0" y="0"/>
                          <a:ext cx="304800" cy="190500"/>
                        </a:xfrm>
                        <a:prstGeom prst="downArrow">
                          <a:avLst/>
                        </a:prstGeom>
                        <a:solidFill>
                          <a:srgbClr val="FFFF00"/>
                        </a:solidFill>
                        <a:ln w="12700" cap="flat">
                          <a:noFill/>
                          <a:miter lim="400000"/>
                        </a:ln>
                        <a:effectLst>
                          <a:outerShdw blurRad="38100" dist="25400" dir="5400000" rotWithShape="0">
                            <a:srgbClr val="000000">
                              <a:alpha val="50000"/>
                            </a:srgbClr>
                          </a:outerShdw>
                        </a:effectLst>
                      </wps:spPr>
                      <wps:style>
                        <a:lnRef idx="0">
                          <a:scrgbClr r="0" g="0" b="0"/>
                        </a:lnRef>
                        <a:fillRef idx="0">
                          <a:scrgbClr r="0" g="0" b="0"/>
                        </a:fillRef>
                        <a:effectRef idx="0">
                          <a:scrgbClr r="0" g="0" b="0"/>
                        </a:effectRef>
                        <a:fontRef idx="none"/>
                      </wps:style>
                      <wps:bodyPr rot="0" spcFirstLastPara="1" vertOverflow="overflow" horzOverflow="overflow" vert="horz" wrap="square" lIns="50800" tIns="50800" rIns="50800" bIns="50800" numCol="1" spcCol="38100" rtlCol="0" fromWordArt="0" anchor="ctr" anchorCtr="0" forceAA="0" compatLnSpc="1">
                        <a:prstTxWarp prst="textNoShape">
                          <a:avLst/>
                        </a:prstTxWarp>
                        <a:spAutoFit/>
                      </wps:bodyPr>
                    </wps:wsp>
                  </a:graphicData>
                </a:graphic>
              </wp:anchor>
            </w:drawing>
          </mc:Choice>
          <mc:Fallback>
            <w:pict>
              <v:shape id="14 Flecha abajo" o:spid="_x0000_s1026" type="#_x0000_t67" style="position:absolute;margin-left:371.4pt;margin-top:215.8pt;width:24pt;height:1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" adj="10800" fillcolor="yellow" stroked="f" strokeweight="1pt">
                <v:stroke miterlimit="4"/>
                <v:shadow on="t" color="black" opacity=".5" origin=",.5" offset="0"/>
                <v:textbox style="mso-fit-shape-to-text:t" inset="4pt,4pt,4pt,4pt"/>
              </v:shape>
            </w:pict>
          </mc:Fallback>
        </mc:AlternateContent>
      </w:r>
      <w:r w:rsidR="000F4034" w:rsidRPr="00A40C63">
        <w:rPr>
          <w:rFonts w:ascii="Arial" w:hAnsi="Arial" w:cs="Arial"/>
          <w:noProof/>
          <w:sz w:val="22"/>
          <w:szCs w:val="22"/>
          <w:lang w:val="es-ES" w:eastAsia="es-ES"/>
        </w:rPr>
        <w:drawing>
          <wp:inline distT="0" distB="0" distL="0" distR="0" wp14:anchorId="1A06CDC0" wp14:editId="12100842">
            <wp:extent cx="6452559" cy="7075835"/>
            <wp:effectExtent l="0" t="0" r="571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1357" t="21058" r="31230" b="6009"/>
                    <a:stretch/>
                  </pic:blipFill>
                  <pic:spPr bwMode="auto">
                    <a:xfrm>
                      <a:off x="0" y="0"/>
                      <a:ext cx="6474436" cy="7099825"/>
                    </a:xfrm>
                    <a:prstGeom prst="rect">
                      <a:avLst/>
                    </a:prstGeom>
                    <a:ln>
                      <a:noFill/>
                    </a:ln>
                    <a:extLst>
                      <a:ext uri="{53640926-AAD7-44D8-BBD7-CCE9431645EC}">
                        <a14:shadowObscured xmlns:a14="http://schemas.microsoft.com/office/drawing/2010/main"/>
                      </a:ext>
                    </a:extLst>
                  </pic:spPr>
                </pic:pic>
              </a:graphicData>
            </a:graphic>
          </wp:inline>
        </w:drawing>
      </w:r>
    </w:p>
    <w:sectPr w:rsidR="000F4034" w:rsidRPr="00A40C63">
      <w:pgSz w:w="12240" w:h="15840"/>
      <w:pgMar w:top="1701" w:right="1418" w:bottom="1701" w:left="1418"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26EF2D" w14:textId="77777777" w:rsidR="009E74CA" w:rsidRDefault="009E74CA">
      <w:r>
        <w:separator/>
      </w:r>
    </w:p>
  </w:endnote>
  <w:endnote w:type="continuationSeparator" w:id="0">
    <w:p w14:paraId="2465D48C" w14:textId="77777777" w:rsidR="009E74CA" w:rsidRDefault="009E7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686702" w14:textId="77777777" w:rsidR="009561FD" w:rsidRDefault="009561FD">
    <w:pPr>
      <w:pStyle w:val="Piedepgina"/>
      <w:jc w:val="right"/>
    </w:pPr>
    <w:r>
      <w:rPr>
        <w:rFonts w:ascii="Arial" w:eastAsia="Arial" w:hAnsi="Arial" w:cs="Arial"/>
        <w:sz w:val="22"/>
        <w:szCs w:val="22"/>
      </w:rPr>
      <w:fldChar w:fldCharType="begin"/>
    </w:r>
    <w:r>
      <w:rPr>
        <w:rFonts w:ascii="Arial" w:eastAsia="Arial" w:hAnsi="Arial" w:cs="Arial"/>
        <w:sz w:val="22"/>
        <w:szCs w:val="22"/>
      </w:rPr>
      <w:instrText xml:space="preserve"> PAGE </w:instrText>
    </w:r>
    <w:r>
      <w:rPr>
        <w:rFonts w:ascii="Arial" w:eastAsia="Arial" w:hAnsi="Arial" w:cs="Arial"/>
        <w:sz w:val="22"/>
        <w:szCs w:val="22"/>
      </w:rPr>
      <w:fldChar w:fldCharType="separate"/>
    </w:r>
    <w:r>
      <w:rPr>
        <w:rFonts w:ascii="Arial" w:eastAsia="Arial" w:hAnsi="Arial" w:cs="Arial"/>
        <w:noProof/>
        <w:sz w:val="22"/>
        <w:szCs w:val="22"/>
      </w:rPr>
      <w:t>2</w:t>
    </w:r>
    <w:r>
      <w:rPr>
        <w:rFonts w:ascii="Arial" w:eastAsia="Arial" w:hAnsi="Arial" w:cs="Arial"/>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0CA591" w14:textId="0FC5D404" w:rsidR="009561FD" w:rsidRDefault="009561FD">
    <w:pPr>
      <w:pStyle w:val="Piedepgina"/>
    </w:pPr>
    <w:r>
      <w:rPr>
        <w:noProof/>
        <w:lang w:val="es-ES" w:eastAsia="es-ES"/>
      </w:rPr>
      <w:drawing>
        <wp:inline distT="0" distB="0" distL="0" distR="0" wp14:anchorId="33635D25" wp14:editId="05F9170E">
          <wp:extent cx="707995" cy="650206"/>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199" cy="680700"/>
                  </a:xfrm>
                  <a:prstGeom prst="rect">
                    <a:avLst/>
                  </a:prstGeom>
                  <a:noFill/>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061FE" w14:textId="7D22D6C1" w:rsidR="009561FD" w:rsidRDefault="009561FD" w:rsidP="00327D71">
    <w:pPr>
      <w:pStyle w:val="Piedepgina"/>
    </w:pPr>
    <w:r>
      <w:rPr>
        <w:noProof/>
        <w:lang w:val="es-ES" w:eastAsia="es-ES"/>
      </w:rPr>
      <w:drawing>
        <wp:inline distT="0" distB="0" distL="0" distR="0" wp14:anchorId="0849D6C8" wp14:editId="13C163EA">
          <wp:extent cx="707995" cy="65020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199" cy="680700"/>
                  </a:xfrm>
                  <a:prstGeom prst="rect">
                    <a:avLst/>
                  </a:prstGeom>
                  <a:noFill/>
                </pic:spPr>
              </pic:pic>
            </a:graphicData>
          </a:graphic>
        </wp:inline>
      </w:drawing>
    </w:r>
    <w:r>
      <w:rPr>
        <w:rFonts w:ascii="Arial" w:eastAsia="Arial" w:hAnsi="Arial" w:cs="Arial"/>
        <w:sz w:val="22"/>
        <w:szCs w:val="22"/>
      </w:rPr>
      <w:t xml:space="preserve">                                                                                                                         </w:t>
    </w:r>
    <w:r>
      <w:rPr>
        <w:rFonts w:ascii="Arial" w:eastAsia="Arial" w:hAnsi="Arial" w:cs="Arial"/>
        <w:sz w:val="22"/>
        <w:szCs w:val="22"/>
      </w:rPr>
      <w:fldChar w:fldCharType="begin"/>
    </w:r>
    <w:r>
      <w:rPr>
        <w:rFonts w:ascii="Arial" w:eastAsia="Arial" w:hAnsi="Arial" w:cs="Arial"/>
        <w:sz w:val="22"/>
        <w:szCs w:val="22"/>
      </w:rPr>
      <w:instrText xml:space="preserve"> PAGE </w:instrText>
    </w:r>
    <w:r>
      <w:rPr>
        <w:rFonts w:ascii="Arial" w:eastAsia="Arial" w:hAnsi="Arial" w:cs="Arial"/>
        <w:sz w:val="22"/>
        <w:szCs w:val="22"/>
      </w:rPr>
      <w:fldChar w:fldCharType="separate"/>
    </w:r>
    <w:r w:rsidR="00C33A6C">
      <w:rPr>
        <w:rFonts w:ascii="Arial" w:eastAsia="Arial" w:hAnsi="Arial" w:cs="Arial"/>
        <w:noProof/>
        <w:sz w:val="22"/>
        <w:szCs w:val="22"/>
      </w:rPr>
      <w:t>20</w:t>
    </w:r>
    <w:r>
      <w:rPr>
        <w:rFonts w:ascii="Arial" w:eastAsia="Arial" w:hAnsi="Arial" w:cs="Arial"/>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9D7D58" w14:textId="77777777" w:rsidR="009E74CA" w:rsidRDefault="009E74CA">
      <w:r>
        <w:separator/>
      </w:r>
    </w:p>
  </w:footnote>
  <w:footnote w:type="continuationSeparator" w:id="0">
    <w:p w14:paraId="37FE96DB" w14:textId="77777777" w:rsidR="009E74CA" w:rsidRDefault="009E74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DEC5" w14:textId="77777777" w:rsidR="009561FD" w:rsidRDefault="009561FD">
    <w:pPr>
      <w:pStyle w:val="Encabezado"/>
    </w:pPr>
    <w:r w:rsidRPr="00262A94">
      <w:rPr>
        <w:noProof/>
        <w:lang w:val="es-ES" w:eastAsia="es-ES"/>
      </w:rPr>
      <w:drawing>
        <wp:inline distT="0" distB="0" distL="0" distR="0" wp14:anchorId="54633299" wp14:editId="7C98EB50">
          <wp:extent cx="6153150" cy="1062990"/>
          <wp:effectExtent l="0" t="0" r="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56397" cy="1063551"/>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CCDB5" w14:textId="77777777" w:rsidR="009561FD" w:rsidRDefault="009561FD">
    <w:pPr>
      <w:pStyle w:val="Cabeceraypie"/>
    </w:pPr>
    <w:r w:rsidRPr="00262A94">
      <w:rPr>
        <w:noProof/>
        <w:lang w:val="es-ES" w:eastAsia="es-ES"/>
      </w:rPr>
      <w:drawing>
        <wp:inline distT="0" distB="0" distL="0" distR="0" wp14:anchorId="11884869" wp14:editId="344EB0CC">
          <wp:extent cx="6029325" cy="59055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32521" cy="590863"/>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C8A9DB" w14:textId="77777777" w:rsidR="009561FD" w:rsidRPr="00262A94" w:rsidRDefault="009561FD" w:rsidP="00262A94">
    <w:pPr>
      <w:pStyle w:val="Encabezado"/>
    </w:pPr>
    <w:r w:rsidRPr="00262A94">
      <w:rPr>
        <w:noProof/>
        <w:lang w:val="es-ES" w:eastAsia="es-ES"/>
      </w:rPr>
      <w:drawing>
        <wp:inline distT="0" distB="0" distL="0" distR="0" wp14:anchorId="49E154FB" wp14:editId="6485F6F9">
          <wp:extent cx="5609170" cy="5905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6000" cy="591269"/>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25278C"/>
    <w:multiLevelType w:val="multilevel"/>
    <w:tmpl w:val="E60C00CE"/>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2">
    <w:nsid w:val="00D47050"/>
    <w:multiLevelType w:val="hybridMultilevel"/>
    <w:tmpl w:val="5CFEF8F8"/>
    <w:lvl w:ilvl="0" w:tplc="01B4B556">
      <w:start w:val="6"/>
      <w:numFmt w:val="bullet"/>
      <w:lvlText w:val="-"/>
      <w:lvlJc w:val="left"/>
      <w:pPr>
        <w:ind w:left="720" w:hanging="360"/>
      </w:pPr>
      <w:rPr>
        <w:rFonts w:ascii="Arial" w:eastAsia="Arial Unicode M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A3F5230"/>
    <w:multiLevelType w:val="multilevel"/>
    <w:tmpl w:val="8B18AE68"/>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4">
    <w:nsid w:val="21672025"/>
    <w:multiLevelType w:val="multilevel"/>
    <w:tmpl w:val="E7D2F0B4"/>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5">
    <w:nsid w:val="24D961F3"/>
    <w:multiLevelType w:val="hybridMultilevel"/>
    <w:tmpl w:val="A0742FC0"/>
    <w:lvl w:ilvl="0" w:tplc="A328DA12">
      <w:start w:val="6"/>
      <w:numFmt w:val="bullet"/>
      <w:lvlText w:val="-"/>
      <w:lvlJc w:val="left"/>
      <w:pPr>
        <w:ind w:left="720" w:hanging="360"/>
      </w:pPr>
      <w:rPr>
        <w:rFonts w:ascii="Arial" w:eastAsia="Arial Unicode M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27471642"/>
    <w:multiLevelType w:val="multilevel"/>
    <w:tmpl w:val="4C42EB88"/>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7">
    <w:nsid w:val="391C21AC"/>
    <w:multiLevelType w:val="multilevel"/>
    <w:tmpl w:val="04F48808"/>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8">
    <w:nsid w:val="5AFD73A3"/>
    <w:multiLevelType w:val="multilevel"/>
    <w:tmpl w:val="0A54B5C6"/>
    <w:lvl w:ilvl="0">
      <w:start w:val="1"/>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9">
    <w:nsid w:val="5FBC74BC"/>
    <w:multiLevelType w:val="multilevel"/>
    <w:tmpl w:val="3E8A90B6"/>
    <w:styleLink w:val="Estiloimportado1"/>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num w:numId="1">
    <w:abstractNumId w:val="8"/>
  </w:num>
  <w:num w:numId="2">
    <w:abstractNumId w:val="3"/>
  </w:num>
  <w:num w:numId="3">
    <w:abstractNumId w:val="6"/>
  </w:num>
  <w:num w:numId="4">
    <w:abstractNumId w:val="7"/>
  </w:num>
  <w:num w:numId="5">
    <w:abstractNumId w:val="1"/>
  </w:num>
  <w:num w:numId="6">
    <w:abstractNumId w:val="4"/>
  </w:num>
  <w:num w:numId="7">
    <w:abstractNumId w:val="9"/>
  </w:num>
  <w:num w:numId="8">
    <w:abstractNumId w:val="5"/>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CF0"/>
    <w:rsid w:val="00053376"/>
    <w:rsid w:val="000F4034"/>
    <w:rsid w:val="001327CA"/>
    <w:rsid w:val="001338C9"/>
    <w:rsid w:val="0021327B"/>
    <w:rsid w:val="00262A94"/>
    <w:rsid w:val="00270DB2"/>
    <w:rsid w:val="0028522C"/>
    <w:rsid w:val="00291082"/>
    <w:rsid w:val="002B64B5"/>
    <w:rsid w:val="002B7C6A"/>
    <w:rsid w:val="002D0D15"/>
    <w:rsid w:val="002F2A78"/>
    <w:rsid w:val="00302436"/>
    <w:rsid w:val="003073D2"/>
    <w:rsid w:val="00327D71"/>
    <w:rsid w:val="003B473E"/>
    <w:rsid w:val="004C2AA4"/>
    <w:rsid w:val="00514365"/>
    <w:rsid w:val="0051705D"/>
    <w:rsid w:val="00517F54"/>
    <w:rsid w:val="00551809"/>
    <w:rsid w:val="00567D09"/>
    <w:rsid w:val="005861E9"/>
    <w:rsid w:val="005A6443"/>
    <w:rsid w:val="005D3873"/>
    <w:rsid w:val="005E0883"/>
    <w:rsid w:val="006A3469"/>
    <w:rsid w:val="006B4056"/>
    <w:rsid w:val="006F6C1A"/>
    <w:rsid w:val="007420BE"/>
    <w:rsid w:val="007662C2"/>
    <w:rsid w:val="00767CF0"/>
    <w:rsid w:val="00784F22"/>
    <w:rsid w:val="007854A3"/>
    <w:rsid w:val="00796332"/>
    <w:rsid w:val="007B7740"/>
    <w:rsid w:val="007C05EF"/>
    <w:rsid w:val="007C77A5"/>
    <w:rsid w:val="00801157"/>
    <w:rsid w:val="00844E07"/>
    <w:rsid w:val="008D14B1"/>
    <w:rsid w:val="00926895"/>
    <w:rsid w:val="009561FD"/>
    <w:rsid w:val="00961FC5"/>
    <w:rsid w:val="00972975"/>
    <w:rsid w:val="009B6F7A"/>
    <w:rsid w:val="009D3CB5"/>
    <w:rsid w:val="009E6F74"/>
    <w:rsid w:val="009E74CA"/>
    <w:rsid w:val="00A06ED9"/>
    <w:rsid w:val="00A40C63"/>
    <w:rsid w:val="00A703D8"/>
    <w:rsid w:val="00A75264"/>
    <w:rsid w:val="00A95F1F"/>
    <w:rsid w:val="00AE6450"/>
    <w:rsid w:val="00B25D02"/>
    <w:rsid w:val="00B546BE"/>
    <w:rsid w:val="00B72603"/>
    <w:rsid w:val="00B778E6"/>
    <w:rsid w:val="00BA4610"/>
    <w:rsid w:val="00BC499A"/>
    <w:rsid w:val="00BF0A6E"/>
    <w:rsid w:val="00C00057"/>
    <w:rsid w:val="00C01353"/>
    <w:rsid w:val="00C33A6C"/>
    <w:rsid w:val="00C37EAC"/>
    <w:rsid w:val="00C47C04"/>
    <w:rsid w:val="00C64F37"/>
    <w:rsid w:val="00CA6ED1"/>
    <w:rsid w:val="00CF5448"/>
    <w:rsid w:val="00D12FD1"/>
    <w:rsid w:val="00D32C61"/>
    <w:rsid w:val="00D34187"/>
    <w:rsid w:val="00D412B4"/>
    <w:rsid w:val="00D541CA"/>
    <w:rsid w:val="00D61409"/>
    <w:rsid w:val="00D816B3"/>
    <w:rsid w:val="00D8192B"/>
    <w:rsid w:val="00DC2105"/>
    <w:rsid w:val="00E04350"/>
    <w:rsid w:val="00E720D8"/>
    <w:rsid w:val="00E750D4"/>
    <w:rsid w:val="00E75140"/>
    <w:rsid w:val="00EC0B85"/>
    <w:rsid w:val="00EC4BB1"/>
    <w:rsid w:val="00F17D5F"/>
    <w:rsid w:val="00F20F6B"/>
    <w:rsid w:val="00FA41EB"/>
    <w:rsid w:val="00FA65D6"/>
    <w:rsid w:val="00FB7269"/>
    <w:rsid w:val="00FF53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F9B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pPr>
    <w:rPr>
      <w:rFonts w:hAnsi="Arial Unicode MS" w:cs="Arial Unicode MS"/>
      <w:color w:val="000000"/>
      <w:sz w:val="24"/>
      <w:szCs w:val="24"/>
      <w:u w:color="000000"/>
      <w:lang w:val="es-ES_tradnl"/>
    </w:rPr>
  </w:style>
  <w:style w:type="paragraph" w:styleId="Piedepgina">
    <w:name w:val="footer"/>
    <w:pPr>
      <w:tabs>
        <w:tab w:val="center" w:pos="4419"/>
        <w:tab w:val="right" w:pos="8838"/>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hAnsi="Arial Unicode MS" w:cs="Arial Unicode MS"/>
      <w:color w:val="000000"/>
      <w:sz w:val="24"/>
      <w:szCs w:val="24"/>
      <w:u w:color="000000"/>
      <w:lang w:val="es-ES_tradnl"/>
    </w:rPr>
  </w:style>
  <w:style w:type="numbering" w:customStyle="1" w:styleId="Estiloimportado1">
    <w:name w:val="Estilo importado 1"/>
    <w:pPr>
      <w:numPr>
        <w:numId w:val="7"/>
      </w:numPr>
    </w:pPr>
  </w:style>
  <w:style w:type="paragraph" w:customStyle="1" w:styleId="Default">
    <w:name w:val="Default"/>
    <w:rsid w:val="00A95F1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Arial" w:hAnsi="Arial" w:cs="Arial"/>
      <w:color w:val="000000"/>
      <w:sz w:val="24"/>
      <w:szCs w:val="24"/>
    </w:rPr>
  </w:style>
  <w:style w:type="paragraph" w:styleId="Prrafodelista">
    <w:name w:val="List Paragraph"/>
    <w:basedOn w:val="Normal"/>
    <w:uiPriority w:val="34"/>
    <w:qFormat/>
    <w:rsid w:val="00270DB2"/>
    <w:pPr>
      <w:ind w:left="720"/>
      <w:contextualSpacing/>
    </w:pPr>
  </w:style>
  <w:style w:type="paragraph" w:customStyle="1" w:styleId="yiv0776164788gmail-cuerpo">
    <w:name w:val="yiv0776164788gmail-cuerpo"/>
    <w:basedOn w:val="Normal"/>
    <w:rsid w:val="000533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customStyle="1" w:styleId="yiv0776164788gmail-msobibliography">
    <w:name w:val="yiv0776164788gmail-msobibliography"/>
    <w:basedOn w:val="Normal"/>
    <w:rsid w:val="000533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customStyle="1" w:styleId="yiv0776164788msonormal">
    <w:name w:val="yiv0776164788msonormal"/>
    <w:basedOn w:val="Normal"/>
    <w:rsid w:val="000533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styleId="NormalWeb">
    <w:name w:val="Normal (Web)"/>
    <w:basedOn w:val="Normal"/>
    <w:uiPriority w:val="99"/>
    <w:unhideWhenUsed/>
    <w:rsid w:val="00A75264"/>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pPr>
    <w:rPr>
      <w:rFonts w:eastAsiaTheme="minorHAnsi"/>
      <w:bdr w:val="none" w:sz="0" w:space="0" w:color="auto"/>
      <w:lang w:val="es-MX"/>
    </w:rPr>
  </w:style>
  <w:style w:type="paragraph" w:customStyle="1" w:styleId="CuerpoA">
    <w:name w:val="Cuerpo A"/>
    <w:rsid w:val="00796332"/>
    <w:rPr>
      <w:rFonts w:hAnsi="Arial Unicode MS" w:cs="Arial Unicode MS"/>
      <w:color w:val="000000"/>
      <w:sz w:val="24"/>
      <w:szCs w:val="24"/>
      <w:u w:color="000000"/>
      <w:lang w:val="es-ES_tradnl" w:eastAsia="en-US"/>
    </w:rPr>
  </w:style>
  <w:style w:type="table" w:styleId="Tablaconcuadrcula">
    <w:name w:val="Table Grid"/>
    <w:basedOn w:val="Tablanormal"/>
    <w:uiPriority w:val="39"/>
    <w:rsid w:val="00F17D5F"/>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4"/>
      <w:szCs w:val="24"/>
      <w:bdr w:val="none" w:sz="0" w:space="0" w:color="auto"/>
      <w:lang w:val="es-ES_trad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D387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D3873"/>
    <w:rPr>
      <w:rFonts w:ascii="Segoe UI" w:hAnsi="Segoe UI" w:cs="Segoe UI"/>
      <w:sz w:val="18"/>
      <w:szCs w:val="1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pPr>
    <w:rPr>
      <w:rFonts w:hAnsi="Arial Unicode MS" w:cs="Arial Unicode MS"/>
      <w:color w:val="000000"/>
      <w:sz w:val="24"/>
      <w:szCs w:val="24"/>
      <w:u w:color="000000"/>
      <w:lang w:val="es-ES_tradnl"/>
    </w:rPr>
  </w:style>
  <w:style w:type="paragraph" w:styleId="Piedepgina">
    <w:name w:val="footer"/>
    <w:pPr>
      <w:tabs>
        <w:tab w:val="center" w:pos="4419"/>
        <w:tab w:val="right" w:pos="8838"/>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hAnsi="Arial Unicode MS" w:cs="Arial Unicode MS"/>
      <w:color w:val="000000"/>
      <w:sz w:val="24"/>
      <w:szCs w:val="24"/>
      <w:u w:color="000000"/>
      <w:lang w:val="es-ES_tradnl"/>
    </w:rPr>
  </w:style>
  <w:style w:type="numbering" w:customStyle="1" w:styleId="Estiloimportado1">
    <w:name w:val="Estilo importado 1"/>
    <w:pPr>
      <w:numPr>
        <w:numId w:val="7"/>
      </w:numPr>
    </w:pPr>
  </w:style>
  <w:style w:type="paragraph" w:customStyle="1" w:styleId="Default">
    <w:name w:val="Default"/>
    <w:rsid w:val="00A95F1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Arial" w:hAnsi="Arial" w:cs="Arial"/>
      <w:color w:val="000000"/>
      <w:sz w:val="24"/>
      <w:szCs w:val="24"/>
    </w:rPr>
  </w:style>
  <w:style w:type="paragraph" w:styleId="Prrafodelista">
    <w:name w:val="List Paragraph"/>
    <w:basedOn w:val="Normal"/>
    <w:uiPriority w:val="34"/>
    <w:qFormat/>
    <w:rsid w:val="00270DB2"/>
    <w:pPr>
      <w:ind w:left="720"/>
      <w:contextualSpacing/>
    </w:pPr>
  </w:style>
  <w:style w:type="paragraph" w:customStyle="1" w:styleId="yiv0776164788gmail-cuerpo">
    <w:name w:val="yiv0776164788gmail-cuerpo"/>
    <w:basedOn w:val="Normal"/>
    <w:rsid w:val="000533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customStyle="1" w:styleId="yiv0776164788gmail-msobibliography">
    <w:name w:val="yiv0776164788gmail-msobibliography"/>
    <w:basedOn w:val="Normal"/>
    <w:rsid w:val="000533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customStyle="1" w:styleId="yiv0776164788msonormal">
    <w:name w:val="yiv0776164788msonormal"/>
    <w:basedOn w:val="Normal"/>
    <w:rsid w:val="000533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styleId="NormalWeb">
    <w:name w:val="Normal (Web)"/>
    <w:basedOn w:val="Normal"/>
    <w:uiPriority w:val="99"/>
    <w:unhideWhenUsed/>
    <w:rsid w:val="00A75264"/>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pPr>
    <w:rPr>
      <w:rFonts w:eastAsiaTheme="minorHAnsi"/>
      <w:bdr w:val="none" w:sz="0" w:space="0" w:color="auto"/>
      <w:lang w:val="es-MX"/>
    </w:rPr>
  </w:style>
  <w:style w:type="paragraph" w:customStyle="1" w:styleId="CuerpoA">
    <w:name w:val="Cuerpo A"/>
    <w:rsid w:val="00796332"/>
    <w:rPr>
      <w:rFonts w:hAnsi="Arial Unicode MS" w:cs="Arial Unicode MS"/>
      <w:color w:val="000000"/>
      <w:sz w:val="24"/>
      <w:szCs w:val="24"/>
      <w:u w:color="000000"/>
      <w:lang w:val="es-ES_tradnl" w:eastAsia="en-US"/>
    </w:rPr>
  </w:style>
  <w:style w:type="table" w:styleId="Tablaconcuadrcula">
    <w:name w:val="Table Grid"/>
    <w:basedOn w:val="Tablanormal"/>
    <w:uiPriority w:val="39"/>
    <w:rsid w:val="00F17D5F"/>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4"/>
      <w:szCs w:val="24"/>
      <w:bdr w:val="none" w:sz="0" w:space="0" w:color="auto"/>
      <w:lang w:val="es-ES_trad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D387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D3873"/>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unesdoc.unesco.org/ark:/48223/pf0000127162_spa"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s://unesdoc.unesco.org/ark:/48223/pf0000151226"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_rels/theme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4958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0DC02-E8D8-4625-9B62-E082BD0CA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3870</Words>
  <Characters>21291</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25111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consuelo espinosa hernández</dc:creator>
  <cp:lastModifiedBy>gabriela villar</cp:lastModifiedBy>
  <cp:revision>2</cp:revision>
  <cp:lastPrinted>2019-01-28T19:53:00Z</cp:lastPrinted>
  <dcterms:created xsi:type="dcterms:W3CDTF">2019-09-30T02:14:00Z</dcterms:created>
  <dcterms:modified xsi:type="dcterms:W3CDTF">2019-09-30T02:14:00Z</dcterms:modified>
</cp:coreProperties>
</file>