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E03D07" w14:textId="77777777" w:rsidR="00651A25" w:rsidRPr="00313D9C" w:rsidRDefault="00651A25" w:rsidP="00FE6556">
      <w:pPr>
        <w:spacing w:before="120" w:after="120" w:line="312" w:lineRule="auto"/>
        <w:ind w:firstLine="708"/>
        <w:jc w:val="center"/>
        <w:rPr>
          <w:rFonts w:ascii="Arial" w:hAnsi="Arial" w:cs="Arial"/>
          <w:b/>
          <w:sz w:val="32"/>
        </w:rPr>
      </w:pPr>
      <w:r w:rsidRPr="00313D9C">
        <w:rPr>
          <w:rFonts w:ascii="Arial" w:hAnsi="Arial" w:cs="Arial"/>
          <w:b/>
          <w:sz w:val="32"/>
        </w:rPr>
        <w:t>Universidad Autónoma del Estado de México</w:t>
      </w:r>
    </w:p>
    <w:p w14:paraId="70922B1A" w14:textId="77777777" w:rsidR="00651A25" w:rsidRPr="00313D9C" w:rsidRDefault="00190A0A" w:rsidP="00FE6556">
      <w:pPr>
        <w:spacing w:before="120" w:after="120" w:line="312" w:lineRule="auto"/>
        <w:jc w:val="center"/>
        <w:rPr>
          <w:rFonts w:ascii="Arial" w:hAnsi="Arial" w:cs="Arial"/>
          <w:b/>
          <w:sz w:val="32"/>
        </w:rPr>
      </w:pPr>
      <w:r w:rsidRPr="00313D9C">
        <w:rPr>
          <w:rFonts w:ascii="Arial" w:hAnsi="Arial" w:cs="Arial"/>
          <w:b/>
          <w:sz w:val="32"/>
        </w:rPr>
        <w:t>Facultad de</w:t>
      </w:r>
      <w:r w:rsidR="00FE6556" w:rsidRPr="00313D9C">
        <w:rPr>
          <w:rFonts w:ascii="Arial" w:hAnsi="Arial" w:cs="Arial"/>
          <w:b/>
          <w:sz w:val="32"/>
        </w:rPr>
        <w:t xml:space="preserve"> Ciencias Políticas y Sociales</w:t>
      </w:r>
    </w:p>
    <w:p w14:paraId="328C8480" w14:textId="77777777" w:rsidR="002E7294" w:rsidRPr="00313D9C" w:rsidRDefault="002E7294" w:rsidP="00FE6556">
      <w:pPr>
        <w:spacing w:before="120" w:after="120" w:line="312" w:lineRule="auto"/>
        <w:jc w:val="center"/>
        <w:rPr>
          <w:rFonts w:ascii="Arial" w:hAnsi="Arial" w:cs="Arial"/>
          <w:b/>
          <w:sz w:val="32"/>
        </w:rPr>
      </w:pPr>
      <w:r w:rsidRPr="00313D9C">
        <w:rPr>
          <w:rFonts w:ascii="Arial" w:hAnsi="Arial" w:cs="Arial"/>
          <w:b/>
          <w:bCs/>
          <w:sz w:val="32"/>
          <w:lang w:val="es-ES"/>
        </w:rPr>
        <w:t>Licenciatura en</w:t>
      </w:r>
      <w:r w:rsidR="00FE6556" w:rsidRPr="00313D9C">
        <w:rPr>
          <w:rFonts w:ascii="Arial" w:hAnsi="Arial" w:cs="Arial"/>
          <w:b/>
          <w:bCs/>
          <w:sz w:val="32"/>
          <w:lang w:val="es-ES"/>
        </w:rPr>
        <w:t xml:space="preserve"> </w:t>
      </w:r>
      <w:r w:rsidR="0057638F" w:rsidRPr="00313D9C">
        <w:rPr>
          <w:rFonts w:ascii="Arial" w:hAnsi="Arial" w:cs="Arial"/>
          <w:b/>
          <w:bCs/>
          <w:sz w:val="32"/>
          <w:lang w:val="es-ES"/>
        </w:rPr>
        <w:t>Comunicación</w:t>
      </w:r>
    </w:p>
    <w:p w14:paraId="53C3E64F" w14:textId="77777777" w:rsidR="00960004" w:rsidRPr="00313D9C" w:rsidRDefault="00960004" w:rsidP="00E5202D">
      <w:pPr>
        <w:spacing w:after="120"/>
        <w:jc w:val="center"/>
        <w:rPr>
          <w:rFonts w:ascii="Arial" w:hAnsi="Arial" w:cs="Arial"/>
          <w:b/>
          <w:bCs/>
          <w:sz w:val="32"/>
          <w:lang w:val="es-ES"/>
        </w:rPr>
      </w:pPr>
    </w:p>
    <w:p w14:paraId="1D674D4D" w14:textId="0F682241" w:rsidR="00960004" w:rsidRPr="00313D9C" w:rsidRDefault="002345B9" w:rsidP="00E5202D">
      <w:pPr>
        <w:spacing w:after="120"/>
        <w:jc w:val="center"/>
        <w:rPr>
          <w:rFonts w:ascii="Arial" w:hAnsi="Arial" w:cs="Arial"/>
          <w:b/>
          <w:bCs/>
          <w:sz w:val="32"/>
          <w:lang w:val="es-ES"/>
        </w:rPr>
      </w:pPr>
      <w:r w:rsidRPr="00313D9C">
        <w:rPr>
          <w:rFonts w:ascii="Arial" w:hAnsi="Arial" w:cs="Arial"/>
          <w:b/>
          <w:bCs/>
          <w:noProof/>
          <w:sz w:val="32"/>
          <w:lang w:val="es-ES"/>
        </w:rPr>
        <w:drawing>
          <wp:inline distT="0" distB="0" distL="0" distR="0" wp14:anchorId="28F6CB8A" wp14:editId="1EEB4241">
            <wp:extent cx="2152650" cy="19335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AEMEX.jpg"/>
                    <pic:cNvPicPr/>
                  </pic:nvPicPr>
                  <pic:blipFill>
                    <a:blip r:embed="rId8">
                      <a:extLst>
                        <a:ext uri="{28A0092B-C50C-407E-A947-70E740481C1C}">
                          <a14:useLocalDpi xmlns:a14="http://schemas.microsoft.com/office/drawing/2010/main" val="0"/>
                        </a:ext>
                      </a:extLst>
                    </a:blip>
                    <a:stretch>
                      <a:fillRect/>
                    </a:stretch>
                  </pic:blipFill>
                  <pic:spPr>
                    <a:xfrm>
                      <a:off x="0" y="0"/>
                      <a:ext cx="2152650" cy="1933575"/>
                    </a:xfrm>
                    <a:prstGeom prst="rect">
                      <a:avLst/>
                    </a:prstGeom>
                  </pic:spPr>
                </pic:pic>
              </a:graphicData>
            </a:graphic>
          </wp:inline>
        </w:drawing>
      </w:r>
    </w:p>
    <w:p w14:paraId="1F0D4C54" w14:textId="77777777" w:rsidR="00960004" w:rsidRPr="00313D9C" w:rsidRDefault="00960004" w:rsidP="00E5202D">
      <w:pPr>
        <w:spacing w:after="120"/>
        <w:jc w:val="center"/>
        <w:rPr>
          <w:rFonts w:ascii="Arial" w:hAnsi="Arial" w:cs="Arial"/>
          <w:b/>
          <w:bCs/>
          <w:sz w:val="32"/>
          <w:lang w:val="es-ES"/>
        </w:rPr>
      </w:pPr>
    </w:p>
    <w:p w14:paraId="5C3605AF" w14:textId="77777777" w:rsidR="00960004" w:rsidRPr="00313D9C" w:rsidRDefault="00960004" w:rsidP="00E5202D">
      <w:pPr>
        <w:spacing w:after="120"/>
        <w:jc w:val="center"/>
        <w:rPr>
          <w:rFonts w:ascii="Arial" w:hAnsi="Arial" w:cs="Arial"/>
          <w:b/>
          <w:bCs/>
          <w:sz w:val="32"/>
          <w:lang w:val="es-ES"/>
        </w:rPr>
      </w:pPr>
    </w:p>
    <w:p w14:paraId="1F84FC3E" w14:textId="77777777" w:rsidR="00651A25" w:rsidRPr="00313D9C" w:rsidRDefault="005D394A" w:rsidP="00651A25">
      <w:pPr>
        <w:jc w:val="center"/>
        <w:rPr>
          <w:rFonts w:ascii="Arial" w:hAnsi="Arial" w:cs="Arial"/>
          <w:b/>
          <w:sz w:val="32"/>
        </w:rPr>
      </w:pPr>
      <w:r w:rsidRPr="00313D9C">
        <w:rPr>
          <w:rFonts w:ascii="Arial" w:hAnsi="Arial" w:cs="Arial"/>
          <w:b/>
          <w:sz w:val="32"/>
        </w:rPr>
        <w:t>Guía pedagógica</w:t>
      </w:r>
      <w:r w:rsidR="00AB1912" w:rsidRPr="00313D9C">
        <w:rPr>
          <w:rFonts w:ascii="Arial" w:hAnsi="Arial" w:cs="Arial"/>
          <w:b/>
          <w:sz w:val="32"/>
        </w:rPr>
        <w:t>:</w:t>
      </w:r>
    </w:p>
    <w:p w14:paraId="4BCD9F0E" w14:textId="77777777" w:rsidR="004D6D83" w:rsidRPr="00313D9C" w:rsidRDefault="004D6D83" w:rsidP="00651A25">
      <w:pPr>
        <w:jc w:val="center"/>
        <w:rPr>
          <w:rFonts w:ascii="Arial" w:hAnsi="Arial" w:cs="Arial"/>
          <w:b/>
          <w:sz w:val="32"/>
        </w:rPr>
      </w:pPr>
    </w:p>
    <w:p w14:paraId="2A5BAF55" w14:textId="77777777" w:rsidR="00651A25" w:rsidRPr="00313D9C" w:rsidRDefault="00CC146C" w:rsidP="00651A25">
      <w:pPr>
        <w:jc w:val="center"/>
        <w:rPr>
          <w:rFonts w:ascii="Arial" w:hAnsi="Arial" w:cs="Arial"/>
        </w:rPr>
      </w:pPr>
      <w:r w:rsidRPr="00313D9C">
        <w:rPr>
          <w:rFonts w:ascii="Arial" w:hAnsi="Arial" w:cs="Arial"/>
          <w:b/>
          <w:sz w:val="32"/>
          <w:lang w:val="es-ES"/>
        </w:rPr>
        <w:t>Epistemología de la Comunicación</w:t>
      </w:r>
    </w:p>
    <w:p w14:paraId="1A622227" w14:textId="77777777" w:rsidR="00651A25" w:rsidRPr="00313D9C" w:rsidRDefault="00651A25" w:rsidP="00651A25">
      <w:pPr>
        <w:jc w:val="center"/>
        <w:rPr>
          <w:rFonts w:ascii="Arial" w:hAnsi="Arial" w:cs="Arial"/>
        </w:rPr>
      </w:pPr>
    </w:p>
    <w:p w14:paraId="41C4F694" w14:textId="77777777" w:rsidR="00651A25" w:rsidRPr="00313D9C"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313D9C" w14:paraId="3EB6CB9D" w14:textId="77777777" w:rsidTr="003F3C7B">
        <w:trPr>
          <w:trHeight w:val="305"/>
          <w:jc w:val="center"/>
        </w:trPr>
        <w:tc>
          <w:tcPr>
            <w:tcW w:w="1095" w:type="dxa"/>
            <w:vMerge w:val="restart"/>
            <w:shd w:val="clear" w:color="auto" w:fill="auto"/>
            <w:vAlign w:val="center"/>
          </w:tcPr>
          <w:p w14:paraId="3C345F63" w14:textId="77777777" w:rsidR="005C1538" w:rsidRPr="00313D9C" w:rsidRDefault="005C1538" w:rsidP="00313C24">
            <w:pPr>
              <w:rPr>
                <w:rFonts w:ascii="Arial" w:hAnsi="Arial" w:cs="Arial"/>
                <w:sz w:val="22"/>
                <w:szCs w:val="22"/>
              </w:rPr>
            </w:pPr>
            <w:r w:rsidRPr="00313D9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403C27B7" w14:textId="77777777" w:rsidR="005C1538" w:rsidRPr="00313D9C" w:rsidRDefault="00CC146C" w:rsidP="00313C24">
            <w:pPr>
              <w:rPr>
                <w:rFonts w:ascii="Arial" w:hAnsi="Arial" w:cs="Arial"/>
                <w:sz w:val="22"/>
                <w:szCs w:val="22"/>
              </w:rPr>
            </w:pPr>
            <w:r w:rsidRPr="00313D9C">
              <w:rPr>
                <w:rFonts w:ascii="Arial" w:hAnsi="Arial" w:cs="Arial"/>
                <w:sz w:val="22"/>
                <w:szCs w:val="22"/>
              </w:rPr>
              <w:t>Dr. Carlos González Domínguez</w:t>
            </w:r>
          </w:p>
        </w:tc>
        <w:tc>
          <w:tcPr>
            <w:tcW w:w="936" w:type="dxa"/>
            <w:vMerge w:val="restart"/>
            <w:shd w:val="clear" w:color="auto" w:fill="auto"/>
            <w:vAlign w:val="center"/>
          </w:tcPr>
          <w:p w14:paraId="5ECC6DA5" w14:textId="77777777" w:rsidR="005C1538" w:rsidRPr="00313D9C" w:rsidRDefault="005C1538" w:rsidP="003F3C7B">
            <w:pPr>
              <w:rPr>
                <w:rFonts w:ascii="Arial" w:hAnsi="Arial" w:cs="Arial"/>
                <w:sz w:val="22"/>
                <w:szCs w:val="22"/>
              </w:rPr>
            </w:pPr>
            <w:r w:rsidRPr="00313D9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63974ECC" w14:textId="77777777" w:rsidR="005C1538" w:rsidRPr="00313D9C" w:rsidRDefault="00FE6556" w:rsidP="009F0B59">
            <w:pPr>
              <w:rPr>
                <w:rFonts w:ascii="Arial" w:hAnsi="Arial" w:cs="Arial"/>
                <w:sz w:val="22"/>
                <w:szCs w:val="22"/>
              </w:rPr>
            </w:pPr>
            <w:r w:rsidRPr="00313D9C">
              <w:rPr>
                <w:rFonts w:ascii="Arial" w:hAnsi="Arial" w:cs="Arial"/>
                <w:sz w:val="22"/>
                <w:szCs w:val="22"/>
              </w:rPr>
              <w:t>Enero 2019</w:t>
            </w:r>
          </w:p>
        </w:tc>
      </w:tr>
      <w:tr w:rsidR="00185848" w:rsidRPr="00313D9C" w14:paraId="24ADADE7" w14:textId="77777777" w:rsidTr="00FC54DC">
        <w:trPr>
          <w:trHeight w:val="305"/>
          <w:jc w:val="center"/>
        </w:trPr>
        <w:tc>
          <w:tcPr>
            <w:tcW w:w="1095" w:type="dxa"/>
            <w:vMerge/>
            <w:shd w:val="clear" w:color="auto" w:fill="auto"/>
            <w:vAlign w:val="center"/>
          </w:tcPr>
          <w:p w14:paraId="05AE2845" w14:textId="77777777" w:rsidR="005C1538" w:rsidRPr="00313D9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054B9791" w14:textId="77777777" w:rsidR="005C1538" w:rsidRPr="00313D9C" w:rsidRDefault="00CC146C" w:rsidP="00313C24">
            <w:pPr>
              <w:rPr>
                <w:rFonts w:ascii="Arial" w:hAnsi="Arial" w:cs="Arial"/>
                <w:sz w:val="22"/>
                <w:szCs w:val="22"/>
              </w:rPr>
            </w:pPr>
            <w:r w:rsidRPr="00313D9C">
              <w:rPr>
                <w:rFonts w:ascii="Arial" w:hAnsi="Arial" w:cs="Arial"/>
                <w:sz w:val="22"/>
                <w:szCs w:val="22"/>
              </w:rPr>
              <w:t>Dr. Juan Carlos Ayala Perdomo</w:t>
            </w:r>
          </w:p>
        </w:tc>
        <w:tc>
          <w:tcPr>
            <w:tcW w:w="936" w:type="dxa"/>
            <w:vMerge/>
            <w:shd w:val="clear" w:color="auto" w:fill="auto"/>
            <w:vAlign w:val="center"/>
          </w:tcPr>
          <w:p w14:paraId="40024781" w14:textId="77777777" w:rsidR="005C1538" w:rsidRPr="00313D9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27DF1B0" w14:textId="77777777" w:rsidR="005C1538" w:rsidRPr="00313D9C" w:rsidRDefault="005C1538" w:rsidP="00FC54DC">
            <w:pPr>
              <w:ind w:left="714" w:hanging="357"/>
              <w:rPr>
                <w:rFonts w:ascii="Arial" w:hAnsi="Arial" w:cs="Arial"/>
                <w:sz w:val="22"/>
                <w:szCs w:val="22"/>
              </w:rPr>
            </w:pPr>
          </w:p>
        </w:tc>
      </w:tr>
      <w:tr w:rsidR="003F3C7B" w:rsidRPr="00313D9C" w14:paraId="2DDA5A4C" w14:textId="77777777" w:rsidTr="003F3C7B">
        <w:trPr>
          <w:trHeight w:val="359"/>
          <w:jc w:val="center"/>
        </w:trPr>
        <w:tc>
          <w:tcPr>
            <w:tcW w:w="1095" w:type="dxa"/>
            <w:vMerge/>
            <w:shd w:val="clear" w:color="auto" w:fill="auto"/>
            <w:vAlign w:val="center"/>
          </w:tcPr>
          <w:p w14:paraId="35F53CE7" w14:textId="77777777" w:rsidR="003F3C7B" w:rsidRPr="00313D9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1C2E366C" w14:textId="77777777" w:rsidR="003F3C7B" w:rsidRPr="00313D9C" w:rsidRDefault="003F3C7B" w:rsidP="00313C24">
            <w:pPr>
              <w:rPr>
                <w:rFonts w:ascii="Arial" w:hAnsi="Arial" w:cs="Arial"/>
                <w:sz w:val="22"/>
                <w:szCs w:val="22"/>
              </w:rPr>
            </w:pPr>
          </w:p>
        </w:tc>
        <w:tc>
          <w:tcPr>
            <w:tcW w:w="936" w:type="dxa"/>
            <w:vMerge/>
            <w:shd w:val="clear" w:color="auto" w:fill="auto"/>
            <w:vAlign w:val="center"/>
          </w:tcPr>
          <w:p w14:paraId="33EA922B" w14:textId="77777777" w:rsidR="003F3C7B" w:rsidRPr="00313D9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48F659A8" w14:textId="77777777" w:rsidR="003F3C7B" w:rsidRPr="00313D9C" w:rsidRDefault="003F3C7B" w:rsidP="00FC54DC">
            <w:pPr>
              <w:ind w:left="714" w:hanging="357"/>
              <w:rPr>
                <w:rFonts w:ascii="Arial" w:hAnsi="Arial" w:cs="Arial"/>
                <w:sz w:val="22"/>
                <w:szCs w:val="22"/>
              </w:rPr>
            </w:pPr>
          </w:p>
        </w:tc>
      </w:tr>
      <w:tr w:rsidR="00185848" w:rsidRPr="00313D9C" w14:paraId="4C29496B" w14:textId="77777777" w:rsidTr="00FC54DC">
        <w:trPr>
          <w:trHeight w:val="305"/>
          <w:jc w:val="center"/>
        </w:trPr>
        <w:tc>
          <w:tcPr>
            <w:tcW w:w="1095" w:type="dxa"/>
            <w:shd w:val="clear" w:color="auto" w:fill="auto"/>
            <w:vAlign w:val="center"/>
          </w:tcPr>
          <w:p w14:paraId="2CC6EE67" w14:textId="77777777" w:rsidR="005C1538" w:rsidRPr="00313D9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6B4A242" w14:textId="77777777" w:rsidR="005C1538" w:rsidRPr="00313D9C" w:rsidRDefault="005C1538" w:rsidP="00FC54DC">
            <w:pPr>
              <w:ind w:left="714" w:hanging="357"/>
              <w:rPr>
                <w:rFonts w:ascii="Arial" w:hAnsi="Arial" w:cs="Arial"/>
                <w:sz w:val="22"/>
                <w:szCs w:val="22"/>
              </w:rPr>
            </w:pPr>
          </w:p>
        </w:tc>
        <w:tc>
          <w:tcPr>
            <w:tcW w:w="936" w:type="dxa"/>
            <w:shd w:val="clear" w:color="auto" w:fill="auto"/>
            <w:vAlign w:val="center"/>
          </w:tcPr>
          <w:p w14:paraId="3AC1AAB3" w14:textId="77777777" w:rsidR="005C1538" w:rsidRPr="00313D9C" w:rsidRDefault="005C1538" w:rsidP="00FC54DC">
            <w:pPr>
              <w:ind w:left="714" w:hanging="357"/>
              <w:rPr>
                <w:rFonts w:ascii="Arial" w:hAnsi="Arial" w:cs="Arial"/>
                <w:sz w:val="22"/>
                <w:szCs w:val="22"/>
              </w:rPr>
            </w:pPr>
          </w:p>
        </w:tc>
        <w:tc>
          <w:tcPr>
            <w:tcW w:w="1512" w:type="dxa"/>
            <w:shd w:val="clear" w:color="auto" w:fill="auto"/>
            <w:vAlign w:val="center"/>
          </w:tcPr>
          <w:p w14:paraId="32BE5E02" w14:textId="77777777" w:rsidR="005C1538" w:rsidRPr="00313D9C" w:rsidRDefault="005C1538" w:rsidP="00FC54DC">
            <w:pPr>
              <w:ind w:left="714" w:hanging="357"/>
              <w:rPr>
                <w:rFonts w:ascii="Arial" w:hAnsi="Arial" w:cs="Arial"/>
                <w:sz w:val="22"/>
                <w:szCs w:val="22"/>
              </w:rPr>
            </w:pPr>
          </w:p>
        </w:tc>
      </w:tr>
      <w:tr w:rsidR="003F3C7B" w:rsidRPr="00313D9C" w14:paraId="2E9F18FD" w14:textId="77777777" w:rsidTr="00FC54DC">
        <w:trPr>
          <w:trHeight w:val="305"/>
          <w:jc w:val="center"/>
        </w:trPr>
        <w:tc>
          <w:tcPr>
            <w:tcW w:w="2032" w:type="dxa"/>
            <w:gridSpan w:val="2"/>
            <w:vMerge w:val="restart"/>
            <w:shd w:val="clear" w:color="auto" w:fill="auto"/>
            <w:vAlign w:val="center"/>
          </w:tcPr>
          <w:p w14:paraId="66F26DC7" w14:textId="77777777" w:rsidR="003F3C7B" w:rsidRPr="00313D9C" w:rsidRDefault="003F3C7B" w:rsidP="00FC54DC">
            <w:pPr>
              <w:jc w:val="center"/>
              <w:rPr>
                <w:rFonts w:ascii="Arial" w:hAnsi="Arial" w:cs="Arial"/>
                <w:sz w:val="22"/>
                <w:szCs w:val="22"/>
              </w:rPr>
            </w:pPr>
            <w:r w:rsidRPr="00313D9C">
              <w:rPr>
                <w:rFonts w:ascii="Arial" w:hAnsi="Arial" w:cs="Arial"/>
                <w:sz w:val="22"/>
                <w:szCs w:val="22"/>
              </w:rPr>
              <w:t>Fecha de aprobación</w:t>
            </w:r>
          </w:p>
        </w:tc>
        <w:tc>
          <w:tcPr>
            <w:tcW w:w="2669" w:type="dxa"/>
            <w:shd w:val="clear" w:color="auto" w:fill="auto"/>
            <w:vAlign w:val="center"/>
          </w:tcPr>
          <w:p w14:paraId="7D6A584F" w14:textId="77777777" w:rsidR="003F3C7B" w:rsidRPr="00313D9C" w:rsidRDefault="003F3C7B" w:rsidP="00313C24">
            <w:pPr>
              <w:rPr>
                <w:rFonts w:ascii="Arial" w:hAnsi="Arial" w:cs="Arial"/>
                <w:sz w:val="22"/>
                <w:szCs w:val="22"/>
              </w:rPr>
            </w:pPr>
            <w:r w:rsidRPr="00313D9C">
              <w:rPr>
                <w:rFonts w:ascii="Arial" w:hAnsi="Arial" w:cs="Arial"/>
                <w:sz w:val="22"/>
                <w:szCs w:val="22"/>
              </w:rPr>
              <w:t>H. Consejo académico</w:t>
            </w:r>
          </w:p>
        </w:tc>
        <w:tc>
          <w:tcPr>
            <w:tcW w:w="918" w:type="dxa"/>
            <w:shd w:val="clear" w:color="auto" w:fill="auto"/>
            <w:vAlign w:val="center"/>
          </w:tcPr>
          <w:p w14:paraId="73CAD9EA" w14:textId="77777777" w:rsidR="003F3C7B" w:rsidRPr="00313D9C" w:rsidRDefault="003F3C7B" w:rsidP="00313C24">
            <w:pPr>
              <w:rPr>
                <w:rFonts w:ascii="Arial" w:hAnsi="Arial" w:cs="Arial"/>
                <w:sz w:val="22"/>
                <w:szCs w:val="22"/>
              </w:rPr>
            </w:pPr>
          </w:p>
        </w:tc>
        <w:tc>
          <w:tcPr>
            <w:tcW w:w="3197" w:type="dxa"/>
            <w:gridSpan w:val="3"/>
            <w:shd w:val="clear" w:color="auto" w:fill="auto"/>
            <w:vAlign w:val="center"/>
          </w:tcPr>
          <w:p w14:paraId="4816D2BB" w14:textId="77777777" w:rsidR="003F3C7B" w:rsidRPr="00313D9C" w:rsidRDefault="003F3C7B" w:rsidP="00313C24">
            <w:pPr>
              <w:rPr>
                <w:rFonts w:ascii="Arial" w:hAnsi="Arial" w:cs="Arial"/>
                <w:sz w:val="22"/>
                <w:szCs w:val="22"/>
              </w:rPr>
            </w:pPr>
            <w:r w:rsidRPr="00313D9C">
              <w:rPr>
                <w:rFonts w:ascii="Arial" w:hAnsi="Arial" w:cs="Arial"/>
                <w:sz w:val="22"/>
                <w:szCs w:val="22"/>
              </w:rPr>
              <w:t>H. Consejo de Gobierno</w:t>
            </w:r>
          </w:p>
        </w:tc>
      </w:tr>
      <w:tr w:rsidR="003F3C7B" w:rsidRPr="00313D9C" w14:paraId="3A7C7E58" w14:textId="77777777" w:rsidTr="00FC54DC">
        <w:trPr>
          <w:trHeight w:val="305"/>
          <w:jc w:val="center"/>
        </w:trPr>
        <w:tc>
          <w:tcPr>
            <w:tcW w:w="2032" w:type="dxa"/>
            <w:gridSpan w:val="2"/>
            <w:vMerge/>
            <w:shd w:val="clear" w:color="auto" w:fill="auto"/>
            <w:vAlign w:val="center"/>
          </w:tcPr>
          <w:p w14:paraId="288E7F93" w14:textId="77777777" w:rsidR="003F3C7B" w:rsidRPr="00313D9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7DC0DFD3" w14:textId="33BC36B0" w:rsidR="003F3C7B" w:rsidRPr="00313D9C" w:rsidRDefault="00D87CCC" w:rsidP="00FC54DC">
            <w:pPr>
              <w:jc w:val="center"/>
              <w:rPr>
                <w:rFonts w:ascii="Arial" w:hAnsi="Arial" w:cs="Arial"/>
                <w:sz w:val="22"/>
                <w:szCs w:val="22"/>
              </w:rPr>
            </w:pPr>
            <w:r>
              <w:rPr>
                <w:rFonts w:ascii="Arial" w:hAnsi="Arial" w:cs="Arial"/>
                <w:sz w:val="22"/>
                <w:szCs w:val="22"/>
              </w:rPr>
              <w:t>29 de abril de 2019</w:t>
            </w:r>
          </w:p>
        </w:tc>
        <w:tc>
          <w:tcPr>
            <w:tcW w:w="918" w:type="dxa"/>
            <w:shd w:val="clear" w:color="auto" w:fill="auto"/>
            <w:vAlign w:val="center"/>
          </w:tcPr>
          <w:p w14:paraId="6B578F0C" w14:textId="77777777" w:rsidR="003F3C7B" w:rsidRPr="00313D9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1917A0B2" w14:textId="4D05978E" w:rsidR="003F3C7B" w:rsidRPr="00313D9C" w:rsidRDefault="00D87CCC" w:rsidP="00FC54DC">
            <w:pPr>
              <w:jc w:val="center"/>
              <w:rPr>
                <w:rFonts w:ascii="Arial" w:hAnsi="Arial" w:cs="Arial"/>
                <w:sz w:val="22"/>
                <w:szCs w:val="22"/>
              </w:rPr>
            </w:pPr>
            <w:r>
              <w:rPr>
                <w:rFonts w:ascii="Arial" w:hAnsi="Arial" w:cs="Arial"/>
                <w:sz w:val="22"/>
                <w:szCs w:val="22"/>
              </w:rPr>
              <w:t>30 de abril de 2019</w:t>
            </w:r>
          </w:p>
        </w:tc>
      </w:tr>
    </w:tbl>
    <w:p w14:paraId="5507B9DA" w14:textId="77777777" w:rsidR="00651A25" w:rsidRPr="00313D9C" w:rsidRDefault="00651A25">
      <w:pPr>
        <w:spacing w:after="200" w:line="276" w:lineRule="auto"/>
        <w:rPr>
          <w:rFonts w:ascii="Arial" w:hAnsi="Arial" w:cs="Arial"/>
          <w:b/>
          <w:sz w:val="28"/>
          <w:szCs w:val="28"/>
        </w:rPr>
      </w:pPr>
      <w:r w:rsidRPr="00313D9C">
        <w:rPr>
          <w:rFonts w:ascii="Arial" w:hAnsi="Arial" w:cs="Arial"/>
          <w:b/>
          <w:sz w:val="28"/>
          <w:szCs w:val="28"/>
        </w:rPr>
        <w:br w:type="page"/>
      </w:r>
    </w:p>
    <w:p w14:paraId="2471CFC4" w14:textId="77777777" w:rsidR="00E55E98" w:rsidRPr="00313D9C" w:rsidRDefault="00E55E98">
      <w:pPr>
        <w:spacing w:after="200" w:line="276" w:lineRule="auto"/>
        <w:rPr>
          <w:rFonts w:ascii="Arial" w:hAnsi="Arial" w:cs="Arial"/>
          <w:b/>
          <w:sz w:val="28"/>
          <w:szCs w:val="28"/>
        </w:rPr>
      </w:pPr>
    </w:p>
    <w:p w14:paraId="3D3C5770" w14:textId="77777777" w:rsidR="00E55E98" w:rsidRPr="00313D9C" w:rsidRDefault="00E55E98">
      <w:pPr>
        <w:spacing w:after="200" w:line="276" w:lineRule="auto"/>
        <w:rPr>
          <w:rFonts w:ascii="Arial" w:hAnsi="Arial" w:cs="Arial"/>
          <w:b/>
          <w:sz w:val="28"/>
          <w:szCs w:val="28"/>
        </w:rPr>
      </w:pPr>
    </w:p>
    <w:p w14:paraId="4EF3373B" w14:textId="77777777" w:rsidR="00E55E98" w:rsidRPr="00313D9C" w:rsidRDefault="00E55E98" w:rsidP="00E55E98">
      <w:pPr>
        <w:spacing w:before="60" w:after="60"/>
        <w:jc w:val="center"/>
        <w:rPr>
          <w:rFonts w:ascii="Arial" w:hAnsi="Arial" w:cs="Arial"/>
          <w:b/>
          <w:sz w:val="28"/>
          <w:szCs w:val="28"/>
        </w:rPr>
      </w:pPr>
      <w:r w:rsidRPr="00313D9C">
        <w:rPr>
          <w:rFonts w:ascii="Arial" w:hAnsi="Arial" w:cs="Arial"/>
          <w:b/>
          <w:sz w:val="28"/>
          <w:szCs w:val="28"/>
        </w:rPr>
        <w:t>Índice</w:t>
      </w:r>
    </w:p>
    <w:p w14:paraId="639AC094" w14:textId="77777777" w:rsidR="00E55E98" w:rsidRPr="00313D9C"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313D9C" w14:paraId="62442FEA" w14:textId="77777777" w:rsidTr="00313C24">
        <w:trPr>
          <w:jc w:val="center"/>
        </w:trPr>
        <w:tc>
          <w:tcPr>
            <w:tcW w:w="7727" w:type="dxa"/>
            <w:vAlign w:val="center"/>
          </w:tcPr>
          <w:p w14:paraId="42DAC80E" w14:textId="77777777" w:rsidR="00E55E98" w:rsidRPr="00313D9C" w:rsidRDefault="00E55E98" w:rsidP="00313C24">
            <w:pPr>
              <w:spacing w:before="60" w:after="60"/>
              <w:rPr>
                <w:rFonts w:ascii="Arial" w:hAnsi="Arial" w:cs="Arial"/>
              </w:rPr>
            </w:pPr>
          </w:p>
        </w:tc>
        <w:tc>
          <w:tcPr>
            <w:tcW w:w="844" w:type="dxa"/>
            <w:vAlign w:val="center"/>
          </w:tcPr>
          <w:p w14:paraId="5E399634" w14:textId="77777777" w:rsidR="00E55E98" w:rsidRPr="00313D9C" w:rsidRDefault="00E55E98" w:rsidP="00313C24">
            <w:pPr>
              <w:spacing w:before="60" w:after="60"/>
              <w:jc w:val="center"/>
              <w:rPr>
                <w:rFonts w:ascii="Arial" w:hAnsi="Arial" w:cs="Arial"/>
              </w:rPr>
            </w:pPr>
            <w:r w:rsidRPr="00313D9C">
              <w:rPr>
                <w:rFonts w:ascii="Arial" w:hAnsi="Arial" w:cs="Arial"/>
              </w:rPr>
              <w:t>Pág.</w:t>
            </w:r>
          </w:p>
        </w:tc>
      </w:tr>
      <w:tr w:rsidR="00E55E98" w:rsidRPr="00313D9C" w14:paraId="253C2504" w14:textId="77777777" w:rsidTr="00313C24">
        <w:trPr>
          <w:trHeight w:val="618"/>
          <w:jc w:val="center"/>
        </w:trPr>
        <w:tc>
          <w:tcPr>
            <w:tcW w:w="7727" w:type="dxa"/>
            <w:vAlign w:val="center"/>
          </w:tcPr>
          <w:p w14:paraId="6CEF1AD7" w14:textId="77777777" w:rsidR="00E55E98" w:rsidRPr="00313D9C" w:rsidRDefault="00C97FE5" w:rsidP="00C97FE5">
            <w:pPr>
              <w:spacing w:before="60" w:after="60"/>
              <w:jc w:val="both"/>
              <w:rPr>
                <w:rFonts w:ascii="Arial" w:hAnsi="Arial" w:cs="Arial"/>
              </w:rPr>
            </w:pPr>
            <w:r w:rsidRPr="00313D9C">
              <w:rPr>
                <w:rFonts w:ascii="Arial" w:hAnsi="Arial" w:cs="Arial"/>
              </w:rPr>
              <w:t xml:space="preserve">I. </w:t>
            </w:r>
            <w:r w:rsidR="00E55E98" w:rsidRPr="00313D9C">
              <w:rPr>
                <w:rFonts w:ascii="Arial" w:hAnsi="Arial" w:cs="Arial"/>
              </w:rPr>
              <w:t>Datos de identificación</w:t>
            </w:r>
          </w:p>
        </w:tc>
        <w:tc>
          <w:tcPr>
            <w:tcW w:w="844" w:type="dxa"/>
            <w:vAlign w:val="center"/>
          </w:tcPr>
          <w:p w14:paraId="2BE5AD75" w14:textId="1BB6DBFA" w:rsidR="00E55E98" w:rsidRPr="00313D9C" w:rsidRDefault="00CF0BB2" w:rsidP="00313C24">
            <w:pPr>
              <w:spacing w:before="60" w:after="60"/>
              <w:jc w:val="center"/>
              <w:rPr>
                <w:rFonts w:ascii="Arial" w:hAnsi="Arial" w:cs="Arial"/>
              </w:rPr>
            </w:pPr>
            <w:r>
              <w:rPr>
                <w:rFonts w:ascii="Arial" w:hAnsi="Arial" w:cs="Arial"/>
              </w:rPr>
              <w:t>3</w:t>
            </w:r>
          </w:p>
        </w:tc>
      </w:tr>
      <w:tr w:rsidR="00E55E98" w:rsidRPr="00313D9C" w14:paraId="5169C7E5" w14:textId="77777777" w:rsidTr="00313C24">
        <w:trPr>
          <w:trHeight w:val="618"/>
          <w:jc w:val="center"/>
        </w:trPr>
        <w:tc>
          <w:tcPr>
            <w:tcW w:w="7727" w:type="dxa"/>
            <w:vAlign w:val="center"/>
          </w:tcPr>
          <w:p w14:paraId="0F64D72F" w14:textId="77777777" w:rsidR="00E55E98" w:rsidRPr="00313D9C" w:rsidRDefault="00C97FE5" w:rsidP="00C97FE5">
            <w:pPr>
              <w:spacing w:before="60" w:after="60"/>
              <w:jc w:val="both"/>
              <w:rPr>
                <w:rFonts w:ascii="Arial" w:hAnsi="Arial" w:cs="Arial"/>
              </w:rPr>
            </w:pPr>
            <w:r w:rsidRPr="00313D9C">
              <w:rPr>
                <w:rFonts w:ascii="Arial" w:hAnsi="Arial" w:cs="Arial"/>
              </w:rPr>
              <w:t xml:space="preserve">II. </w:t>
            </w:r>
            <w:r w:rsidR="00E55E98" w:rsidRPr="00313D9C">
              <w:rPr>
                <w:rFonts w:ascii="Arial" w:hAnsi="Arial" w:cs="Arial"/>
              </w:rPr>
              <w:t xml:space="preserve">Presentación </w:t>
            </w:r>
            <w:r w:rsidR="00A65551" w:rsidRPr="00313D9C">
              <w:rPr>
                <w:rFonts w:ascii="Arial" w:hAnsi="Arial" w:cs="Arial"/>
              </w:rPr>
              <w:t>de la guía pedagógica</w:t>
            </w:r>
          </w:p>
        </w:tc>
        <w:tc>
          <w:tcPr>
            <w:tcW w:w="844" w:type="dxa"/>
            <w:vAlign w:val="center"/>
          </w:tcPr>
          <w:p w14:paraId="2A9FD98D" w14:textId="5121C283" w:rsidR="00E55E98" w:rsidRPr="00313D9C" w:rsidRDefault="00CF0BB2" w:rsidP="00313C24">
            <w:pPr>
              <w:spacing w:before="60" w:after="60"/>
              <w:jc w:val="center"/>
              <w:rPr>
                <w:rFonts w:ascii="Arial" w:hAnsi="Arial" w:cs="Arial"/>
              </w:rPr>
            </w:pPr>
            <w:r>
              <w:rPr>
                <w:rFonts w:ascii="Arial" w:hAnsi="Arial" w:cs="Arial"/>
              </w:rPr>
              <w:t>4</w:t>
            </w:r>
          </w:p>
        </w:tc>
      </w:tr>
      <w:tr w:rsidR="00E55E98" w:rsidRPr="00313D9C" w14:paraId="6D7CA5CF" w14:textId="77777777" w:rsidTr="00313C24">
        <w:trPr>
          <w:trHeight w:val="618"/>
          <w:jc w:val="center"/>
        </w:trPr>
        <w:tc>
          <w:tcPr>
            <w:tcW w:w="7727" w:type="dxa"/>
            <w:vAlign w:val="center"/>
          </w:tcPr>
          <w:p w14:paraId="62267594" w14:textId="77777777" w:rsidR="00E55E98" w:rsidRPr="00313D9C" w:rsidRDefault="00C97FE5" w:rsidP="00C97FE5">
            <w:pPr>
              <w:spacing w:before="60" w:after="60"/>
              <w:jc w:val="both"/>
              <w:rPr>
                <w:rFonts w:ascii="Arial" w:hAnsi="Arial" w:cs="Arial"/>
              </w:rPr>
            </w:pPr>
            <w:r w:rsidRPr="00313D9C">
              <w:rPr>
                <w:rFonts w:ascii="Arial" w:hAnsi="Arial" w:cs="Arial"/>
              </w:rPr>
              <w:t xml:space="preserve">III. </w:t>
            </w:r>
            <w:r w:rsidR="00E55E98" w:rsidRPr="00313D9C">
              <w:rPr>
                <w:rFonts w:ascii="Arial" w:hAnsi="Arial" w:cs="Arial"/>
              </w:rPr>
              <w:t xml:space="preserve">Ubicación de la unidad de aprendizaje en el mapa curricular </w:t>
            </w:r>
          </w:p>
        </w:tc>
        <w:tc>
          <w:tcPr>
            <w:tcW w:w="844" w:type="dxa"/>
            <w:vAlign w:val="center"/>
          </w:tcPr>
          <w:p w14:paraId="7879A35A" w14:textId="57DCD328" w:rsidR="00E55E98" w:rsidRPr="00313D9C" w:rsidRDefault="00CF0BB2" w:rsidP="00313C24">
            <w:pPr>
              <w:spacing w:before="60" w:after="60"/>
              <w:jc w:val="center"/>
              <w:rPr>
                <w:rFonts w:ascii="Arial" w:hAnsi="Arial" w:cs="Arial"/>
              </w:rPr>
            </w:pPr>
            <w:r>
              <w:rPr>
                <w:rFonts w:ascii="Arial" w:hAnsi="Arial" w:cs="Arial"/>
              </w:rPr>
              <w:t>5</w:t>
            </w:r>
          </w:p>
        </w:tc>
      </w:tr>
      <w:tr w:rsidR="00E55E98" w:rsidRPr="00313D9C" w14:paraId="76F8D2BB" w14:textId="77777777" w:rsidTr="00313C24">
        <w:trPr>
          <w:trHeight w:val="618"/>
          <w:jc w:val="center"/>
        </w:trPr>
        <w:tc>
          <w:tcPr>
            <w:tcW w:w="7727" w:type="dxa"/>
            <w:vAlign w:val="center"/>
          </w:tcPr>
          <w:p w14:paraId="61F1E89D" w14:textId="77777777" w:rsidR="00E55E98" w:rsidRPr="00313D9C" w:rsidRDefault="00C97FE5" w:rsidP="00C97FE5">
            <w:pPr>
              <w:spacing w:before="60" w:after="60"/>
              <w:jc w:val="both"/>
              <w:rPr>
                <w:rFonts w:ascii="Arial" w:hAnsi="Arial" w:cs="Arial"/>
              </w:rPr>
            </w:pPr>
            <w:r w:rsidRPr="00313D9C">
              <w:rPr>
                <w:rFonts w:ascii="Arial" w:hAnsi="Arial" w:cs="Arial"/>
              </w:rPr>
              <w:t xml:space="preserve">IV. </w:t>
            </w:r>
            <w:r w:rsidR="00E55E98" w:rsidRPr="00313D9C">
              <w:rPr>
                <w:rFonts w:ascii="Arial" w:hAnsi="Arial" w:cs="Arial"/>
              </w:rPr>
              <w:t>Objetivos de la formación profesional</w:t>
            </w:r>
          </w:p>
        </w:tc>
        <w:tc>
          <w:tcPr>
            <w:tcW w:w="844" w:type="dxa"/>
            <w:vAlign w:val="center"/>
          </w:tcPr>
          <w:p w14:paraId="1875B6F7" w14:textId="095983BE" w:rsidR="00E55E98" w:rsidRPr="00313D9C" w:rsidRDefault="00332BAF" w:rsidP="00313C24">
            <w:pPr>
              <w:spacing w:before="60" w:after="60"/>
              <w:jc w:val="center"/>
              <w:rPr>
                <w:rFonts w:ascii="Arial" w:hAnsi="Arial" w:cs="Arial"/>
              </w:rPr>
            </w:pPr>
            <w:r>
              <w:rPr>
                <w:rFonts w:ascii="Arial" w:hAnsi="Arial" w:cs="Arial"/>
              </w:rPr>
              <w:t>5</w:t>
            </w:r>
          </w:p>
        </w:tc>
      </w:tr>
      <w:tr w:rsidR="00E55E98" w:rsidRPr="00313D9C" w14:paraId="597656D0" w14:textId="77777777" w:rsidTr="00313C24">
        <w:trPr>
          <w:trHeight w:val="618"/>
          <w:jc w:val="center"/>
        </w:trPr>
        <w:tc>
          <w:tcPr>
            <w:tcW w:w="7727" w:type="dxa"/>
            <w:vAlign w:val="center"/>
          </w:tcPr>
          <w:p w14:paraId="42B94832" w14:textId="77777777" w:rsidR="00E55E98" w:rsidRPr="00313D9C" w:rsidRDefault="00C97FE5" w:rsidP="00C97FE5">
            <w:pPr>
              <w:spacing w:before="60" w:after="60"/>
              <w:jc w:val="both"/>
              <w:rPr>
                <w:rFonts w:ascii="Arial" w:hAnsi="Arial" w:cs="Arial"/>
              </w:rPr>
            </w:pPr>
            <w:r w:rsidRPr="00313D9C">
              <w:rPr>
                <w:rFonts w:ascii="Arial" w:hAnsi="Arial" w:cs="Arial"/>
              </w:rPr>
              <w:t xml:space="preserve">V. </w:t>
            </w:r>
            <w:r w:rsidR="00E55E98" w:rsidRPr="00313D9C">
              <w:rPr>
                <w:rFonts w:ascii="Arial" w:hAnsi="Arial" w:cs="Arial"/>
              </w:rPr>
              <w:t>Objetivos de la unidad de aprendizaje</w:t>
            </w:r>
          </w:p>
        </w:tc>
        <w:tc>
          <w:tcPr>
            <w:tcW w:w="844" w:type="dxa"/>
            <w:vAlign w:val="center"/>
          </w:tcPr>
          <w:p w14:paraId="59136E2B" w14:textId="609CF4C1" w:rsidR="00E55E98" w:rsidRPr="00313D9C" w:rsidRDefault="00332BAF" w:rsidP="00313C24">
            <w:pPr>
              <w:spacing w:before="60" w:after="60"/>
              <w:jc w:val="center"/>
              <w:rPr>
                <w:rFonts w:ascii="Arial" w:hAnsi="Arial" w:cs="Arial"/>
              </w:rPr>
            </w:pPr>
            <w:r>
              <w:rPr>
                <w:rFonts w:ascii="Arial" w:hAnsi="Arial" w:cs="Arial"/>
              </w:rPr>
              <w:t>7</w:t>
            </w:r>
          </w:p>
        </w:tc>
      </w:tr>
      <w:tr w:rsidR="00E55E98" w:rsidRPr="00313D9C" w14:paraId="20D7FCB2" w14:textId="77777777" w:rsidTr="00313C24">
        <w:trPr>
          <w:trHeight w:val="618"/>
          <w:jc w:val="center"/>
        </w:trPr>
        <w:tc>
          <w:tcPr>
            <w:tcW w:w="7727" w:type="dxa"/>
            <w:vAlign w:val="center"/>
          </w:tcPr>
          <w:p w14:paraId="2BED58AF" w14:textId="77777777" w:rsidR="00E55E98" w:rsidRPr="00313D9C" w:rsidRDefault="00C97FE5" w:rsidP="00C97FE5">
            <w:pPr>
              <w:spacing w:before="60" w:after="60"/>
              <w:jc w:val="both"/>
              <w:rPr>
                <w:rFonts w:ascii="Arial" w:hAnsi="Arial" w:cs="Arial"/>
              </w:rPr>
            </w:pPr>
            <w:r w:rsidRPr="00313D9C">
              <w:rPr>
                <w:rFonts w:ascii="Arial" w:hAnsi="Arial" w:cs="Arial"/>
              </w:rPr>
              <w:t xml:space="preserve">VI. </w:t>
            </w:r>
            <w:r w:rsidR="00E55E98" w:rsidRPr="00313D9C">
              <w:rPr>
                <w:rFonts w:ascii="Arial" w:hAnsi="Arial" w:cs="Arial"/>
              </w:rPr>
              <w:t>Contenidos de la unidad de aprendizaje</w:t>
            </w:r>
            <w:r w:rsidR="00BF0F3F" w:rsidRPr="00313D9C">
              <w:rPr>
                <w:rFonts w:ascii="Arial" w:hAnsi="Arial" w:cs="Arial"/>
              </w:rPr>
              <w:t>,</w:t>
            </w:r>
            <w:r w:rsidR="00E55E98" w:rsidRPr="00313D9C">
              <w:rPr>
                <w:rFonts w:ascii="Arial" w:hAnsi="Arial" w:cs="Arial"/>
              </w:rPr>
              <w:t xml:space="preserve"> y su organización</w:t>
            </w:r>
          </w:p>
        </w:tc>
        <w:tc>
          <w:tcPr>
            <w:tcW w:w="844" w:type="dxa"/>
            <w:vAlign w:val="center"/>
          </w:tcPr>
          <w:p w14:paraId="4B6FF35C" w14:textId="44AFBC6E" w:rsidR="00E55E98" w:rsidRPr="00313D9C" w:rsidRDefault="00141D9A" w:rsidP="00313C24">
            <w:pPr>
              <w:spacing w:before="60" w:after="60"/>
              <w:jc w:val="center"/>
              <w:rPr>
                <w:rFonts w:ascii="Arial" w:hAnsi="Arial" w:cs="Arial"/>
              </w:rPr>
            </w:pPr>
            <w:r>
              <w:rPr>
                <w:rFonts w:ascii="Arial" w:hAnsi="Arial" w:cs="Arial"/>
              </w:rPr>
              <w:t>8</w:t>
            </w:r>
          </w:p>
        </w:tc>
      </w:tr>
      <w:tr w:rsidR="00E55E98" w:rsidRPr="00313D9C" w14:paraId="0DF738CB" w14:textId="77777777" w:rsidTr="00313C24">
        <w:trPr>
          <w:trHeight w:val="618"/>
          <w:jc w:val="center"/>
        </w:trPr>
        <w:tc>
          <w:tcPr>
            <w:tcW w:w="7727" w:type="dxa"/>
            <w:vAlign w:val="center"/>
          </w:tcPr>
          <w:p w14:paraId="1905FE33" w14:textId="77777777" w:rsidR="00E55E98" w:rsidRPr="00313D9C" w:rsidRDefault="00C97FE5" w:rsidP="00C97FE5">
            <w:pPr>
              <w:spacing w:before="60" w:after="60"/>
              <w:jc w:val="both"/>
              <w:rPr>
                <w:rFonts w:ascii="Arial" w:hAnsi="Arial" w:cs="Arial"/>
              </w:rPr>
            </w:pPr>
            <w:r w:rsidRPr="00313D9C">
              <w:rPr>
                <w:rFonts w:ascii="Arial" w:hAnsi="Arial" w:cs="Arial"/>
              </w:rPr>
              <w:t xml:space="preserve">VII. </w:t>
            </w:r>
            <w:r w:rsidR="00E55E98" w:rsidRPr="00313D9C">
              <w:rPr>
                <w:rFonts w:ascii="Arial" w:hAnsi="Arial" w:cs="Arial"/>
              </w:rPr>
              <w:t>Acervo bibliográfico</w:t>
            </w:r>
          </w:p>
        </w:tc>
        <w:tc>
          <w:tcPr>
            <w:tcW w:w="844" w:type="dxa"/>
            <w:vAlign w:val="center"/>
          </w:tcPr>
          <w:p w14:paraId="15F5B396" w14:textId="3C720717" w:rsidR="00E55E98" w:rsidRPr="00313D9C" w:rsidRDefault="00141D9A" w:rsidP="00313C24">
            <w:pPr>
              <w:spacing w:before="60" w:after="60"/>
              <w:jc w:val="center"/>
              <w:rPr>
                <w:rFonts w:ascii="Arial" w:hAnsi="Arial" w:cs="Arial"/>
              </w:rPr>
            </w:pPr>
            <w:r>
              <w:rPr>
                <w:rFonts w:ascii="Arial" w:hAnsi="Arial" w:cs="Arial"/>
              </w:rPr>
              <w:t>15</w:t>
            </w:r>
          </w:p>
        </w:tc>
      </w:tr>
      <w:tr w:rsidR="00254A1A" w:rsidRPr="00313D9C" w14:paraId="2DFEFEC9" w14:textId="77777777" w:rsidTr="00313C24">
        <w:trPr>
          <w:trHeight w:val="618"/>
          <w:jc w:val="center"/>
        </w:trPr>
        <w:tc>
          <w:tcPr>
            <w:tcW w:w="7727" w:type="dxa"/>
            <w:vAlign w:val="center"/>
          </w:tcPr>
          <w:p w14:paraId="604A792B" w14:textId="77777777" w:rsidR="00254A1A" w:rsidRPr="00313D9C" w:rsidRDefault="00C97FE5" w:rsidP="00C97FE5">
            <w:pPr>
              <w:spacing w:before="60" w:after="60"/>
              <w:rPr>
                <w:rFonts w:ascii="Arial" w:hAnsi="Arial" w:cs="Arial"/>
              </w:rPr>
            </w:pPr>
            <w:r w:rsidRPr="00313D9C">
              <w:rPr>
                <w:rFonts w:ascii="Arial" w:hAnsi="Arial" w:cs="Arial"/>
              </w:rPr>
              <w:t xml:space="preserve">VIII. </w:t>
            </w:r>
            <w:r w:rsidR="00254A1A" w:rsidRPr="00313D9C">
              <w:rPr>
                <w:rFonts w:ascii="Arial" w:hAnsi="Arial" w:cs="Arial"/>
              </w:rPr>
              <w:t>Mapa curricular</w:t>
            </w:r>
          </w:p>
        </w:tc>
        <w:tc>
          <w:tcPr>
            <w:tcW w:w="844" w:type="dxa"/>
            <w:vAlign w:val="center"/>
          </w:tcPr>
          <w:p w14:paraId="24175405" w14:textId="363A2A86" w:rsidR="00254A1A" w:rsidRPr="00313D9C" w:rsidRDefault="00141D9A" w:rsidP="00313C24">
            <w:pPr>
              <w:spacing w:before="60" w:after="60"/>
              <w:jc w:val="center"/>
              <w:rPr>
                <w:rFonts w:ascii="Arial" w:hAnsi="Arial" w:cs="Arial"/>
              </w:rPr>
            </w:pPr>
            <w:r>
              <w:rPr>
                <w:rFonts w:ascii="Arial" w:hAnsi="Arial" w:cs="Arial"/>
              </w:rPr>
              <w:t>16</w:t>
            </w:r>
          </w:p>
        </w:tc>
      </w:tr>
    </w:tbl>
    <w:p w14:paraId="2A813CFD" w14:textId="77777777" w:rsidR="00E55E98" w:rsidRPr="00313D9C" w:rsidRDefault="00E55E98" w:rsidP="00E55E98">
      <w:pPr>
        <w:spacing w:before="60" w:after="60"/>
        <w:jc w:val="center"/>
        <w:rPr>
          <w:rFonts w:ascii="Arial" w:hAnsi="Arial" w:cs="Arial"/>
          <w:b/>
          <w:sz w:val="28"/>
          <w:szCs w:val="28"/>
        </w:rPr>
      </w:pPr>
    </w:p>
    <w:p w14:paraId="3B0D72D4" w14:textId="77777777" w:rsidR="00E55E98" w:rsidRPr="00313D9C" w:rsidRDefault="00E55E98">
      <w:pPr>
        <w:spacing w:after="200" w:line="276" w:lineRule="auto"/>
        <w:rPr>
          <w:rFonts w:ascii="Arial" w:hAnsi="Arial" w:cs="Arial"/>
          <w:b/>
          <w:sz w:val="28"/>
          <w:szCs w:val="28"/>
        </w:rPr>
      </w:pPr>
    </w:p>
    <w:p w14:paraId="0DFAFC58" w14:textId="77777777" w:rsidR="00E55E98" w:rsidRPr="00313D9C" w:rsidRDefault="00E55E98">
      <w:pPr>
        <w:spacing w:after="200" w:line="276" w:lineRule="auto"/>
        <w:rPr>
          <w:rFonts w:ascii="Arial" w:hAnsi="Arial" w:cs="Arial"/>
          <w:b/>
          <w:sz w:val="28"/>
          <w:szCs w:val="28"/>
        </w:rPr>
      </w:pPr>
      <w:r w:rsidRPr="00313D9C">
        <w:rPr>
          <w:rFonts w:ascii="Arial" w:hAnsi="Arial" w:cs="Arial"/>
          <w:b/>
          <w:sz w:val="28"/>
          <w:szCs w:val="28"/>
        </w:rPr>
        <w:br w:type="page"/>
      </w:r>
    </w:p>
    <w:p w14:paraId="70AF80D3" w14:textId="77777777" w:rsidR="00E712A3" w:rsidRPr="00313D9C" w:rsidRDefault="00BA2789" w:rsidP="00E712A3">
      <w:pPr>
        <w:spacing w:before="60" w:after="60"/>
        <w:jc w:val="both"/>
        <w:rPr>
          <w:rFonts w:ascii="Arial" w:hAnsi="Arial" w:cs="Arial"/>
          <w:b/>
        </w:rPr>
      </w:pPr>
      <w:r w:rsidRPr="00313D9C">
        <w:rPr>
          <w:rFonts w:ascii="Arial" w:hAnsi="Arial" w:cs="Arial"/>
          <w:b/>
        </w:rPr>
        <w:lastRenderedPageBreak/>
        <w:t>I</w:t>
      </w:r>
      <w:r w:rsidR="00E712A3" w:rsidRPr="00313D9C">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358"/>
        <w:gridCol w:w="172"/>
        <w:gridCol w:w="8"/>
        <w:gridCol w:w="54"/>
        <w:gridCol w:w="74"/>
        <w:gridCol w:w="141"/>
        <w:gridCol w:w="180"/>
        <w:gridCol w:w="33"/>
        <w:gridCol w:w="125"/>
        <w:gridCol w:w="538"/>
        <w:gridCol w:w="69"/>
        <w:gridCol w:w="166"/>
        <w:gridCol w:w="444"/>
      </w:tblGrid>
      <w:tr w:rsidR="009D3322" w:rsidRPr="00313D9C" w14:paraId="48CFE79C" w14:textId="77777777" w:rsidTr="00CC146C">
        <w:trPr>
          <w:trHeight w:val="362"/>
          <w:jc w:val="center"/>
        </w:trPr>
        <w:tc>
          <w:tcPr>
            <w:tcW w:w="4017" w:type="dxa"/>
            <w:gridSpan w:val="14"/>
            <w:tcBorders>
              <w:right w:val="single" w:sz="4" w:space="0" w:color="auto"/>
            </w:tcBorders>
            <w:vAlign w:val="center"/>
          </w:tcPr>
          <w:p w14:paraId="17EE1C16" w14:textId="77777777" w:rsidR="009D3322" w:rsidRPr="00313D9C" w:rsidRDefault="009D3322" w:rsidP="00CC146C">
            <w:pPr>
              <w:rPr>
                <w:rFonts w:ascii="Arial" w:hAnsi="Arial" w:cs="Arial"/>
              </w:rPr>
            </w:pPr>
            <w:r w:rsidRPr="00313D9C">
              <w:rPr>
                <w:rFonts w:ascii="Arial" w:hAnsi="Arial" w:cs="Arial"/>
                <w:sz w:val="22"/>
                <w:szCs w:val="22"/>
              </w:rPr>
              <w:t>Espacio educativo donde se imparte</w:t>
            </w:r>
          </w:p>
        </w:tc>
        <w:tc>
          <w:tcPr>
            <w:tcW w:w="4837" w:type="dxa"/>
            <w:gridSpan w:val="26"/>
            <w:tcBorders>
              <w:top w:val="single" w:sz="4" w:space="0" w:color="auto"/>
              <w:left w:val="single" w:sz="4" w:space="0" w:color="auto"/>
              <w:bottom w:val="single" w:sz="4" w:space="0" w:color="auto"/>
              <w:right w:val="single" w:sz="4" w:space="0" w:color="auto"/>
            </w:tcBorders>
            <w:vAlign w:val="center"/>
          </w:tcPr>
          <w:p w14:paraId="42597847" w14:textId="77777777" w:rsidR="009D3322" w:rsidRPr="00313D9C" w:rsidRDefault="009D3322" w:rsidP="00DC068E">
            <w:pPr>
              <w:rPr>
                <w:rFonts w:ascii="Arial" w:hAnsi="Arial" w:cs="Arial"/>
                <w:b/>
                <w:sz w:val="22"/>
              </w:rPr>
            </w:pPr>
            <w:r w:rsidRPr="00313D9C">
              <w:rPr>
                <w:rFonts w:ascii="Arial" w:hAnsi="Arial" w:cs="Arial"/>
                <w:b/>
                <w:sz w:val="22"/>
              </w:rPr>
              <w:t>Facultad de</w:t>
            </w:r>
            <w:r w:rsidR="00FE6556" w:rsidRPr="00313D9C">
              <w:rPr>
                <w:rFonts w:ascii="Arial" w:hAnsi="Arial" w:cs="Arial"/>
                <w:b/>
                <w:sz w:val="22"/>
              </w:rPr>
              <w:t xml:space="preserve"> Ciencias Políticas y Sociales</w:t>
            </w:r>
          </w:p>
          <w:p w14:paraId="24B82E2B" w14:textId="1A026ED0" w:rsidR="002345B9" w:rsidRPr="00313D9C" w:rsidRDefault="002345B9" w:rsidP="00DC068E">
            <w:pPr>
              <w:rPr>
                <w:rFonts w:ascii="Arial" w:hAnsi="Arial" w:cs="Arial"/>
                <w:b/>
              </w:rPr>
            </w:pPr>
            <w:r w:rsidRPr="00313D9C">
              <w:rPr>
                <w:rFonts w:ascii="Arial" w:hAnsi="Arial" w:cs="Arial"/>
                <w:b/>
                <w:sz w:val="22"/>
              </w:rPr>
              <w:t>Unidad Académica de Huehuetoca</w:t>
            </w:r>
          </w:p>
        </w:tc>
      </w:tr>
      <w:tr w:rsidR="009D3322" w:rsidRPr="00313D9C" w14:paraId="5A5F1C3E" w14:textId="77777777" w:rsidTr="00CC146C">
        <w:trPr>
          <w:trHeight w:val="60"/>
          <w:jc w:val="center"/>
        </w:trPr>
        <w:tc>
          <w:tcPr>
            <w:tcW w:w="8854" w:type="dxa"/>
            <w:gridSpan w:val="40"/>
            <w:vAlign w:val="center"/>
          </w:tcPr>
          <w:p w14:paraId="6AF52A27" w14:textId="77777777" w:rsidR="009D3322" w:rsidRPr="00313D9C" w:rsidRDefault="009D3322" w:rsidP="00CC146C">
            <w:pPr>
              <w:rPr>
                <w:rFonts w:ascii="Arial" w:hAnsi="Arial" w:cs="Arial"/>
                <w:b/>
                <w:sz w:val="4"/>
                <w:szCs w:val="4"/>
              </w:rPr>
            </w:pPr>
          </w:p>
        </w:tc>
      </w:tr>
      <w:tr w:rsidR="009D3322" w:rsidRPr="00313D9C" w14:paraId="6963CC86" w14:textId="77777777" w:rsidTr="00CC146C">
        <w:trPr>
          <w:trHeight w:val="362"/>
          <w:jc w:val="center"/>
        </w:trPr>
        <w:tc>
          <w:tcPr>
            <w:tcW w:w="1654" w:type="dxa"/>
            <w:gridSpan w:val="3"/>
            <w:tcBorders>
              <w:right w:val="single" w:sz="4" w:space="0" w:color="auto"/>
            </w:tcBorders>
            <w:vAlign w:val="center"/>
          </w:tcPr>
          <w:p w14:paraId="0DCB5CF4" w14:textId="77777777" w:rsidR="009D3322" w:rsidRPr="00313D9C" w:rsidRDefault="009D3322" w:rsidP="00CC146C">
            <w:pPr>
              <w:rPr>
                <w:rFonts w:ascii="Arial" w:hAnsi="Arial" w:cs="Arial"/>
              </w:rPr>
            </w:pPr>
            <w:r w:rsidRPr="00313D9C">
              <w:rPr>
                <w:rFonts w:ascii="Arial" w:hAnsi="Arial" w:cs="Arial"/>
                <w:sz w:val="22"/>
                <w:szCs w:val="22"/>
              </w:rPr>
              <w:t>Licenciatura</w:t>
            </w:r>
          </w:p>
        </w:tc>
        <w:tc>
          <w:tcPr>
            <w:tcW w:w="7200" w:type="dxa"/>
            <w:gridSpan w:val="37"/>
            <w:tcBorders>
              <w:top w:val="single" w:sz="4" w:space="0" w:color="auto"/>
              <w:left w:val="single" w:sz="4" w:space="0" w:color="auto"/>
              <w:bottom w:val="single" w:sz="4" w:space="0" w:color="auto"/>
              <w:right w:val="single" w:sz="4" w:space="0" w:color="auto"/>
            </w:tcBorders>
            <w:vAlign w:val="center"/>
          </w:tcPr>
          <w:p w14:paraId="4DB9BBBB" w14:textId="77777777" w:rsidR="009D3322" w:rsidRPr="00313D9C" w:rsidRDefault="009D3322" w:rsidP="00CC146C">
            <w:pPr>
              <w:rPr>
                <w:rFonts w:ascii="Arial" w:hAnsi="Arial" w:cs="Arial"/>
                <w:b/>
                <w:bCs/>
                <w:lang w:val="es-ES"/>
              </w:rPr>
            </w:pPr>
            <w:r w:rsidRPr="00313D9C">
              <w:rPr>
                <w:rFonts w:ascii="Arial" w:hAnsi="Arial" w:cs="Arial"/>
                <w:b/>
                <w:bCs/>
                <w:lang w:val="es-ES"/>
              </w:rPr>
              <w:t>Licenciatura en</w:t>
            </w:r>
            <w:r w:rsidR="00FE6556" w:rsidRPr="00313D9C">
              <w:rPr>
                <w:rFonts w:ascii="Arial" w:hAnsi="Arial" w:cs="Arial"/>
                <w:b/>
                <w:bCs/>
                <w:lang w:val="es-ES"/>
              </w:rPr>
              <w:t xml:space="preserve"> </w:t>
            </w:r>
            <w:r w:rsidR="0057638F" w:rsidRPr="00313D9C">
              <w:rPr>
                <w:rFonts w:ascii="Arial" w:hAnsi="Arial" w:cs="Arial"/>
                <w:b/>
                <w:bCs/>
                <w:lang w:val="es-ES"/>
              </w:rPr>
              <w:t>Comunicación</w:t>
            </w:r>
          </w:p>
        </w:tc>
      </w:tr>
      <w:tr w:rsidR="009D3322" w:rsidRPr="00313D9C" w14:paraId="7C53AB9D" w14:textId="77777777" w:rsidTr="00CC146C">
        <w:trPr>
          <w:trHeight w:val="60"/>
          <w:jc w:val="center"/>
        </w:trPr>
        <w:tc>
          <w:tcPr>
            <w:tcW w:w="8854" w:type="dxa"/>
            <w:gridSpan w:val="40"/>
            <w:vAlign w:val="center"/>
          </w:tcPr>
          <w:p w14:paraId="34AA177B" w14:textId="77777777" w:rsidR="009D3322" w:rsidRPr="00313D9C" w:rsidRDefault="009D3322" w:rsidP="00CC146C">
            <w:pPr>
              <w:rPr>
                <w:rFonts w:ascii="Arial" w:hAnsi="Arial" w:cs="Arial"/>
                <w:b/>
                <w:sz w:val="4"/>
                <w:szCs w:val="4"/>
              </w:rPr>
            </w:pPr>
          </w:p>
        </w:tc>
      </w:tr>
      <w:tr w:rsidR="009D3322" w:rsidRPr="00313D9C" w14:paraId="1FB19A5D" w14:textId="77777777" w:rsidTr="00CC146C">
        <w:trPr>
          <w:trHeight w:val="362"/>
          <w:jc w:val="center"/>
        </w:trPr>
        <w:tc>
          <w:tcPr>
            <w:tcW w:w="2504" w:type="dxa"/>
            <w:gridSpan w:val="7"/>
            <w:tcBorders>
              <w:right w:val="single" w:sz="4" w:space="0" w:color="auto"/>
            </w:tcBorders>
            <w:vAlign w:val="center"/>
          </w:tcPr>
          <w:p w14:paraId="30EB8F63" w14:textId="77777777" w:rsidR="009D3322" w:rsidRPr="00313D9C" w:rsidRDefault="009D3322" w:rsidP="00CC146C">
            <w:pPr>
              <w:rPr>
                <w:rFonts w:ascii="Arial" w:hAnsi="Arial" w:cs="Arial"/>
              </w:rPr>
            </w:pPr>
            <w:r w:rsidRPr="00313D9C">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57E88B6D" w14:textId="77777777" w:rsidR="009D3322" w:rsidRPr="00313D9C" w:rsidRDefault="00CC146C" w:rsidP="00DC068E">
            <w:pPr>
              <w:rPr>
                <w:rFonts w:ascii="Arial" w:hAnsi="Arial" w:cs="Arial"/>
                <w:b/>
              </w:rPr>
            </w:pPr>
            <w:r w:rsidRPr="00313D9C">
              <w:rPr>
                <w:rFonts w:ascii="Arial" w:hAnsi="Arial" w:cs="Arial"/>
                <w:b/>
                <w:lang w:val="es-ES"/>
              </w:rPr>
              <w:t>Epistemología de la Comunicación</w:t>
            </w:r>
          </w:p>
        </w:tc>
        <w:tc>
          <w:tcPr>
            <w:tcW w:w="807" w:type="dxa"/>
            <w:gridSpan w:val="6"/>
            <w:tcBorders>
              <w:left w:val="single" w:sz="4" w:space="0" w:color="auto"/>
              <w:right w:val="single" w:sz="4" w:space="0" w:color="auto"/>
            </w:tcBorders>
            <w:vAlign w:val="center"/>
          </w:tcPr>
          <w:p w14:paraId="0F39B2DC" w14:textId="77777777" w:rsidR="009D3322" w:rsidRPr="00313D9C" w:rsidRDefault="009D3322" w:rsidP="00CC146C">
            <w:pPr>
              <w:rPr>
                <w:rFonts w:ascii="Arial" w:hAnsi="Arial" w:cs="Arial"/>
                <w:b/>
              </w:rPr>
            </w:pPr>
            <w:r w:rsidRPr="00313D9C">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338F68BB" w14:textId="075A104C" w:rsidR="009D3322" w:rsidRPr="00313D9C" w:rsidRDefault="004F4907" w:rsidP="00CC146C">
            <w:pPr>
              <w:jc w:val="center"/>
              <w:rPr>
                <w:rFonts w:ascii="Arial" w:hAnsi="Arial" w:cs="Arial"/>
                <w:b/>
              </w:rPr>
            </w:pPr>
            <w:r>
              <w:rPr>
                <w:rFonts w:ascii="Arial" w:hAnsi="Arial" w:cs="Arial"/>
                <w:b/>
              </w:rPr>
              <w:t>LCOM03</w:t>
            </w:r>
            <w:bookmarkStart w:id="0" w:name="_GoBack"/>
            <w:bookmarkEnd w:id="0"/>
          </w:p>
        </w:tc>
      </w:tr>
      <w:tr w:rsidR="009D3322" w:rsidRPr="00313D9C" w14:paraId="50AC6AE8" w14:textId="77777777" w:rsidTr="00CC146C">
        <w:trPr>
          <w:trHeight w:val="60"/>
          <w:jc w:val="center"/>
        </w:trPr>
        <w:tc>
          <w:tcPr>
            <w:tcW w:w="8854" w:type="dxa"/>
            <w:gridSpan w:val="40"/>
            <w:vAlign w:val="center"/>
          </w:tcPr>
          <w:p w14:paraId="7B7B9FBF" w14:textId="77777777" w:rsidR="009D3322" w:rsidRPr="00313D9C" w:rsidRDefault="009D3322" w:rsidP="00CC146C">
            <w:pPr>
              <w:rPr>
                <w:rFonts w:ascii="Arial" w:hAnsi="Arial" w:cs="Arial"/>
                <w:b/>
                <w:sz w:val="4"/>
                <w:szCs w:val="4"/>
              </w:rPr>
            </w:pPr>
          </w:p>
        </w:tc>
      </w:tr>
      <w:tr w:rsidR="009D3322" w:rsidRPr="00313D9C" w14:paraId="29FD08FD" w14:textId="77777777" w:rsidTr="00CC146C">
        <w:trPr>
          <w:trHeight w:val="362"/>
          <w:jc w:val="center"/>
        </w:trPr>
        <w:tc>
          <w:tcPr>
            <w:tcW w:w="1990" w:type="dxa"/>
            <w:gridSpan w:val="5"/>
            <w:tcBorders>
              <w:right w:val="single" w:sz="4" w:space="0" w:color="auto"/>
            </w:tcBorders>
            <w:vAlign w:val="center"/>
          </w:tcPr>
          <w:p w14:paraId="018E1E53" w14:textId="77777777" w:rsidR="009D3322" w:rsidRPr="00313D9C" w:rsidRDefault="009D3322" w:rsidP="00CC146C">
            <w:pPr>
              <w:rPr>
                <w:rFonts w:ascii="Arial" w:hAnsi="Arial" w:cs="Arial"/>
              </w:rPr>
            </w:pPr>
            <w:r w:rsidRPr="00313D9C">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2E1A0A" w14:textId="77777777" w:rsidR="009D3322" w:rsidRPr="00313D9C" w:rsidRDefault="00CC146C" w:rsidP="00CC146C">
            <w:pPr>
              <w:jc w:val="center"/>
              <w:rPr>
                <w:rFonts w:ascii="Arial" w:hAnsi="Arial" w:cs="Arial"/>
                <w:b/>
              </w:rPr>
            </w:pPr>
            <w:r w:rsidRPr="00313D9C">
              <w:rPr>
                <w:rFonts w:ascii="Arial" w:hAnsi="Arial" w:cs="Arial"/>
                <w:b/>
              </w:rPr>
              <w:t>4</w:t>
            </w:r>
          </w:p>
        </w:tc>
        <w:tc>
          <w:tcPr>
            <w:tcW w:w="457" w:type="dxa"/>
            <w:gridSpan w:val="3"/>
            <w:tcBorders>
              <w:left w:val="single" w:sz="4" w:space="0" w:color="auto"/>
              <w:right w:val="single" w:sz="4" w:space="0" w:color="auto"/>
            </w:tcBorders>
            <w:vAlign w:val="center"/>
          </w:tcPr>
          <w:p w14:paraId="37A9BAD7" w14:textId="77777777" w:rsidR="009D3322" w:rsidRPr="00313D9C" w:rsidRDefault="009D3322" w:rsidP="00CC146C">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05719ACF" w14:textId="77777777" w:rsidR="009D3322" w:rsidRPr="00313D9C" w:rsidRDefault="00CC146C" w:rsidP="00CC146C">
            <w:pPr>
              <w:jc w:val="center"/>
              <w:rPr>
                <w:rFonts w:ascii="Arial" w:hAnsi="Arial" w:cs="Arial"/>
                <w:b/>
              </w:rPr>
            </w:pPr>
            <w:r w:rsidRPr="00313D9C">
              <w:rPr>
                <w:rFonts w:ascii="Arial" w:hAnsi="Arial" w:cs="Arial"/>
                <w:b/>
              </w:rPr>
              <w:t>0</w:t>
            </w:r>
          </w:p>
        </w:tc>
        <w:tc>
          <w:tcPr>
            <w:tcW w:w="457" w:type="dxa"/>
            <w:gridSpan w:val="4"/>
            <w:tcBorders>
              <w:left w:val="single" w:sz="4" w:space="0" w:color="auto"/>
              <w:right w:val="single" w:sz="4" w:space="0" w:color="auto"/>
            </w:tcBorders>
            <w:vAlign w:val="center"/>
          </w:tcPr>
          <w:p w14:paraId="724C9C5C" w14:textId="77777777" w:rsidR="009D3322" w:rsidRPr="00313D9C" w:rsidRDefault="009D3322" w:rsidP="00CC146C">
            <w:pPr>
              <w:jc w:val="center"/>
              <w:rPr>
                <w:rFonts w:ascii="Arial" w:hAnsi="Arial" w:cs="Arial"/>
                <w:b/>
              </w:rPr>
            </w:pPr>
          </w:p>
        </w:tc>
        <w:tc>
          <w:tcPr>
            <w:tcW w:w="1373" w:type="dxa"/>
            <w:gridSpan w:val="6"/>
            <w:tcBorders>
              <w:top w:val="single" w:sz="4" w:space="0" w:color="auto"/>
              <w:left w:val="single" w:sz="4" w:space="0" w:color="auto"/>
              <w:bottom w:val="single" w:sz="4" w:space="0" w:color="auto"/>
              <w:right w:val="single" w:sz="4" w:space="0" w:color="auto"/>
            </w:tcBorders>
            <w:vAlign w:val="center"/>
          </w:tcPr>
          <w:p w14:paraId="0017793A" w14:textId="77777777" w:rsidR="009D3322" w:rsidRPr="00313D9C" w:rsidRDefault="00CC146C" w:rsidP="00CC146C">
            <w:pPr>
              <w:jc w:val="center"/>
              <w:rPr>
                <w:rFonts w:ascii="Arial" w:hAnsi="Arial" w:cs="Arial"/>
                <w:b/>
              </w:rPr>
            </w:pPr>
            <w:r w:rsidRPr="00313D9C">
              <w:rPr>
                <w:rFonts w:ascii="Arial" w:hAnsi="Arial" w:cs="Arial"/>
                <w:b/>
              </w:rPr>
              <w:t>4</w:t>
            </w:r>
          </w:p>
        </w:tc>
        <w:tc>
          <w:tcPr>
            <w:tcW w:w="457" w:type="dxa"/>
            <w:gridSpan w:val="5"/>
            <w:tcBorders>
              <w:left w:val="single" w:sz="4" w:space="0" w:color="auto"/>
              <w:right w:val="single" w:sz="4" w:space="0" w:color="auto"/>
            </w:tcBorders>
            <w:vAlign w:val="center"/>
          </w:tcPr>
          <w:p w14:paraId="1F9246AB" w14:textId="77777777" w:rsidR="009D3322" w:rsidRPr="00313D9C" w:rsidRDefault="009D3322" w:rsidP="00CC146C">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49ADC21F" w14:textId="77777777" w:rsidR="009D3322" w:rsidRPr="00313D9C" w:rsidRDefault="00CC146C" w:rsidP="00CC146C">
            <w:pPr>
              <w:jc w:val="center"/>
              <w:rPr>
                <w:rFonts w:ascii="Arial" w:hAnsi="Arial" w:cs="Arial"/>
                <w:b/>
              </w:rPr>
            </w:pPr>
            <w:r w:rsidRPr="00313D9C">
              <w:rPr>
                <w:rFonts w:ascii="Arial" w:hAnsi="Arial" w:cs="Arial"/>
                <w:b/>
              </w:rPr>
              <w:t>8</w:t>
            </w:r>
          </w:p>
        </w:tc>
      </w:tr>
      <w:tr w:rsidR="009D3322" w:rsidRPr="00313D9C" w14:paraId="62E9ECBB" w14:textId="77777777" w:rsidTr="00CC146C">
        <w:trPr>
          <w:trHeight w:val="362"/>
          <w:jc w:val="center"/>
        </w:trPr>
        <w:tc>
          <w:tcPr>
            <w:tcW w:w="1851" w:type="dxa"/>
            <w:gridSpan w:val="4"/>
            <w:vAlign w:val="center"/>
          </w:tcPr>
          <w:p w14:paraId="6B4E90B3" w14:textId="77777777" w:rsidR="009D3322" w:rsidRPr="00313D9C" w:rsidRDefault="009D3322" w:rsidP="00CC146C">
            <w:pPr>
              <w:rPr>
                <w:rFonts w:ascii="Arial" w:hAnsi="Arial" w:cs="Arial"/>
                <w:b/>
              </w:rPr>
            </w:pPr>
            <w:r w:rsidRPr="00313D9C">
              <w:rPr>
                <w:rFonts w:ascii="Arial" w:hAnsi="Arial" w:cs="Arial"/>
                <w:b/>
              </w:rPr>
              <w:t xml:space="preserve"> </w:t>
            </w:r>
          </w:p>
        </w:tc>
        <w:tc>
          <w:tcPr>
            <w:tcW w:w="1841" w:type="dxa"/>
            <w:gridSpan w:val="6"/>
            <w:vAlign w:val="center"/>
          </w:tcPr>
          <w:p w14:paraId="4012051C" w14:textId="77777777" w:rsidR="009D3322" w:rsidRPr="00313D9C" w:rsidRDefault="009D3322" w:rsidP="00CC146C">
            <w:pPr>
              <w:rPr>
                <w:rFonts w:ascii="Arial" w:hAnsi="Arial" w:cs="Arial"/>
                <w:b/>
              </w:rPr>
            </w:pPr>
            <w:r w:rsidRPr="00313D9C">
              <w:rPr>
                <w:rFonts w:ascii="Arial" w:hAnsi="Arial" w:cs="Arial"/>
                <w:sz w:val="22"/>
                <w:szCs w:val="22"/>
              </w:rPr>
              <w:t>Horas teóricas</w:t>
            </w:r>
          </w:p>
        </w:tc>
        <w:tc>
          <w:tcPr>
            <w:tcW w:w="1773" w:type="dxa"/>
            <w:gridSpan w:val="11"/>
            <w:vAlign w:val="center"/>
          </w:tcPr>
          <w:p w14:paraId="0E5AD42C" w14:textId="77777777" w:rsidR="009D3322" w:rsidRPr="00313D9C" w:rsidRDefault="009D3322" w:rsidP="00CC146C">
            <w:pPr>
              <w:jc w:val="center"/>
              <w:rPr>
                <w:rFonts w:ascii="Arial" w:hAnsi="Arial" w:cs="Arial"/>
                <w:b/>
              </w:rPr>
            </w:pPr>
            <w:r w:rsidRPr="00313D9C">
              <w:rPr>
                <w:rFonts w:ascii="Arial" w:hAnsi="Arial" w:cs="Arial"/>
                <w:sz w:val="22"/>
                <w:szCs w:val="22"/>
              </w:rPr>
              <w:t>Horas prácticas</w:t>
            </w:r>
          </w:p>
        </w:tc>
        <w:tc>
          <w:tcPr>
            <w:tcW w:w="1693" w:type="dxa"/>
            <w:gridSpan w:val="11"/>
            <w:vAlign w:val="center"/>
          </w:tcPr>
          <w:p w14:paraId="4D8A5D06" w14:textId="77777777" w:rsidR="009D3322" w:rsidRPr="00313D9C" w:rsidRDefault="009D3322" w:rsidP="00CC146C">
            <w:pPr>
              <w:jc w:val="center"/>
              <w:rPr>
                <w:rFonts w:ascii="Arial" w:hAnsi="Arial" w:cs="Arial"/>
                <w:b/>
              </w:rPr>
            </w:pPr>
            <w:r w:rsidRPr="00313D9C">
              <w:rPr>
                <w:rFonts w:ascii="Arial" w:hAnsi="Arial" w:cs="Arial"/>
                <w:sz w:val="22"/>
                <w:szCs w:val="22"/>
              </w:rPr>
              <w:t>Total de horas</w:t>
            </w:r>
          </w:p>
        </w:tc>
        <w:tc>
          <w:tcPr>
            <w:tcW w:w="1696" w:type="dxa"/>
            <w:gridSpan w:val="8"/>
            <w:vAlign w:val="center"/>
          </w:tcPr>
          <w:p w14:paraId="501F7C21" w14:textId="77777777" w:rsidR="009D3322" w:rsidRPr="00313D9C" w:rsidRDefault="009D3322" w:rsidP="00CC146C">
            <w:pPr>
              <w:jc w:val="center"/>
              <w:rPr>
                <w:rFonts w:ascii="Arial" w:hAnsi="Arial" w:cs="Arial"/>
                <w:b/>
              </w:rPr>
            </w:pPr>
            <w:r w:rsidRPr="00313D9C">
              <w:rPr>
                <w:rFonts w:ascii="Arial" w:hAnsi="Arial" w:cs="Arial"/>
                <w:sz w:val="22"/>
                <w:szCs w:val="22"/>
              </w:rPr>
              <w:t xml:space="preserve">    Créditos</w:t>
            </w:r>
          </w:p>
        </w:tc>
      </w:tr>
      <w:tr w:rsidR="009D3322" w:rsidRPr="00313D9C" w14:paraId="770D3114" w14:textId="77777777" w:rsidTr="00CC146C">
        <w:trPr>
          <w:trHeight w:val="60"/>
          <w:jc w:val="center"/>
        </w:trPr>
        <w:tc>
          <w:tcPr>
            <w:tcW w:w="2362" w:type="dxa"/>
            <w:gridSpan w:val="6"/>
            <w:vAlign w:val="center"/>
          </w:tcPr>
          <w:p w14:paraId="432BAD9B" w14:textId="77777777" w:rsidR="009D3322" w:rsidRPr="00313D9C" w:rsidRDefault="009D3322" w:rsidP="00CC146C">
            <w:pPr>
              <w:rPr>
                <w:rFonts w:ascii="Arial" w:hAnsi="Arial" w:cs="Arial"/>
                <w:b/>
                <w:sz w:val="4"/>
                <w:szCs w:val="4"/>
              </w:rPr>
            </w:pPr>
          </w:p>
        </w:tc>
        <w:tc>
          <w:tcPr>
            <w:tcW w:w="1026" w:type="dxa"/>
            <w:gridSpan w:val="3"/>
            <w:vAlign w:val="center"/>
          </w:tcPr>
          <w:p w14:paraId="7DAFEDD2" w14:textId="77777777" w:rsidR="009D3322" w:rsidRPr="00313D9C" w:rsidRDefault="009D3322" w:rsidP="00CC146C">
            <w:pPr>
              <w:rPr>
                <w:rFonts w:ascii="Arial" w:hAnsi="Arial" w:cs="Arial"/>
                <w:b/>
                <w:sz w:val="4"/>
                <w:szCs w:val="4"/>
              </w:rPr>
            </w:pPr>
          </w:p>
        </w:tc>
        <w:tc>
          <w:tcPr>
            <w:tcW w:w="2188" w:type="dxa"/>
            <w:gridSpan w:val="13"/>
            <w:vAlign w:val="center"/>
          </w:tcPr>
          <w:p w14:paraId="61437B50" w14:textId="77777777" w:rsidR="009D3322" w:rsidRPr="00313D9C" w:rsidRDefault="009D3322" w:rsidP="00CC146C">
            <w:pPr>
              <w:rPr>
                <w:rFonts w:ascii="Arial" w:hAnsi="Arial" w:cs="Arial"/>
                <w:b/>
                <w:sz w:val="4"/>
                <w:szCs w:val="4"/>
              </w:rPr>
            </w:pPr>
          </w:p>
        </w:tc>
        <w:tc>
          <w:tcPr>
            <w:tcW w:w="1508" w:type="dxa"/>
            <w:gridSpan w:val="9"/>
            <w:vAlign w:val="center"/>
          </w:tcPr>
          <w:p w14:paraId="74DE86CC" w14:textId="77777777" w:rsidR="009D3322" w:rsidRPr="00313D9C" w:rsidRDefault="009D3322" w:rsidP="00CC146C">
            <w:pPr>
              <w:rPr>
                <w:rFonts w:ascii="Arial" w:hAnsi="Arial" w:cs="Arial"/>
                <w:b/>
                <w:sz w:val="4"/>
                <w:szCs w:val="4"/>
              </w:rPr>
            </w:pPr>
          </w:p>
        </w:tc>
        <w:tc>
          <w:tcPr>
            <w:tcW w:w="1770" w:type="dxa"/>
            <w:gridSpan w:val="9"/>
            <w:vAlign w:val="center"/>
          </w:tcPr>
          <w:p w14:paraId="17E63F0A" w14:textId="77777777" w:rsidR="009D3322" w:rsidRPr="00313D9C" w:rsidRDefault="009D3322" w:rsidP="00CC146C">
            <w:pPr>
              <w:rPr>
                <w:rFonts w:ascii="Arial" w:hAnsi="Arial" w:cs="Arial"/>
                <w:b/>
                <w:sz w:val="4"/>
                <w:szCs w:val="4"/>
              </w:rPr>
            </w:pPr>
          </w:p>
        </w:tc>
      </w:tr>
      <w:tr w:rsidR="009D3322" w:rsidRPr="00313D9C" w14:paraId="42654C91" w14:textId="77777777" w:rsidTr="00CC146C">
        <w:trPr>
          <w:trHeight w:val="362"/>
          <w:jc w:val="center"/>
        </w:trPr>
        <w:tc>
          <w:tcPr>
            <w:tcW w:w="3388" w:type="dxa"/>
            <w:gridSpan w:val="9"/>
            <w:tcBorders>
              <w:right w:val="single" w:sz="4" w:space="0" w:color="auto"/>
            </w:tcBorders>
            <w:vAlign w:val="center"/>
          </w:tcPr>
          <w:p w14:paraId="5020D349" w14:textId="77777777" w:rsidR="009D3322" w:rsidRPr="00313D9C" w:rsidRDefault="009D3322" w:rsidP="00CC146C">
            <w:pPr>
              <w:rPr>
                <w:rFonts w:ascii="Arial" w:hAnsi="Arial" w:cs="Arial"/>
                <w:b/>
              </w:rPr>
            </w:pPr>
            <w:r w:rsidRPr="00313D9C">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6567DA6" w14:textId="77777777" w:rsidR="009D3322" w:rsidRPr="00313D9C" w:rsidRDefault="009D3322" w:rsidP="00CC146C">
            <w:pPr>
              <w:jc w:val="center"/>
              <w:rPr>
                <w:rFonts w:ascii="Arial" w:hAnsi="Arial" w:cs="Arial"/>
                <w:b/>
              </w:rPr>
            </w:pPr>
            <w:r w:rsidRPr="00313D9C">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0F1F12E3" w14:textId="77777777" w:rsidR="009D3322" w:rsidRPr="00313D9C" w:rsidRDefault="009D3322" w:rsidP="00CC146C">
            <w:pPr>
              <w:jc w:val="center"/>
              <w:rPr>
                <w:rFonts w:ascii="Arial" w:hAnsi="Arial" w:cs="Arial"/>
                <w:b/>
              </w:rPr>
            </w:pPr>
            <w:r w:rsidRPr="00313D9C">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624502E" w14:textId="77777777" w:rsidR="009D3322" w:rsidRPr="00313D9C" w:rsidRDefault="009D3322" w:rsidP="00CC146C">
            <w:pPr>
              <w:jc w:val="center"/>
              <w:rPr>
                <w:rFonts w:ascii="Arial" w:hAnsi="Arial" w:cs="Arial"/>
                <w:b/>
              </w:rPr>
            </w:pPr>
            <w:r w:rsidRPr="00313D9C">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A24B3A7" w14:textId="77777777" w:rsidR="009D3322" w:rsidRPr="00313D9C" w:rsidRDefault="009D3322" w:rsidP="00CC146C">
            <w:pPr>
              <w:jc w:val="center"/>
              <w:rPr>
                <w:rFonts w:ascii="Arial" w:hAnsi="Arial" w:cs="Arial"/>
                <w:b/>
              </w:rPr>
            </w:pPr>
            <w:r w:rsidRPr="00313D9C">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5D0CD752" w14:textId="77777777" w:rsidR="009D3322" w:rsidRPr="00313D9C" w:rsidRDefault="009D3322" w:rsidP="00CC146C">
            <w:pPr>
              <w:jc w:val="center"/>
              <w:rPr>
                <w:rFonts w:ascii="Arial" w:hAnsi="Arial" w:cs="Arial"/>
                <w:b/>
              </w:rPr>
            </w:pPr>
            <w:r w:rsidRPr="00313D9C">
              <w:rPr>
                <w:rFonts w:ascii="Arial" w:hAnsi="Arial" w:cs="Arial"/>
                <w:b/>
                <w:sz w:val="22"/>
                <w:szCs w:val="22"/>
              </w:rPr>
              <w:t>5</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0AD53D5" w14:textId="77777777" w:rsidR="009D3322" w:rsidRPr="00313D9C" w:rsidRDefault="009D3322" w:rsidP="00CC146C">
            <w:pPr>
              <w:jc w:val="center"/>
              <w:rPr>
                <w:rFonts w:ascii="Arial" w:hAnsi="Arial" w:cs="Arial"/>
                <w:b/>
              </w:rPr>
            </w:pPr>
            <w:r w:rsidRPr="00313D9C">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2475F390" w14:textId="77777777" w:rsidR="009D3322" w:rsidRPr="00313D9C" w:rsidRDefault="009D3322" w:rsidP="00CC146C">
            <w:pPr>
              <w:jc w:val="center"/>
              <w:rPr>
                <w:rFonts w:ascii="Arial" w:hAnsi="Arial" w:cs="Arial"/>
                <w:b/>
              </w:rPr>
            </w:pPr>
            <w:r w:rsidRPr="00313D9C">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5C0DA557" w14:textId="77777777" w:rsidR="009D3322" w:rsidRPr="00313D9C" w:rsidRDefault="009D3322" w:rsidP="00CC146C">
            <w:pPr>
              <w:jc w:val="center"/>
              <w:rPr>
                <w:rFonts w:ascii="Arial" w:hAnsi="Arial" w:cs="Arial"/>
                <w:b/>
              </w:rPr>
            </w:pPr>
            <w:r w:rsidRPr="00313D9C">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128CE621" w14:textId="77777777" w:rsidR="009D3322" w:rsidRPr="00313D9C" w:rsidRDefault="009D3322" w:rsidP="00CC146C">
            <w:pPr>
              <w:jc w:val="center"/>
              <w:rPr>
                <w:rFonts w:ascii="Arial" w:hAnsi="Arial" w:cs="Arial"/>
                <w:b/>
              </w:rPr>
            </w:pPr>
            <w:r w:rsidRPr="00313D9C">
              <w:rPr>
                <w:rFonts w:ascii="Arial" w:hAnsi="Arial" w:cs="Arial"/>
                <w:b/>
                <w:sz w:val="22"/>
                <w:szCs w:val="22"/>
              </w:rPr>
              <w:t>9</w:t>
            </w:r>
          </w:p>
        </w:tc>
      </w:tr>
      <w:tr w:rsidR="009D3322" w:rsidRPr="00313D9C" w14:paraId="79C3026B" w14:textId="77777777" w:rsidTr="00CC146C">
        <w:trPr>
          <w:trHeight w:val="60"/>
          <w:jc w:val="center"/>
        </w:trPr>
        <w:tc>
          <w:tcPr>
            <w:tcW w:w="3995" w:type="dxa"/>
            <w:gridSpan w:val="12"/>
            <w:vAlign w:val="center"/>
          </w:tcPr>
          <w:p w14:paraId="43372294" w14:textId="77777777" w:rsidR="009D3322" w:rsidRPr="00313D9C" w:rsidRDefault="009D3322" w:rsidP="00CC146C">
            <w:pPr>
              <w:jc w:val="center"/>
              <w:rPr>
                <w:rFonts w:ascii="Arial" w:hAnsi="Arial" w:cs="Arial"/>
                <w:b/>
                <w:sz w:val="4"/>
                <w:szCs w:val="4"/>
              </w:rPr>
            </w:pPr>
          </w:p>
        </w:tc>
        <w:tc>
          <w:tcPr>
            <w:tcW w:w="422" w:type="dxa"/>
            <w:gridSpan w:val="3"/>
            <w:vAlign w:val="center"/>
          </w:tcPr>
          <w:p w14:paraId="353661AE" w14:textId="77777777" w:rsidR="009D3322" w:rsidRPr="00313D9C" w:rsidRDefault="009D3322" w:rsidP="00CC146C">
            <w:pPr>
              <w:jc w:val="center"/>
              <w:rPr>
                <w:rFonts w:ascii="Arial" w:hAnsi="Arial" w:cs="Arial"/>
                <w:b/>
                <w:sz w:val="4"/>
                <w:szCs w:val="4"/>
              </w:rPr>
            </w:pPr>
          </w:p>
        </w:tc>
        <w:tc>
          <w:tcPr>
            <w:tcW w:w="631" w:type="dxa"/>
            <w:gridSpan w:val="2"/>
            <w:vAlign w:val="center"/>
          </w:tcPr>
          <w:p w14:paraId="024E28DB" w14:textId="77777777" w:rsidR="009D3322" w:rsidRPr="00313D9C" w:rsidRDefault="009D3322" w:rsidP="00CC146C">
            <w:pPr>
              <w:jc w:val="center"/>
              <w:rPr>
                <w:rFonts w:ascii="Arial" w:hAnsi="Arial" w:cs="Arial"/>
                <w:b/>
                <w:sz w:val="4"/>
                <w:szCs w:val="4"/>
              </w:rPr>
            </w:pPr>
          </w:p>
        </w:tc>
        <w:tc>
          <w:tcPr>
            <w:tcW w:w="674" w:type="dxa"/>
            <w:gridSpan w:val="7"/>
            <w:vAlign w:val="center"/>
          </w:tcPr>
          <w:p w14:paraId="0B820878" w14:textId="77777777" w:rsidR="009D3322" w:rsidRPr="00313D9C" w:rsidRDefault="009D3322" w:rsidP="00CC146C">
            <w:pPr>
              <w:jc w:val="center"/>
              <w:rPr>
                <w:rFonts w:ascii="Arial" w:hAnsi="Arial" w:cs="Arial"/>
                <w:b/>
                <w:sz w:val="4"/>
                <w:szCs w:val="4"/>
              </w:rPr>
            </w:pPr>
          </w:p>
        </w:tc>
        <w:tc>
          <w:tcPr>
            <w:tcW w:w="770" w:type="dxa"/>
            <w:gridSpan w:val="3"/>
            <w:vAlign w:val="center"/>
          </w:tcPr>
          <w:p w14:paraId="168B8BD6" w14:textId="77777777" w:rsidR="009D3322" w:rsidRPr="00313D9C" w:rsidRDefault="009D3322" w:rsidP="00CC146C">
            <w:pPr>
              <w:jc w:val="center"/>
              <w:rPr>
                <w:rFonts w:ascii="Arial" w:hAnsi="Arial" w:cs="Arial"/>
                <w:b/>
                <w:sz w:val="4"/>
                <w:szCs w:val="4"/>
              </w:rPr>
            </w:pPr>
          </w:p>
        </w:tc>
        <w:tc>
          <w:tcPr>
            <w:tcW w:w="358" w:type="dxa"/>
            <w:vAlign w:val="center"/>
          </w:tcPr>
          <w:p w14:paraId="0280499C" w14:textId="77777777" w:rsidR="009D3322" w:rsidRPr="00313D9C" w:rsidRDefault="009D3322" w:rsidP="00CC146C">
            <w:pPr>
              <w:jc w:val="center"/>
              <w:rPr>
                <w:rFonts w:ascii="Arial" w:hAnsi="Arial" w:cs="Arial"/>
                <w:b/>
                <w:sz w:val="4"/>
                <w:szCs w:val="4"/>
              </w:rPr>
            </w:pPr>
          </w:p>
        </w:tc>
        <w:tc>
          <w:tcPr>
            <w:tcW w:w="662" w:type="dxa"/>
            <w:gridSpan w:val="7"/>
            <w:vAlign w:val="center"/>
          </w:tcPr>
          <w:p w14:paraId="0E9484BC" w14:textId="77777777" w:rsidR="009D3322" w:rsidRPr="00313D9C" w:rsidRDefault="009D3322" w:rsidP="00CC146C">
            <w:pPr>
              <w:jc w:val="center"/>
              <w:rPr>
                <w:rFonts w:ascii="Arial" w:hAnsi="Arial" w:cs="Arial"/>
                <w:b/>
                <w:sz w:val="4"/>
                <w:szCs w:val="4"/>
              </w:rPr>
            </w:pPr>
          </w:p>
        </w:tc>
        <w:tc>
          <w:tcPr>
            <w:tcW w:w="663" w:type="dxa"/>
            <w:gridSpan w:val="2"/>
            <w:vAlign w:val="center"/>
          </w:tcPr>
          <w:p w14:paraId="72B4CBB8" w14:textId="77777777" w:rsidR="009D3322" w:rsidRPr="00313D9C" w:rsidRDefault="009D3322" w:rsidP="00CC146C">
            <w:pPr>
              <w:jc w:val="center"/>
              <w:rPr>
                <w:rFonts w:ascii="Arial" w:hAnsi="Arial" w:cs="Arial"/>
                <w:b/>
                <w:sz w:val="4"/>
                <w:szCs w:val="4"/>
              </w:rPr>
            </w:pPr>
          </w:p>
        </w:tc>
        <w:tc>
          <w:tcPr>
            <w:tcW w:w="679" w:type="dxa"/>
            <w:gridSpan w:val="3"/>
            <w:vAlign w:val="center"/>
          </w:tcPr>
          <w:p w14:paraId="1CF83982" w14:textId="77777777" w:rsidR="009D3322" w:rsidRPr="00313D9C" w:rsidRDefault="009D3322" w:rsidP="00CC146C">
            <w:pPr>
              <w:jc w:val="center"/>
              <w:rPr>
                <w:rFonts w:ascii="Arial" w:hAnsi="Arial" w:cs="Arial"/>
                <w:b/>
                <w:sz w:val="4"/>
                <w:szCs w:val="4"/>
              </w:rPr>
            </w:pPr>
          </w:p>
        </w:tc>
      </w:tr>
      <w:tr w:rsidR="009D3322" w:rsidRPr="00313D9C" w14:paraId="22201A4A" w14:textId="77777777" w:rsidTr="00CC146C">
        <w:trPr>
          <w:trHeight w:val="362"/>
          <w:jc w:val="center"/>
        </w:trPr>
        <w:tc>
          <w:tcPr>
            <w:tcW w:w="1230" w:type="dxa"/>
            <w:gridSpan w:val="2"/>
            <w:tcBorders>
              <w:right w:val="single" w:sz="4" w:space="0" w:color="auto"/>
            </w:tcBorders>
            <w:vAlign w:val="center"/>
          </w:tcPr>
          <w:p w14:paraId="4940CD0A" w14:textId="77777777" w:rsidR="009D3322" w:rsidRPr="00313D9C" w:rsidRDefault="009D3322" w:rsidP="00CC146C">
            <w:pPr>
              <w:rPr>
                <w:rFonts w:ascii="Arial" w:hAnsi="Arial" w:cs="Arial"/>
              </w:rPr>
            </w:pPr>
            <w:r w:rsidRPr="00313D9C">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5606D05F" w14:textId="77777777" w:rsidR="009D3322" w:rsidRPr="00313D9C" w:rsidRDefault="009D3322" w:rsidP="00CC146C">
            <w:pPr>
              <w:jc w:val="center"/>
              <w:rPr>
                <w:rFonts w:ascii="Arial" w:hAnsi="Arial" w:cs="Arial"/>
              </w:rPr>
            </w:pPr>
            <w:r w:rsidRPr="00313D9C">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5E74C140" w14:textId="77777777" w:rsidR="009D3322" w:rsidRPr="00313D9C" w:rsidRDefault="009D3322" w:rsidP="00CC146C">
            <w:pPr>
              <w:jc w:val="center"/>
              <w:rPr>
                <w:rFonts w:ascii="Arial" w:hAnsi="Arial" w:cs="Arial"/>
              </w:rPr>
            </w:pPr>
          </w:p>
        </w:tc>
        <w:tc>
          <w:tcPr>
            <w:tcW w:w="3795" w:type="dxa"/>
            <w:gridSpan w:val="22"/>
            <w:tcBorders>
              <w:top w:val="single" w:sz="4" w:space="0" w:color="auto"/>
              <w:left w:val="single" w:sz="4" w:space="0" w:color="auto"/>
              <w:bottom w:val="single" w:sz="4" w:space="0" w:color="auto"/>
              <w:right w:val="single" w:sz="4" w:space="0" w:color="auto"/>
            </w:tcBorders>
            <w:vAlign w:val="center"/>
          </w:tcPr>
          <w:p w14:paraId="40268DF1" w14:textId="77777777" w:rsidR="009D3322" w:rsidRPr="00313D9C" w:rsidRDefault="00471F68" w:rsidP="00CC146C">
            <w:pPr>
              <w:jc w:val="center"/>
              <w:rPr>
                <w:rFonts w:ascii="Arial" w:hAnsi="Arial" w:cs="Arial"/>
              </w:rPr>
            </w:pPr>
            <w:r w:rsidRPr="00313D9C">
              <w:rPr>
                <w:rFonts w:ascii="Arial" w:hAnsi="Arial" w:cs="Arial"/>
                <w:sz w:val="22"/>
                <w:szCs w:val="22"/>
              </w:rPr>
              <w:t>Estudios Estructural-Funcionalistas de la Comunicación</w:t>
            </w:r>
          </w:p>
        </w:tc>
      </w:tr>
      <w:tr w:rsidR="009D3322" w:rsidRPr="00313D9C" w14:paraId="72D3182E" w14:textId="77777777" w:rsidTr="00CC146C">
        <w:trPr>
          <w:trHeight w:val="60"/>
          <w:jc w:val="center"/>
        </w:trPr>
        <w:tc>
          <w:tcPr>
            <w:tcW w:w="1230" w:type="dxa"/>
            <w:gridSpan w:val="2"/>
            <w:vAlign w:val="center"/>
          </w:tcPr>
          <w:p w14:paraId="449D4427" w14:textId="77777777" w:rsidR="009D3322" w:rsidRPr="00313D9C" w:rsidRDefault="009D3322" w:rsidP="00CC146C">
            <w:pPr>
              <w:rPr>
                <w:rFonts w:ascii="Arial" w:hAnsi="Arial" w:cs="Arial"/>
                <w:sz w:val="4"/>
                <w:szCs w:val="4"/>
              </w:rPr>
            </w:pPr>
          </w:p>
        </w:tc>
        <w:tc>
          <w:tcPr>
            <w:tcW w:w="3187" w:type="dxa"/>
            <w:gridSpan w:val="13"/>
            <w:vAlign w:val="center"/>
          </w:tcPr>
          <w:p w14:paraId="604C59A4" w14:textId="77777777" w:rsidR="009D3322" w:rsidRPr="00313D9C" w:rsidRDefault="009D3322" w:rsidP="00CC146C">
            <w:pPr>
              <w:jc w:val="center"/>
              <w:rPr>
                <w:rFonts w:ascii="Arial" w:hAnsi="Arial" w:cs="Arial"/>
                <w:b/>
                <w:sz w:val="4"/>
                <w:szCs w:val="4"/>
              </w:rPr>
            </w:pPr>
          </w:p>
        </w:tc>
        <w:tc>
          <w:tcPr>
            <w:tcW w:w="642" w:type="dxa"/>
            <w:gridSpan w:val="3"/>
            <w:vAlign w:val="center"/>
          </w:tcPr>
          <w:p w14:paraId="6C17E1BC" w14:textId="77777777" w:rsidR="009D3322" w:rsidRPr="00313D9C" w:rsidRDefault="009D3322" w:rsidP="00CC146C">
            <w:pPr>
              <w:jc w:val="center"/>
              <w:rPr>
                <w:rFonts w:ascii="Arial" w:hAnsi="Arial" w:cs="Arial"/>
                <w:b/>
                <w:sz w:val="4"/>
                <w:szCs w:val="4"/>
              </w:rPr>
            </w:pPr>
          </w:p>
        </w:tc>
        <w:tc>
          <w:tcPr>
            <w:tcW w:w="3795" w:type="dxa"/>
            <w:gridSpan w:val="22"/>
            <w:vAlign w:val="center"/>
          </w:tcPr>
          <w:p w14:paraId="6B3BDE7B" w14:textId="77777777" w:rsidR="009D3322" w:rsidRPr="00313D9C" w:rsidRDefault="009D3322" w:rsidP="00CC146C">
            <w:pPr>
              <w:jc w:val="center"/>
              <w:rPr>
                <w:rFonts w:ascii="Arial" w:hAnsi="Arial" w:cs="Arial"/>
                <w:b/>
                <w:sz w:val="4"/>
                <w:szCs w:val="4"/>
              </w:rPr>
            </w:pPr>
          </w:p>
        </w:tc>
      </w:tr>
      <w:tr w:rsidR="009D3322" w:rsidRPr="00313D9C" w14:paraId="7EE7A69C" w14:textId="77777777" w:rsidTr="00CC146C">
        <w:trPr>
          <w:trHeight w:val="60"/>
          <w:jc w:val="center"/>
        </w:trPr>
        <w:tc>
          <w:tcPr>
            <w:tcW w:w="1230" w:type="dxa"/>
            <w:gridSpan w:val="2"/>
            <w:vAlign w:val="center"/>
          </w:tcPr>
          <w:p w14:paraId="27539486" w14:textId="77777777" w:rsidR="009D3322" w:rsidRPr="00313D9C" w:rsidRDefault="009D3322" w:rsidP="00CC146C">
            <w:pPr>
              <w:rPr>
                <w:rFonts w:ascii="Arial" w:hAnsi="Arial" w:cs="Arial"/>
              </w:rPr>
            </w:pPr>
          </w:p>
        </w:tc>
        <w:tc>
          <w:tcPr>
            <w:tcW w:w="3187" w:type="dxa"/>
            <w:gridSpan w:val="13"/>
            <w:vAlign w:val="center"/>
          </w:tcPr>
          <w:p w14:paraId="4C759D3D" w14:textId="77777777" w:rsidR="009D3322" w:rsidRPr="00313D9C" w:rsidRDefault="009D3322" w:rsidP="00CC146C">
            <w:pPr>
              <w:jc w:val="center"/>
              <w:rPr>
                <w:rFonts w:ascii="Arial" w:hAnsi="Arial" w:cs="Arial"/>
                <w:b/>
              </w:rPr>
            </w:pPr>
            <w:r w:rsidRPr="00313D9C">
              <w:rPr>
                <w:rFonts w:ascii="Arial" w:hAnsi="Arial" w:cs="Arial"/>
                <w:sz w:val="22"/>
                <w:szCs w:val="22"/>
              </w:rPr>
              <w:t>UA Antecedente</w:t>
            </w:r>
          </w:p>
        </w:tc>
        <w:tc>
          <w:tcPr>
            <w:tcW w:w="642" w:type="dxa"/>
            <w:gridSpan w:val="3"/>
            <w:vAlign w:val="center"/>
          </w:tcPr>
          <w:p w14:paraId="571E0EB7" w14:textId="77777777" w:rsidR="009D3322" w:rsidRPr="00313D9C" w:rsidRDefault="009D3322" w:rsidP="00CC146C">
            <w:pPr>
              <w:jc w:val="center"/>
              <w:rPr>
                <w:rFonts w:ascii="Arial" w:hAnsi="Arial" w:cs="Arial"/>
                <w:b/>
              </w:rPr>
            </w:pPr>
          </w:p>
        </w:tc>
        <w:tc>
          <w:tcPr>
            <w:tcW w:w="3795" w:type="dxa"/>
            <w:gridSpan w:val="22"/>
            <w:vAlign w:val="center"/>
          </w:tcPr>
          <w:p w14:paraId="37276F5A" w14:textId="77777777" w:rsidR="009D3322" w:rsidRPr="00313D9C" w:rsidRDefault="009D3322" w:rsidP="00CC146C">
            <w:pPr>
              <w:jc w:val="center"/>
              <w:rPr>
                <w:rFonts w:ascii="Arial" w:hAnsi="Arial" w:cs="Arial"/>
                <w:b/>
              </w:rPr>
            </w:pPr>
            <w:r w:rsidRPr="00313D9C">
              <w:rPr>
                <w:rFonts w:ascii="Arial" w:hAnsi="Arial" w:cs="Arial"/>
                <w:sz w:val="22"/>
                <w:szCs w:val="22"/>
              </w:rPr>
              <w:t>UA Consecuente</w:t>
            </w:r>
          </w:p>
        </w:tc>
      </w:tr>
      <w:tr w:rsidR="009D3322" w:rsidRPr="00313D9C" w14:paraId="7A2AA3C3" w14:textId="77777777" w:rsidTr="00CC146C">
        <w:trPr>
          <w:trHeight w:val="60"/>
          <w:jc w:val="center"/>
        </w:trPr>
        <w:tc>
          <w:tcPr>
            <w:tcW w:w="1230" w:type="dxa"/>
            <w:gridSpan w:val="2"/>
            <w:vAlign w:val="center"/>
          </w:tcPr>
          <w:p w14:paraId="17EFA37D" w14:textId="77777777" w:rsidR="009D3322" w:rsidRPr="00313D9C" w:rsidRDefault="009D3322" w:rsidP="00CC146C">
            <w:pPr>
              <w:rPr>
                <w:rFonts w:ascii="Arial" w:hAnsi="Arial" w:cs="Arial"/>
                <w:sz w:val="10"/>
                <w:szCs w:val="10"/>
              </w:rPr>
            </w:pPr>
          </w:p>
        </w:tc>
        <w:tc>
          <w:tcPr>
            <w:tcW w:w="3187" w:type="dxa"/>
            <w:gridSpan w:val="13"/>
            <w:vAlign w:val="center"/>
          </w:tcPr>
          <w:p w14:paraId="5F5FACC7" w14:textId="77777777" w:rsidR="009D3322" w:rsidRPr="00313D9C" w:rsidRDefault="009D3322" w:rsidP="00CC146C">
            <w:pPr>
              <w:jc w:val="center"/>
              <w:rPr>
                <w:rFonts w:ascii="Arial" w:hAnsi="Arial" w:cs="Arial"/>
                <w:sz w:val="10"/>
                <w:szCs w:val="10"/>
              </w:rPr>
            </w:pPr>
          </w:p>
        </w:tc>
        <w:tc>
          <w:tcPr>
            <w:tcW w:w="642" w:type="dxa"/>
            <w:gridSpan w:val="3"/>
            <w:vAlign w:val="center"/>
          </w:tcPr>
          <w:p w14:paraId="74743B3C" w14:textId="77777777" w:rsidR="009D3322" w:rsidRPr="00313D9C" w:rsidRDefault="009D3322" w:rsidP="00CC146C">
            <w:pPr>
              <w:jc w:val="center"/>
              <w:rPr>
                <w:rFonts w:ascii="Arial" w:hAnsi="Arial" w:cs="Arial"/>
                <w:b/>
                <w:sz w:val="10"/>
                <w:szCs w:val="10"/>
              </w:rPr>
            </w:pPr>
          </w:p>
        </w:tc>
        <w:tc>
          <w:tcPr>
            <w:tcW w:w="3795" w:type="dxa"/>
            <w:gridSpan w:val="22"/>
            <w:vAlign w:val="center"/>
          </w:tcPr>
          <w:p w14:paraId="2A11710C" w14:textId="77777777" w:rsidR="009D3322" w:rsidRPr="00313D9C" w:rsidRDefault="009D3322" w:rsidP="00CC146C">
            <w:pPr>
              <w:jc w:val="center"/>
              <w:rPr>
                <w:rFonts w:ascii="Arial" w:hAnsi="Arial" w:cs="Arial"/>
                <w:sz w:val="10"/>
                <w:szCs w:val="10"/>
              </w:rPr>
            </w:pPr>
          </w:p>
        </w:tc>
      </w:tr>
      <w:tr w:rsidR="009D3322" w:rsidRPr="00313D9C" w14:paraId="4FDD787E" w14:textId="77777777" w:rsidTr="00CC146C">
        <w:trPr>
          <w:trHeight w:val="362"/>
          <w:jc w:val="center"/>
        </w:trPr>
        <w:tc>
          <w:tcPr>
            <w:tcW w:w="4011" w:type="dxa"/>
            <w:gridSpan w:val="13"/>
            <w:vAlign w:val="center"/>
          </w:tcPr>
          <w:p w14:paraId="50D957D7" w14:textId="77777777" w:rsidR="009D3322" w:rsidRPr="00313D9C" w:rsidRDefault="009D3322" w:rsidP="00CC146C">
            <w:pPr>
              <w:rPr>
                <w:rFonts w:ascii="Arial" w:hAnsi="Arial" w:cs="Arial"/>
              </w:rPr>
            </w:pPr>
            <w:r w:rsidRPr="00313D9C">
              <w:rPr>
                <w:rFonts w:ascii="Arial" w:hAnsi="Arial" w:cs="Arial"/>
                <w:b/>
                <w:sz w:val="22"/>
                <w:szCs w:val="22"/>
              </w:rPr>
              <w:t>Tipo de Unidad de Aprendizaje</w:t>
            </w:r>
          </w:p>
        </w:tc>
        <w:tc>
          <w:tcPr>
            <w:tcW w:w="406" w:type="dxa"/>
            <w:gridSpan w:val="2"/>
            <w:tcBorders>
              <w:bottom w:val="single" w:sz="4" w:space="0" w:color="auto"/>
            </w:tcBorders>
            <w:vAlign w:val="center"/>
          </w:tcPr>
          <w:p w14:paraId="3D0BB171" w14:textId="77777777" w:rsidR="009D3322" w:rsidRPr="00313D9C" w:rsidRDefault="009D3322" w:rsidP="00CC146C">
            <w:pPr>
              <w:jc w:val="center"/>
              <w:rPr>
                <w:rFonts w:ascii="Arial" w:hAnsi="Arial" w:cs="Arial"/>
              </w:rPr>
            </w:pPr>
          </w:p>
        </w:tc>
        <w:tc>
          <w:tcPr>
            <w:tcW w:w="3993" w:type="dxa"/>
            <w:gridSpan w:val="24"/>
            <w:vAlign w:val="center"/>
          </w:tcPr>
          <w:p w14:paraId="04A309D5" w14:textId="77777777" w:rsidR="009D3322" w:rsidRPr="00313D9C" w:rsidRDefault="009D3322" w:rsidP="00CC146C">
            <w:pPr>
              <w:rPr>
                <w:rFonts w:ascii="Arial" w:hAnsi="Arial" w:cs="Arial"/>
              </w:rPr>
            </w:pPr>
          </w:p>
        </w:tc>
        <w:tc>
          <w:tcPr>
            <w:tcW w:w="444" w:type="dxa"/>
            <w:tcBorders>
              <w:bottom w:val="single" w:sz="4" w:space="0" w:color="auto"/>
            </w:tcBorders>
            <w:vAlign w:val="center"/>
          </w:tcPr>
          <w:p w14:paraId="7DBCD251" w14:textId="77777777" w:rsidR="009D3322" w:rsidRPr="00313D9C" w:rsidRDefault="009D3322" w:rsidP="00CC146C">
            <w:pPr>
              <w:jc w:val="center"/>
              <w:rPr>
                <w:rFonts w:ascii="Arial" w:hAnsi="Arial" w:cs="Arial"/>
              </w:rPr>
            </w:pPr>
          </w:p>
        </w:tc>
      </w:tr>
      <w:tr w:rsidR="009D3322" w:rsidRPr="00313D9C" w14:paraId="5F8403C5" w14:textId="77777777" w:rsidTr="00CC146C">
        <w:trPr>
          <w:trHeight w:val="362"/>
          <w:jc w:val="center"/>
        </w:trPr>
        <w:tc>
          <w:tcPr>
            <w:tcW w:w="397" w:type="dxa"/>
            <w:vAlign w:val="center"/>
          </w:tcPr>
          <w:p w14:paraId="7E645868" w14:textId="77777777" w:rsidR="009D3322" w:rsidRPr="00313D9C" w:rsidRDefault="009D3322" w:rsidP="00CC146C">
            <w:pPr>
              <w:rPr>
                <w:rFonts w:ascii="Arial" w:hAnsi="Arial" w:cs="Arial"/>
              </w:rPr>
            </w:pPr>
          </w:p>
        </w:tc>
        <w:tc>
          <w:tcPr>
            <w:tcW w:w="3614" w:type="dxa"/>
            <w:gridSpan w:val="12"/>
            <w:tcBorders>
              <w:right w:val="single" w:sz="4" w:space="0" w:color="auto"/>
            </w:tcBorders>
            <w:vAlign w:val="center"/>
          </w:tcPr>
          <w:p w14:paraId="6AA0776E" w14:textId="77777777" w:rsidR="009D3322" w:rsidRPr="00313D9C" w:rsidRDefault="009D3322" w:rsidP="00CC146C">
            <w:pPr>
              <w:jc w:val="right"/>
              <w:rPr>
                <w:rFonts w:ascii="Arial" w:hAnsi="Arial" w:cs="Arial"/>
              </w:rPr>
            </w:pPr>
            <w:r w:rsidRPr="00313D9C">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912954C" w14:textId="77777777" w:rsidR="009D3322" w:rsidRPr="00313D9C" w:rsidRDefault="00471F68" w:rsidP="00CC146C">
            <w:pPr>
              <w:jc w:val="center"/>
              <w:rPr>
                <w:rFonts w:ascii="Arial" w:hAnsi="Arial" w:cs="Arial"/>
                <w:b/>
              </w:rPr>
            </w:pPr>
            <w:r w:rsidRPr="00313D9C">
              <w:rPr>
                <w:rFonts w:ascii="Arial" w:hAnsi="Arial" w:cs="Arial"/>
                <w:b/>
              </w:rPr>
              <w:t>X</w:t>
            </w:r>
          </w:p>
        </w:tc>
        <w:tc>
          <w:tcPr>
            <w:tcW w:w="3993" w:type="dxa"/>
            <w:gridSpan w:val="24"/>
            <w:tcBorders>
              <w:left w:val="single" w:sz="4" w:space="0" w:color="auto"/>
              <w:right w:val="single" w:sz="4" w:space="0" w:color="auto"/>
            </w:tcBorders>
            <w:vAlign w:val="center"/>
          </w:tcPr>
          <w:p w14:paraId="48F65262" w14:textId="77777777" w:rsidR="009D3322" w:rsidRPr="00313D9C" w:rsidRDefault="009D3322" w:rsidP="00CC146C">
            <w:pPr>
              <w:jc w:val="right"/>
              <w:rPr>
                <w:rFonts w:ascii="Arial" w:hAnsi="Arial" w:cs="Arial"/>
              </w:rPr>
            </w:pPr>
            <w:r w:rsidRPr="00313D9C">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2CC36846" w14:textId="77777777" w:rsidR="009D3322" w:rsidRPr="00313D9C" w:rsidRDefault="009D3322" w:rsidP="00CC146C">
            <w:pPr>
              <w:jc w:val="center"/>
              <w:rPr>
                <w:rFonts w:ascii="Arial" w:hAnsi="Arial" w:cs="Arial"/>
                <w:b/>
              </w:rPr>
            </w:pPr>
          </w:p>
        </w:tc>
      </w:tr>
      <w:tr w:rsidR="009D3322" w:rsidRPr="00313D9C" w14:paraId="0F821731" w14:textId="77777777" w:rsidTr="00CC146C">
        <w:trPr>
          <w:trHeight w:val="60"/>
          <w:jc w:val="center"/>
        </w:trPr>
        <w:tc>
          <w:tcPr>
            <w:tcW w:w="397" w:type="dxa"/>
            <w:vAlign w:val="center"/>
          </w:tcPr>
          <w:p w14:paraId="66917B33" w14:textId="77777777" w:rsidR="009D3322" w:rsidRPr="00313D9C" w:rsidRDefault="009D3322" w:rsidP="00CC146C">
            <w:pPr>
              <w:rPr>
                <w:rFonts w:ascii="Arial" w:hAnsi="Arial" w:cs="Arial"/>
                <w:sz w:val="4"/>
                <w:szCs w:val="4"/>
              </w:rPr>
            </w:pPr>
          </w:p>
        </w:tc>
        <w:tc>
          <w:tcPr>
            <w:tcW w:w="3614" w:type="dxa"/>
            <w:gridSpan w:val="12"/>
            <w:vAlign w:val="center"/>
          </w:tcPr>
          <w:p w14:paraId="76303D2C" w14:textId="77777777" w:rsidR="009D3322" w:rsidRPr="00313D9C" w:rsidRDefault="009D3322" w:rsidP="00CC146C">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33A7C589" w14:textId="77777777" w:rsidR="009D3322" w:rsidRPr="00313D9C" w:rsidRDefault="009D3322" w:rsidP="00CC146C">
            <w:pPr>
              <w:jc w:val="center"/>
              <w:rPr>
                <w:rFonts w:ascii="Arial" w:hAnsi="Arial" w:cs="Arial"/>
                <w:b/>
                <w:sz w:val="4"/>
                <w:szCs w:val="4"/>
              </w:rPr>
            </w:pPr>
          </w:p>
        </w:tc>
        <w:tc>
          <w:tcPr>
            <w:tcW w:w="3993" w:type="dxa"/>
            <w:gridSpan w:val="24"/>
            <w:vAlign w:val="center"/>
          </w:tcPr>
          <w:p w14:paraId="4651D8AF" w14:textId="77777777" w:rsidR="009D3322" w:rsidRPr="00313D9C" w:rsidRDefault="009D3322" w:rsidP="00CC146C">
            <w:pPr>
              <w:jc w:val="right"/>
              <w:rPr>
                <w:rFonts w:ascii="Arial" w:hAnsi="Arial" w:cs="Arial"/>
                <w:sz w:val="4"/>
                <w:szCs w:val="4"/>
              </w:rPr>
            </w:pPr>
          </w:p>
        </w:tc>
        <w:tc>
          <w:tcPr>
            <w:tcW w:w="444" w:type="dxa"/>
            <w:tcBorders>
              <w:top w:val="single" w:sz="4" w:space="0" w:color="auto"/>
              <w:bottom w:val="single" w:sz="4" w:space="0" w:color="auto"/>
            </w:tcBorders>
            <w:vAlign w:val="center"/>
          </w:tcPr>
          <w:p w14:paraId="4CF28917" w14:textId="77777777" w:rsidR="009D3322" w:rsidRPr="00313D9C" w:rsidRDefault="009D3322" w:rsidP="00CC146C">
            <w:pPr>
              <w:jc w:val="center"/>
              <w:rPr>
                <w:rFonts w:ascii="Arial" w:hAnsi="Arial" w:cs="Arial"/>
                <w:b/>
                <w:sz w:val="4"/>
                <w:szCs w:val="4"/>
              </w:rPr>
            </w:pPr>
          </w:p>
        </w:tc>
      </w:tr>
      <w:tr w:rsidR="009D3322" w:rsidRPr="00313D9C" w14:paraId="1AF5627D" w14:textId="77777777" w:rsidTr="00CC146C">
        <w:trPr>
          <w:trHeight w:val="362"/>
          <w:jc w:val="center"/>
        </w:trPr>
        <w:tc>
          <w:tcPr>
            <w:tcW w:w="397" w:type="dxa"/>
            <w:vAlign w:val="center"/>
          </w:tcPr>
          <w:p w14:paraId="0CC0727E" w14:textId="77777777" w:rsidR="009D3322" w:rsidRPr="00313D9C" w:rsidRDefault="009D3322" w:rsidP="00CC146C">
            <w:pPr>
              <w:rPr>
                <w:rFonts w:ascii="Arial" w:hAnsi="Arial" w:cs="Arial"/>
              </w:rPr>
            </w:pPr>
          </w:p>
        </w:tc>
        <w:tc>
          <w:tcPr>
            <w:tcW w:w="3614" w:type="dxa"/>
            <w:gridSpan w:val="12"/>
            <w:tcBorders>
              <w:right w:val="single" w:sz="4" w:space="0" w:color="auto"/>
            </w:tcBorders>
            <w:vAlign w:val="center"/>
          </w:tcPr>
          <w:p w14:paraId="4DF50E62" w14:textId="77777777" w:rsidR="009D3322" w:rsidRPr="00313D9C" w:rsidRDefault="009D3322" w:rsidP="00CC146C">
            <w:pPr>
              <w:jc w:val="right"/>
              <w:rPr>
                <w:rFonts w:ascii="Arial" w:hAnsi="Arial" w:cs="Arial"/>
              </w:rPr>
            </w:pPr>
            <w:r w:rsidRPr="00313D9C">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D35B1CC" w14:textId="77777777" w:rsidR="009D3322" w:rsidRPr="00313D9C" w:rsidRDefault="009D3322" w:rsidP="00CC146C">
            <w:pPr>
              <w:jc w:val="center"/>
              <w:rPr>
                <w:rFonts w:ascii="Arial" w:hAnsi="Arial" w:cs="Arial"/>
                <w:b/>
              </w:rPr>
            </w:pPr>
          </w:p>
        </w:tc>
        <w:tc>
          <w:tcPr>
            <w:tcW w:w="3993" w:type="dxa"/>
            <w:gridSpan w:val="24"/>
            <w:tcBorders>
              <w:left w:val="single" w:sz="4" w:space="0" w:color="auto"/>
              <w:right w:val="single" w:sz="4" w:space="0" w:color="auto"/>
            </w:tcBorders>
            <w:vAlign w:val="center"/>
          </w:tcPr>
          <w:p w14:paraId="1FF2C40A" w14:textId="77777777" w:rsidR="009D3322" w:rsidRPr="00313D9C" w:rsidRDefault="009D3322" w:rsidP="00CC146C">
            <w:pPr>
              <w:jc w:val="right"/>
              <w:rPr>
                <w:rFonts w:ascii="Arial" w:hAnsi="Arial" w:cs="Arial"/>
              </w:rPr>
            </w:pPr>
            <w:r w:rsidRPr="00313D9C">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3F5780CF" w14:textId="77777777" w:rsidR="009D3322" w:rsidRPr="00313D9C" w:rsidRDefault="009D3322" w:rsidP="00CC146C">
            <w:pPr>
              <w:jc w:val="center"/>
              <w:rPr>
                <w:rFonts w:ascii="Arial" w:hAnsi="Arial" w:cs="Arial"/>
                <w:b/>
              </w:rPr>
            </w:pPr>
          </w:p>
        </w:tc>
      </w:tr>
      <w:tr w:rsidR="009D3322" w:rsidRPr="00313D9C" w14:paraId="20F0D733" w14:textId="77777777" w:rsidTr="00CC146C">
        <w:trPr>
          <w:trHeight w:val="60"/>
          <w:jc w:val="center"/>
        </w:trPr>
        <w:tc>
          <w:tcPr>
            <w:tcW w:w="397" w:type="dxa"/>
            <w:vAlign w:val="center"/>
          </w:tcPr>
          <w:p w14:paraId="52D00E5B" w14:textId="77777777" w:rsidR="009D3322" w:rsidRPr="00313D9C" w:rsidRDefault="009D3322" w:rsidP="00CC146C">
            <w:pPr>
              <w:rPr>
                <w:rFonts w:ascii="Arial" w:hAnsi="Arial" w:cs="Arial"/>
                <w:sz w:val="4"/>
                <w:szCs w:val="4"/>
              </w:rPr>
            </w:pPr>
          </w:p>
        </w:tc>
        <w:tc>
          <w:tcPr>
            <w:tcW w:w="3614" w:type="dxa"/>
            <w:gridSpan w:val="12"/>
            <w:vAlign w:val="center"/>
          </w:tcPr>
          <w:p w14:paraId="12C394B3" w14:textId="77777777" w:rsidR="009D3322" w:rsidRPr="00313D9C" w:rsidRDefault="009D3322" w:rsidP="00CC146C">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42C501F" w14:textId="77777777" w:rsidR="009D3322" w:rsidRPr="00313D9C" w:rsidRDefault="009D3322" w:rsidP="00CC146C">
            <w:pPr>
              <w:jc w:val="center"/>
              <w:rPr>
                <w:rFonts w:ascii="Arial" w:hAnsi="Arial" w:cs="Arial"/>
                <w:b/>
                <w:sz w:val="4"/>
                <w:szCs w:val="4"/>
              </w:rPr>
            </w:pPr>
          </w:p>
        </w:tc>
        <w:tc>
          <w:tcPr>
            <w:tcW w:w="3993" w:type="dxa"/>
            <w:gridSpan w:val="24"/>
            <w:vAlign w:val="center"/>
          </w:tcPr>
          <w:p w14:paraId="630A9ED5" w14:textId="77777777" w:rsidR="009D3322" w:rsidRPr="00313D9C" w:rsidRDefault="009D3322" w:rsidP="00CC146C">
            <w:pPr>
              <w:jc w:val="right"/>
              <w:rPr>
                <w:rFonts w:ascii="Arial" w:hAnsi="Arial" w:cs="Arial"/>
                <w:sz w:val="4"/>
                <w:szCs w:val="4"/>
              </w:rPr>
            </w:pPr>
          </w:p>
        </w:tc>
        <w:tc>
          <w:tcPr>
            <w:tcW w:w="444" w:type="dxa"/>
            <w:tcBorders>
              <w:top w:val="single" w:sz="4" w:space="0" w:color="auto"/>
              <w:bottom w:val="single" w:sz="4" w:space="0" w:color="auto"/>
            </w:tcBorders>
            <w:vAlign w:val="center"/>
          </w:tcPr>
          <w:p w14:paraId="297C4F09" w14:textId="77777777" w:rsidR="009D3322" w:rsidRPr="00313D9C" w:rsidRDefault="009D3322" w:rsidP="00CC146C">
            <w:pPr>
              <w:jc w:val="center"/>
              <w:rPr>
                <w:rFonts w:ascii="Arial" w:hAnsi="Arial" w:cs="Arial"/>
                <w:b/>
                <w:sz w:val="4"/>
                <w:szCs w:val="4"/>
              </w:rPr>
            </w:pPr>
          </w:p>
        </w:tc>
      </w:tr>
      <w:tr w:rsidR="009D3322" w:rsidRPr="00313D9C" w14:paraId="4DBAE23E" w14:textId="77777777" w:rsidTr="00CC146C">
        <w:trPr>
          <w:trHeight w:val="362"/>
          <w:jc w:val="center"/>
        </w:trPr>
        <w:tc>
          <w:tcPr>
            <w:tcW w:w="397" w:type="dxa"/>
            <w:vAlign w:val="center"/>
          </w:tcPr>
          <w:p w14:paraId="527C8B94" w14:textId="77777777" w:rsidR="009D3322" w:rsidRPr="00313D9C" w:rsidRDefault="009D3322" w:rsidP="00CC146C">
            <w:pPr>
              <w:rPr>
                <w:rFonts w:ascii="Arial" w:hAnsi="Arial" w:cs="Arial"/>
              </w:rPr>
            </w:pPr>
          </w:p>
        </w:tc>
        <w:tc>
          <w:tcPr>
            <w:tcW w:w="3614" w:type="dxa"/>
            <w:gridSpan w:val="12"/>
            <w:tcBorders>
              <w:right w:val="single" w:sz="4" w:space="0" w:color="auto"/>
            </w:tcBorders>
            <w:vAlign w:val="center"/>
          </w:tcPr>
          <w:p w14:paraId="0F03949F" w14:textId="77777777" w:rsidR="009D3322" w:rsidRPr="00313D9C" w:rsidRDefault="009D3322" w:rsidP="00CC146C">
            <w:pPr>
              <w:jc w:val="right"/>
              <w:rPr>
                <w:rFonts w:ascii="Arial" w:hAnsi="Arial" w:cs="Arial"/>
              </w:rPr>
            </w:pPr>
            <w:r w:rsidRPr="00313D9C">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76941CD" w14:textId="77777777" w:rsidR="009D3322" w:rsidRPr="00313D9C" w:rsidRDefault="009D3322" w:rsidP="00CC146C">
            <w:pPr>
              <w:jc w:val="center"/>
              <w:rPr>
                <w:rFonts w:ascii="Arial" w:hAnsi="Arial" w:cs="Arial"/>
                <w:b/>
              </w:rPr>
            </w:pPr>
          </w:p>
        </w:tc>
        <w:tc>
          <w:tcPr>
            <w:tcW w:w="3993" w:type="dxa"/>
            <w:gridSpan w:val="24"/>
            <w:tcBorders>
              <w:left w:val="single" w:sz="4" w:space="0" w:color="auto"/>
              <w:right w:val="single" w:sz="4" w:space="0" w:color="auto"/>
            </w:tcBorders>
            <w:vAlign w:val="center"/>
          </w:tcPr>
          <w:p w14:paraId="3C0E0521" w14:textId="77777777" w:rsidR="009D3322" w:rsidRPr="00313D9C" w:rsidRDefault="009D3322" w:rsidP="00CC146C">
            <w:pPr>
              <w:jc w:val="right"/>
              <w:rPr>
                <w:rFonts w:ascii="Arial" w:hAnsi="Arial" w:cs="Arial"/>
              </w:rPr>
            </w:pPr>
            <w:r w:rsidRPr="00313D9C">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00E78A8D" w14:textId="77777777" w:rsidR="009D3322" w:rsidRPr="00313D9C" w:rsidRDefault="009D3322" w:rsidP="00CC146C">
            <w:pPr>
              <w:jc w:val="center"/>
              <w:rPr>
                <w:rFonts w:ascii="Arial" w:hAnsi="Arial" w:cs="Arial"/>
                <w:b/>
              </w:rPr>
            </w:pPr>
          </w:p>
        </w:tc>
      </w:tr>
      <w:tr w:rsidR="009D3322" w:rsidRPr="00313D9C" w14:paraId="2F855D04" w14:textId="77777777" w:rsidTr="00CC146C">
        <w:trPr>
          <w:trHeight w:val="60"/>
          <w:jc w:val="center"/>
        </w:trPr>
        <w:tc>
          <w:tcPr>
            <w:tcW w:w="397" w:type="dxa"/>
            <w:vAlign w:val="center"/>
          </w:tcPr>
          <w:p w14:paraId="15864602" w14:textId="77777777" w:rsidR="009D3322" w:rsidRPr="00313D9C" w:rsidRDefault="009D3322" w:rsidP="00CC146C">
            <w:pPr>
              <w:rPr>
                <w:rFonts w:ascii="Arial" w:hAnsi="Arial" w:cs="Arial"/>
                <w:sz w:val="4"/>
                <w:szCs w:val="4"/>
              </w:rPr>
            </w:pPr>
          </w:p>
        </w:tc>
        <w:tc>
          <w:tcPr>
            <w:tcW w:w="3614" w:type="dxa"/>
            <w:gridSpan w:val="12"/>
            <w:vAlign w:val="center"/>
          </w:tcPr>
          <w:p w14:paraId="5B3885BA" w14:textId="77777777" w:rsidR="009D3322" w:rsidRPr="00313D9C" w:rsidRDefault="009D3322" w:rsidP="00CC146C">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26F29F5" w14:textId="77777777" w:rsidR="009D3322" w:rsidRPr="00313D9C" w:rsidRDefault="009D3322" w:rsidP="00CC146C">
            <w:pPr>
              <w:jc w:val="center"/>
              <w:rPr>
                <w:rFonts w:ascii="Arial" w:hAnsi="Arial" w:cs="Arial"/>
                <w:sz w:val="4"/>
                <w:szCs w:val="4"/>
              </w:rPr>
            </w:pPr>
          </w:p>
        </w:tc>
        <w:tc>
          <w:tcPr>
            <w:tcW w:w="3993" w:type="dxa"/>
            <w:gridSpan w:val="24"/>
            <w:tcBorders>
              <w:bottom w:val="single" w:sz="4" w:space="0" w:color="auto"/>
            </w:tcBorders>
            <w:vAlign w:val="center"/>
          </w:tcPr>
          <w:p w14:paraId="1DA9595F" w14:textId="77777777" w:rsidR="009D3322" w:rsidRPr="00313D9C" w:rsidRDefault="009D3322" w:rsidP="00CC146C">
            <w:pPr>
              <w:rPr>
                <w:rFonts w:ascii="Arial" w:hAnsi="Arial" w:cs="Arial"/>
                <w:sz w:val="4"/>
                <w:szCs w:val="4"/>
              </w:rPr>
            </w:pPr>
          </w:p>
        </w:tc>
        <w:tc>
          <w:tcPr>
            <w:tcW w:w="444" w:type="dxa"/>
            <w:tcBorders>
              <w:top w:val="single" w:sz="4" w:space="0" w:color="auto"/>
              <w:bottom w:val="single" w:sz="4" w:space="0" w:color="auto"/>
            </w:tcBorders>
            <w:vAlign w:val="center"/>
          </w:tcPr>
          <w:p w14:paraId="04D6624A" w14:textId="77777777" w:rsidR="009D3322" w:rsidRPr="00313D9C" w:rsidRDefault="009D3322" w:rsidP="00CC146C">
            <w:pPr>
              <w:jc w:val="center"/>
              <w:rPr>
                <w:rFonts w:ascii="Arial" w:hAnsi="Arial" w:cs="Arial"/>
                <w:sz w:val="4"/>
                <w:szCs w:val="4"/>
              </w:rPr>
            </w:pPr>
          </w:p>
        </w:tc>
      </w:tr>
      <w:tr w:rsidR="009D3322" w:rsidRPr="00313D9C" w14:paraId="6789CFA5" w14:textId="77777777" w:rsidTr="00CC146C">
        <w:trPr>
          <w:trHeight w:val="362"/>
          <w:jc w:val="center"/>
        </w:trPr>
        <w:tc>
          <w:tcPr>
            <w:tcW w:w="397" w:type="dxa"/>
            <w:vAlign w:val="center"/>
          </w:tcPr>
          <w:p w14:paraId="2A4E3BC5" w14:textId="77777777" w:rsidR="009D3322" w:rsidRPr="00313D9C" w:rsidRDefault="009D3322" w:rsidP="00CC146C">
            <w:pPr>
              <w:rPr>
                <w:rFonts w:ascii="Arial" w:hAnsi="Arial" w:cs="Arial"/>
              </w:rPr>
            </w:pPr>
          </w:p>
        </w:tc>
        <w:tc>
          <w:tcPr>
            <w:tcW w:w="3614" w:type="dxa"/>
            <w:gridSpan w:val="12"/>
            <w:tcBorders>
              <w:right w:val="single" w:sz="4" w:space="0" w:color="auto"/>
            </w:tcBorders>
            <w:vAlign w:val="center"/>
          </w:tcPr>
          <w:p w14:paraId="1657BBD3" w14:textId="77777777" w:rsidR="009D3322" w:rsidRPr="00313D9C" w:rsidRDefault="009D3322" w:rsidP="00CC146C">
            <w:pPr>
              <w:jc w:val="right"/>
              <w:rPr>
                <w:rFonts w:ascii="Arial" w:hAnsi="Arial" w:cs="Arial"/>
              </w:rPr>
            </w:pPr>
            <w:r w:rsidRPr="00313D9C">
              <w:rPr>
                <w:rFonts w:ascii="Arial" w:hAnsi="Arial" w:cs="Arial"/>
                <w:sz w:val="22"/>
                <w:szCs w:val="22"/>
              </w:rPr>
              <w:t>Otro tipo (especificar)</w:t>
            </w:r>
          </w:p>
        </w:tc>
        <w:tc>
          <w:tcPr>
            <w:tcW w:w="4843" w:type="dxa"/>
            <w:gridSpan w:val="27"/>
            <w:tcBorders>
              <w:top w:val="single" w:sz="4" w:space="0" w:color="auto"/>
              <w:left w:val="single" w:sz="4" w:space="0" w:color="auto"/>
              <w:bottom w:val="single" w:sz="4" w:space="0" w:color="auto"/>
              <w:right w:val="single" w:sz="4" w:space="0" w:color="auto"/>
            </w:tcBorders>
            <w:vAlign w:val="center"/>
          </w:tcPr>
          <w:p w14:paraId="3ECD5D87" w14:textId="77777777" w:rsidR="009D3322" w:rsidRPr="00313D9C" w:rsidRDefault="009D3322" w:rsidP="00CC146C">
            <w:pPr>
              <w:jc w:val="center"/>
              <w:rPr>
                <w:rFonts w:ascii="Arial" w:hAnsi="Arial" w:cs="Arial"/>
              </w:rPr>
            </w:pPr>
          </w:p>
        </w:tc>
      </w:tr>
      <w:tr w:rsidR="009D3322" w:rsidRPr="00313D9C" w14:paraId="073F0619" w14:textId="77777777" w:rsidTr="00CC146C">
        <w:trPr>
          <w:trHeight w:val="60"/>
          <w:jc w:val="center"/>
        </w:trPr>
        <w:tc>
          <w:tcPr>
            <w:tcW w:w="8854" w:type="dxa"/>
            <w:gridSpan w:val="40"/>
            <w:vAlign w:val="center"/>
          </w:tcPr>
          <w:p w14:paraId="2CEFD159" w14:textId="77777777" w:rsidR="009D3322" w:rsidRPr="00313D9C" w:rsidRDefault="009D3322" w:rsidP="00CC146C">
            <w:pPr>
              <w:jc w:val="center"/>
              <w:rPr>
                <w:rFonts w:ascii="Arial" w:hAnsi="Arial" w:cs="Arial"/>
                <w:sz w:val="10"/>
                <w:szCs w:val="10"/>
              </w:rPr>
            </w:pPr>
          </w:p>
        </w:tc>
      </w:tr>
      <w:tr w:rsidR="009D3322" w:rsidRPr="00313D9C" w14:paraId="5115C7A1" w14:textId="77777777" w:rsidTr="00CC146C">
        <w:trPr>
          <w:trHeight w:val="362"/>
          <w:jc w:val="center"/>
        </w:trPr>
        <w:tc>
          <w:tcPr>
            <w:tcW w:w="4011" w:type="dxa"/>
            <w:gridSpan w:val="13"/>
            <w:vAlign w:val="center"/>
          </w:tcPr>
          <w:p w14:paraId="17D99A7E" w14:textId="77777777" w:rsidR="009D3322" w:rsidRPr="00313D9C" w:rsidRDefault="009D3322" w:rsidP="00CC146C">
            <w:pPr>
              <w:rPr>
                <w:rFonts w:ascii="Arial" w:hAnsi="Arial" w:cs="Arial"/>
                <w:b/>
              </w:rPr>
            </w:pPr>
            <w:r w:rsidRPr="00313D9C">
              <w:rPr>
                <w:rFonts w:ascii="Arial" w:hAnsi="Arial" w:cs="Arial"/>
                <w:b/>
                <w:sz w:val="22"/>
                <w:szCs w:val="22"/>
              </w:rPr>
              <w:t>Formación común</w:t>
            </w:r>
          </w:p>
        </w:tc>
        <w:tc>
          <w:tcPr>
            <w:tcW w:w="406" w:type="dxa"/>
            <w:gridSpan w:val="2"/>
            <w:tcBorders>
              <w:bottom w:val="single" w:sz="4" w:space="0" w:color="auto"/>
            </w:tcBorders>
            <w:vAlign w:val="center"/>
          </w:tcPr>
          <w:p w14:paraId="12088A19" w14:textId="77777777" w:rsidR="009D3322" w:rsidRPr="00313D9C" w:rsidRDefault="009D3322" w:rsidP="00CC146C">
            <w:pPr>
              <w:jc w:val="center"/>
              <w:rPr>
                <w:rFonts w:ascii="Arial" w:hAnsi="Arial" w:cs="Arial"/>
              </w:rPr>
            </w:pPr>
          </w:p>
        </w:tc>
        <w:tc>
          <w:tcPr>
            <w:tcW w:w="3993" w:type="dxa"/>
            <w:gridSpan w:val="24"/>
            <w:vAlign w:val="center"/>
          </w:tcPr>
          <w:p w14:paraId="6CA6AF01" w14:textId="77777777" w:rsidR="009D3322" w:rsidRPr="00313D9C" w:rsidRDefault="009D3322" w:rsidP="00CC146C">
            <w:pPr>
              <w:rPr>
                <w:rFonts w:ascii="Arial" w:hAnsi="Arial" w:cs="Arial"/>
              </w:rPr>
            </w:pPr>
          </w:p>
        </w:tc>
        <w:tc>
          <w:tcPr>
            <w:tcW w:w="444" w:type="dxa"/>
            <w:tcBorders>
              <w:bottom w:val="single" w:sz="4" w:space="0" w:color="auto"/>
            </w:tcBorders>
            <w:vAlign w:val="center"/>
          </w:tcPr>
          <w:p w14:paraId="5194B5F8" w14:textId="77777777" w:rsidR="009D3322" w:rsidRPr="00313D9C" w:rsidRDefault="009D3322" w:rsidP="00CC146C">
            <w:pPr>
              <w:jc w:val="center"/>
              <w:rPr>
                <w:rFonts w:ascii="Arial" w:hAnsi="Arial" w:cs="Arial"/>
              </w:rPr>
            </w:pPr>
          </w:p>
        </w:tc>
      </w:tr>
      <w:tr w:rsidR="009D3322" w:rsidRPr="00313D9C" w14:paraId="5A0B7925" w14:textId="77777777" w:rsidTr="00CC146C">
        <w:trPr>
          <w:trHeight w:val="362"/>
          <w:jc w:val="center"/>
        </w:trPr>
        <w:tc>
          <w:tcPr>
            <w:tcW w:w="397" w:type="dxa"/>
            <w:vAlign w:val="center"/>
          </w:tcPr>
          <w:p w14:paraId="4B9851D7" w14:textId="77777777" w:rsidR="009D3322" w:rsidRPr="00313D9C" w:rsidRDefault="009D3322" w:rsidP="00CC146C">
            <w:pPr>
              <w:rPr>
                <w:rFonts w:ascii="Arial" w:hAnsi="Arial" w:cs="Arial"/>
              </w:rPr>
            </w:pPr>
          </w:p>
        </w:tc>
        <w:tc>
          <w:tcPr>
            <w:tcW w:w="3614" w:type="dxa"/>
            <w:gridSpan w:val="12"/>
            <w:tcBorders>
              <w:right w:val="single" w:sz="4" w:space="0" w:color="auto"/>
            </w:tcBorders>
            <w:vAlign w:val="center"/>
          </w:tcPr>
          <w:p w14:paraId="2D888397" w14:textId="49FF66B9" w:rsidR="009D3322" w:rsidRPr="00313D9C" w:rsidRDefault="009D3322" w:rsidP="00CC146C">
            <w:pPr>
              <w:jc w:val="right"/>
              <w:rPr>
                <w:rFonts w:ascii="Arial" w:hAnsi="Arial" w:cs="Aria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92D1391" w14:textId="6A61EE49" w:rsidR="009D3322" w:rsidRPr="00313D9C" w:rsidRDefault="009D3322" w:rsidP="00CC146C">
            <w:pPr>
              <w:jc w:val="center"/>
              <w:rPr>
                <w:rFonts w:ascii="Arial" w:hAnsi="Arial" w:cs="Arial"/>
                <w:color w:val="000000"/>
              </w:rPr>
            </w:pPr>
          </w:p>
        </w:tc>
        <w:tc>
          <w:tcPr>
            <w:tcW w:w="3993" w:type="dxa"/>
            <w:gridSpan w:val="24"/>
            <w:tcBorders>
              <w:left w:val="single" w:sz="4" w:space="0" w:color="auto"/>
              <w:right w:val="single" w:sz="4" w:space="0" w:color="auto"/>
            </w:tcBorders>
            <w:vAlign w:val="center"/>
          </w:tcPr>
          <w:p w14:paraId="0154881B" w14:textId="77777777" w:rsidR="009D3322" w:rsidRPr="00313D9C" w:rsidRDefault="009D3322" w:rsidP="00CC146C">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2F632E6" w14:textId="77777777" w:rsidR="009D3322" w:rsidRPr="00313D9C" w:rsidRDefault="009D3322" w:rsidP="00CC146C">
            <w:pPr>
              <w:jc w:val="center"/>
              <w:rPr>
                <w:rFonts w:ascii="Arial" w:hAnsi="Arial" w:cs="Arial"/>
              </w:rPr>
            </w:pPr>
          </w:p>
        </w:tc>
      </w:tr>
      <w:tr w:rsidR="009D3322" w:rsidRPr="00313D9C" w14:paraId="045D4A42" w14:textId="77777777" w:rsidTr="00CC146C">
        <w:trPr>
          <w:trHeight w:val="70"/>
          <w:jc w:val="center"/>
        </w:trPr>
        <w:tc>
          <w:tcPr>
            <w:tcW w:w="397" w:type="dxa"/>
            <w:vAlign w:val="center"/>
          </w:tcPr>
          <w:p w14:paraId="053372C0" w14:textId="77777777" w:rsidR="009D3322" w:rsidRPr="00313D9C" w:rsidRDefault="009D3322" w:rsidP="00CC146C">
            <w:pPr>
              <w:rPr>
                <w:rFonts w:ascii="Arial" w:hAnsi="Arial" w:cs="Arial"/>
                <w:sz w:val="2"/>
                <w:szCs w:val="2"/>
              </w:rPr>
            </w:pPr>
          </w:p>
        </w:tc>
        <w:tc>
          <w:tcPr>
            <w:tcW w:w="3614" w:type="dxa"/>
            <w:gridSpan w:val="12"/>
            <w:vAlign w:val="center"/>
          </w:tcPr>
          <w:p w14:paraId="21C5D391" w14:textId="77777777" w:rsidR="009D3322" w:rsidRPr="00313D9C" w:rsidRDefault="009D3322" w:rsidP="00CC146C">
            <w:pPr>
              <w:jc w:val="right"/>
              <w:rPr>
                <w:rFonts w:ascii="Arial" w:hAnsi="Arial" w:cs="Arial"/>
                <w:sz w:val="2"/>
                <w:szCs w:val="2"/>
              </w:rPr>
            </w:pPr>
          </w:p>
        </w:tc>
        <w:tc>
          <w:tcPr>
            <w:tcW w:w="406" w:type="dxa"/>
            <w:gridSpan w:val="2"/>
            <w:tcBorders>
              <w:top w:val="single" w:sz="4" w:space="0" w:color="auto"/>
              <w:bottom w:val="single" w:sz="4" w:space="0" w:color="auto"/>
            </w:tcBorders>
            <w:vAlign w:val="center"/>
          </w:tcPr>
          <w:p w14:paraId="3D5234C6" w14:textId="77777777" w:rsidR="009D3322" w:rsidRPr="00313D9C" w:rsidRDefault="009D3322" w:rsidP="00CC146C">
            <w:pPr>
              <w:rPr>
                <w:rFonts w:ascii="Arial" w:hAnsi="Arial" w:cs="Arial"/>
                <w:color w:val="000000"/>
                <w:sz w:val="2"/>
                <w:szCs w:val="2"/>
              </w:rPr>
            </w:pPr>
          </w:p>
        </w:tc>
        <w:tc>
          <w:tcPr>
            <w:tcW w:w="3993" w:type="dxa"/>
            <w:gridSpan w:val="24"/>
            <w:vAlign w:val="center"/>
          </w:tcPr>
          <w:p w14:paraId="15BF5444" w14:textId="77777777" w:rsidR="009D3322" w:rsidRPr="00313D9C" w:rsidRDefault="009D3322" w:rsidP="00CC146C">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810815A" w14:textId="77777777" w:rsidR="009D3322" w:rsidRPr="00313D9C" w:rsidRDefault="009D3322" w:rsidP="00CC146C">
            <w:pPr>
              <w:jc w:val="center"/>
              <w:rPr>
                <w:rFonts w:ascii="Arial" w:hAnsi="Arial" w:cs="Arial"/>
                <w:sz w:val="2"/>
                <w:szCs w:val="2"/>
              </w:rPr>
            </w:pPr>
          </w:p>
          <w:p w14:paraId="5C3F52EE" w14:textId="77777777" w:rsidR="009D3322" w:rsidRPr="00313D9C" w:rsidRDefault="009D3322" w:rsidP="00CC146C">
            <w:pPr>
              <w:jc w:val="center"/>
              <w:rPr>
                <w:rFonts w:ascii="Arial" w:hAnsi="Arial" w:cs="Arial"/>
                <w:sz w:val="2"/>
                <w:szCs w:val="2"/>
              </w:rPr>
            </w:pPr>
          </w:p>
        </w:tc>
      </w:tr>
      <w:tr w:rsidR="009D3322" w:rsidRPr="00313D9C" w14:paraId="7C2EB56C" w14:textId="77777777" w:rsidTr="00CC146C">
        <w:trPr>
          <w:trHeight w:val="362"/>
          <w:jc w:val="center"/>
        </w:trPr>
        <w:tc>
          <w:tcPr>
            <w:tcW w:w="397" w:type="dxa"/>
            <w:vAlign w:val="center"/>
          </w:tcPr>
          <w:p w14:paraId="09F678A2" w14:textId="77777777" w:rsidR="009D3322" w:rsidRPr="00313D9C" w:rsidRDefault="009D3322" w:rsidP="00CC146C">
            <w:pPr>
              <w:rPr>
                <w:rFonts w:ascii="Arial" w:hAnsi="Arial" w:cs="Arial"/>
              </w:rPr>
            </w:pPr>
          </w:p>
        </w:tc>
        <w:tc>
          <w:tcPr>
            <w:tcW w:w="3614" w:type="dxa"/>
            <w:gridSpan w:val="12"/>
            <w:tcBorders>
              <w:right w:val="single" w:sz="4" w:space="0" w:color="auto"/>
            </w:tcBorders>
            <w:vAlign w:val="center"/>
          </w:tcPr>
          <w:p w14:paraId="4F7E8A3C" w14:textId="77777777" w:rsidR="009D3322" w:rsidRPr="00313D9C" w:rsidRDefault="009D3322" w:rsidP="00CC146C">
            <w:pPr>
              <w:jc w:val="right"/>
              <w:rPr>
                <w:rFonts w:ascii="Arial" w:hAnsi="Arial" w:cs="Aria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48A0028" w14:textId="77777777" w:rsidR="009D3322" w:rsidRPr="00313D9C" w:rsidRDefault="009D3322" w:rsidP="00CC146C">
            <w:pPr>
              <w:jc w:val="center"/>
              <w:rPr>
                <w:rFonts w:ascii="Arial" w:hAnsi="Arial" w:cs="Arial"/>
                <w:color w:val="000000"/>
              </w:rPr>
            </w:pPr>
          </w:p>
        </w:tc>
        <w:tc>
          <w:tcPr>
            <w:tcW w:w="3993" w:type="dxa"/>
            <w:gridSpan w:val="24"/>
            <w:tcBorders>
              <w:left w:val="single" w:sz="4" w:space="0" w:color="auto"/>
              <w:right w:val="single" w:sz="4" w:space="0" w:color="auto"/>
            </w:tcBorders>
            <w:vAlign w:val="center"/>
          </w:tcPr>
          <w:p w14:paraId="7D34C8A2" w14:textId="77777777" w:rsidR="009D3322" w:rsidRPr="00313D9C" w:rsidRDefault="009D3322" w:rsidP="00CC146C">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6D01E157" w14:textId="77777777" w:rsidR="009D3322" w:rsidRPr="00313D9C" w:rsidRDefault="009D3322" w:rsidP="00CC146C">
            <w:pPr>
              <w:jc w:val="center"/>
              <w:rPr>
                <w:rFonts w:ascii="Arial" w:hAnsi="Arial" w:cs="Arial"/>
              </w:rPr>
            </w:pPr>
          </w:p>
        </w:tc>
      </w:tr>
      <w:tr w:rsidR="009D3322" w:rsidRPr="00313D9C" w14:paraId="44E6AA4A" w14:textId="77777777" w:rsidTr="00CC146C">
        <w:trPr>
          <w:trHeight w:val="70"/>
          <w:jc w:val="center"/>
        </w:trPr>
        <w:tc>
          <w:tcPr>
            <w:tcW w:w="397" w:type="dxa"/>
            <w:vAlign w:val="center"/>
          </w:tcPr>
          <w:p w14:paraId="26F2E2F4" w14:textId="77777777" w:rsidR="009D3322" w:rsidRPr="00313D9C" w:rsidRDefault="009D3322" w:rsidP="00CC146C">
            <w:pPr>
              <w:rPr>
                <w:rFonts w:ascii="Arial" w:hAnsi="Arial" w:cs="Arial"/>
                <w:sz w:val="2"/>
                <w:szCs w:val="2"/>
              </w:rPr>
            </w:pPr>
          </w:p>
        </w:tc>
        <w:tc>
          <w:tcPr>
            <w:tcW w:w="3614" w:type="dxa"/>
            <w:gridSpan w:val="12"/>
            <w:vAlign w:val="center"/>
          </w:tcPr>
          <w:p w14:paraId="4EF961B6" w14:textId="77777777" w:rsidR="009D3322" w:rsidRPr="00313D9C" w:rsidRDefault="009D3322" w:rsidP="00CC146C">
            <w:pPr>
              <w:jc w:val="right"/>
              <w:rPr>
                <w:rFonts w:ascii="Arial" w:hAnsi="Arial" w:cs="Arial"/>
                <w:sz w:val="2"/>
                <w:szCs w:val="2"/>
              </w:rPr>
            </w:pPr>
          </w:p>
        </w:tc>
        <w:tc>
          <w:tcPr>
            <w:tcW w:w="406" w:type="dxa"/>
            <w:gridSpan w:val="2"/>
            <w:tcBorders>
              <w:top w:val="single" w:sz="4" w:space="0" w:color="auto"/>
              <w:bottom w:val="single" w:sz="4" w:space="0" w:color="auto"/>
            </w:tcBorders>
            <w:vAlign w:val="center"/>
          </w:tcPr>
          <w:p w14:paraId="5026705D" w14:textId="77777777" w:rsidR="009D3322" w:rsidRPr="00313D9C" w:rsidRDefault="009D3322" w:rsidP="00CC146C">
            <w:pPr>
              <w:rPr>
                <w:rFonts w:ascii="Arial" w:hAnsi="Arial" w:cs="Arial"/>
                <w:color w:val="000000"/>
                <w:sz w:val="2"/>
                <w:szCs w:val="2"/>
              </w:rPr>
            </w:pPr>
          </w:p>
        </w:tc>
        <w:tc>
          <w:tcPr>
            <w:tcW w:w="3993" w:type="dxa"/>
            <w:gridSpan w:val="24"/>
            <w:vAlign w:val="center"/>
          </w:tcPr>
          <w:p w14:paraId="6DB1732E" w14:textId="77777777" w:rsidR="009D3322" w:rsidRPr="00313D9C" w:rsidRDefault="009D3322" w:rsidP="00CC146C">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B9C8BEB" w14:textId="77777777" w:rsidR="009D3322" w:rsidRPr="00313D9C" w:rsidRDefault="009D3322" w:rsidP="00CC146C">
            <w:pPr>
              <w:jc w:val="center"/>
              <w:rPr>
                <w:rFonts w:ascii="Arial" w:hAnsi="Arial" w:cs="Arial"/>
                <w:sz w:val="2"/>
                <w:szCs w:val="2"/>
              </w:rPr>
            </w:pPr>
          </w:p>
          <w:p w14:paraId="4FB098E7" w14:textId="77777777" w:rsidR="009D3322" w:rsidRPr="00313D9C" w:rsidRDefault="009D3322" w:rsidP="00CC146C">
            <w:pPr>
              <w:jc w:val="center"/>
              <w:rPr>
                <w:rFonts w:ascii="Arial" w:hAnsi="Arial" w:cs="Arial"/>
                <w:sz w:val="2"/>
                <w:szCs w:val="2"/>
              </w:rPr>
            </w:pPr>
          </w:p>
        </w:tc>
      </w:tr>
      <w:tr w:rsidR="009D3322" w:rsidRPr="00313D9C" w14:paraId="240CC6A9" w14:textId="77777777" w:rsidTr="00CC146C">
        <w:trPr>
          <w:trHeight w:val="362"/>
          <w:jc w:val="center"/>
        </w:trPr>
        <w:tc>
          <w:tcPr>
            <w:tcW w:w="397" w:type="dxa"/>
            <w:vAlign w:val="center"/>
          </w:tcPr>
          <w:p w14:paraId="601FA096" w14:textId="77777777" w:rsidR="009D3322" w:rsidRPr="00313D9C" w:rsidRDefault="009D3322" w:rsidP="00CC146C">
            <w:pPr>
              <w:rPr>
                <w:rFonts w:ascii="Arial" w:hAnsi="Arial" w:cs="Arial"/>
              </w:rPr>
            </w:pPr>
          </w:p>
        </w:tc>
        <w:tc>
          <w:tcPr>
            <w:tcW w:w="3614" w:type="dxa"/>
            <w:gridSpan w:val="12"/>
            <w:tcBorders>
              <w:right w:val="single" w:sz="4" w:space="0" w:color="auto"/>
            </w:tcBorders>
            <w:vAlign w:val="center"/>
          </w:tcPr>
          <w:p w14:paraId="3860942D" w14:textId="77777777" w:rsidR="009D3322" w:rsidRPr="00313D9C" w:rsidRDefault="009D3322" w:rsidP="00CC146C">
            <w:pPr>
              <w:jc w:val="right"/>
              <w:rPr>
                <w:rFonts w:ascii="Arial" w:hAnsi="Arial" w:cs="Aria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C215B96" w14:textId="77777777" w:rsidR="009D3322" w:rsidRPr="00313D9C" w:rsidRDefault="009D3322" w:rsidP="00CC146C">
            <w:pPr>
              <w:jc w:val="center"/>
              <w:rPr>
                <w:rFonts w:ascii="Arial" w:hAnsi="Arial" w:cs="Arial"/>
                <w:color w:val="000000"/>
              </w:rPr>
            </w:pPr>
          </w:p>
        </w:tc>
        <w:tc>
          <w:tcPr>
            <w:tcW w:w="3993" w:type="dxa"/>
            <w:gridSpan w:val="24"/>
            <w:tcBorders>
              <w:left w:val="single" w:sz="4" w:space="0" w:color="auto"/>
              <w:right w:val="single" w:sz="4" w:space="0" w:color="auto"/>
            </w:tcBorders>
            <w:vAlign w:val="center"/>
          </w:tcPr>
          <w:p w14:paraId="56C37025" w14:textId="77777777" w:rsidR="009D3322" w:rsidRPr="00313D9C" w:rsidRDefault="009D3322" w:rsidP="00CC146C">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2B20F97" w14:textId="77777777" w:rsidR="009D3322" w:rsidRPr="00313D9C" w:rsidRDefault="009D3322" w:rsidP="00CC146C">
            <w:pPr>
              <w:jc w:val="center"/>
              <w:rPr>
                <w:rFonts w:ascii="Arial" w:hAnsi="Arial" w:cs="Arial"/>
              </w:rPr>
            </w:pPr>
          </w:p>
        </w:tc>
      </w:tr>
      <w:tr w:rsidR="009D3322" w:rsidRPr="00313D9C" w14:paraId="24C0908A" w14:textId="77777777" w:rsidTr="00CC146C">
        <w:trPr>
          <w:trHeight w:val="362"/>
          <w:jc w:val="center"/>
        </w:trPr>
        <w:tc>
          <w:tcPr>
            <w:tcW w:w="4011" w:type="dxa"/>
            <w:gridSpan w:val="13"/>
            <w:vAlign w:val="center"/>
          </w:tcPr>
          <w:p w14:paraId="192DFAB8" w14:textId="77777777" w:rsidR="009D3322" w:rsidRPr="00313D9C" w:rsidRDefault="009D3322" w:rsidP="00CC146C">
            <w:pPr>
              <w:rPr>
                <w:rFonts w:ascii="Arial" w:hAnsi="Arial" w:cs="Arial"/>
                <w:b/>
              </w:rPr>
            </w:pPr>
            <w:r w:rsidRPr="00313D9C">
              <w:rPr>
                <w:rFonts w:ascii="Arial" w:hAnsi="Arial" w:cs="Arial"/>
                <w:b/>
                <w:sz w:val="22"/>
                <w:szCs w:val="22"/>
              </w:rPr>
              <w:t>Formación equivalente</w:t>
            </w:r>
          </w:p>
        </w:tc>
        <w:tc>
          <w:tcPr>
            <w:tcW w:w="406" w:type="dxa"/>
            <w:gridSpan w:val="2"/>
            <w:tcBorders>
              <w:bottom w:val="single" w:sz="4" w:space="0" w:color="auto"/>
            </w:tcBorders>
            <w:vAlign w:val="center"/>
          </w:tcPr>
          <w:p w14:paraId="13F81699" w14:textId="77777777" w:rsidR="009D3322" w:rsidRPr="00313D9C" w:rsidRDefault="009D3322" w:rsidP="00CC146C">
            <w:pPr>
              <w:jc w:val="center"/>
              <w:rPr>
                <w:rFonts w:ascii="Arial" w:hAnsi="Arial" w:cs="Arial"/>
              </w:rPr>
            </w:pPr>
          </w:p>
        </w:tc>
        <w:tc>
          <w:tcPr>
            <w:tcW w:w="3993" w:type="dxa"/>
            <w:gridSpan w:val="24"/>
            <w:tcBorders>
              <w:bottom w:val="single" w:sz="4" w:space="0" w:color="auto"/>
            </w:tcBorders>
            <w:vAlign w:val="center"/>
          </w:tcPr>
          <w:p w14:paraId="2F87B670" w14:textId="77777777" w:rsidR="009D3322" w:rsidRPr="00313D9C" w:rsidRDefault="009D3322" w:rsidP="00CC146C">
            <w:pPr>
              <w:jc w:val="center"/>
              <w:rPr>
                <w:rFonts w:ascii="Arial" w:hAnsi="Arial" w:cs="Arial"/>
                <w:b/>
              </w:rPr>
            </w:pPr>
            <w:r w:rsidRPr="00313D9C">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046EABC6" w14:textId="77777777" w:rsidR="009D3322" w:rsidRPr="00313D9C" w:rsidRDefault="009D3322" w:rsidP="00CC146C">
            <w:pPr>
              <w:jc w:val="center"/>
              <w:rPr>
                <w:rFonts w:ascii="Arial" w:hAnsi="Arial" w:cs="Arial"/>
              </w:rPr>
            </w:pPr>
          </w:p>
        </w:tc>
      </w:tr>
      <w:tr w:rsidR="009D3322" w:rsidRPr="00313D9C" w14:paraId="1962F0E7" w14:textId="77777777" w:rsidTr="00CC146C">
        <w:trPr>
          <w:trHeight w:val="362"/>
          <w:jc w:val="center"/>
        </w:trPr>
        <w:tc>
          <w:tcPr>
            <w:tcW w:w="397" w:type="dxa"/>
            <w:vAlign w:val="center"/>
          </w:tcPr>
          <w:p w14:paraId="0A75CE29" w14:textId="77777777" w:rsidR="009D3322" w:rsidRPr="00313D9C" w:rsidRDefault="009D3322" w:rsidP="00CC146C">
            <w:pPr>
              <w:rPr>
                <w:rFonts w:ascii="Arial" w:hAnsi="Arial" w:cs="Arial"/>
              </w:rPr>
            </w:pPr>
          </w:p>
        </w:tc>
        <w:tc>
          <w:tcPr>
            <w:tcW w:w="3614" w:type="dxa"/>
            <w:gridSpan w:val="12"/>
            <w:tcBorders>
              <w:right w:val="single" w:sz="4" w:space="0" w:color="auto"/>
            </w:tcBorders>
            <w:vAlign w:val="center"/>
          </w:tcPr>
          <w:p w14:paraId="6472AE12" w14:textId="77777777" w:rsidR="009D3322" w:rsidRPr="00313D9C" w:rsidRDefault="009D3322" w:rsidP="00CC146C">
            <w:pPr>
              <w:jc w:val="right"/>
              <w:rPr>
                <w:rFonts w:ascii="Arial" w:hAnsi="Arial" w:cs="Arial"/>
                <w:color w:val="FF0000"/>
              </w:rPr>
            </w:pPr>
          </w:p>
        </w:tc>
        <w:tc>
          <w:tcPr>
            <w:tcW w:w="4843" w:type="dxa"/>
            <w:gridSpan w:val="27"/>
            <w:tcBorders>
              <w:top w:val="single" w:sz="4" w:space="0" w:color="auto"/>
              <w:left w:val="single" w:sz="4" w:space="0" w:color="auto"/>
              <w:bottom w:val="single" w:sz="4" w:space="0" w:color="auto"/>
              <w:right w:val="single" w:sz="4" w:space="0" w:color="auto"/>
            </w:tcBorders>
            <w:vAlign w:val="center"/>
          </w:tcPr>
          <w:p w14:paraId="1E8CC4B4" w14:textId="77777777" w:rsidR="009D3322" w:rsidRPr="00313D9C" w:rsidRDefault="00471F68" w:rsidP="00CC146C">
            <w:pPr>
              <w:jc w:val="center"/>
              <w:rPr>
                <w:rFonts w:ascii="Arial" w:hAnsi="Arial" w:cs="Arial"/>
              </w:rPr>
            </w:pPr>
            <w:r w:rsidRPr="00313D9C">
              <w:rPr>
                <w:rFonts w:ascii="Arial" w:hAnsi="Arial" w:cs="Arial"/>
              </w:rPr>
              <w:t>NA</w:t>
            </w:r>
          </w:p>
        </w:tc>
      </w:tr>
      <w:tr w:rsidR="009D3322" w:rsidRPr="00313D9C" w14:paraId="07BB3EE9" w14:textId="77777777" w:rsidTr="00CC146C">
        <w:trPr>
          <w:trHeight w:val="60"/>
          <w:jc w:val="center"/>
        </w:trPr>
        <w:tc>
          <w:tcPr>
            <w:tcW w:w="397" w:type="dxa"/>
            <w:vAlign w:val="center"/>
          </w:tcPr>
          <w:p w14:paraId="03C09AA6" w14:textId="77777777" w:rsidR="009D3322" w:rsidRPr="00313D9C" w:rsidRDefault="009D3322" w:rsidP="00CC146C">
            <w:pPr>
              <w:rPr>
                <w:rFonts w:ascii="Arial" w:hAnsi="Arial" w:cs="Arial"/>
                <w:sz w:val="4"/>
                <w:szCs w:val="4"/>
              </w:rPr>
            </w:pPr>
          </w:p>
        </w:tc>
        <w:tc>
          <w:tcPr>
            <w:tcW w:w="3614" w:type="dxa"/>
            <w:gridSpan w:val="12"/>
            <w:vAlign w:val="center"/>
          </w:tcPr>
          <w:p w14:paraId="0EF985C9" w14:textId="77777777" w:rsidR="009D3322" w:rsidRPr="00313D9C" w:rsidRDefault="009D3322" w:rsidP="00CC146C">
            <w:pPr>
              <w:jc w:val="right"/>
              <w:rPr>
                <w:rFonts w:ascii="Arial" w:hAnsi="Arial" w:cs="Arial"/>
                <w:color w:val="FF0000"/>
                <w:sz w:val="4"/>
                <w:szCs w:val="4"/>
              </w:rPr>
            </w:pPr>
          </w:p>
        </w:tc>
        <w:tc>
          <w:tcPr>
            <w:tcW w:w="4843" w:type="dxa"/>
            <w:gridSpan w:val="27"/>
            <w:tcBorders>
              <w:top w:val="single" w:sz="4" w:space="0" w:color="auto"/>
              <w:bottom w:val="single" w:sz="4" w:space="0" w:color="auto"/>
            </w:tcBorders>
            <w:vAlign w:val="center"/>
          </w:tcPr>
          <w:p w14:paraId="158E1B55" w14:textId="77777777" w:rsidR="009D3322" w:rsidRPr="00313D9C" w:rsidRDefault="009D3322" w:rsidP="00CC146C">
            <w:pPr>
              <w:jc w:val="center"/>
              <w:rPr>
                <w:rFonts w:ascii="Arial" w:hAnsi="Arial" w:cs="Arial"/>
                <w:sz w:val="4"/>
                <w:szCs w:val="4"/>
              </w:rPr>
            </w:pPr>
          </w:p>
        </w:tc>
      </w:tr>
      <w:tr w:rsidR="009D3322" w:rsidRPr="00313D9C" w14:paraId="3FCB98C7" w14:textId="77777777" w:rsidTr="00CC146C">
        <w:trPr>
          <w:trHeight w:val="362"/>
          <w:jc w:val="center"/>
        </w:trPr>
        <w:tc>
          <w:tcPr>
            <w:tcW w:w="397" w:type="dxa"/>
            <w:vAlign w:val="center"/>
          </w:tcPr>
          <w:p w14:paraId="35691882" w14:textId="77777777" w:rsidR="009D3322" w:rsidRPr="00313D9C" w:rsidRDefault="009D3322" w:rsidP="00CC146C">
            <w:pPr>
              <w:rPr>
                <w:rFonts w:ascii="Arial" w:hAnsi="Arial" w:cs="Arial"/>
              </w:rPr>
            </w:pPr>
          </w:p>
        </w:tc>
        <w:tc>
          <w:tcPr>
            <w:tcW w:w="3614" w:type="dxa"/>
            <w:gridSpan w:val="12"/>
            <w:tcBorders>
              <w:right w:val="single" w:sz="4" w:space="0" w:color="auto"/>
            </w:tcBorders>
          </w:tcPr>
          <w:p w14:paraId="1BDDFEFB" w14:textId="77777777" w:rsidR="009D3322" w:rsidRPr="00313D9C" w:rsidRDefault="009D3322" w:rsidP="00CC146C">
            <w:pPr>
              <w:jc w:val="right"/>
              <w:rPr>
                <w:rFonts w:ascii="Arial" w:hAnsi="Arial" w:cs="Arial"/>
                <w:color w:val="FF0000"/>
              </w:rPr>
            </w:pPr>
          </w:p>
        </w:tc>
        <w:tc>
          <w:tcPr>
            <w:tcW w:w="4843" w:type="dxa"/>
            <w:gridSpan w:val="27"/>
            <w:tcBorders>
              <w:top w:val="single" w:sz="4" w:space="0" w:color="auto"/>
              <w:left w:val="single" w:sz="4" w:space="0" w:color="auto"/>
              <w:bottom w:val="single" w:sz="4" w:space="0" w:color="auto"/>
              <w:right w:val="single" w:sz="4" w:space="0" w:color="auto"/>
            </w:tcBorders>
            <w:vAlign w:val="center"/>
          </w:tcPr>
          <w:p w14:paraId="2E8BAF2A" w14:textId="77777777" w:rsidR="009D3322" w:rsidRPr="00313D9C" w:rsidRDefault="00471F68" w:rsidP="00471F68">
            <w:pPr>
              <w:jc w:val="center"/>
              <w:rPr>
                <w:rFonts w:ascii="Arial" w:hAnsi="Arial" w:cs="Arial"/>
              </w:rPr>
            </w:pPr>
            <w:r w:rsidRPr="00313D9C">
              <w:rPr>
                <w:rFonts w:ascii="Arial" w:hAnsi="Arial" w:cs="Arial"/>
              </w:rPr>
              <w:t>NA</w:t>
            </w:r>
          </w:p>
        </w:tc>
      </w:tr>
      <w:tr w:rsidR="009D3322" w:rsidRPr="00313D9C" w14:paraId="41B80D5F" w14:textId="77777777" w:rsidTr="00CC146C">
        <w:trPr>
          <w:trHeight w:val="60"/>
          <w:jc w:val="center"/>
        </w:trPr>
        <w:tc>
          <w:tcPr>
            <w:tcW w:w="397" w:type="dxa"/>
            <w:vAlign w:val="center"/>
          </w:tcPr>
          <w:p w14:paraId="00B0DED1" w14:textId="77777777" w:rsidR="009D3322" w:rsidRPr="00313D9C" w:rsidRDefault="009D3322" w:rsidP="00CC146C">
            <w:pPr>
              <w:rPr>
                <w:rFonts w:ascii="Arial" w:hAnsi="Arial" w:cs="Arial"/>
                <w:sz w:val="4"/>
                <w:szCs w:val="4"/>
              </w:rPr>
            </w:pPr>
          </w:p>
        </w:tc>
        <w:tc>
          <w:tcPr>
            <w:tcW w:w="3614" w:type="dxa"/>
            <w:gridSpan w:val="12"/>
          </w:tcPr>
          <w:p w14:paraId="1C60A735" w14:textId="77777777" w:rsidR="009D3322" w:rsidRPr="00313D9C" w:rsidRDefault="009D3322" w:rsidP="00CC146C">
            <w:pPr>
              <w:jc w:val="right"/>
              <w:rPr>
                <w:rFonts w:ascii="Arial" w:hAnsi="Arial" w:cs="Arial"/>
                <w:color w:val="FF0000"/>
                <w:sz w:val="6"/>
              </w:rPr>
            </w:pPr>
          </w:p>
        </w:tc>
        <w:tc>
          <w:tcPr>
            <w:tcW w:w="4843" w:type="dxa"/>
            <w:gridSpan w:val="27"/>
            <w:tcBorders>
              <w:top w:val="single" w:sz="4" w:space="0" w:color="auto"/>
              <w:bottom w:val="single" w:sz="4" w:space="0" w:color="auto"/>
            </w:tcBorders>
            <w:vAlign w:val="center"/>
          </w:tcPr>
          <w:p w14:paraId="42FB6755" w14:textId="77777777" w:rsidR="009D3322" w:rsidRPr="00313D9C" w:rsidRDefault="009D3322" w:rsidP="00471F68">
            <w:pPr>
              <w:jc w:val="center"/>
              <w:rPr>
                <w:rFonts w:ascii="Arial" w:hAnsi="Arial" w:cs="Arial"/>
                <w:sz w:val="4"/>
                <w:szCs w:val="4"/>
              </w:rPr>
            </w:pPr>
          </w:p>
        </w:tc>
      </w:tr>
      <w:tr w:rsidR="009D3322" w:rsidRPr="00313D9C" w14:paraId="6B97B7E5" w14:textId="77777777" w:rsidTr="00CC146C">
        <w:trPr>
          <w:trHeight w:val="362"/>
          <w:jc w:val="center"/>
        </w:trPr>
        <w:tc>
          <w:tcPr>
            <w:tcW w:w="397" w:type="dxa"/>
            <w:vAlign w:val="center"/>
          </w:tcPr>
          <w:p w14:paraId="4CE5BD71" w14:textId="77777777" w:rsidR="009D3322" w:rsidRPr="00313D9C" w:rsidRDefault="009D3322" w:rsidP="00CC146C">
            <w:pPr>
              <w:rPr>
                <w:rFonts w:ascii="Arial" w:hAnsi="Arial" w:cs="Arial"/>
              </w:rPr>
            </w:pPr>
          </w:p>
        </w:tc>
        <w:tc>
          <w:tcPr>
            <w:tcW w:w="3614" w:type="dxa"/>
            <w:gridSpan w:val="12"/>
            <w:tcBorders>
              <w:right w:val="single" w:sz="4" w:space="0" w:color="auto"/>
            </w:tcBorders>
          </w:tcPr>
          <w:p w14:paraId="24A18047" w14:textId="77777777" w:rsidR="009D3322" w:rsidRPr="00313D9C" w:rsidRDefault="009D3322" w:rsidP="00CC146C">
            <w:pPr>
              <w:jc w:val="right"/>
              <w:rPr>
                <w:rFonts w:ascii="Arial" w:hAnsi="Arial" w:cs="Arial"/>
                <w:color w:val="FF0000"/>
              </w:rPr>
            </w:pPr>
          </w:p>
        </w:tc>
        <w:tc>
          <w:tcPr>
            <w:tcW w:w="4843" w:type="dxa"/>
            <w:gridSpan w:val="27"/>
            <w:tcBorders>
              <w:top w:val="single" w:sz="4" w:space="0" w:color="auto"/>
              <w:left w:val="single" w:sz="4" w:space="0" w:color="auto"/>
              <w:bottom w:val="single" w:sz="4" w:space="0" w:color="auto"/>
              <w:right w:val="single" w:sz="4" w:space="0" w:color="auto"/>
            </w:tcBorders>
            <w:vAlign w:val="center"/>
          </w:tcPr>
          <w:p w14:paraId="62C2F0AB" w14:textId="77777777" w:rsidR="009D3322" w:rsidRPr="00313D9C" w:rsidRDefault="00471F68" w:rsidP="00471F68">
            <w:pPr>
              <w:jc w:val="center"/>
              <w:rPr>
                <w:rFonts w:ascii="Arial" w:hAnsi="Arial" w:cs="Arial"/>
              </w:rPr>
            </w:pPr>
            <w:r w:rsidRPr="00313D9C">
              <w:rPr>
                <w:rFonts w:ascii="Arial" w:hAnsi="Arial" w:cs="Arial"/>
              </w:rPr>
              <w:t>NA</w:t>
            </w:r>
          </w:p>
        </w:tc>
      </w:tr>
    </w:tbl>
    <w:p w14:paraId="3676BBFC" w14:textId="77777777" w:rsidR="00A13D2E" w:rsidRPr="00313D9C" w:rsidRDefault="00A13D2E" w:rsidP="00282E08">
      <w:pPr>
        <w:spacing w:after="120"/>
        <w:rPr>
          <w:rFonts w:ascii="Arial" w:hAnsi="Arial" w:cs="Arial"/>
          <w:b/>
        </w:rPr>
      </w:pPr>
    </w:p>
    <w:p w14:paraId="04168CB1" w14:textId="77777777" w:rsidR="00E712A3" w:rsidRPr="00313D9C" w:rsidRDefault="00E712A3" w:rsidP="00282E08">
      <w:pPr>
        <w:spacing w:after="120"/>
        <w:rPr>
          <w:rFonts w:ascii="Arial" w:hAnsi="Arial" w:cs="Arial"/>
          <w:b/>
        </w:rPr>
      </w:pPr>
      <w:r w:rsidRPr="00313D9C">
        <w:rPr>
          <w:rFonts w:ascii="Arial" w:hAnsi="Arial" w:cs="Arial"/>
          <w:b/>
        </w:rPr>
        <w:br w:type="page"/>
      </w:r>
      <w:r w:rsidR="00282E08" w:rsidRPr="00313D9C">
        <w:rPr>
          <w:rFonts w:ascii="Arial" w:hAnsi="Arial" w:cs="Arial"/>
          <w:b/>
        </w:rPr>
        <w:lastRenderedPageBreak/>
        <w:t>II. Presentación</w:t>
      </w:r>
      <w:r w:rsidR="009963B0" w:rsidRPr="00313D9C">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828"/>
      </w:tblGrid>
      <w:tr w:rsidR="00282E08" w:rsidRPr="00313D9C" w14:paraId="299EFDDF" w14:textId="77777777" w:rsidTr="00282E08">
        <w:tc>
          <w:tcPr>
            <w:tcW w:w="8978" w:type="dxa"/>
          </w:tcPr>
          <w:p w14:paraId="7020031E" w14:textId="0975E0B3" w:rsidR="005B27B1" w:rsidRPr="00313D9C" w:rsidRDefault="005B27B1" w:rsidP="007E5897">
            <w:pPr>
              <w:ind w:left="357"/>
              <w:jc w:val="both"/>
              <w:rPr>
                <w:rFonts w:ascii="Arial" w:hAnsi="Arial" w:cs="Arial"/>
              </w:rPr>
            </w:pPr>
            <w:r w:rsidRPr="00313D9C">
              <w:rPr>
                <w:rFonts w:ascii="Arial" w:hAnsi="Arial" w:cs="Arial"/>
              </w:rPr>
              <w:t xml:space="preserve">1. </w:t>
            </w:r>
            <w:r w:rsidR="00487BFB" w:rsidRPr="00313D9C">
              <w:rPr>
                <w:rFonts w:ascii="Arial" w:hAnsi="Arial" w:cs="Arial"/>
              </w:rPr>
              <w:t>C</w:t>
            </w:r>
            <w:r w:rsidRPr="00313D9C">
              <w:rPr>
                <w:rFonts w:ascii="Arial" w:hAnsi="Arial" w:cs="Arial"/>
              </w:rPr>
              <w:t xml:space="preserve">on base </w:t>
            </w:r>
            <w:r w:rsidR="007E5897" w:rsidRPr="00313D9C">
              <w:rPr>
                <w:rFonts w:ascii="Arial" w:hAnsi="Arial" w:cs="Arial"/>
              </w:rPr>
              <w:t>en el</w:t>
            </w:r>
            <w:r w:rsidRPr="00313D9C">
              <w:rPr>
                <w:rFonts w:ascii="Arial" w:hAnsi="Arial" w:cs="Arial"/>
              </w:rPr>
              <w:t xml:space="preserve"> Reglamento de Estudios Profesionales (2007)</w:t>
            </w:r>
            <w:r w:rsidR="00487BFB" w:rsidRPr="00313D9C">
              <w:rPr>
                <w:rFonts w:ascii="Arial" w:hAnsi="Arial" w:cs="Arial"/>
              </w:rPr>
              <w:t>,</w:t>
            </w:r>
            <w:r w:rsidR="00487BFB" w:rsidRPr="00313D9C">
              <w:rPr>
                <w:rFonts w:ascii="Arial" w:hAnsi="Arial" w:cs="Arial"/>
                <w:color w:val="212121"/>
                <w:shd w:val="clear" w:color="auto" w:fill="FFFFFF"/>
              </w:rPr>
              <w:t xml:space="preserve"> en los artículos </w:t>
            </w:r>
            <w:r w:rsidR="00487BFB" w:rsidRPr="00313D9C">
              <w:rPr>
                <w:rFonts w:ascii="Arial" w:hAnsi="Arial" w:cs="Arial"/>
                <w:bCs/>
                <w:color w:val="212121"/>
              </w:rPr>
              <w:t>82, 83, 87 y 88 del Reglamento de Estudios Profesionales de la Universidad Autónoma del Estado de México</w:t>
            </w:r>
            <w:r w:rsidR="00487BFB" w:rsidRPr="00313D9C">
              <w:rPr>
                <w:rFonts w:ascii="Arial" w:hAnsi="Arial" w:cs="Arial"/>
                <w:color w:val="212121"/>
                <w:shd w:val="clear" w:color="auto" w:fill="FFFFFF"/>
              </w:rPr>
              <w:t>, la guía pedagógica es un documento de programación que complementa al programa de estudios y que proporciona recomendaciones para la conducción del proceso de enseñanza aprendizaje.</w:t>
            </w:r>
          </w:p>
          <w:p w14:paraId="1724852B" w14:textId="7AAD438F" w:rsidR="00C26865" w:rsidRPr="00313D9C" w:rsidRDefault="00C26865" w:rsidP="004E1C08">
            <w:pPr>
              <w:spacing w:before="60" w:after="60" w:line="276" w:lineRule="auto"/>
              <w:ind w:left="0" w:firstLine="0"/>
              <w:jc w:val="both"/>
              <w:rPr>
                <w:rFonts w:ascii="Arial" w:hAnsi="Arial" w:cs="Arial"/>
              </w:rPr>
            </w:pPr>
            <w:r w:rsidRPr="00313D9C">
              <w:rPr>
                <w:rFonts w:ascii="Arial" w:hAnsi="Arial" w:cs="Arial"/>
              </w:rPr>
              <w:t xml:space="preserve">2. </w:t>
            </w:r>
            <w:r w:rsidR="0052684D" w:rsidRPr="00313D9C">
              <w:rPr>
                <w:rFonts w:ascii="Arial" w:hAnsi="Arial" w:cs="Arial"/>
              </w:rPr>
              <w:t xml:space="preserve">El estudio de la epistemología de la comunicación demanda </w:t>
            </w:r>
            <w:r w:rsidR="007E5897" w:rsidRPr="00313D9C">
              <w:rPr>
                <w:rFonts w:ascii="Arial" w:hAnsi="Arial" w:cs="Arial"/>
              </w:rPr>
              <w:t xml:space="preserve">competencias cognitivas que exigen </w:t>
            </w:r>
            <w:r w:rsidR="00713C4A" w:rsidRPr="00313D9C">
              <w:rPr>
                <w:rFonts w:ascii="Arial" w:hAnsi="Arial" w:cs="Arial"/>
              </w:rPr>
              <w:t>una progresión</w:t>
            </w:r>
            <w:r w:rsidR="007E5897" w:rsidRPr="00313D9C">
              <w:rPr>
                <w:rFonts w:ascii="Arial" w:hAnsi="Arial" w:cs="Arial"/>
              </w:rPr>
              <w:t xml:space="preserve"> desde el nivel de conocimiento, identificación de conceptos, relación y descripción de la constatación de dichas abstracciones</w:t>
            </w:r>
            <w:r w:rsidR="00713C4A" w:rsidRPr="00313D9C">
              <w:rPr>
                <w:rFonts w:ascii="Arial" w:hAnsi="Arial" w:cs="Arial"/>
              </w:rPr>
              <w:t xml:space="preserve"> en diferentes escenarios o situaciones reales</w:t>
            </w:r>
            <w:r w:rsidR="007E5897" w:rsidRPr="00313D9C">
              <w:rPr>
                <w:rFonts w:ascii="Arial" w:hAnsi="Arial" w:cs="Arial"/>
              </w:rPr>
              <w:t>, hasta exigencias intelectuales más complejas</w:t>
            </w:r>
            <w:r w:rsidR="0052684D" w:rsidRPr="00313D9C">
              <w:rPr>
                <w:rFonts w:ascii="Arial" w:hAnsi="Arial" w:cs="Arial"/>
              </w:rPr>
              <w:t xml:space="preserve"> de comprensión, reflexión y crítica</w:t>
            </w:r>
            <w:r w:rsidR="00713C4A" w:rsidRPr="00313D9C">
              <w:rPr>
                <w:rFonts w:ascii="Arial" w:hAnsi="Arial" w:cs="Arial"/>
              </w:rPr>
              <w:t>. En el nivel procedimental, se espera que los alumnos sean capaces de recuperar información empírica y analizarla a la luz de las formulaciones teóricas en productos comunicativos basados principalmente en la lectoescritura, logrados en términos de rigor analítico, congruencia y coherencia argumentativa y bajo escrupulosos criterios de suficiencia y corrección sintáctica y ortográfica además de pertinencia teórica</w:t>
            </w:r>
            <w:r w:rsidR="0052684D" w:rsidRPr="00313D9C">
              <w:rPr>
                <w:rFonts w:ascii="Arial" w:hAnsi="Arial" w:cs="Arial"/>
              </w:rPr>
              <w:t xml:space="preserve">, </w:t>
            </w:r>
            <w:r w:rsidR="00713C4A" w:rsidRPr="00313D9C">
              <w:rPr>
                <w:rFonts w:ascii="Arial" w:hAnsi="Arial" w:cs="Arial"/>
              </w:rPr>
              <w:t>para lo cual es indispensable la tarea permanente de le</w:t>
            </w:r>
            <w:r w:rsidR="0052684D" w:rsidRPr="00313D9C">
              <w:rPr>
                <w:rFonts w:ascii="Arial" w:hAnsi="Arial" w:cs="Arial"/>
              </w:rPr>
              <w:t>ctura</w:t>
            </w:r>
            <w:r w:rsidR="00713C4A" w:rsidRPr="00313D9C">
              <w:rPr>
                <w:rFonts w:ascii="Arial" w:hAnsi="Arial" w:cs="Arial"/>
              </w:rPr>
              <w:t xml:space="preserve"> del material bibliográfico requerido, su apropiación individual y discusión colectiva</w:t>
            </w:r>
            <w:r w:rsidR="0052684D" w:rsidRPr="00313D9C">
              <w:rPr>
                <w:rFonts w:ascii="Arial" w:hAnsi="Arial" w:cs="Arial"/>
              </w:rPr>
              <w:t xml:space="preserve">. </w:t>
            </w:r>
            <w:r w:rsidR="00713C4A" w:rsidRPr="00313D9C">
              <w:rPr>
                <w:rFonts w:ascii="Arial" w:hAnsi="Arial" w:cs="Arial"/>
              </w:rPr>
              <w:t>En el nivel actitudinal se espera que los alumnos tomen conciencia de su papel como científicos sociales en formación, lo que implica principalmente una actitud proactiva, responsable, honesta, curiosa, reflexiva, analítica, crítica, sensible y abierta a lo diferente, lo diverso y a la gestión hacia el interés colectivo. Es indispensable el rigor y la disposición para el uso científico del lenguaje disciplinar, por lo que la l</w:t>
            </w:r>
            <w:r w:rsidR="0052684D" w:rsidRPr="00313D9C">
              <w:rPr>
                <w:rFonts w:ascii="Arial" w:hAnsi="Arial" w:cs="Arial"/>
              </w:rPr>
              <w:t xml:space="preserve">ectura, reflexión, crítica y comprensión son los elementos pedagógicos y didácticos que han de practicarse en esta </w:t>
            </w:r>
            <w:r w:rsidR="00713C4A" w:rsidRPr="00313D9C">
              <w:rPr>
                <w:rFonts w:ascii="Arial" w:hAnsi="Arial" w:cs="Arial"/>
              </w:rPr>
              <w:t>U</w:t>
            </w:r>
            <w:r w:rsidR="0052684D" w:rsidRPr="00313D9C">
              <w:rPr>
                <w:rFonts w:ascii="Arial" w:hAnsi="Arial" w:cs="Arial"/>
              </w:rPr>
              <w:t xml:space="preserve">nidad de </w:t>
            </w:r>
            <w:r w:rsidR="00713C4A" w:rsidRPr="00313D9C">
              <w:rPr>
                <w:rFonts w:ascii="Arial" w:hAnsi="Arial" w:cs="Arial"/>
              </w:rPr>
              <w:t>A</w:t>
            </w:r>
            <w:r w:rsidR="0052684D" w:rsidRPr="00313D9C">
              <w:rPr>
                <w:rFonts w:ascii="Arial" w:hAnsi="Arial" w:cs="Arial"/>
              </w:rPr>
              <w:t xml:space="preserve">prendizaje. </w:t>
            </w:r>
            <w:r w:rsidR="00F22996" w:rsidRPr="00313D9C">
              <w:rPr>
                <w:rFonts w:ascii="Arial" w:hAnsi="Arial" w:cs="Arial"/>
              </w:rPr>
              <w:t xml:space="preserve">Esta UA es importante para el estudiante en </w:t>
            </w:r>
            <w:r w:rsidR="00713C4A" w:rsidRPr="00313D9C">
              <w:rPr>
                <w:rFonts w:ascii="Arial" w:hAnsi="Arial" w:cs="Arial"/>
              </w:rPr>
              <w:t>C</w:t>
            </w:r>
            <w:r w:rsidR="00F22996" w:rsidRPr="00313D9C">
              <w:rPr>
                <w:rFonts w:ascii="Arial" w:hAnsi="Arial" w:cs="Arial"/>
              </w:rPr>
              <w:t xml:space="preserve">omunicación, ya que es su primer encuentro con su objeto de estudio, para lo cual debe iniciarse con las primeras propuestas comunicacionales, y así tener un acercamiento de lo que es el proceso </w:t>
            </w:r>
            <w:r w:rsidR="00713C4A" w:rsidRPr="00313D9C">
              <w:rPr>
                <w:rFonts w:ascii="Arial" w:hAnsi="Arial" w:cs="Arial"/>
              </w:rPr>
              <w:t>social fundamental: lo comunicativo en sus diferentes tipos y niveles</w:t>
            </w:r>
            <w:r w:rsidR="00F22996" w:rsidRPr="00313D9C">
              <w:rPr>
                <w:rFonts w:ascii="Arial" w:hAnsi="Arial" w:cs="Arial"/>
              </w:rPr>
              <w:t>.</w:t>
            </w:r>
          </w:p>
          <w:p w14:paraId="6F15926B" w14:textId="797E513A" w:rsidR="00831D14" w:rsidRPr="00313D9C" w:rsidRDefault="00C26865" w:rsidP="00F22996">
            <w:pPr>
              <w:spacing w:before="60" w:after="60" w:line="276" w:lineRule="auto"/>
              <w:ind w:left="0" w:firstLine="0"/>
              <w:jc w:val="both"/>
              <w:rPr>
                <w:rFonts w:ascii="Arial" w:hAnsi="Arial" w:cs="Arial"/>
              </w:rPr>
            </w:pPr>
            <w:r w:rsidRPr="00313D9C">
              <w:rPr>
                <w:rFonts w:ascii="Arial" w:hAnsi="Arial" w:cs="Arial"/>
              </w:rPr>
              <w:t>3</w:t>
            </w:r>
            <w:r w:rsidR="005B27B1" w:rsidRPr="00313D9C">
              <w:rPr>
                <w:rFonts w:ascii="Arial" w:hAnsi="Arial" w:cs="Arial"/>
              </w:rPr>
              <w:t xml:space="preserve">. </w:t>
            </w:r>
            <w:r w:rsidR="00F22996" w:rsidRPr="00313D9C">
              <w:rPr>
                <w:rFonts w:ascii="Arial" w:hAnsi="Arial" w:cs="Arial"/>
              </w:rPr>
              <w:t>Los recursos materiales son básicamente las lecturas específicas, así como las exposiciones magistrales y la discusión en grupo. De modo que la concentración desde la lectura, así como en las exposiciones son la materia prima para aprehender los contenidos de la unidad de aprendizaje.</w:t>
            </w:r>
            <w:r w:rsidR="00C03A9B" w:rsidRPr="00313D9C">
              <w:rPr>
                <w:rFonts w:ascii="Arial" w:hAnsi="Arial" w:cs="Arial"/>
              </w:rPr>
              <w:t xml:space="preserve"> </w:t>
            </w:r>
          </w:p>
        </w:tc>
      </w:tr>
    </w:tbl>
    <w:p w14:paraId="537E162C" w14:textId="23E7C307" w:rsidR="00CF0BB2" w:rsidRDefault="00CF0BB2" w:rsidP="00B2368B">
      <w:pPr>
        <w:shd w:val="clear" w:color="auto" w:fill="FFFFFF"/>
        <w:spacing w:before="120" w:after="120"/>
        <w:jc w:val="both"/>
        <w:rPr>
          <w:rFonts w:ascii="Arial" w:hAnsi="Arial" w:cs="Arial"/>
          <w:bCs/>
        </w:rPr>
      </w:pPr>
    </w:p>
    <w:p w14:paraId="0D31A422" w14:textId="77777777" w:rsidR="00CF0BB2" w:rsidRDefault="00CF0BB2">
      <w:pPr>
        <w:rPr>
          <w:rFonts w:ascii="Arial" w:hAnsi="Arial" w:cs="Arial"/>
          <w:bCs/>
        </w:rPr>
      </w:pPr>
      <w:r>
        <w:rPr>
          <w:rFonts w:ascii="Arial" w:hAnsi="Arial" w:cs="Arial"/>
          <w:bCs/>
        </w:rPr>
        <w:br w:type="page"/>
      </w:r>
    </w:p>
    <w:p w14:paraId="27257EBC" w14:textId="77777777" w:rsidR="00EA4499" w:rsidRPr="00313D9C" w:rsidRDefault="00EA4499" w:rsidP="00B2368B">
      <w:pPr>
        <w:shd w:val="clear" w:color="auto" w:fill="FFFFFF"/>
        <w:spacing w:before="120" w:after="120"/>
        <w:jc w:val="both"/>
        <w:rPr>
          <w:rFonts w:ascii="Arial" w:hAnsi="Arial" w:cs="Arial"/>
          <w:bCs/>
        </w:rPr>
      </w:pPr>
      <w:r w:rsidRPr="00313D9C">
        <w:rPr>
          <w:rFonts w:ascii="Arial" w:hAnsi="Arial" w:cs="Arial"/>
          <w:b/>
        </w:rPr>
        <w:lastRenderedPageBreak/>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313D9C" w14:paraId="78809B12" w14:textId="77777777" w:rsidTr="00CC146C">
        <w:trPr>
          <w:trHeight w:val="362"/>
        </w:trPr>
        <w:tc>
          <w:tcPr>
            <w:tcW w:w="2702" w:type="dxa"/>
            <w:tcBorders>
              <w:right w:val="single" w:sz="4" w:space="0" w:color="auto"/>
            </w:tcBorders>
            <w:vAlign w:val="center"/>
          </w:tcPr>
          <w:p w14:paraId="647BC996" w14:textId="77777777" w:rsidR="009D3322" w:rsidRPr="00313D9C" w:rsidRDefault="009D3322" w:rsidP="00CC146C">
            <w:pPr>
              <w:spacing w:before="60" w:after="60"/>
              <w:jc w:val="both"/>
              <w:rPr>
                <w:rFonts w:ascii="Arial" w:hAnsi="Arial" w:cs="Arial"/>
                <w:b/>
              </w:rPr>
            </w:pPr>
            <w:r w:rsidRPr="00313D9C">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7BF170C8" w14:textId="77777777" w:rsidR="009D3322" w:rsidRPr="00313D9C" w:rsidRDefault="00F22996" w:rsidP="00CC146C">
            <w:pPr>
              <w:spacing w:before="60" w:after="60"/>
              <w:jc w:val="both"/>
              <w:rPr>
                <w:rFonts w:ascii="Arial" w:hAnsi="Arial" w:cs="Arial"/>
              </w:rPr>
            </w:pPr>
            <w:r w:rsidRPr="00313D9C">
              <w:rPr>
                <w:rFonts w:ascii="Arial" w:hAnsi="Arial" w:cs="Arial"/>
              </w:rPr>
              <w:t>Básico</w:t>
            </w:r>
          </w:p>
        </w:tc>
      </w:tr>
      <w:tr w:rsidR="009D3322" w:rsidRPr="00313D9C" w14:paraId="41600C6D" w14:textId="77777777" w:rsidTr="00CC146C">
        <w:trPr>
          <w:trHeight w:val="60"/>
        </w:trPr>
        <w:tc>
          <w:tcPr>
            <w:tcW w:w="2702" w:type="dxa"/>
            <w:vAlign w:val="center"/>
          </w:tcPr>
          <w:p w14:paraId="78C9E976" w14:textId="77777777" w:rsidR="009D3322" w:rsidRPr="00313D9C" w:rsidRDefault="009D3322" w:rsidP="00CC146C">
            <w:pPr>
              <w:jc w:val="both"/>
              <w:rPr>
                <w:rFonts w:ascii="Arial" w:hAnsi="Arial" w:cs="Arial"/>
                <w:b/>
                <w:sz w:val="4"/>
                <w:szCs w:val="4"/>
              </w:rPr>
            </w:pPr>
          </w:p>
        </w:tc>
        <w:tc>
          <w:tcPr>
            <w:tcW w:w="6152" w:type="dxa"/>
            <w:tcBorders>
              <w:bottom w:val="single" w:sz="4" w:space="0" w:color="auto"/>
            </w:tcBorders>
            <w:vAlign w:val="center"/>
          </w:tcPr>
          <w:p w14:paraId="750E51AB" w14:textId="77777777" w:rsidR="009D3322" w:rsidRPr="00313D9C" w:rsidRDefault="009D3322" w:rsidP="00CC146C">
            <w:pPr>
              <w:jc w:val="both"/>
              <w:rPr>
                <w:rFonts w:ascii="Arial" w:hAnsi="Arial" w:cs="Arial"/>
                <w:b/>
                <w:sz w:val="4"/>
                <w:szCs w:val="4"/>
              </w:rPr>
            </w:pPr>
          </w:p>
        </w:tc>
      </w:tr>
      <w:tr w:rsidR="009D3322" w:rsidRPr="00313D9C" w14:paraId="4D91FDAE" w14:textId="77777777" w:rsidTr="00CC146C">
        <w:trPr>
          <w:trHeight w:val="362"/>
        </w:trPr>
        <w:tc>
          <w:tcPr>
            <w:tcW w:w="2702" w:type="dxa"/>
            <w:tcBorders>
              <w:right w:val="single" w:sz="4" w:space="0" w:color="auto"/>
            </w:tcBorders>
            <w:vAlign w:val="center"/>
          </w:tcPr>
          <w:p w14:paraId="1CC97C74" w14:textId="77777777" w:rsidR="009D3322" w:rsidRPr="00313D9C" w:rsidRDefault="009D3322" w:rsidP="00CC146C">
            <w:pPr>
              <w:spacing w:before="60" w:after="60"/>
              <w:jc w:val="both"/>
              <w:rPr>
                <w:rFonts w:ascii="Arial" w:hAnsi="Arial" w:cs="Arial"/>
                <w:b/>
              </w:rPr>
            </w:pPr>
            <w:r w:rsidRPr="00313D9C">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8B83339" w14:textId="745DE519" w:rsidR="009D3322" w:rsidRPr="00313D9C" w:rsidRDefault="00F22996" w:rsidP="00CC146C">
            <w:pPr>
              <w:spacing w:before="60" w:after="60"/>
              <w:jc w:val="both"/>
              <w:rPr>
                <w:rFonts w:ascii="Arial" w:hAnsi="Arial" w:cs="Arial"/>
              </w:rPr>
            </w:pPr>
            <w:r w:rsidRPr="00313D9C">
              <w:rPr>
                <w:rFonts w:ascii="Arial" w:hAnsi="Arial" w:cs="Arial"/>
              </w:rPr>
              <w:t>C</w:t>
            </w:r>
            <w:r w:rsidR="007B0D30" w:rsidRPr="00313D9C">
              <w:rPr>
                <w:rFonts w:ascii="Arial" w:hAnsi="Arial" w:cs="Arial"/>
              </w:rPr>
              <w:t>iencias Sociales</w:t>
            </w:r>
          </w:p>
        </w:tc>
      </w:tr>
      <w:tr w:rsidR="009D3322" w:rsidRPr="00313D9C" w14:paraId="1ADA704C" w14:textId="77777777" w:rsidTr="00CC146C">
        <w:trPr>
          <w:trHeight w:val="60"/>
        </w:trPr>
        <w:tc>
          <w:tcPr>
            <w:tcW w:w="2702" w:type="dxa"/>
            <w:vAlign w:val="center"/>
          </w:tcPr>
          <w:p w14:paraId="74BDCC4E" w14:textId="77777777" w:rsidR="009D3322" w:rsidRPr="00313D9C" w:rsidRDefault="009D3322" w:rsidP="00CC146C">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3053D335" w14:textId="77777777" w:rsidR="009D3322" w:rsidRPr="00313D9C" w:rsidRDefault="009D3322" w:rsidP="00CC146C">
            <w:pPr>
              <w:jc w:val="both"/>
              <w:rPr>
                <w:rFonts w:ascii="Arial" w:hAnsi="Arial" w:cs="Arial"/>
                <w:b/>
                <w:sz w:val="4"/>
                <w:szCs w:val="4"/>
              </w:rPr>
            </w:pPr>
          </w:p>
        </w:tc>
      </w:tr>
      <w:tr w:rsidR="009D3322" w:rsidRPr="00313D9C" w14:paraId="6034B133" w14:textId="77777777" w:rsidTr="00CC146C">
        <w:trPr>
          <w:trHeight w:val="362"/>
        </w:trPr>
        <w:tc>
          <w:tcPr>
            <w:tcW w:w="2702" w:type="dxa"/>
            <w:tcBorders>
              <w:right w:val="single" w:sz="4" w:space="0" w:color="auto"/>
            </w:tcBorders>
            <w:vAlign w:val="center"/>
          </w:tcPr>
          <w:p w14:paraId="4912D77F" w14:textId="77777777" w:rsidR="009D3322" w:rsidRPr="00313D9C" w:rsidRDefault="009D3322" w:rsidP="00CC146C">
            <w:pPr>
              <w:spacing w:before="60" w:after="60"/>
              <w:jc w:val="both"/>
              <w:rPr>
                <w:rFonts w:ascii="Arial" w:hAnsi="Arial" w:cs="Arial"/>
                <w:b/>
              </w:rPr>
            </w:pPr>
            <w:r w:rsidRPr="00313D9C">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72E1EC57" w14:textId="77777777" w:rsidR="009D3322" w:rsidRPr="00313D9C" w:rsidRDefault="00F22996" w:rsidP="00CC146C">
            <w:pPr>
              <w:spacing w:before="60" w:after="60"/>
              <w:jc w:val="both"/>
              <w:rPr>
                <w:rFonts w:ascii="Arial" w:hAnsi="Arial" w:cs="Arial"/>
              </w:rPr>
            </w:pPr>
            <w:r w:rsidRPr="00313D9C">
              <w:rPr>
                <w:rFonts w:ascii="Arial" w:hAnsi="Arial" w:cs="Arial"/>
              </w:rPr>
              <w:t>Obligatoria</w:t>
            </w:r>
          </w:p>
        </w:tc>
      </w:tr>
    </w:tbl>
    <w:p w14:paraId="607EEB6F" w14:textId="77777777" w:rsidR="009D3322" w:rsidRPr="00313D9C" w:rsidRDefault="009D3322" w:rsidP="009D3322">
      <w:pPr>
        <w:spacing w:before="120" w:after="120"/>
        <w:jc w:val="both"/>
        <w:rPr>
          <w:rFonts w:ascii="Arial" w:hAnsi="Arial" w:cs="Arial"/>
          <w:b/>
        </w:rPr>
      </w:pPr>
    </w:p>
    <w:p w14:paraId="001AEF79" w14:textId="77777777" w:rsidR="009D3322" w:rsidRPr="00313D9C" w:rsidRDefault="009D3322" w:rsidP="00D733A2">
      <w:pPr>
        <w:spacing w:line="276" w:lineRule="auto"/>
        <w:jc w:val="both"/>
        <w:rPr>
          <w:rFonts w:ascii="Arial" w:hAnsi="Arial" w:cs="Arial"/>
          <w:b/>
        </w:rPr>
      </w:pPr>
      <w:r w:rsidRPr="00313D9C">
        <w:rPr>
          <w:rFonts w:ascii="Arial" w:hAnsi="Arial" w:cs="Arial"/>
          <w:b/>
        </w:rPr>
        <w:t xml:space="preserve">IV. Objetivos de la formación profesional. </w:t>
      </w:r>
    </w:p>
    <w:p w14:paraId="2461A8E2" w14:textId="77777777" w:rsidR="009D3322" w:rsidRPr="00313D9C" w:rsidRDefault="009D3322" w:rsidP="00D733A2">
      <w:pPr>
        <w:spacing w:line="276" w:lineRule="auto"/>
        <w:jc w:val="both"/>
        <w:rPr>
          <w:rFonts w:ascii="Arial" w:hAnsi="Arial" w:cs="Arial"/>
          <w:b/>
        </w:rPr>
      </w:pPr>
      <w:r w:rsidRPr="00313D9C">
        <w:rPr>
          <w:rFonts w:ascii="Arial" w:hAnsi="Arial" w:cs="Arial"/>
          <w:b/>
        </w:rPr>
        <w:t>Objetivos del programa educativo:</w:t>
      </w:r>
    </w:p>
    <w:p w14:paraId="5198BB39" w14:textId="77777777" w:rsidR="0057638F" w:rsidRPr="00313D9C" w:rsidRDefault="0057638F" w:rsidP="0057638F">
      <w:pPr>
        <w:spacing w:line="276" w:lineRule="auto"/>
        <w:jc w:val="both"/>
        <w:rPr>
          <w:rFonts w:ascii="Arial" w:hAnsi="Arial" w:cs="Arial"/>
          <w:bCs/>
        </w:rPr>
      </w:pPr>
      <w:r w:rsidRPr="00313D9C">
        <w:rPr>
          <w:rFonts w:ascii="Arial" w:hAnsi="Arial" w:cs="Arial"/>
          <w:bCs/>
        </w:rPr>
        <w:t>Son objetivos generales de los estudios profesionales de la Licenciatura en Comunicación, formar profesionales críticos y creativos en materia de procesos comunicativos mediáticos y no mediáticos con la finalidad de favorecer la opinión pública, el acceso y uso de los medios de comunicación; considerar a la información como base de la formación de modelos elementales de orden y a la comunicación como única posibilidad de generación de vida cultural y, de esta manera, contribuir al progreso social, económico y cultural del país.</w:t>
      </w:r>
    </w:p>
    <w:p w14:paraId="6B5348C1" w14:textId="77777777" w:rsidR="0057638F" w:rsidRPr="00313D9C" w:rsidRDefault="0057638F" w:rsidP="0057638F">
      <w:pPr>
        <w:spacing w:line="276" w:lineRule="auto"/>
        <w:jc w:val="both"/>
        <w:rPr>
          <w:rFonts w:ascii="Arial" w:hAnsi="Arial" w:cs="Arial"/>
          <w:b/>
          <w:bCs/>
        </w:rPr>
      </w:pPr>
    </w:p>
    <w:p w14:paraId="751B0627" w14:textId="77777777" w:rsidR="0057638F" w:rsidRPr="00313D9C" w:rsidRDefault="0057638F" w:rsidP="0057638F">
      <w:pPr>
        <w:spacing w:line="276" w:lineRule="auto"/>
        <w:jc w:val="both"/>
        <w:rPr>
          <w:rFonts w:ascii="Arial" w:hAnsi="Arial" w:cs="Arial"/>
          <w:b/>
          <w:bCs/>
        </w:rPr>
      </w:pPr>
      <w:r w:rsidRPr="00313D9C">
        <w:rPr>
          <w:rFonts w:ascii="Arial" w:hAnsi="Arial" w:cs="Arial"/>
          <w:b/>
          <w:bCs/>
        </w:rPr>
        <w:t>Generales</w:t>
      </w:r>
    </w:p>
    <w:p w14:paraId="28C7F1B1"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Ejercer el diálogo y el respeto como principios de la convivencia con sus semejantes y de apertura al mundo.</w:t>
      </w:r>
    </w:p>
    <w:p w14:paraId="198FDFF5"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Reconocer la diversidad cultural y disfrutar de sus bienes y valores.</w:t>
      </w:r>
    </w:p>
    <w:p w14:paraId="3F8F6683"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Convivir con las reglas de comportamiento socialmente aceptables, y contribuir en su evolución.</w:t>
      </w:r>
    </w:p>
    <w:p w14:paraId="7B5C8561"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Adquirir los valores de cooperación y solidaridad.</w:t>
      </w:r>
    </w:p>
    <w:p w14:paraId="2775D99E"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Desarrollar la sensibilidad y el arte como base de la creatividad.</w:t>
      </w:r>
    </w:p>
    <w:p w14:paraId="6F2A5425"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Ampliar su universo cultural para mejorar la comprensión del mundo y del entorno en que vive, para cuidar de la naturaleza y potenciar sus expectativas.</w:t>
      </w:r>
    </w:p>
    <w:p w14:paraId="45EAEFCD"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Participar activamente en su desarrollo académico para acrecentar su capacidad de aprendizaje y evolucionar como profesional con autonomía.</w:t>
      </w:r>
    </w:p>
    <w:p w14:paraId="60FE55BA"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Asumir los principios y valores universitarios, y actuar en consecuencia.</w:t>
      </w:r>
    </w:p>
    <w:p w14:paraId="182B9AA3"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Emplear habilidades lingüístico-comunicativas en una segunda lengua.</w:t>
      </w:r>
    </w:p>
    <w:p w14:paraId="5BD81F6D"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Tomar decisiones y formular soluciones racionales, éticas y estéticas.</w:t>
      </w:r>
    </w:p>
    <w:p w14:paraId="0D3A8BFE"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Desarrollar su forma de expresarse, su creatividad, iniciativa y espíritu emprendedor.</w:t>
      </w:r>
    </w:p>
    <w:p w14:paraId="1A193843" w14:textId="77777777" w:rsidR="0057638F" w:rsidRPr="00313D9C" w:rsidRDefault="0057638F" w:rsidP="0057638F">
      <w:pPr>
        <w:pStyle w:val="Prrafodelista"/>
        <w:numPr>
          <w:ilvl w:val="0"/>
          <w:numId w:val="18"/>
        </w:numPr>
        <w:spacing w:line="276" w:lineRule="auto"/>
        <w:jc w:val="both"/>
        <w:rPr>
          <w:rFonts w:ascii="Arial" w:hAnsi="Arial" w:cs="Arial"/>
          <w:bCs/>
        </w:rPr>
      </w:pPr>
      <w:r w:rsidRPr="00313D9C">
        <w:rPr>
          <w:rFonts w:ascii="Arial" w:hAnsi="Arial" w:cs="Arial"/>
          <w:bCs/>
        </w:rPr>
        <w:t>Desarrollar un juicio profesional basado en la responsabilidad, objetividad, credibilidad y la justicia.</w:t>
      </w:r>
    </w:p>
    <w:p w14:paraId="54902387" w14:textId="77777777" w:rsidR="0057638F" w:rsidRPr="00313D9C" w:rsidRDefault="0057638F" w:rsidP="0057638F">
      <w:pPr>
        <w:spacing w:line="276" w:lineRule="auto"/>
        <w:jc w:val="both"/>
        <w:rPr>
          <w:rFonts w:ascii="Arial" w:hAnsi="Arial" w:cs="Arial"/>
          <w:b/>
          <w:bCs/>
        </w:rPr>
      </w:pPr>
    </w:p>
    <w:p w14:paraId="38AFCCEF" w14:textId="77777777" w:rsidR="0057638F" w:rsidRPr="00313D9C" w:rsidRDefault="0057638F" w:rsidP="0057638F">
      <w:pPr>
        <w:spacing w:line="276" w:lineRule="auto"/>
        <w:jc w:val="both"/>
        <w:rPr>
          <w:rFonts w:ascii="Arial" w:hAnsi="Arial" w:cs="Arial"/>
          <w:b/>
          <w:bCs/>
        </w:rPr>
      </w:pPr>
      <w:r w:rsidRPr="00313D9C">
        <w:rPr>
          <w:rFonts w:ascii="Arial" w:hAnsi="Arial" w:cs="Arial"/>
          <w:b/>
          <w:bCs/>
        </w:rPr>
        <w:lastRenderedPageBreak/>
        <w:t>Particulares</w:t>
      </w:r>
    </w:p>
    <w:p w14:paraId="4B55ACF6" w14:textId="77777777" w:rsidR="009D3322" w:rsidRPr="00313D9C" w:rsidRDefault="0057638F" w:rsidP="0057638F">
      <w:pPr>
        <w:pStyle w:val="Prrafodelista"/>
        <w:numPr>
          <w:ilvl w:val="0"/>
          <w:numId w:val="19"/>
        </w:numPr>
        <w:spacing w:line="276" w:lineRule="auto"/>
        <w:jc w:val="both"/>
        <w:rPr>
          <w:rFonts w:ascii="Arial" w:hAnsi="Arial" w:cs="Arial"/>
          <w:bCs/>
        </w:rPr>
      </w:pPr>
      <w:r w:rsidRPr="00313D9C">
        <w:rPr>
          <w:rFonts w:ascii="Arial" w:hAnsi="Arial" w:cs="Arial"/>
          <w:bCs/>
        </w:rPr>
        <w:t>Analizar procesos comunicativos desde diferentes perspectivas teóricas de la comunicación, a través de metodologías cuantitativas y cualitativas para realizar investigaciones que expliquen fenómenos sociales, culturales, económicos y políticos que inciden a nivel local, regional, nacional e internacional y que contribuyan al desarrollo social y cultural.</w:t>
      </w:r>
    </w:p>
    <w:p w14:paraId="30D945CA" w14:textId="77777777" w:rsidR="0057638F" w:rsidRPr="00313D9C" w:rsidRDefault="0057638F" w:rsidP="0057638F">
      <w:pPr>
        <w:pStyle w:val="Prrafodelista"/>
        <w:numPr>
          <w:ilvl w:val="0"/>
          <w:numId w:val="19"/>
        </w:numPr>
        <w:spacing w:line="276" w:lineRule="auto"/>
        <w:jc w:val="both"/>
        <w:rPr>
          <w:rFonts w:ascii="Arial" w:hAnsi="Arial" w:cs="Arial"/>
          <w:bCs/>
        </w:rPr>
      </w:pPr>
      <w:r w:rsidRPr="00313D9C">
        <w:rPr>
          <w:rFonts w:ascii="Arial" w:hAnsi="Arial" w:cs="Arial"/>
          <w:bCs/>
        </w:rPr>
        <w:t>Evaluar proyectos de comunicación en grupos sociales focalizados como: etnias, grupos rurales, urbanos y de segmentos sociales específicos desde la teoría de sistemas, estructural funcionalista e interaccionismo simbólico, a través de la identificación de sistemas de comunicación estructurados por componentes mediáticos, no mediáticos, híbridos, propios de los contextos culturales para preservar el tejido social, la solidaridad, la corresponsabilidad y potenciar los vínculos sociales así como coadyuvar en el acceso, diálogo y participación en el cambio social y cultural en los entornos local, regional, nacional e internacional.</w:t>
      </w:r>
    </w:p>
    <w:p w14:paraId="1A5729DB" w14:textId="77777777" w:rsidR="0057638F" w:rsidRPr="00313D9C" w:rsidRDefault="0057638F" w:rsidP="0057638F">
      <w:pPr>
        <w:pStyle w:val="Prrafodelista"/>
        <w:numPr>
          <w:ilvl w:val="0"/>
          <w:numId w:val="19"/>
        </w:numPr>
        <w:spacing w:line="276" w:lineRule="auto"/>
        <w:jc w:val="both"/>
        <w:rPr>
          <w:rFonts w:ascii="Arial" w:hAnsi="Arial" w:cs="Arial"/>
          <w:bCs/>
        </w:rPr>
      </w:pPr>
      <w:r w:rsidRPr="00313D9C">
        <w:rPr>
          <w:rFonts w:ascii="Arial" w:hAnsi="Arial" w:cs="Arial"/>
          <w:bCs/>
        </w:rPr>
        <w:t>Formular planes, programas y estrategias de comunicación organizacional y estratégica desde la teoría de sistemas, a través de la revisión del proceso de comunicación interpersonal e institucional para la elaboración de modelos de análisis y contenidos comunicativos, mejorar la calidad y pertinencia de sus servicios y contribuir al desarrollo económico social y político.</w:t>
      </w:r>
    </w:p>
    <w:p w14:paraId="1CED7760" w14:textId="77777777" w:rsidR="0057638F" w:rsidRPr="00313D9C" w:rsidRDefault="0057638F" w:rsidP="0057638F">
      <w:pPr>
        <w:pStyle w:val="Prrafodelista"/>
        <w:numPr>
          <w:ilvl w:val="0"/>
          <w:numId w:val="19"/>
        </w:numPr>
        <w:spacing w:line="276" w:lineRule="auto"/>
        <w:jc w:val="both"/>
        <w:rPr>
          <w:rFonts w:ascii="Arial" w:hAnsi="Arial" w:cs="Arial"/>
          <w:bCs/>
        </w:rPr>
      </w:pPr>
      <w:r w:rsidRPr="00313D9C">
        <w:rPr>
          <w:rFonts w:ascii="Arial" w:hAnsi="Arial" w:cs="Arial"/>
          <w:bCs/>
        </w:rPr>
        <w:t>Evaluar productos comunicativos de orden material y/o discursivo, claros y críticos para organizaciones y medios de comunicación y cultura mediante la aplicación de la teoría del discurso, la teoría de la narración, teorías de la comunicación, sociotecnología y técnicas fotográficas y creativas para la producción de audio y audiovisual, para promover la diversidad en los medios de comunicación y garantizar el derecho a la información en los entornos local, regional, nacional e internacional.</w:t>
      </w:r>
    </w:p>
    <w:p w14:paraId="5D0955EB" w14:textId="77777777" w:rsidR="0057638F" w:rsidRPr="00313D9C" w:rsidRDefault="0057638F" w:rsidP="0057638F">
      <w:pPr>
        <w:pStyle w:val="Prrafodelista"/>
        <w:numPr>
          <w:ilvl w:val="0"/>
          <w:numId w:val="19"/>
        </w:numPr>
        <w:spacing w:line="276" w:lineRule="auto"/>
        <w:jc w:val="both"/>
        <w:rPr>
          <w:rFonts w:ascii="Arial" w:hAnsi="Arial" w:cs="Arial"/>
          <w:bCs/>
        </w:rPr>
      </w:pPr>
      <w:r w:rsidRPr="00313D9C">
        <w:rPr>
          <w:rFonts w:ascii="Arial" w:hAnsi="Arial" w:cs="Arial"/>
          <w:bCs/>
        </w:rPr>
        <w:t>Formular contenidos periodísticos en distintos géneros y soportes mediáticos a través del análisis de las características narrativas y argumentativas de los géneros informativos como: nota informativa, entrevista, crónica y reportaje; e interpretativos como: artículo, columna, editorial y cartón, y su intencionalidad comunicativa para favorecer la formulación de la opinión pública respecto a problemáticas, actores sociales o cuestiones públicas y promover el reconocimiento y garantizar el ejercicio de la libertad de expresión y el derecho a la comunicación.</w:t>
      </w:r>
    </w:p>
    <w:p w14:paraId="4A32137A" w14:textId="77777777" w:rsidR="0057638F" w:rsidRPr="00313D9C" w:rsidRDefault="0057638F" w:rsidP="0057638F">
      <w:pPr>
        <w:pStyle w:val="Prrafodelista"/>
        <w:numPr>
          <w:ilvl w:val="0"/>
          <w:numId w:val="19"/>
        </w:numPr>
        <w:spacing w:line="276" w:lineRule="auto"/>
        <w:jc w:val="both"/>
        <w:rPr>
          <w:rFonts w:ascii="Arial" w:hAnsi="Arial" w:cs="Arial"/>
          <w:bCs/>
        </w:rPr>
      </w:pPr>
      <w:r w:rsidRPr="00313D9C">
        <w:rPr>
          <w:rFonts w:ascii="Arial" w:hAnsi="Arial" w:cs="Arial"/>
          <w:bCs/>
        </w:rPr>
        <w:t xml:space="preserve">Evaluar campañas publicitarias y propagandísticas de productos, servicios, marcas, ideas o causas sociales específicas a través de técnicas de la mercadotecnia y de la administración, sistemas científicos de argumentación, </w:t>
      </w:r>
      <w:r w:rsidRPr="00313D9C">
        <w:rPr>
          <w:rFonts w:ascii="Arial" w:hAnsi="Arial" w:cs="Arial"/>
          <w:bCs/>
        </w:rPr>
        <w:lastRenderedPageBreak/>
        <w:t>para contribuir al desarrollo político, social y cultural en los entornos local, regional, nacional e internacional.</w:t>
      </w:r>
    </w:p>
    <w:p w14:paraId="7E2219DD" w14:textId="77777777" w:rsidR="0057638F" w:rsidRPr="00313D9C" w:rsidRDefault="0057638F" w:rsidP="0057638F">
      <w:pPr>
        <w:spacing w:line="276" w:lineRule="auto"/>
        <w:jc w:val="both"/>
        <w:rPr>
          <w:rFonts w:ascii="Arial" w:hAnsi="Arial" w:cs="Arial"/>
        </w:rPr>
      </w:pPr>
    </w:p>
    <w:p w14:paraId="4BF21740" w14:textId="6433877F" w:rsidR="00C442FF" w:rsidRPr="00313D9C" w:rsidRDefault="009D3322" w:rsidP="00C442FF">
      <w:pPr>
        <w:widowControl w:val="0"/>
        <w:autoSpaceDE w:val="0"/>
        <w:autoSpaceDN w:val="0"/>
        <w:adjustRightInd w:val="0"/>
        <w:spacing w:after="240" w:line="360" w:lineRule="atLeast"/>
        <w:jc w:val="both"/>
        <w:rPr>
          <w:rFonts w:ascii="Times" w:eastAsia="Calibri" w:hAnsi="Times" w:cs="Times"/>
          <w:lang w:val="es-ES" w:eastAsia="es-MX"/>
        </w:rPr>
      </w:pPr>
      <w:r w:rsidRPr="00313D9C">
        <w:rPr>
          <w:rFonts w:ascii="Arial" w:hAnsi="Arial" w:cs="Arial"/>
          <w:b/>
        </w:rPr>
        <w:t>Objetivos del núcleo de formación</w:t>
      </w:r>
      <w:r w:rsidR="00C442FF" w:rsidRPr="00313D9C">
        <w:rPr>
          <w:rFonts w:ascii="Arial" w:hAnsi="Arial" w:cs="Arial"/>
          <w:b/>
        </w:rPr>
        <w:t xml:space="preserve"> (Básico)</w:t>
      </w:r>
      <w:r w:rsidRPr="00313D9C">
        <w:rPr>
          <w:rFonts w:ascii="Arial" w:hAnsi="Arial" w:cs="Arial"/>
          <w:b/>
        </w:rPr>
        <w:t>:</w:t>
      </w:r>
      <w:r w:rsidRPr="00313D9C">
        <w:rPr>
          <w:rFonts w:ascii="Arial" w:hAnsi="Arial" w:cs="Arial"/>
        </w:rPr>
        <w:t xml:space="preserve"> </w:t>
      </w:r>
      <w:r w:rsidR="00C442FF" w:rsidRPr="00313D9C">
        <w:rPr>
          <w:rFonts w:ascii="Arial" w:eastAsia="Calibri" w:hAnsi="Arial" w:cs="Arial"/>
          <w:lang w:val="es-ES" w:eastAsia="es-MX"/>
        </w:rPr>
        <w:t xml:space="preserve">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 </w:t>
      </w:r>
    </w:p>
    <w:p w14:paraId="527B5A4D" w14:textId="77777777" w:rsidR="00AC751E" w:rsidRPr="00313D9C" w:rsidRDefault="00AC751E" w:rsidP="00D733A2">
      <w:pPr>
        <w:spacing w:line="276" w:lineRule="auto"/>
        <w:jc w:val="both"/>
        <w:rPr>
          <w:rFonts w:ascii="Arial" w:hAnsi="Arial" w:cs="Arial"/>
          <w:b/>
        </w:rPr>
      </w:pPr>
    </w:p>
    <w:p w14:paraId="03201AD2" w14:textId="77777777" w:rsidR="00D75F50" w:rsidRPr="00313D9C" w:rsidRDefault="009D3322" w:rsidP="00C442FF">
      <w:pPr>
        <w:widowControl w:val="0"/>
        <w:autoSpaceDE w:val="0"/>
        <w:autoSpaceDN w:val="0"/>
        <w:adjustRightInd w:val="0"/>
        <w:spacing w:after="240" w:line="360" w:lineRule="atLeast"/>
        <w:jc w:val="both"/>
        <w:rPr>
          <w:rFonts w:ascii="Arial" w:hAnsi="Arial" w:cs="Arial"/>
          <w:b/>
        </w:rPr>
      </w:pPr>
      <w:r w:rsidRPr="00313D9C">
        <w:rPr>
          <w:rFonts w:ascii="Arial" w:hAnsi="Arial" w:cs="Arial"/>
          <w:b/>
        </w:rPr>
        <w:t>Objetivos del área curricular o disciplinaria</w:t>
      </w:r>
    </w:p>
    <w:p w14:paraId="471D8E31" w14:textId="512ADC94" w:rsidR="009D3322" w:rsidRPr="00313D9C" w:rsidRDefault="002E5394" w:rsidP="007B0D30">
      <w:pPr>
        <w:widowControl w:val="0"/>
        <w:autoSpaceDE w:val="0"/>
        <w:autoSpaceDN w:val="0"/>
        <w:adjustRightInd w:val="0"/>
        <w:spacing w:after="240" w:line="360" w:lineRule="atLeast"/>
        <w:jc w:val="both"/>
        <w:rPr>
          <w:rFonts w:ascii="Arial" w:hAnsi="Arial" w:cs="Arial"/>
          <w:b/>
        </w:rPr>
      </w:pPr>
      <w:r w:rsidRPr="00313D9C">
        <w:rPr>
          <w:rFonts w:ascii="Arial" w:hAnsi="Arial" w:cs="Arial"/>
          <w:b/>
        </w:rPr>
        <w:t xml:space="preserve">Ciencias Sociales: </w:t>
      </w:r>
      <w:r w:rsidRPr="00313D9C">
        <w:rPr>
          <w:rFonts w:ascii="Arial" w:hAnsi="Arial" w:cs="Arial"/>
        </w:rPr>
        <w:t>Diseñar proyectos de investigación empleando teorías epistemológicas, metodologías de investigación social, métodos y técnicas de investigación cualitativa y cuantitativa, técnicas estadísticas y de razonamiento matemático, software especializado y normas jurídicas, para garantizar el ejercicio de la libertad de expresión y el derecho a la comunicación, generar productos comunicativos, desarrollar estrategias de comunicación e impulsar el acceso y mejoramiento del uso de las telecomunicaciones.</w:t>
      </w:r>
    </w:p>
    <w:p w14:paraId="699F2678" w14:textId="7EBBC5F3" w:rsidR="002E5394" w:rsidRDefault="002E5394" w:rsidP="00D733A2">
      <w:pPr>
        <w:spacing w:line="276" w:lineRule="auto"/>
        <w:jc w:val="both"/>
        <w:rPr>
          <w:rFonts w:ascii="Arial" w:hAnsi="Arial" w:cs="Arial"/>
          <w:lang w:val="es-ES"/>
        </w:rPr>
      </w:pPr>
    </w:p>
    <w:p w14:paraId="04A5E8E7" w14:textId="6BE48F80" w:rsidR="00332BAF" w:rsidRDefault="00332BAF" w:rsidP="00D733A2">
      <w:pPr>
        <w:spacing w:line="276" w:lineRule="auto"/>
        <w:jc w:val="both"/>
        <w:rPr>
          <w:rFonts w:ascii="Arial" w:hAnsi="Arial" w:cs="Arial"/>
          <w:lang w:val="es-ES"/>
        </w:rPr>
      </w:pPr>
    </w:p>
    <w:p w14:paraId="3A621A6F" w14:textId="77777777" w:rsidR="00332BAF" w:rsidRPr="00313D9C" w:rsidRDefault="00332BAF" w:rsidP="00D733A2">
      <w:pPr>
        <w:spacing w:line="276" w:lineRule="auto"/>
        <w:jc w:val="both"/>
        <w:rPr>
          <w:rFonts w:ascii="Arial" w:hAnsi="Arial" w:cs="Arial"/>
          <w:lang w:val="es-ES"/>
        </w:rPr>
      </w:pPr>
    </w:p>
    <w:p w14:paraId="53E4C744" w14:textId="77777777" w:rsidR="009D3322" w:rsidRPr="00313D9C" w:rsidRDefault="009D3322" w:rsidP="00D733A2">
      <w:pPr>
        <w:spacing w:line="276" w:lineRule="auto"/>
        <w:jc w:val="both"/>
        <w:rPr>
          <w:rFonts w:ascii="Arial" w:hAnsi="Arial" w:cs="Arial"/>
          <w:b/>
        </w:rPr>
      </w:pPr>
    </w:p>
    <w:p w14:paraId="0ABD50E6" w14:textId="06479B52" w:rsidR="009D3322" w:rsidRPr="00313D9C" w:rsidRDefault="009D3322" w:rsidP="00D733A2">
      <w:pPr>
        <w:spacing w:line="276" w:lineRule="auto"/>
        <w:jc w:val="both"/>
        <w:rPr>
          <w:rFonts w:ascii="Arial" w:hAnsi="Arial" w:cs="Arial"/>
        </w:rPr>
      </w:pPr>
      <w:r w:rsidRPr="00313D9C">
        <w:rPr>
          <w:rFonts w:ascii="Arial" w:hAnsi="Arial" w:cs="Arial"/>
          <w:b/>
        </w:rPr>
        <w:t>V. Objeti</w:t>
      </w:r>
      <w:r w:rsidR="008950F1" w:rsidRPr="00313D9C">
        <w:rPr>
          <w:rFonts w:ascii="Arial" w:hAnsi="Arial" w:cs="Arial"/>
          <w:b/>
        </w:rPr>
        <w:t xml:space="preserve">vos de la unidad de aprendizaje: </w:t>
      </w:r>
      <w:r w:rsidR="002345B9" w:rsidRPr="00313D9C">
        <w:rPr>
          <w:rFonts w:ascii="Arial" w:hAnsi="Arial" w:cs="Arial"/>
        </w:rPr>
        <w:t>Analizar</w:t>
      </w:r>
      <w:r w:rsidR="008950F1" w:rsidRPr="00313D9C">
        <w:rPr>
          <w:rFonts w:ascii="Arial" w:hAnsi="Arial" w:cs="Arial"/>
        </w:rPr>
        <w:t xml:space="preserve"> propuestas episte</w:t>
      </w:r>
      <w:r w:rsidR="00694CE2" w:rsidRPr="00313D9C">
        <w:rPr>
          <w:rFonts w:ascii="Arial" w:hAnsi="Arial" w:cs="Arial"/>
        </w:rPr>
        <w:t>m</w:t>
      </w:r>
      <w:r w:rsidR="008950F1" w:rsidRPr="00313D9C">
        <w:rPr>
          <w:rFonts w:ascii="Arial" w:hAnsi="Arial" w:cs="Arial"/>
        </w:rPr>
        <w:t xml:space="preserve">ológicas de bases filosóficas que han generado conceptualizaciones y en consecuencia formas de concebir el estudio de la comunicación, desde la </w:t>
      </w:r>
      <w:r w:rsidR="008950F1" w:rsidRPr="00313D9C">
        <w:rPr>
          <w:rFonts w:ascii="Arial" w:hAnsi="Arial" w:cs="Arial"/>
          <w:i/>
        </w:rPr>
        <w:t>Retórica</w:t>
      </w:r>
      <w:r w:rsidR="008950F1" w:rsidRPr="00313D9C">
        <w:rPr>
          <w:rFonts w:ascii="Arial" w:hAnsi="Arial" w:cs="Arial"/>
        </w:rPr>
        <w:t xml:space="preserve"> de Aristóteles, pasando por las primeras propuestas de </w:t>
      </w:r>
      <w:r w:rsidR="0027236C" w:rsidRPr="00313D9C">
        <w:rPr>
          <w:rFonts w:ascii="Arial" w:hAnsi="Arial" w:cs="Arial"/>
        </w:rPr>
        <w:t>l</w:t>
      </w:r>
      <w:r w:rsidR="008950F1" w:rsidRPr="00313D9C">
        <w:rPr>
          <w:rFonts w:ascii="Arial" w:hAnsi="Arial" w:cs="Arial"/>
        </w:rPr>
        <w:t>a Modernidad, y más reciente</w:t>
      </w:r>
      <w:r w:rsidR="0027236C" w:rsidRPr="00313D9C">
        <w:rPr>
          <w:rFonts w:ascii="Arial" w:hAnsi="Arial" w:cs="Arial"/>
        </w:rPr>
        <w:t>m</w:t>
      </w:r>
      <w:r w:rsidR="008950F1" w:rsidRPr="00313D9C">
        <w:rPr>
          <w:rFonts w:ascii="Arial" w:hAnsi="Arial" w:cs="Arial"/>
        </w:rPr>
        <w:t>ente considerando las reflexiones de la crítica del lenguaje en las figuras del lla</w:t>
      </w:r>
      <w:r w:rsidR="0027236C" w:rsidRPr="00313D9C">
        <w:rPr>
          <w:rFonts w:ascii="Arial" w:hAnsi="Arial" w:cs="Arial"/>
        </w:rPr>
        <w:t>m</w:t>
      </w:r>
      <w:r w:rsidR="008950F1" w:rsidRPr="00313D9C">
        <w:rPr>
          <w:rFonts w:ascii="Arial" w:hAnsi="Arial" w:cs="Arial"/>
        </w:rPr>
        <w:t>ado giro lingüístico, con el fin de que el es</w:t>
      </w:r>
      <w:r w:rsidR="0027236C" w:rsidRPr="00313D9C">
        <w:rPr>
          <w:rFonts w:ascii="Arial" w:hAnsi="Arial" w:cs="Arial"/>
        </w:rPr>
        <w:t>t</w:t>
      </w:r>
      <w:r w:rsidR="008950F1" w:rsidRPr="00313D9C">
        <w:rPr>
          <w:rFonts w:ascii="Arial" w:hAnsi="Arial" w:cs="Arial"/>
        </w:rPr>
        <w:t>udiante tenga una primera aproximación sobre la construcción del objeto de estudio que es la comunicación.</w:t>
      </w:r>
    </w:p>
    <w:p w14:paraId="1BD54F30" w14:textId="7C52D884" w:rsidR="002E5394" w:rsidRPr="00313D9C" w:rsidRDefault="002E5394">
      <w:pPr>
        <w:rPr>
          <w:rFonts w:ascii="Arial" w:hAnsi="Arial" w:cs="Arial"/>
          <w:lang w:val="es-ES" w:eastAsia="es-MX"/>
        </w:rPr>
      </w:pPr>
      <w:r w:rsidRPr="00313D9C">
        <w:rPr>
          <w:rFonts w:ascii="Arial" w:hAnsi="Arial" w:cs="Arial"/>
          <w:lang w:val="es-ES" w:eastAsia="es-MX"/>
        </w:rPr>
        <w:br w:type="page"/>
      </w:r>
    </w:p>
    <w:p w14:paraId="7401C93E" w14:textId="77777777" w:rsidR="00E712A3" w:rsidRPr="00313D9C" w:rsidRDefault="00E712A3" w:rsidP="00D733A2">
      <w:pPr>
        <w:spacing w:line="276" w:lineRule="auto"/>
        <w:jc w:val="both"/>
        <w:rPr>
          <w:rFonts w:ascii="Arial" w:hAnsi="Arial" w:cs="Arial"/>
          <w:b/>
        </w:rPr>
      </w:pPr>
      <w:r w:rsidRPr="00313D9C">
        <w:rPr>
          <w:rFonts w:ascii="Arial" w:hAnsi="Arial" w:cs="Arial"/>
          <w:b/>
        </w:rPr>
        <w:lastRenderedPageBreak/>
        <w:t>VI. Contenidos de la unidad de aprendizaje</w:t>
      </w:r>
      <w:r w:rsidR="00BF0F3F" w:rsidRPr="00313D9C">
        <w:rPr>
          <w:rFonts w:ascii="Arial" w:hAnsi="Arial" w:cs="Arial"/>
          <w:b/>
        </w:rPr>
        <w:t>,</w:t>
      </w:r>
      <w:r w:rsidRPr="00313D9C">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313D9C" w14:paraId="1B1E3188" w14:textId="77777777" w:rsidTr="00313C24">
        <w:trPr>
          <w:trHeight w:val="362"/>
          <w:jc w:val="center"/>
        </w:trPr>
        <w:tc>
          <w:tcPr>
            <w:tcW w:w="8854" w:type="dxa"/>
            <w:gridSpan w:val="4"/>
            <w:vAlign w:val="center"/>
          </w:tcPr>
          <w:p w14:paraId="03923594" w14:textId="0A107228" w:rsidR="00E712A3" w:rsidRPr="00313D9C" w:rsidRDefault="00E712A3" w:rsidP="00AF6A22">
            <w:pPr>
              <w:jc w:val="both"/>
              <w:rPr>
                <w:rFonts w:ascii="Arial" w:hAnsi="Arial" w:cs="Arial"/>
                <w:b/>
                <w:sz w:val="22"/>
                <w:szCs w:val="22"/>
              </w:rPr>
            </w:pPr>
            <w:r w:rsidRPr="00313D9C">
              <w:rPr>
                <w:rFonts w:ascii="Arial" w:hAnsi="Arial" w:cs="Arial"/>
                <w:b/>
                <w:sz w:val="22"/>
                <w:szCs w:val="22"/>
              </w:rPr>
              <w:t xml:space="preserve">Unidad 1. </w:t>
            </w:r>
            <w:r w:rsidR="00AF6A22" w:rsidRPr="00313D9C">
              <w:rPr>
                <w:rFonts w:ascii="Arial" w:hAnsi="Arial" w:cs="Arial"/>
                <w:b/>
              </w:rPr>
              <w:t>Los primeros modelos epistemológicos: la retórica y la sofística</w:t>
            </w:r>
          </w:p>
        </w:tc>
      </w:tr>
      <w:tr w:rsidR="00E712A3" w:rsidRPr="00313D9C" w14:paraId="02239741" w14:textId="77777777" w:rsidTr="00DC068E">
        <w:trPr>
          <w:trHeight w:val="362"/>
          <w:jc w:val="center"/>
        </w:trPr>
        <w:tc>
          <w:tcPr>
            <w:tcW w:w="8854" w:type="dxa"/>
            <w:gridSpan w:val="4"/>
            <w:vAlign w:val="center"/>
          </w:tcPr>
          <w:p w14:paraId="705EDBCF" w14:textId="41D4059D" w:rsidR="00E712A3" w:rsidRPr="00313D9C" w:rsidRDefault="00E712A3" w:rsidP="00D733A2">
            <w:pPr>
              <w:jc w:val="both"/>
              <w:rPr>
                <w:rFonts w:ascii="Arial" w:hAnsi="Arial" w:cs="Arial"/>
                <w:sz w:val="22"/>
                <w:szCs w:val="22"/>
                <w:lang w:val="es-ES"/>
              </w:rPr>
            </w:pPr>
            <w:r w:rsidRPr="00313D9C">
              <w:rPr>
                <w:rFonts w:ascii="Arial" w:hAnsi="Arial" w:cs="Arial"/>
                <w:b/>
                <w:sz w:val="22"/>
                <w:szCs w:val="22"/>
              </w:rPr>
              <w:t>Objetivo:</w:t>
            </w:r>
            <w:r w:rsidRPr="00313D9C">
              <w:rPr>
                <w:rFonts w:ascii="Arial" w:hAnsi="Arial" w:cs="Arial"/>
                <w:b/>
                <w:sz w:val="22"/>
                <w:szCs w:val="22"/>
                <w:lang w:val="es-ES"/>
              </w:rPr>
              <w:t xml:space="preserve"> </w:t>
            </w:r>
            <w:r w:rsidR="00AF6A22" w:rsidRPr="00313D9C">
              <w:rPr>
                <w:rFonts w:ascii="Arial" w:hAnsi="Arial" w:cs="Arial"/>
                <w:lang w:val="es-ES"/>
              </w:rPr>
              <w:t>Analizar las aportaciones de la retórica aristotélica, como primer modelo epistemológico de la comunicación  para diferenciar la práctica de la retórica con la de la sofística.</w:t>
            </w:r>
          </w:p>
        </w:tc>
      </w:tr>
      <w:tr w:rsidR="00E712A3" w:rsidRPr="00313D9C" w14:paraId="0289BE9D" w14:textId="77777777" w:rsidTr="00313C24">
        <w:trPr>
          <w:trHeight w:val="362"/>
          <w:jc w:val="center"/>
        </w:trPr>
        <w:tc>
          <w:tcPr>
            <w:tcW w:w="8854" w:type="dxa"/>
            <w:gridSpan w:val="4"/>
          </w:tcPr>
          <w:p w14:paraId="2A6E4041" w14:textId="77777777" w:rsidR="001B6072" w:rsidRPr="00313D9C" w:rsidRDefault="001B6072" w:rsidP="00D733A2">
            <w:pPr>
              <w:jc w:val="both"/>
              <w:rPr>
                <w:rFonts w:ascii="Arial" w:eastAsia="Batang" w:hAnsi="Arial" w:cs="Arial"/>
                <w:b/>
                <w:sz w:val="22"/>
                <w:szCs w:val="22"/>
                <w:lang w:val="es-ES" w:eastAsia="en-US"/>
              </w:rPr>
            </w:pPr>
            <w:r w:rsidRPr="00313D9C">
              <w:rPr>
                <w:rFonts w:ascii="Arial" w:eastAsia="Batang" w:hAnsi="Arial" w:cs="Arial"/>
                <w:b/>
                <w:sz w:val="22"/>
                <w:szCs w:val="22"/>
                <w:lang w:val="es-ES" w:eastAsia="en-US"/>
              </w:rPr>
              <w:t>Contenidos:</w:t>
            </w:r>
          </w:p>
          <w:p w14:paraId="03D6B69C" w14:textId="77777777" w:rsidR="00AF6A22" w:rsidRPr="00313D9C" w:rsidRDefault="00AF6A22" w:rsidP="00AF6A22">
            <w:pPr>
              <w:spacing w:before="60" w:after="60"/>
              <w:jc w:val="both"/>
              <w:rPr>
                <w:rFonts w:ascii="Arial" w:eastAsia="Calibri" w:hAnsi="Arial" w:cs="Arial"/>
                <w:b/>
                <w:color w:val="000000"/>
              </w:rPr>
            </w:pPr>
            <w:r w:rsidRPr="00313D9C">
              <w:rPr>
                <w:rFonts w:ascii="Arial" w:eastAsia="Batang" w:hAnsi="Arial" w:cs="Arial"/>
                <w:b/>
                <w:lang w:val="es-ES" w:eastAsia="en-US"/>
              </w:rPr>
              <w:t>Temas:</w:t>
            </w:r>
            <w:r w:rsidRPr="00313D9C">
              <w:rPr>
                <w:rFonts w:ascii="Arial" w:eastAsia="Calibri" w:hAnsi="Arial" w:cs="Arial"/>
                <w:b/>
                <w:color w:val="000000"/>
              </w:rPr>
              <w:t xml:space="preserve"> </w:t>
            </w:r>
          </w:p>
          <w:p w14:paraId="5F281E4A" w14:textId="77777777" w:rsidR="00AF6A22" w:rsidRPr="00313D9C" w:rsidRDefault="00AF6A22" w:rsidP="00AF6A22">
            <w:pPr>
              <w:spacing w:before="60" w:after="60"/>
              <w:jc w:val="both"/>
              <w:rPr>
                <w:rFonts w:ascii="Arial" w:eastAsia="Calibri" w:hAnsi="Arial" w:cs="Arial"/>
                <w:color w:val="000000"/>
              </w:rPr>
            </w:pPr>
            <w:r w:rsidRPr="00313D9C">
              <w:rPr>
                <w:rFonts w:ascii="Arial" w:eastAsia="Calibri" w:hAnsi="Arial" w:cs="Arial"/>
                <w:color w:val="000000"/>
              </w:rPr>
              <w:t>1. Las primeras experiencia filosóficas y su relación con el lenguaje en la Grecia antigua en la figura de Sócrates y sus interlocutores (</w:t>
            </w:r>
            <w:r w:rsidRPr="00313D9C">
              <w:rPr>
                <w:rFonts w:ascii="Arial" w:eastAsia="Calibri" w:hAnsi="Arial" w:cs="Arial"/>
                <w:i/>
                <w:color w:val="000000"/>
              </w:rPr>
              <w:t>Teteto</w:t>
            </w:r>
            <w:r w:rsidRPr="00313D9C">
              <w:rPr>
                <w:rFonts w:ascii="Arial" w:eastAsia="Calibri" w:hAnsi="Arial" w:cs="Arial"/>
                <w:color w:val="000000"/>
              </w:rPr>
              <w:t xml:space="preserve">, </w:t>
            </w:r>
            <w:r w:rsidRPr="00313D9C">
              <w:rPr>
                <w:rFonts w:ascii="Arial" w:eastAsia="Calibri" w:hAnsi="Arial" w:cs="Arial"/>
                <w:i/>
                <w:color w:val="000000"/>
              </w:rPr>
              <w:t>Cratilo, El sofista</w:t>
            </w:r>
            <w:r w:rsidRPr="00313D9C">
              <w:rPr>
                <w:rFonts w:ascii="Arial" w:eastAsia="Calibri" w:hAnsi="Arial" w:cs="Arial"/>
                <w:color w:val="000000"/>
              </w:rPr>
              <w:t>).</w:t>
            </w:r>
          </w:p>
          <w:p w14:paraId="211EEFC0" w14:textId="77777777" w:rsidR="00AF6A22" w:rsidRPr="00313D9C" w:rsidRDefault="00AF6A22" w:rsidP="00AF6A22">
            <w:pPr>
              <w:spacing w:before="60" w:after="60"/>
              <w:jc w:val="both"/>
              <w:rPr>
                <w:rFonts w:ascii="Arial" w:eastAsia="Calibri" w:hAnsi="Arial" w:cs="Arial"/>
                <w:color w:val="000000"/>
              </w:rPr>
            </w:pPr>
            <w:r w:rsidRPr="00313D9C">
              <w:rPr>
                <w:rFonts w:ascii="Arial" w:eastAsia="Calibri" w:hAnsi="Arial" w:cs="Arial"/>
                <w:color w:val="000000"/>
              </w:rPr>
              <w:t xml:space="preserve">2. El modelo de la </w:t>
            </w:r>
            <w:r w:rsidRPr="00313D9C">
              <w:rPr>
                <w:rFonts w:ascii="Arial" w:eastAsia="Calibri" w:hAnsi="Arial" w:cs="Arial"/>
                <w:i/>
                <w:color w:val="000000"/>
              </w:rPr>
              <w:t xml:space="preserve">polis </w:t>
            </w:r>
            <w:r w:rsidRPr="00313D9C">
              <w:rPr>
                <w:rFonts w:ascii="Arial" w:eastAsia="Calibri" w:hAnsi="Arial" w:cs="Arial"/>
                <w:color w:val="000000"/>
              </w:rPr>
              <w:t xml:space="preserve">griega está íntimamente relacionado con la práctica del habla. </w:t>
            </w:r>
          </w:p>
          <w:p w14:paraId="3AE05DAF" w14:textId="77777777" w:rsidR="00AF6A22" w:rsidRPr="00313D9C" w:rsidRDefault="00AF6A22" w:rsidP="00AF6A22">
            <w:pPr>
              <w:spacing w:before="60" w:after="60"/>
              <w:jc w:val="both"/>
              <w:rPr>
                <w:rFonts w:ascii="Arial" w:eastAsia="Calibri" w:hAnsi="Arial" w:cs="Arial"/>
                <w:color w:val="000000"/>
              </w:rPr>
            </w:pPr>
            <w:r w:rsidRPr="00313D9C">
              <w:rPr>
                <w:rFonts w:ascii="Arial" w:eastAsia="Calibri" w:hAnsi="Arial" w:cs="Arial"/>
                <w:color w:val="000000"/>
              </w:rPr>
              <w:t>3. La presencia de la retórica en todo intento de habla y comunicación, aun en la sofística.</w:t>
            </w:r>
          </w:p>
          <w:p w14:paraId="62A3B476" w14:textId="4C76E09C" w:rsidR="00185848" w:rsidRPr="00313D9C" w:rsidRDefault="00AF6A22" w:rsidP="00AF6A22">
            <w:pPr>
              <w:jc w:val="both"/>
              <w:rPr>
                <w:rFonts w:ascii="Arial" w:eastAsia="Batang" w:hAnsi="Arial" w:cs="Arial"/>
                <w:sz w:val="22"/>
                <w:szCs w:val="22"/>
                <w:lang w:val="es-ES" w:eastAsia="en-US"/>
              </w:rPr>
            </w:pPr>
            <w:r w:rsidRPr="00313D9C">
              <w:rPr>
                <w:rFonts w:ascii="Arial" w:eastAsia="Calibri" w:hAnsi="Arial" w:cs="Arial"/>
                <w:color w:val="000000"/>
              </w:rPr>
              <w:t>4. La lógica proposicional (del lenguaje) en Aristóteles.</w:t>
            </w:r>
          </w:p>
          <w:p w14:paraId="1B14A850" w14:textId="77777777" w:rsidR="00667E88" w:rsidRPr="00313D9C" w:rsidRDefault="00667E88" w:rsidP="00D733A2">
            <w:pPr>
              <w:jc w:val="both"/>
              <w:rPr>
                <w:rFonts w:ascii="Arial" w:eastAsia="Batang" w:hAnsi="Arial" w:cs="Arial"/>
                <w:sz w:val="22"/>
                <w:szCs w:val="22"/>
                <w:lang w:val="es-ES" w:eastAsia="en-US"/>
              </w:rPr>
            </w:pPr>
          </w:p>
        </w:tc>
      </w:tr>
      <w:tr w:rsidR="002504CA" w:rsidRPr="00313D9C" w14:paraId="4671D45F" w14:textId="77777777" w:rsidTr="00DC068E">
        <w:trPr>
          <w:trHeight w:val="362"/>
          <w:jc w:val="center"/>
        </w:trPr>
        <w:tc>
          <w:tcPr>
            <w:tcW w:w="8854" w:type="dxa"/>
            <w:gridSpan w:val="4"/>
            <w:vAlign w:val="center"/>
          </w:tcPr>
          <w:p w14:paraId="79622D53" w14:textId="77777777" w:rsidR="002504CA" w:rsidRPr="00313D9C" w:rsidRDefault="000D1FA5" w:rsidP="00D733A2">
            <w:pPr>
              <w:jc w:val="both"/>
              <w:rPr>
                <w:rFonts w:ascii="Arial" w:eastAsia="Batang" w:hAnsi="Arial" w:cs="Arial"/>
                <w:b/>
                <w:sz w:val="22"/>
                <w:szCs w:val="22"/>
                <w:lang w:val="es-ES" w:eastAsia="en-US"/>
              </w:rPr>
            </w:pPr>
            <w:r w:rsidRPr="00313D9C">
              <w:rPr>
                <w:rFonts w:ascii="Arial" w:eastAsia="Batang" w:hAnsi="Arial" w:cs="Arial"/>
                <w:b/>
                <w:sz w:val="22"/>
                <w:szCs w:val="22"/>
                <w:lang w:eastAsia="en-US"/>
              </w:rPr>
              <w:t>Métodos, estrategias y recursos educativos</w:t>
            </w:r>
          </w:p>
        </w:tc>
      </w:tr>
      <w:tr w:rsidR="003422F7" w:rsidRPr="00313D9C" w14:paraId="4CD9F6D8" w14:textId="77777777" w:rsidTr="003422F7">
        <w:trPr>
          <w:trHeight w:val="362"/>
          <w:jc w:val="center"/>
        </w:trPr>
        <w:tc>
          <w:tcPr>
            <w:tcW w:w="8854" w:type="dxa"/>
            <w:gridSpan w:val="4"/>
            <w:vAlign w:val="center"/>
          </w:tcPr>
          <w:p w14:paraId="20998278" w14:textId="69C005EF" w:rsidR="002E5394" w:rsidRPr="00313D9C" w:rsidRDefault="002E5394" w:rsidP="003422F7">
            <w:pPr>
              <w:jc w:val="both"/>
              <w:rPr>
                <w:rFonts w:ascii="Arial" w:eastAsia="Batang" w:hAnsi="Arial" w:cs="Arial"/>
                <w:sz w:val="22"/>
                <w:szCs w:val="22"/>
                <w:lang w:eastAsia="en-US"/>
              </w:rPr>
            </w:pPr>
            <w:r w:rsidRPr="00313D9C">
              <w:rPr>
                <w:rFonts w:ascii="Arial" w:eastAsia="Batang" w:hAnsi="Arial" w:cs="Arial"/>
                <w:sz w:val="22"/>
                <w:szCs w:val="22"/>
                <w:lang w:eastAsia="en-US"/>
              </w:rPr>
              <w:t>Métodos por forma de razonamiento: Método deductivo y método analógico</w:t>
            </w:r>
          </w:p>
          <w:p w14:paraId="05B83C67" w14:textId="440182AE" w:rsidR="002E5394" w:rsidRPr="00313D9C" w:rsidRDefault="002E5394" w:rsidP="003422F7">
            <w:pPr>
              <w:jc w:val="both"/>
              <w:rPr>
                <w:rFonts w:ascii="Arial" w:eastAsia="Batang" w:hAnsi="Arial" w:cs="Arial"/>
                <w:sz w:val="22"/>
                <w:szCs w:val="22"/>
                <w:lang w:eastAsia="en-US"/>
              </w:rPr>
            </w:pPr>
            <w:r w:rsidRPr="00313D9C">
              <w:rPr>
                <w:rFonts w:ascii="Arial" w:eastAsia="Batang" w:hAnsi="Arial" w:cs="Arial"/>
                <w:sz w:val="22"/>
                <w:szCs w:val="22"/>
                <w:lang w:eastAsia="en-US"/>
              </w:rPr>
              <w:t>Estrategias por forma de razonamiento: Objetivos de aprendizaje</w:t>
            </w:r>
            <w:r w:rsidR="007E5897" w:rsidRPr="00313D9C">
              <w:rPr>
                <w:rFonts w:ascii="Arial" w:eastAsia="Batang" w:hAnsi="Arial" w:cs="Arial"/>
                <w:sz w:val="22"/>
                <w:szCs w:val="22"/>
                <w:lang w:eastAsia="en-US"/>
              </w:rPr>
              <w:t>;</w:t>
            </w:r>
            <w:r w:rsidRPr="00313D9C">
              <w:rPr>
                <w:rFonts w:ascii="Arial" w:eastAsia="Batang" w:hAnsi="Arial" w:cs="Arial"/>
                <w:sz w:val="22"/>
                <w:szCs w:val="22"/>
                <w:lang w:eastAsia="en-US"/>
              </w:rPr>
              <w:t xml:space="preserve"> organizadores previos</w:t>
            </w:r>
            <w:r w:rsidR="007E5897" w:rsidRPr="00313D9C">
              <w:rPr>
                <w:rFonts w:ascii="Arial" w:eastAsia="Batang" w:hAnsi="Arial" w:cs="Arial"/>
                <w:sz w:val="22"/>
                <w:szCs w:val="22"/>
                <w:lang w:eastAsia="en-US"/>
              </w:rPr>
              <w:t>;</w:t>
            </w:r>
            <w:r w:rsidRPr="00313D9C">
              <w:rPr>
                <w:rFonts w:ascii="Arial" w:eastAsia="Batang" w:hAnsi="Arial" w:cs="Arial"/>
                <w:sz w:val="22"/>
                <w:szCs w:val="22"/>
                <w:lang w:eastAsia="en-US"/>
              </w:rPr>
              <w:t xml:space="preserve"> analogías</w:t>
            </w:r>
          </w:p>
          <w:p w14:paraId="529BB02D" w14:textId="55E569F1" w:rsidR="002E5394" w:rsidRPr="00313D9C" w:rsidRDefault="002E5394" w:rsidP="003422F7">
            <w:pPr>
              <w:jc w:val="both"/>
              <w:rPr>
                <w:rFonts w:ascii="Arial" w:eastAsia="Batang" w:hAnsi="Arial" w:cs="Arial"/>
                <w:sz w:val="22"/>
                <w:szCs w:val="22"/>
                <w:lang w:eastAsia="en-US"/>
              </w:rPr>
            </w:pPr>
            <w:r w:rsidRPr="00313D9C">
              <w:rPr>
                <w:rFonts w:ascii="Arial" w:eastAsia="Batang" w:hAnsi="Arial" w:cs="Arial"/>
                <w:sz w:val="22"/>
                <w:szCs w:val="22"/>
                <w:lang w:eastAsia="en-US"/>
              </w:rPr>
              <w:t>Técnicas didácticas por forma de razonamiento: Encuadre</w:t>
            </w:r>
            <w:r w:rsidR="007E5897" w:rsidRPr="00313D9C">
              <w:rPr>
                <w:rFonts w:ascii="Arial" w:eastAsia="Batang" w:hAnsi="Arial" w:cs="Arial"/>
                <w:sz w:val="22"/>
                <w:szCs w:val="22"/>
                <w:lang w:eastAsia="en-US"/>
              </w:rPr>
              <w:t>;</w:t>
            </w:r>
            <w:r w:rsidRPr="00313D9C">
              <w:rPr>
                <w:rFonts w:ascii="Arial" w:eastAsia="Batang" w:hAnsi="Arial" w:cs="Arial"/>
                <w:sz w:val="22"/>
                <w:szCs w:val="22"/>
                <w:lang w:eastAsia="en-US"/>
              </w:rPr>
              <w:t xml:space="preserve"> lectura comentada</w:t>
            </w:r>
            <w:r w:rsidR="007E5897" w:rsidRPr="00313D9C">
              <w:rPr>
                <w:rFonts w:ascii="Arial" w:eastAsia="Batang" w:hAnsi="Arial" w:cs="Arial"/>
                <w:sz w:val="22"/>
                <w:szCs w:val="22"/>
                <w:lang w:eastAsia="en-US"/>
              </w:rPr>
              <w:t>;</w:t>
            </w:r>
            <w:r w:rsidRPr="00313D9C">
              <w:rPr>
                <w:rFonts w:ascii="Arial" w:eastAsia="Batang" w:hAnsi="Arial" w:cs="Arial"/>
                <w:sz w:val="22"/>
                <w:szCs w:val="22"/>
                <w:lang w:eastAsia="en-US"/>
              </w:rPr>
              <w:t xml:space="preserve"> lluvia de ideas</w:t>
            </w:r>
          </w:p>
          <w:p w14:paraId="5D1E15B8" w14:textId="77777777" w:rsidR="007E5897" w:rsidRPr="00313D9C" w:rsidRDefault="007E5897" w:rsidP="003422F7">
            <w:pPr>
              <w:jc w:val="both"/>
              <w:rPr>
                <w:rFonts w:ascii="Arial" w:eastAsia="Batang" w:hAnsi="Arial" w:cs="Arial"/>
                <w:sz w:val="22"/>
                <w:szCs w:val="22"/>
                <w:lang w:eastAsia="en-US"/>
              </w:rPr>
            </w:pPr>
          </w:p>
          <w:p w14:paraId="3A2F3045" w14:textId="1ED60782" w:rsidR="007E5897" w:rsidRPr="00313D9C" w:rsidRDefault="007E5897" w:rsidP="003422F7">
            <w:pPr>
              <w:jc w:val="both"/>
              <w:rPr>
                <w:rFonts w:ascii="Arial" w:eastAsia="Batang" w:hAnsi="Arial" w:cs="Arial"/>
                <w:sz w:val="22"/>
                <w:szCs w:val="22"/>
                <w:lang w:eastAsia="en-US"/>
              </w:rPr>
            </w:pPr>
            <w:r w:rsidRPr="00313D9C">
              <w:rPr>
                <w:rFonts w:ascii="Arial" w:eastAsia="Batang" w:hAnsi="Arial" w:cs="Arial"/>
                <w:sz w:val="22"/>
                <w:szCs w:val="22"/>
                <w:lang w:eastAsia="en-US"/>
              </w:rPr>
              <w:t>Métodos por organización y concreción de la materia: Método lógico y método simbólico – verbalístico</w:t>
            </w:r>
          </w:p>
          <w:p w14:paraId="13EAD893" w14:textId="6372AE35" w:rsidR="007E5897" w:rsidRPr="00313D9C" w:rsidRDefault="007E5897" w:rsidP="003422F7">
            <w:pPr>
              <w:jc w:val="both"/>
              <w:rPr>
                <w:rFonts w:ascii="Arial" w:eastAsia="Batang" w:hAnsi="Arial" w:cs="Arial"/>
                <w:sz w:val="22"/>
                <w:szCs w:val="22"/>
                <w:lang w:eastAsia="en-US"/>
              </w:rPr>
            </w:pPr>
            <w:r w:rsidRPr="00313D9C">
              <w:rPr>
                <w:rFonts w:ascii="Arial" w:eastAsia="Batang" w:hAnsi="Arial" w:cs="Arial"/>
                <w:sz w:val="22"/>
                <w:szCs w:val="22"/>
                <w:lang w:eastAsia="en-US"/>
              </w:rPr>
              <w:t>Estrategias por organización y concreción de la materia: Uso de estructuras textuales; observación analítica y reflexiva; mapas cognitivos y redes semánticas; resumen</w:t>
            </w:r>
          </w:p>
          <w:p w14:paraId="41A40829" w14:textId="19C92D8E" w:rsidR="007E5897" w:rsidRPr="00313D9C" w:rsidRDefault="007E5897" w:rsidP="003422F7">
            <w:pPr>
              <w:jc w:val="both"/>
              <w:rPr>
                <w:rFonts w:ascii="Arial" w:eastAsia="Batang" w:hAnsi="Arial" w:cs="Arial"/>
                <w:sz w:val="22"/>
                <w:szCs w:val="22"/>
                <w:lang w:eastAsia="en-US"/>
              </w:rPr>
            </w:pPr>
            <w:r w:rsidRPr="00313D9C">
              <w:rPr>
                <w:rFonts w:ascii="Arial" w:eastAsia="Batang" w:hAnsi="Arial" w:cs="Arial"/>
                <w:sz w:val="22"/>
                <w:szCs w:val="22"/>
                <w:lang w:eastAsia="en-US"/>
              </w:rPr>
              <w:t>Técnicas didácticas por organización y concreción de la materia: Diálogos simultáneos; aprendizaje colaborativo: aprendizaje basado en problemas; técnicas de apoyo en TIC: realización de foros o wikis</w:t>
            </w:r>
          </w:p>
        </w:tc>
      </w:tr>
      <w:tr w:rsidR="003422F7" w:rsidRPr="00313D9C" w14:paraId="7BAA70F9" w14:textId="77777777" w:rsidTr="003422F7">
        <w:trPr>
          <w:trHeight w:val="362"/>
          <w:jc w:val="center"/>
        </w:trPr>
        <w:tc>
          <w:tcPr>
            <w:tcW w:w="8854" w:type="dxa"/>
            <w:gridSpan w:val="4"/>
            <w:vAlign w:val="center"/>
          </w:tcPr>
          <w:p w14:paraId="60DF9029" w14:textId="77777777" w:rsidR="003422F7" w:rsidRPr="00313D9C" w:rsidRDefault="003422F7" w:rsidP="003422F7">
            <w:pPr>
              <w:jc w:val="both"/>
              <w:rPr>
                <w:rFonts w:ascii="Arial" w:eastAsia="Batang" w:hAnsi="Arial" w:cs="Arial"/>
                <w:b/>
                <w:sz w:val="22"/>
                <w:szCs w:val="22"/>
                <w:lang w:eastAsia="en-US"/>
              </w:rPr>
            </w:pPr>
            <w:r w:rsidRPr="00313D9C">
              <w:rPr>
                <w:rFonts w:ascii="Arial" w:eastAsia="Batang" w:hAnsi="Arial" w:cs="Arial"/>
                <w:b/>
                <w:sz w:val="22"/>
                <w:szCs w:val="22"/>
                <w:lang w:val="es-ES" w:eastAsia="en-US"/>
              </w:rPr>
              <w:t>Actividades de enseñanza y de aprendizaje</w:t>
            </w:r>
          </w:p>
        </w:tc>
      </w:tr>
      <w:tr w:rsidR="003422F7" w:rsidRPr="00313D9C" w14:paraId="34F31BDB" w14:textId="77777777" w:rsidTr="003422F7">
        <w:trPr>
          <w:trHeight w:val="362"/>
          <w:jc w:val="center"/>
        </w:trPr>
        <w:tc>
          <w:tcPr>
            <w:tcW w:w="2951" w:type="dxa"/>
            <w:vAlign w:val="center"/>
          </w:tcPr>
          <w:p w14:paraId="54BCF8DE" w14:textId="77777777" w:rsidR="003422F7" w:rsidRPr="00313D9C" w:rsidRDefault="003422F7" w:rsidP="003422F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Inicio</w:t>
            </w:r>
          </w:p>
        </w:tc>
        <w:tc>
          <w:tcPr>
            <w:tcW w:w="2951" w:type="dxa"/>
            <w:gridSpan w:val="2"/>
            <w:vAlign w:val="center"/>
          </w:tcPr>
          <w:p w14:paraId="70A43297" w14:textId="77777777" w:rsidR="003422F7" w:rsidRPr="00313D9C" w:rsidRDefault="003422F7" w:rsidP="003422F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Desarrollo</w:t>
            </w:r>
          </w:p>
        </w:tc>
        <w:tc>
          <w:tcPr>
            <w:tcW w:w="2952" w:type="dxa"/>
            <w:vAlign w:val="center"/>
          </w:tcPr>
          <w:p w14:paraId="6635B1CE" w14:textId="77777777" w:rsidR="003422F7" w:rsidRPr="00313D9C" w:rsidRDefault="003422F7" w:rsidP="003422F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Cierre</w:t>
            </w:r>
          </w:p>
        </w:tc>
      </w:tr>
      <w:tr w:rsidR="003422F7" w:rsidRPr="00313D9C" w14:paraId="4737B789" w14:textId="77777777" w:rsidTr="003422F7">
        <w:trPr>
          <w:trHeight w:val="362"/>
          <w:jc w:val="center"/>
        </w:trPr>
        <w:tc>
          <w:tcPr>
            <w:tcW w:w="2951" w:type="dxa"/>
          </w:tcPr>
          <w:p w14:paraId="6D80693D" w14:textId="77777777" w:rsidR="003422F7" w:rsidRPr="00313D9C" w:rsidRDefault="003422F7" w:rsidP="003422F7">
            <w:pPr>
              <w:rPr>
                <w:lang w:val="es-ES"/>
              </w:rPr>
            </w:pPr>
            <w:r w:rsidRPr="00313D9C">
              <w:rPr>
                <w:lang w:val="es-ES"/>
              </w:rPr>
              <w:t xml:space="preserve">Encuadre: </w:t>
            </w:r>
          </w:p>
          <w:p w14:paraId="72522A57" w14:textId="77777777" w:rsidR="003422F7" w:rsidRPr="00313D9C" w:rsidRDefault="003422F7" w:rsidP="003422F7">
            <w:pPr>
              <w:pStyle w:val="Prrafodelista"/>
              <w:numPr>
                <w:ilvl w:val="0"/>
                <w:numId w:val="20"/>
              </w:numPr>
              <w:contextualSpacing/>
              <w:rPr>
                <w:lang w:val="es-ES"/>
              </w:rPr>
            </w:pPr>
            <w:r w:rsidRPr="00313D9C">
              <w:rPr>
                <w:lang w:val="es-ES"/>
              </w:rPr>
              <w:t>Contexto de la UA, su importancia.</w:t>
            </w:r>
          </w:p>
          <w:p w14:paraId="552F3C12" w14:textId="11076DF8" w:rsidR="003422F7" w:rsidRPr="00313D9C" w:rsidRDefault="002345B9" w:rsidP="003422F7">
            <w:pPr>
              <w:pStyle w:val="Prrafodelista"/>
              <w:numPr>
                <w:ilvl w:val="0"/>
                <w:numId w:val="20"/>
              </w:numPr>
              <w:contextualSpacing/>
              <w:rPr>
                <w:lang w:val="es-ES"/>
              </w:rPr>
            </w:pPr>
            <w:r w:rsidRPr="00313D9C">
              <w:rPr>
                <w:lang w:val="es-ES"/>
              </w:rPr>
              <w:t>Activar la r</w:t>
            </w:r>
            <w:r w:rsidR="003422F7" w:rsidRPr="00313D9C">
              <w:rPr>
                <w:lang w:val="es-ES"/>
              </w:rPr>
              <w:t>eflexión</w:t>
            </w:r>
            <w:r w:rsidRPr="00313D9C">
              <w:rPr>
                <w:lang w:val="es-ES"/>
              </w:rPr>
              <w:t xml:space="preserve">, </w:t>
            </w:r>
            <w:r w:rsidR="008D754A" w:rsidRPr="00313D9C">
              <w:rPr>
                <w:lang w:val="es-ES"/>
              </w:rPr>
              <w:t xml:space="preserve">con </w:t>
            </w:r>
            <w:r w:rsidRPr="00313D9C">
              <w:rPr>
                <w:lang w:val="es-ES"/>
              </w:rPr>
              <w:t>base en conocimientos previos,</w:t>
            </w:r>
            <w:r w:rsidR="003422F7" w:rsidRPr="00313D9C">
              <w:rPr>
                <w:lang w:val="es-ES"/>
              </w:rPr>
              <w:t xml:space="preserve"> sobre la comunicación</w:t>
            </w:r>
            <w:r w:rsidRPr="00313D9C">
              <w:rPr>
                <w:lang w:val="es-ES"/>
              </w:rPr>
              <w:t xml:space="preserve"> </w:t>
            </w:r>
            <w:r w:rsidR="003422F7" w:rsidRPr="00313D9C">
              <w:rPr>
                <w:lang w:val="es-ES"/>
              </w:rPr>
              <w:t xml:space="preserve">como disciplina y práctica: ¿Qué es la </w:t>
            </w:r>
            <w:r w:rsidR="003422F7" w:rsidRPr="00313D9C">
              <w:rPr>
                <w:lang w:val="es-ES"/>
              </w:rPr>
              <w:lastRenderedPageBreak/>
              <w:t xml:space="preserve">comunicación? ¿Qué es el lenguaje, habla, discurso, texto? ¿Qué es la retórica y la sofística? </w:t>
            </w:r>
            <w:r w:rsidR="00BC66CD" w:rsidRPr="00313D9C">
              <w:rPr>
                <w:lang w:val="es-ES"/>
              </w:rPr>
              <w:t>¿Qué relación guarda la lógica con el lenguaje?</w:t>
            </w:r>
          </w:p>
          <w:p w14:paraId="651273A5" w14:textId="21D18FA4" w:rsidR="00AE780F" w:rsidRPr="00313D9C" w:rsidRDefault="00AE780F" w:rsidP="003422F7">
            <w:pPr>
              <w:pStyle w:val="Prrafodelista"/>
              <w:numPr>
                <w:ilvl w:val="0"/>
                <w:numId w:val="20"/>
              </w:numPr>
              <w:contextualSpacing/>
              <w:rPr>
                <w:lang w:val="es-ES"/>
              </w:rPr>
            </w:pPr>
            <w:r w:rsidRPr="00313D9C">
              <w:rPr>
                <w:lang w:val="es-ES"/>
              </w:rPr>
              <w:t>¿Cuáles son los agentes, escenarios e implicaciones del proceso de comunicación que pueden identificar en su entorno próximo?</w:t>
            </w:r>
          </w:p>
          <w:p w14:paraId="1020711C" w14:textId="77777777" w:rsidR="003422F7" w:rsidRPr="00313D9C" w:rsidRDefault="003422F7" w:rsidP="003422F7">
            <w:pPr>
              <w:rPr>
                <w:lang w:val="es-ES"/>
              </w:rPr>
            </w:pPr>
          </w:p>
          <w:p w14:paraId="12F541EF" w14:textId="3BF813C3" w:rsidR="003422F7" w:rsidRPr="00313D9C" w:rsidRDefault="003422F7" w:rsidP="003422F7">
            <w:pPr>
              <w:rPr>
                <w:lang w:val="es-ES"/>
              </w:rPr>
            </w:pPr>
            <w:r w:rsidRPr="00313D9C">
              <w:rPr>
                <w:lang w:val="es-ES"/>
              </w:rPr>
              <w:t>A1: Ge</w:t>
            </w:r>
            <w:r w:rsidR="002345B9" w:rsidRPr="00313D9C">
              <w:rPr>
                <w:lang w:val="es-ES"/>
              </w:rPr>
              <w:t>nerar reflex</w:t>
            </w:r>
            <w:r w:rsidR="00E81E90" w:rsidRPr="00313D9C">
              <w:rPr>
                <w:lang w:val="es-ES"/>
              </w:rPr>
              <w:t>ión o interrogantes en el grupo para introducir los temas</w:t>
            </w:r>
            <w:r w:rsidRPr="00313D9C">
              <w:rPr>
                <w:lang w:val="es-ES"/>
              </w:rPr>
              <w:t>.</w:t>
            </w:r>
          </w:p>
          <w:p w14:paraId="371B0658" w14:textId="77777777" w:rsidR="00E81E90" w:rsidRPr="00313D9C" w:rsidRDefault="00E81E90" w:rsidP="003422F7">
            <w:pPr>
              <w:rPr>
                <w:lang w:val="es-ES"/>
              </w:rPr>
            </w:pPr>
          </w:p>
          <w:p w14:paraId="65EF2CB0" w14:textId="77777777" w:rsidR="003422F7" w:rsidRPr="00313D9C" w:rsidRDefault="003422F7" w:rsidP="00AE780F">
            <w:pPr>
              <w:rPr>
                <w:rFonts w:ascii="Arial" w:eastAsia="Batang" w:hAnsi="Arial" w:cs="Arial"/>
                <w:sz w:val="22"/>
                <w:szCs w:val="22"/>
                <w:lang w:val="es-ES" w:eastAsia="en-US"/>
              </w:rPr>
            </w:pPr>
          </w:p>
        </w:tc>
        <w:tc>
          <w:tcPr>
            <w:tcW w:w="2951" w:type="dxa"/>
            <w:gridSpan w:val="2"/>
          </w:tcPr>
          <w:p w14:paraId="4A03CDF6" w14:textId="04EFAC79" w:rsidR="00E81E90" w:rsidRPr="00313D9C" w:rsidRDefault="003422F7" w:rsidP="003422F7">
            <w:pPr>
              <w:rPr>
                <w:lang w:val="es-ES"/>
              </w:rPr>
            </w:pPr>
            <w:r w:rsidRPr="00313D9C">
              <w:rPr>
                <w:lang w:val="es-ES"/>
              </w:rPr>
              <w:lastRenderedPageBreak/>
              <w:t xml:space="preserve">A3: </w:t>
            </w:r>
            <w:r w:rsidR="00E81E90" w:rsidRPr="00313D9C">
              <w:rPr>
                <w:lang w:val="es-ES"/>
              </w:rPr>
              <w:t>Discusión grupal, para comprender los conceptos de los autores en cuestión.</w:t>
            </w:r>
          </w:p>
          <w:p w14:paraId="3DE4F8EF" w14:textId="77777777" w:rsidR="00E81E90" w:rsidRPr="00313D9C" w:rsidRDefault="00E81E90" w:rsidP="003422F7">
            <w:pPr>
              <w:rPr>
                <w:lang w:val="es-ES"/>
              </w:rPr>
            </w:pPr>
          </w:p>
          <w:p w14:paraId="684743F8" w14:textId="69488CB9" w:rsidR="00AE780F" w:rsidRPr="00313D9C" w:rsidRDefault="00AE780F" w:rsidP="00AE780F">
            <w:pPr>
              <w:rPr>
                <w:lang w:val="es-ES"/>
              </w:rPr>
            </w:pPr>
            <w:r w:rsidRPr="00313D9C">
              <w:rPr>
                <w:lang w:val="es-ES"/>
              </w:rPr>
              <w:t>A2: Lecturas previas; uso de la técnica expositiva, apoyándose en preguntas y uso de analogías.</w:t>
            </w:r>
          </w:p>
          <w:p w14:paraId="1F4B768B" w14:textId="2D0F641A" w:rsidR="00AE780F" w:rsidRPr="00313D9C" w:rsidRDefault="00AE780F" w:rsidP="00AE780F">
            <w:pPr>
              <w:rPr>
                <w:lang w:val="es-ES"/>
              </w:rPr>
            </w:pPr>
          </w:p>
          <w:p w14:paraId="427FF65D" w14:textId="1E8D9369" w:rsidR="00AE780F" w:rsidRPr="00313D9C" w:rsidRDefault="00AE780F" w:rsidP="00AE780F">
            <w:pPr>
              <w:rPr>
                <w:lang w:val="es-ES"/>
              </w:rPr>
            </w:pPr>
            <w:r w:rsidRPr="00313D9C">
              <w:rPr>
                <w:lang w:val="es-ES"/>
              </w:rPr>
              <w:lastRenderedPageBreak/>
              <w:t>Colaboración entre alumnos y docentes para la elaboración de organizadores previos:</w:t>
            </w:r>
          </w:p>
          <w:p w14:paraId="385CD725" w14:textId="0796FA2E" w:rsidR="00AE780F" w:rsidRPr="00313D9C" w:rsidRDefault="00AE780F" w:rsidP="00AE780F">
            <w:pPr>
              <w:rPr>
                <w:lang w:val="es-ES"/>
              </w:rPr>
            </w:pPr>
            <w:r w:rsidRPr="00313D9C">
              <w:rPr>
                <w:lang w:val="es-ES"/>
              </w:rPr>
              <w:t>¿Cuáles conocimientos filosóficos tienen los alumnos?</w:t>
            </w:r>
          </w:p>
          <w:p w14:paraId="46086192" w14:textId="628E0B30" w:rsidR="00AE780F" w:rsidRPr="00313D9C" w:rsidRDefault="00AE780F" w:rsidP="00AE780F">
            <w:pPr>
              <w:rPr>
                <w:lang w:val="es-ES"/>
              </w:rPr>
            </w:pPr>
            <w:r w:rsidRPr="00313D9C">
              <w:rPr>
                <w:lang w:val="es-ES"/>
              </w:rPr>
              <w:t>¿Cuáles aprendizajes obtenidos en el bachillerato pueden relacionar con los contenidos de esta UA?</w:t>
            </w:r>
          </w:p>
          <w:p w14:paraId="7E500BEC" w14:textId="2CF9B754" w:rsidR="00AE780F" w:rsidRPr="00313D9C" w:rsidRDefault="00AE780F" w:rsidP="00AE780F">
            <w:pPr>
              <w:rPr>
                <w:lang w:val="es-ES"/>
              </w:rPr>
            </w:pPr>
            <w:r w:rsidRPr="00313D9C">
              <w:rPr>
                <w:lang w:val="es-ES"/>
              </w:rPr>
              <w:t>¿Cuáles contenidos de las UUAA del periodo anterior y actual se vinculan con los de esta UA?</w:t>
            </w:r>
          </w:p>
          <w:p w14:paraId="02FAEC08" w14:textId="6F3DB290" w:rsidR="00AE780F" w:rsidRPr="00313D9C" w:rsidRDefault="00AE780F" w:rsidP="00AE780F">
            <w:pPr>
              <w:rPr>
                <w:lang w:val="es-ES"/>
              </w:rPr>
            </w:pPr>
          </w:p>
          <w:p w14:paraId="2CF83F58" w14:textId="1FA3E92C" w:rsidR="00AE780F" w:rsidRPr="00313D9C" w:rsidRDefault="00AE780F" w:rsidP="00AE780F">
            <w:pPr>
              <w:rPr>
                <w:lang w:val="es-ES"/>
              </w:rPr>
            </w:pPr>
            <w:r w:rsidRPr="00313D9C">
              <w:rPr>
                <w:lang w:val="es-ES"/>
              </w:rPr>
              <w:t>Orientación a los alumnos para que por medio de analogías aprovechen y den sentido a lo observado empíricamente y estructuren mapas cognitivos, redes semánticas y resúmenes, que se presentarán por lluvia de ideas, diálogos simultáneos e interrogatorio del docente</w:t>
            </w:r>
          </w:p>
          <w:p w14:paraId="04400F13" w14:textId="77777777" w:rsidR="003422F7" w:rsidRPr="00313D9C" w:rsidRDefault="003422F7" w:rsidP="00E71744">
            <w:pPr>
              <w:rPr>
                <w:rFonts w:ascii="Arial" w:eastAsia="Batang" w:hAnsi="Arial" w:cs="Arial"/>
                <w:sz w:val="22"/>
                <w:szCs w:val="22"/>
                <w:lang w:val="es-ES" w:eastAsia="en-US"/>
              </w:rPr>
            </w:pPr>
          </w:p>
        </w:tc>
        <w:tc>
          <w:tcPr>
            <w:tcW w:w="2952" w:type="dxa"/>
          </w:tcPr>
          <w:p w14:paraId="317072F8" w14:textId="77777777" w:rsidR="0029088B" w:rsidRPr="00313D9C" w:rsidRDefault="00AE780F" w:rsidP="008D754A">
            <w:pPr>
              <w:jc w:val="both"/>
              <w:rPr>
                <w:lang w:val="es-ES"/>
              </w:rPr>
            </w:pPr>
            <w:r w:rsidRPr="00313D9C">
              <w:rPr>
                <w:lang w:val="es-ES"/>
              </w:rPr>
              <w:lastRenderedPageBreak/>
              <w:t>Exposición de los productos de conocimiento logrados, y revisados en dinámicas de trabajo colaborativo</w:t>
            </w:r>
            <w:r w:rsidR="0029088B" w:rsidRPr="00313D9C">
              <w:rPr>
                <w:lang w:val="es-ES"/>
              </w:rPr>
              <w:t>.</w:t>
            </w:r>
          </w:p>
          <w:p w14:paraId="4C9497BF" w14:textId="77777777" w:rsidR="0029088B" w:rsidRPr="00313D9C" w:rsidRDefault="0029088B" w:rsidP="008D754A">
            <w:pPr>
              <w:jc w:val="both"/>
              <w:rPr>
                <w:lang w:val="es-ES"/>
              </w:rPr>
            </w:pPr>
          </w:p>
          <w:p w14:paraId="0DB22EFA" w14:textId="77777777" w:rsidR="0029088B" w:rsidRPr="00313D9C" w:rsidRDefault="0029088B" w:rsidP="008D754A">
            <w:pPr>
              <w:jc w:val="both"/>
              <w:rPr>
                <w:lang w:val="es-ES"/>
              </w:rPr>
            </w:pPr>
            <w:r w:rsidRPr="00313D9C">
              <w:rPr>
                <w:lang w:val="es-ES"/>
              </w:rPr>
              <w:t xml:space="preserve">Planteamiento de enunciados con lenguaje disciplinar a manera de problemas de investigación, objetos de estudio, </w:t>
            </w:r>
            <w:r w:rsidRPr="00313D9C">
              <w:rPr>
                <w:lang w:val="es-ES"/>
              </w:rPr>
              <w:lastRenderedPageBreak/>
              <w:t>reflexiones analíticas o informaciones propicias para campos específicos de intervención profesional.</w:t>
            </w:r>
          </w:p>
          <w:p w14:paraId="0FD95939" w14:textId="77777777" w:rsidR="0029088B" w:rsidRPr="00313D9C" w:rsidRDefault="0029088B" w:rsidP="008D754A">
            <w:pPr>
              <w:jc w:val="both"/>
              <w:rPr>
                <w:lang w:val="es-ES"/>
              </w:rPr>
            </w:pPr>
          </w:p>
          <w:p w14:paraId="2B751F1F" w14:textId="53436665" w:rsidR="003422F7" w:rsidRPr="00313D9C" w:rsidRDefault="0029088B" w:rsidP="008D754A">
            <w:pPr>
              <w:jc w:val="both"/>
              <w:rPr>
                <w:rFonts w:ascii="Arial" w:eastAsia="Batang" w:hAnsi="Arial" w:cs="Arial"/>
                <w:sz w:val="22"/>
                <w:szCs w:val="22"/>
                <w:lang w:val="es-ES" w:eastAsia="en-US"/>
              </w:rPr>
            </w:pPr>
            <w:r w:rsidRPr="00313D9C">
              <w:rPr>
                <w:lang w:val="es-ES"/>
              </w:rPr>
              <w:t>Resumen y discusión crítica y analítica los conceptos de habla, lengua, lenguaje, retórica, lógica proposicional y filosofía previamente expuestos. Se pueden proponer foros o wikis como evidencia del trabajo individual y colaborativo, y como repositorio de los portafolios para la UA.</w:t>
            </w:r>
          </w:p>
        </w:tc>
      </w:tr>
      <w:tr w:rsidR="003422F7" w:rsidRPr="00313D9C" w14:paraId="4D9B9CE6" w14:textId="77777777" w:rsidTr="003422F7">
        <w:trPr>
          <w:trHeight w:val="362"/>
          <w:jc w:val="center"/>
        </w:trPr>
        <w:tc>
          <w:tcPr>
            <w:tcW w:w="2951" w:type="dxa"/>
            <w:vAlign w:val="center"/>
          </w:tcPr>
          <w:p w14:paraId="3F88E35A" w14:textId="14AB6251" w:rsidR="003422F7" w:rsidRPr="00313D9C" w:rsidRDefault="003422F7" w:rsidP="002345B9">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lastRenderedPageBreak/>
              <w:t>(</w:t>
            </w:r>
            <w:r w:rsidR="00E011DE" w:rsidRPr="00313D9C">
              <w:rPr>
                <w:rFonts w:ascii="Arial" w:eastAsia="Batang" w:hAnsi="Arial" w:cs="Arial"/>
                <w:b/>
                <w:sz w:val="22"/>
                <w:szCs w:val="22"/>
                <w:lang w:val="es-ES" w:eastAsia="en-US"/>
              </w:rPr>
              <w:t>4</w:t>
            </w:r>
            <w:r w:rsidRPr="00313D9C">
              <w:rPr>
                <w:rFonts w:ascii="Arial" w:eastAsia="Batang" w:hAnsi="Arial" w:cs="Arial"/>
                <w:b/>
                <w:sz w:val="22"/>
                <w:szCs w:val="22"/>
                <w:lang w:val="es-ES" w:eastAsia="en-US"/>
              </w:rPr>
              <w:t xml:space="preserve"> hora</w:t>
            </w:r>
            <w:r w:rsidR="002345B9" w:rsidRPr="00313D9C">
              <w:rPr>
                <w:rFonts w:ascii="Arial" w:eastAsia="Batang" w:hAnsi="Arial" w:cs="Arial"/>
                <w:b/>
                <w:sz w:val="22"/>
                <w:szCs w:val="22"/>
                <w:lang w:val="es-ES" w:eastAsia="en-US"/>
              </w:rPr>
              <w:t>s</w:t>
            </w:r>
            <w:r w:rsidRPr="00313D9C">
              <w:rPr>
                <w:rFonts w:ascii="Arial" w:eastAsia="Batang" w:hAnsi="Arial" w:cs="Arial"/>
                <w:b/>
                <w:sz w:val="22"/>
                <w:szCs w:val="22"/>
                <w:lang w:val="es-ES" w:eastAsia="en-US"/>
              </w:rPr>
              <w:t>)</w:t>
            </w:r>
          </w:p>
        </w:tc>
        <w:tc>
          <w:tcPr>
            <w:tcW w:w="2951" w:type="dxa"/>
            <w:gridSpan w:val="2"/>
            <w:vAlign w:val="center"/>
          </w:tcPr>
          <w:p w14:paraId="0186D2B5" w14:textId="411FC308" w:rsidR="003422F7" w:rsidRPr="00313D9C" w:rsidRDefault="003422F7" w:rsidP="002345B9">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w:t>
            </w:r>
            <w:r w:rsidR="002345B9" w:rsidRPr="00313D9C">
              <w:rPr>
                <w:rFonts w:ascii="Arial" w:eastAsia="Batang" w:hAnsi="Arial" w:cs="Arial"/>
                <w:b/>
                <w:sz w:val="22"/>
                <w:szCs w:val="22"/>
                <w:lang w:val="es-ES" w:eastAsia="en-US"/>
              </w:rPr>
              <w:t>1</w:t>
            </w:r>
            <w:r w:rsidR="00E011DE" w:rsidRPr="00313D9C">
              <w:rPr>
                <w:rFonts w:ascii="Arial" w:eastAsia="Batang" w:hAnsi="Arial" w:cs="Arial"/>
                <w:b/>
                <w:sz w:val="22"/>
                <w:szCs w:val="22"/>
                <w:lang w:val="es-ES" w:eastAsia="en-US"/>
              </w:rPr>
              <w:t>4</w:t>
            </w:r>
            <w:r w:rsidRPr="00313D9C">
              <w:rPr>
                <w:rFonts w:ascii="Arial" w:eastAsia="Batang" w:hAnsi="Arial" w:cs="Arial"/>
                <w:b/>
                <w:sz w:val="22"/>
                <w:szCs w:val="22"/>
                <w:lang w:val="es-ES" w:eastAsia="en-US"/>
              </w:rPr>
              <w:t xml:space="preserve"> hora</w:t>
            </w:r>
            <w:r w:rsidR="002345B9" w:rsidRPr="00313D9C">
              <w:rPr>
                <w:rFonts w:ascii="Arial" w:eastAsia="Batang" w:hAnsi="Arial" w:cs="Arial"/>
                <w:b/>
                <w:sz w:val="22"/>
                <w:szCs w:val="22"/>
                <w:lang w:val="es-ES" w:eastAsia="en-US"/>
              </w:rPr>
              <w:t>s</w:t>
            </w:r>
            <w:r w:rsidRPr="00313D9C">
              <w:rPr>
                <w:rFonts w:ascii="Arial" w:eastAsia="Batang" w:hAnsi="Arial" w:cs="Arial"/>
                <w:b/>
                <w:sz w:val="22"/>
                <w:szCs w:val="22"/>
                <w:lang w:val="es-ES" w:eastAsia="en-US"/>
              </w:rPr>
              <w:t>)</w:t>
            </w:r>
          </w:p>
        </w:tc>
        <w:tc>
          <w:tcPr>
            <w:tcW w:w="2952" w:type="dxa"/>
            <w:vAlign w:val="center"/>
          </w:tcPr>
          <w:p w14:paraId="2C4E2985" w14:textId="01B82D0B" w:rsidR="003422F7" w:rsidRPr="00313D9C" w:rsidRDefault="002345B9" w:rsidP="002345B9">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w:t>
            </w:r>
            <w:r w:rsidR="00E011DE" w:rsidRPr="00313D9C">
              <w:rPr>
                <w:rFonts w:ascii="Arial" w:eastAsia="Batang" w:hAnsi="Arial" w:cs="Arial"/>
                <w:b/>
                <w:sz w:val="22"/>
                <w:szCs w:val="22"/>
                <w:lang w:val="es-ES" w:eastAsia="en-US"/>
              </w:rPr>
              <w:t>4</w:t>
            </w:r>
            <w:r w:rsidRPr="00313D9C">
              <w:rPr>
                <w:rFonts w:ascii="Arial" w:eastAsia="Batang" w:hAnsi="Arial" w:cs="Arial"/>
                <w:b/>
                <w:sz w:val="22"/>
                <w:szCs w:val="22"/>
                <w:lang w:val="es-ES" w:eastAsia="en-US"/>
              </w:rPr>
              <w:t xml:space="preserve"> horas</w:t>
            </w:r>
            <w:r w:rsidR="003422F7" w:rsidRPr="00313D9C">
              <w:rPr>
                <w:rFonts w:ascii="Arial" w:eastAsia="Batang" w:hAnsi="Arial" w:cs="Arial"/>
                <w:b/>
                <w:sz w:val="22"/>
                <w:szCs w:val="22"/>
                <w:lang w:val="es-ES" w:eastAsia="en-US"/>
              </w:rPr>
              <w:t>)</w:t>
            </w:r>
          </w:p>
        </w:tc>
      </w:tr>
      <w:tr w:rsidR="003422F7" w:rsidRPr="00313D9C" w14:paraId="34C78331" w14:textId="77777777" w:rsidTr="003422F7">
        <w:trPr>
          <w:trHeight w:val="362"/>
          <w:jc w:val="center"/>
        </w:trPr>
        <w:tc>
          <w:tcPr>
            <w:tcW w:w="8854" w:type="dxa"/>
            <w:gridSpan w:val="4"/>
            <w:vAlign w:val="center"/>
          </w:tcPr>
          <w:p w14:paraId="65DEF0C4" w14:textId="77777777" w:rsidR="003422F7" w:rsidRPr="00313D9C" w:rsidRDefault="003422F7" w:rsidP="003422F7">
            <w:pPr>
              <w:jc w:val="both"/>
              <w:rPr>
                <w:rFonts w:ascii="Arial" w:eastAsia="Batang" w:hAnsi="Arial" w:cs="Arial"/>
                <w:b/>
                <w:sz w:val="22"/>
                <w:szCs w:val="22"/>
                <w:lang w:val="es-ES" w:eastAsia="en-US"/>
              </w:rPr>
            </w:pPr>
            <w:r w:rsidRPr="00313D9C">
              <w:rPr>
                <w:rFonts w:ascii="Arial" w:eastAsia="Batang" w:hAnsi="Arial" w:cs="Arial"/>
                <w:b/>
                <w:sz w:val="22"/>
                <w:szCs w:val="22"/>
                <w:lang w:val="es-ES" w:eastAsia="en-US"/>
              </w:rPr>
              <w:t>Escenarios y recursos para el aprendizaje (uso del alumno)</w:t>
            </w:r>
          </w:p>
        </w:tc>
      </w:tr>
      <w:tr w:rsidR="003422F7" w:rsidRPr="00313D9C" w14:paraId="3F3D3795" w14:textId="77777777" w:rsidTr="003422F7">
        <w:trPr>
          <w:trHeight w:val="362"/>
          <w:jc w:val="center"/>
        </w:trPr>
        <w:tc>
          <w:tcPr>
            <w:tcW w:w="4427" w:type="dxa"/>
            <w:gridSpan w:val="2"/>
            <w:vAlign w:val="center"/>
          </w:tcPr>
          <w:p w14:paraId="6500CF88" w14:textId="77777777" w:rsidR="003422F7" w:rsidRPr="00313D9C" w:rsidRDefault="003422F7" w:rsidP="003422F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Escenarios</w:t>
            </w:r>
          </w:p>
        </w:tc>
        <w:tc>
          <w:tcPr>
            <w:tcW w:w="4427" w:type="dxa"/>
            <w:gridSpan w:val="2"/>
            <w:vAlign w:val="center"/>
          </w:tcPr>
          <w:p w14:paraId="6B26815A" w14:textId="77777777" w:rsidR="003422F7" w:rsidRPr="00313D9C" w:rsidRDefault="003422F7" w:rsidP="003422F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Recursos</w:t>
            </w:r>
          </w:p>
        </w:tc>
      </w:tr>
      <w:tr w:rsidR="003422F7" w:rsidRPr="00313D9C" w14:paraId="68EC9A1D" w14:textId="77777777" w:rsidTr="003422F7">
        <w:trPr>
          <w:trHeight w:val="362"/>
          <w:jc w:val="center"/>
        </w:trPr>
        <w:tc>
          <w:tcPr>
            <w:tcW w:w="4427" w:type="dxa"/>
            <w:gridSpan w:val="2"/>
            <w:vAlign w:val="center"/>
          </w:tcPr>
          <w:p w14:paraId="5826527E" w14:textId="77777777" w:rsidR="003422F7" w:rsidRPr="00313D9C" w:rsidRDefault="003422F7" w:rsidP="003422F7">
            <w:pPr>
              <w:jc w:val="both"/>
              <w:rPr>
                <w:rFonts w:ascii="Arial" w:eastAsia="Batang" w:hAnsi="Arial" w:cs="Arial"/>
                <w:sz w:val="22"/>
                <w:szCs w:val="22"/>
                <w:lang w:val="es-ES" w:eastAsia="en-US"/>
              </w:rPr>
            </w:pPr>
            <w:bookmarkStart w:id="1" w:name="_Hlk536613501"/>
            <w:r w:rsidRPr="00313D9C">
              <w:rPr>
                <w:rFonts w:ascii="Arial" w:eastAsia="Batang" w:hAnsi="Arial" w:cs="Arial"/>
                <w:sz w:val="22"/>
                <w:szCs w:val="22"/>
                <w:lang w:val="es-ES" w:eastAsia="en-US"/>
              </w:rPr>
              <w:t>-Salón de clases, biblioteca</w:t>
            </w:r>
          </w:p>
          <w:p w14:paraId="2A8A1989" w14:textId="24ADC2FF" w:rsidR="0029088B" w:rsidRPr="00313D9C" w:rsidRDefault="0029088B" w:rsidP="003422F7">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 Observación del entorno próximo y documentación de la realidad presente regional, nacional y mundial</w:t>
            </w:r>
          </w:p>
        </w:tc>
        <w:tc>
          <w:tcPr>
            <w:tcW w:w="4427" w:type="dxa"/>
            <w:gridSpan w:val="2"/>
            <w:vAlign w:val="center"/>
          </w:tcPr>
          <w:p w14:paraId="5DFEFDB0" w14:textId="77777777" w:rsidR="003422F7" w:rsidRPr="00313D9C" w:rsidRDefault="003422F7" w:rsidP="003422F7">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-Proyector de diapositivas, material lecto-escritural.</w:t>
            </w:r>
          </w:p>
          <w:p w14:paraId="0F025E69" w14:textId="2A290AE4" w:rsidR="0029088B" w:rsidRPr="00313D9C" w:rsidRDefault="0029088B" w:rsidP="003422F7">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Material bibliográfico y hemerográfico. Biblioteca digital; antología; foros virtuales</w:t>
            </w:r>
          </w:p>
        </w:tc>
      </w:tr>
      <w:bookmarkEnd w:id="1"/>
    </w:tbl>
    <w:p w14:paraId="7D9DD37B" w14:textId="099AAD04" w:rsidR="006A09B5" w:rsidRPr="00313D9C" w:rsidRDefault="006A09B5" w:rsidP="00D733A2">
      <w:pPr>
        <w:spacing w:before="120" w:after="120"/>
        <w:rPr>
          <w:rFonts w:ascii="Arial" w:hAnsi="Arial" w:cs="Arial"/>
          <w:b/>
        </w:rPr>
      </w:pPr>
    </w:p>
    <w:p w14:paraId="0DEC1D2B" w14:textId="77777777" w:rsidR="006A09B5" w:rsidRPr="00313D9C" w:rsidRDefault="006A09B5">
      <w:pPr>
        <w:rPr>
          <w:rFonts w:ascii="Arial" w:hAnsi="Arial" w:cs="Arial"/>
          <w:b/>
        </w:rPr>
      </w:pPr>
      <w:r w:rsidRPr="00313D9C">
        <w:rPr>
          <w:rFonts w:ascii="Arial" w:hAnsi="Arial" w:cs="Arial"/>
          <w:b/>
        </w:rP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733A2" w:rsidRPr="00313D9C" w14:paraId="3337D049" w14:textId="77777777" w:rsidTr="00CC146C">
        <w:trPr>
          <w:trHeight w:val="362"/>
          <w:jc w:val="center"/>
        </w:trPr>
        <w:tc>
          <w:tcPr>
            <w:tcW w:w="8854" w:type="dxa"/>
            <w:gridSpan w:val="4"/>
            <w:vAlign w:val="center"/>
          </w:tcPr>
          <w:p w14:paraId="2AC719DC" w14:textId="1E20B740" w:rsidR="00D733A2" w:rsidRPr="00313D9C" w:rsidRDefault="00D733A2" w:rsidP="0093445E">
            <w:pPr>
              <w:jc w:val="both"/>
              <w:rPr>
                <w:rFonts w:ascii="Arial" w:hAnsi="Arial" w:cs="Arial"/>
                <w:b/>
                <w:sz w:val="22"/>
                <w:szCs w:val="22"/>
              </w:rPr>
            </w:pPr>
            <w:r w:rsidRPr="00313D9C">
              <w:rPr>
                <w:rFonts w:ascii="Arial" w:hAnsi="Arial" w:cs="Arial"/>
                <w:b/>
                <w:sz w:val="22"/>
                <w:szCs w:val="22"/>
              </w:rPr>
              <w:lastRenderedPageBreak/>
              <w:t xml:space="preserve">Unidad 2. </w:t>
            </w:r>
            <w:r w:rsidR="0093445E" w:rsidRPr="00313D9C">
              <w:rPr>
                <w:rFonts w:ascii="Arial" w:hAnsi="Arial" w:cs="Arial"/>
                <w:b/>
              </w:rPr>
              <w:t>Primeros esfuerzos de pensar la comunicación en la modernidad.</w:t>
            </w:r>
          </w:p>
        </w:tc>
      </w:tr>
      <w:tr w:rsidR="00D733A2" w:rsidRPr="00313D9C" w14:paraId="120F9BC9" w14:textId="77777777" w:rsidTr="00CC146C">
        <w:trPr>
          <w:trHeight w:val="362"/>
          <w:jc w:val="center"/>
        </w:trPr>
        <w:tc>
          <w:tcPr>
            <w:tcW w:w="8854" w:type="dxa"/>
            <w:gridSpan w:val="4"/>
            <w:vAlign w:val="center"/>
          </w:tcPr>
          <w:p w14:paraId="486B0BE8" w14:textId="77777777" w:rsidR="0093445E" w:rsidRPr="00313D9C" w:rsidRDefault="00D733A2" w:rsidP="0093445E">
            <w:pPr>
              <w:jc w:val="both"/>
              <w:rPr>
                <w:rFonts w:ascii="Arial" w:eastAsia="Batang" w:hAnsi="Arial" w:cs="Arial"/>
                <w:sz w:val="22"/>
                <w:szCs w:val="22"/>
                <w:lang w:val="es-ES" w:eastAsia="en-US"/>
              </w:rPr>
            </w:pPr>
            <w:r w:rsidRPr="00313D9C">
              <w:rPr>
                <w:rFonts w:ascii="Arial" w:hAnsi="Arial" w:cs="Arial"/>
                <w:b/>
                <w:sz w:val="22"/>
                <w:szCs w:val="22"/>
              </w:rPr>
              <w:t>Objetivo:</w:t>
            </w:r>
            <w:r w:rsidRPr="00313D9C">
              <w:rPr>
                <w:rFonts w:ascii="Arial" w:hAnsi="Arial" w:cs="Arial"/>
                <w:b/>
                <w:sz w:val="22"/>
                <w:szCs w:val="22"/>
                <w:lang w:val="es-ES"/>
              </w:rPr>
              <w:t xml:space="preserve"> </w:t>
            </w:r>
            <w:r w:rsidR="0093445E" w:rsidRPr="00313D9C">
              <w:rPr>
                <w:rFonts w:ascii="Arial" w:hAnsi="Arial" w:cs="Arial"/>
                <w:lang w:val="es-ES"/>
              </w:rPr>
              <w:t>Apreciar la importancia del lenguaje en la construcción de la sociedad, desde los primeros desarrollos modernos de Rousseau, Hegel, Humboldt y Marx, para comprender la construcción de la sociedad misma como fenómeno socio-comunicativo, teniendo incidencia en consecuencia con la vida política y económica.</w:t>
            </w:r>
          </w:p>
          <w:p w14:paraId="7F3E3F4E" w14:textId="77777777" w:rsidR="00D733A2" w:rsidRPr="00313D9C" w:rsidRDefault="00D733A2" w:rsidP="00CC146C">
            <w:pPr>
              <w:jc w:val="both"/>
              <w:rPr>
                <w:rFonts w:ascii="Arial" w:hAnsi="Arial" w:cs="Arial"/>
                <w:sz w:val="22"/>
                <w:szCs w:val="22"/>
                <w:lang w:val="es-ES"/>
              </w:rPr>
            </w:pPr>
          </w:p>
        </w:tc>
      </w:tr>
      <w:tr w:rsidR="00D733A2" w:rsidRPr="00313D9C" w14:paraId="7A7E7AD6" w14:textId="77777777" w:rsidTr="00CC146C">
        <w:trPr>
          <w:trHeight w:val="362"/>
          <w:jc w:val="center"/>
        </w:trPr>
        <w:tc>
          <w:tcPr>
            <w:tcW w:w="8854" w:type="dxa"/>
            <w:gridSpan w:val="4"/>
          </w:tcPr>
          <w:p w14:paraId="7BD818A7" w14:textId="77777777" w:rsidR="00D733A2" w:rsidRPr="00313D9C" w:rsidRDefault="00D733A2" w:rsidP="00CC146C">
            <w:pPr>
              <w:jc w:val="both"/>
              <w:rPr>
                <w:rFonts w:ascii="Arial" w:eastAsia="Batang" w:hAnsi="Arial" w:cs="Arial"/>
                <w:b/>
                <w:sz w:val="22"/>
                <w:szCs w:val="22"/>
                <w:lang w:val="es-ES" w:eastAsia="en-US"/>
              </w:rPr>
            </w:pPr>
            <w:r w:rsidRPr="00313D9C">
              <w:rPr>
                <w:rFonts w:ascii="Arial" w:eastAsia="Batang" w:hAnsi="Arial" w:cs="Arial"/>
                <w:b/>
                <w:sz w:val="22"/>
                <w:szCs w:val="22"/>
                <w:lang w:val="es-ES" w:eastAsia="en-US"/>
              </w:rPr>
              <w:t>Contenidos:</w:t>
            </w:r>
          </w:p>
          <w:p w14:paraId="437A68F7" w14:textId="77777777" w:rsidR="0093445E" w:rsidRPr="00313D9C" w:rsidRDefault="0093445E" w:rsidP="0093445E">
            <w:pPr>
              <w:spacing w:before="60" w:after="60"/>
              <w:jc w:val="both"/>
              <w:rPr>
                <w:rFonts w:ascii="Arial" w:eastAsia="Calibri" w:hAnsi="Arial" w:cs="Arial"/>
                <w:color w:val="000000"/>
              </w:rPr>
            </w:pPr>
            <w:r w:rsidRPr="00313D9C">
              <w:rPr>
                <w:rFonts w:ascii="Arial" w:eastAsia="Batang" w:hAnsi="Arial" w:cs="Arial"/>
                <w:b/>
                <w:lang w:val="es-ES" w:eastAsia="en-US"/>
              </w:rPr>
              <w:t>Temas:</w:t>
            </w:r>
            <w:r w:rsidRPr="00313D9C">
              <w:rPr>
                <w:rFonts w:ascii="Arial" w:eastAsia="Calibri" w:hAnsi="Arial" w:cs="Arial"/>
                <w:color w:val="000000"/>
              </w:rPr>
              <w:t xml:space="preserve"> </w:t>
            </w:r>
          </w:p>
          <w:p w14:paraId="4A19ADF6" w14:textId="77777777" w:rsidR="0093445E" w:rsidRPr="00313D9C" w:rsidRDefault="0093445E" w:rsidP="0093445E">
            <w:pPr>
              <w:spacing w:before="60" w:after="60"/>
              <w:jc w:val="both"/>
              <w:rPr>
                <w:rFonts w:ascii="Arial" w:eastAsia="Calibri" w:hAnsi="Arial" w:cs="Arial"/>
                <w:color w:val="000000"/>
              </w:rPr>
            </w:pPr>
            <w:r w:rsidRPr="00313D9C">
              <w:rPr>
                <w:rFonts w:ascii="Arial" w:eastAsia="Calibri" w:hAnsi="Arial" w:cs="Arial"/>
                <w:color w:val="000000"/>
              </w:rPr>
              <w:t xml:space="preserve">1. El postulado rousseaulista del origen de la lengua para expresar las pasiones, para luego desarrollarse para responder a la racionalidad de la civilización. </w:t>
            </w:r>
          </w:p>
          <w:p w14:paraId="5633953A" w14:textId="77777777" w:rsidR="0093445E" w:rsidRPr="00313D9C" w:rsidRDefault="0093445E" w:rsidP="0093445E">
            <w:pPr>
              <w:spacing w:before="60" w:after="60"/>
              <w:jc w:val="both"/>
              <w:rPr>
                <w:rFonts w:ascii="Arial" w:eastAsia="Calibri" w:hAnsi="Arial" w:cs="Arial"/>
                <w:color w:val="000000"/>
              </w:rPr>
            </w:pPr>
            <w:r w:rsidRPr="00313D9C">
              <w:rPr>
                <w:rFonts w:ascii="Arial" w:eastAsia="Calibri" w:hAnsi="Arial" w:cs="Arial"/>
                <w:color w:val="000000"/>
              </w:rPr>
              <w:t xml:space="preserve">2. El postulado hegeliano según la cual existe una íntima relación entre el lenguaje y el pensamiento. </w:t>
            </w:r>
          </w:p>
          <w:p w14:paraId="13F0AA44" w14:textId="77777777" w:rsidR="0093445E" w:rsidRPr="00313D9C" w:rsidRDefault="0093445E" w:rsidP="0093445E">
            <w:pPr>
              <w:spacing w:before="60" w:after="60"/>
              <w:jc w:val="both"/>
              <w:rPr>
                <w:rFonts w:ascii="Arial" w:eastAsia="Calibri" w:hAnsi="Arial" w:cs="Arial"/>
                <w:color w:val="000000"/>
              </w:rPr>
            </w:pPr>
            <w:r w:rsidRPr="00313D9C">
              <w:rPr>
                <w:rFonts w:ascii="Arial" w:eastAsia="Calibri" w:hAnsi="Arial" w:cs="Arial"/>
                <w:color w:val="000000"/>
              </w:rPr>
              <w:t xml:space="preserve">3. El postulado humboltiano según el cual las lenguas reflejan la personalidad de las culturas. </w:t>
            </w:r>
          </w:p>
          <w:p w14:paraId="478DCD7E" w14:textId="12C09E2A" w:rsidR="00D733A2" w:rsidRPr="00313D9C" w:rsidRDefault="0093445E" w:rsidP="0093445E">
            <w:pPr>
              <w:jc w:val="both"/>
              <w:rPr>
                <w:rFonts w:ascii="Arial" w:eastAsia="Batang" w:hAnsi="Arial" w:cs="Arial"/>
                <w:sz w:val="22"/>
                <w:szCs w:val="22"/>
                <w:lang w:val="es-ES" w:eastAsia="en-US"/>
              </w:rPr>
            </w:pPr>
            <w:r w:rsidRPr="00313D9C">
              <w:rPr>
                <w:rFonts w:ascii="Arial" w:eastAsia="Calibri" w:hAnsi="Arial" w:cs="Arial"/>
                <w:color w:val="000000"/>
              </w:rPr>
              <w:t>4. El postulado marxiano según el cual el lenguaje, bajo todas sus manifestaciones, refleja las formas de las relaciones sociales de producción.</w:t>
            </w:r>
          </w:p>
          <w:p w14:paraId="26112328" w14:textId="77777777" w:rsidR="00D733A2" w:rsidRPr="00313D9C" w:rsidRDefault="00D733A2" w:rsidP="00CC146C">
            <w:pPr>
              <w:jc w:val="both"/>
              <w:rPr>
                <w:rFonts w:ascii="Arial" w:eastAsia="Batang" w:hAnsi="Arial" w:cs="Arial"/>
                <w:sz w:val="22"/>
                <w:szCs w:val="22"/>
                <w:lang w:val="es-ES" w:eastAsia="en-US"/>
              </w:rPr>
            </w:pPr>
          </w:p>
        </w:tc>
      </w:tr>
      <w:tr w:rsidR="00D733A2" w:rsidRPr="00313D9C" w14:paraId="3E8FEB6C" w14:textId="77777777" w:rsidTr="00CC146C">
        <w:trPr>
          <w:trHeight w:val="362"/>
          <w:jc w:val="center"/>
        </w:trPr>
        <w:tc>
          <w:tcPr>
            <w:tcW w:w="8854" w:type="dxa"/>
            <w:gridSpan w:val="4"/>
            <w:vAlign w:val="center"/>
          </w:tcPr>
          <w:p w14:paraId="613B649E" w14:textId="77777777" w:rsidR="00D733A2" w:rsidRPr="00313D9C" w:rsidRDefault="00D733A2" w:rsidP="00CC146C">
            <w:pPr>
              <w:jc w:val="both"/>
              <w:rPr>
                <w:rFonts w:ascii="Arial" w:eastAsia="Batang" w:hAnsi="Arial" w:cs="Arial"/>
                <w:b/>
                <w:sz w:val="22"/>
                <w:szCs w:val="22"/>
                <w:lang w:val="es-ES" w:eastAsia="en-US"/>
              </w:rPr>
            </w:pPr>
            <w:r w:rsidRPr="00313D9C">
              <w:rPr>
                <w:rFonts w:ascii="Arial" w:eastAsia="Batang" w:hAnsi="Arial" w:cs="Arial"/>
                <w:b/>
                <w:sz w:val="22"/>
                <w:szCs w:val="22"/>
                <w:lang w:eastAsia="en-US"/>
              </w:rPr>
              <w:t>Métodos, estrategias y recursos educativos</w:t>
            </w:r>
          </w:p>
        </w:tc>
      </w:tr>
      <w:tr w:rsidR="003422F7" w:rsidRPr="00313D9C" w14:paraId="72E227DC" w14:textId="77777777" w:rsidTr="003422F7">
        <w:trPr>
          <w:trHeight w:val="362"/>
          <w:jc w:val="center"/>
        </w:trPr>
        <w:tc>
          <w:tcPr>
            <w:tcW w:w="8854" w:type="dxa"/>
            <w:gridSpan w:val="4"/>
            <w:vAlign w:val="center"/>
          </w:tcPr>
          <w:p w14:paraId="4F3EC221" w14:textId="77777777" w:rsidR="006A09B5" w:rsidRPr="00313D9C" w:rsidRDefault="006A09B5" w:rsidP="006A09B5">
            <w:pPr>
              <w:jc w:val="both"/>
              <w:rPr>
                <w:rFonts w:ascii="Arial" w:eastAsia="Batang" w:hAnsi="Arial" w:cs="Arial"/>
                <w:sz w:val="22"/>
                <w:szCs w:val="22"/>
                <w:lang w:eastAsia="en-US"/>
              </w:rPr>
            </w:pPr>
            <w:r w:rsidRPr="00313D9C">
              <w:rPr>
                <w:rFonts w:ascii="Arial" w:eastAsia="Batang" w:hAnsi="Arial" w:cs="Arial"/>
                <w:sz w:val="22"/>
                <w:szCs w:val="22"/>
                <w:lang w:eastAsia="en-US"/>
              </w:rPr>
              <w:t>Métodos por forma de razonamiento: Método deductivo y método analógico</w:t>
            </w:r>
          </w:p>
          <w:p w14:paraId="35AA4215" w14:textId="77D6BE06" w:rsidR="006A09B5" w:rsidRPr="00313D9C" w:rsidRDefault="006A09B5" w:rsidP="006A09B5">
            <w:pPr>
              <w:jc w:val="both"/>
              <w:rPr>
                <w:rFonts w:ascii="Arial" w:eastAsia="Batang" w:hAnsi="Arial" w:cs="Arial"/>
                <w:sz w:val="22"/>
                <w:szCs w:val="22"/>
                <w:lang w:eastAsia="en-US"/>
              </w:rPr>
            </w:pPr>
            <w:r w:rsidRPr="00313D9C">
              <w:rPr>
                <w:rFonts w:ascii="Arial" w:eastAsia="Batang" w:hAnsi="Arial" w:cs="Arial"/>
                <w:sz w:val="22"/>
                <w:szCs w:val="22"/>
                <w:lang w:eastAsia="en-US"/>
              </w:rPr>
              <w:t>Estrategias por forma de razonamiento: Objetivos de aprendizaje; analogías</w:t>
            </w:r>
            <w:r w:rsidR="008E695A" w:rsidRPr="00313D9C">
              <w:rPr>
                <w:rFonts w:ascii="Arial" w:eastAsia="Batang" w:hAnsi="Arial" w:cs="Arial"/>
                <w:sz w:val="22"/>
                <w:szCs w:val="22"/>
                <w:lang w:eastAsia="en-US"/>
              </w:rPr>
              <w:t>; organizados previo</w:t>
            </w:r>
          </w:p>
          <w:p w14:paraId="5FB5EE27" w14:textId="23C2A7B2" w:rsidR="006A09B5" w:rsidRPr="00313D9C" w:rsidRDefault="006A09B5" w:rsidP="006A09B5">
            <w:pPr>
              <w:jc w:val="both"/>
              <w:rPr>
                <w:rFonts w:ascii="Arial" w:eastAsia="Batang" w:hAnsi="Arial" w:cs="Arial"/>
                <w:sz w:val="22"/>
                <w:szCs w:val="22"/>
                <w:lang w:eastAsia="en-US"/>
              </w:rPr>
            </w:pPr>
            <w:r w:rsidRPr="00313D9C">
              <w:rPr>
                <w:rFonts w:ascii="Arial" w:eastAsia="Batang" w:hAnsi="Arial" w:cs="Arial"/>
                <w:sz w:val="22"/>
                <w:szCs w:val="22"/>
                <w:lang w:eastAsia="en-US"/>
              </w:rPr>
              <w:t>Técnicas didácticas por forma de razonamiento: Encuadre; lectura comentada; lluvia de ideas; expositiva</w:t>
            </w:r>
          </w:p>
          <w:p w14:paraId="617E35CB" w14:textId="77777777" w:rsidR="006A09B5" w:rsidRPr="00313D9C" w:rsidRDefault="006A09B5" w:rsidP="006A09B5">
            <w:pPr>
              <w:jc w:val="both"/>
              <w:rPr>
                <w:rFonts w:ascii="Arial" w:eastAsia="Batang" w:hAnsi="Arial" w:cs="Arial"/>
                <w:sz w:val="22"/>
                <w:szCs w:val="22"/>
                <w:lang w:eastAsia="en-US"/>
              </w:rPr>
            </w:pPr>
          </w:p>
          <w:p w14:paraId="41E28E9A" w14:textId="77777777" w:rsidR="006A09B5" w:rsidRPr="00313D9C" w:rsidRDefault="006A09B5" w:rsidP="006A09B5">
            <w:pPr>
              <w:jc w:val="both"/>
              <w:rPr>
                <w:rFonts w:ascii="Arial" w:eastAsia="Batang" w:hAnsi="Arial" w:cs="Arial"/>
                <w:sz w:val="22"/>
                <w:szCs w:val="22"/>
                <w:lang w:eastAsia="en-US"/>
              </w:rPr>
            </w:pPr>
            <w:r w:rsidRPr="00313D9C">
              <w:rPr>
                <w:rFonts w:ascii="Arial" w:eastAsia="Batang" w:hAnsi="Arial" w:cs="Arial"/>
                <w:sz w:val="22"/>
                <w:szCs w:val="22"/>
                <w:lang w:eastAsia="en-US"/>
              </w:rPr>
              <w:t>Métodos por organización y concreción de la materia: Método lógico y método simbólico – verbalístico</w:t>
            </w:r>
          </w:p>
          <w:p w14:paraId="2B858C54" w14:textId="3CA35055" w:rsidR="006A09B5" w:rsidRPr="00313D9C" w:rsidRDefault="006A09B5" w:rsidP="006A09B5">
            <w:pPr>
              <w:jc w:val="both"/>
              <w:rPr>
                <w:rFonts w:ascii="Arial" w:eastAsia="Batang" w:hAnsi="Arial" w:cs="Arial"/>
                <w:sz w:val="22"/>
                <w:szCs w:val="22"/>
                <w:lang w:eastAsia="en-US"/>
              </w:rPr>
            </w:pPr>
            <w:r w:rsidRPr="00313D9C">
              <w:rPr>
                <w:rFonts w:ascii="Arial" w:eastAsia="Batang" w:hAnsi="Arial" w:cs="Arial"/>
                <w:sz w:val="22"/>
                <w:szCs w:val="22"/>
                <w:lang w:eastAsia="en-US"/>
              </w:rPr>
              <w:t>Estrategias por organización y concreción de la materia: Uso de estructuras textuales; pistas tipográficas y discursivas; mapas cognitivos y redes semánticas; resumen</w:t>
            </w:r>
          </w:p>
          <w:p w14:paraId="2F30816E" w14:textId="3D6538F3" w:rsidR="003422F7" w:rsidRPr="00313D9C" w:rsidRDefault="006A09B5" w:rsidP="006A09B5">
            <w:pPr>
              <w:jc w:val="both"/>
              <w:rPr>
                <w:rFonts w:ascii="Arial" w:eastAsia="Batang" w:hAnsi="Arial" w:cs="Arial"/>
                <w:sz w:val="22"/>
                <w:szCs w:val="22"/>
                <w:lang w:eastAsia="en-US"/>
              </w:rPr>
            </w:pPr>
            <w:r w:rsidRPr="00313D9C">
              <w:rPr>
                <w:rFonts w:ascii="Arial" w:eastAsia="Batang" w:hAnsi="Arial" w:cs="Arial"/>
                <w:sz w:val="22"/>
                <w:szCs w:val="22"/>
                <w:lang w:eastAsia="en-US"/>
              </w:rPr>
              <w:t>Técnicas didácticas por organización y concreción de la materia: Diálogos simultáneos; aprendizaje colaborativo: aprendizaje basado en problemas; técnicas de apoyo en TIC: realización de foros o wikis</w:t>
            </w:r>
          </w:p>
        </w:tc>
      </w:tr>
      <w:tr w:rsidR="003422F7" w:rsidRPr="00313D9C" w14:paraId="0CBA64CC" w14:textId="77777777" w:rsidTr="003422F7">
        <w:trPr>
          <w:trHeight w:val="362"/>
          <w:jc w:val="center"/>
        </w:trPr>
        <w:tc>
          <w:tcPr>
            <w:tcW w:w="8854" w:type="dxa"/>
            <w:gridSpan w:val="4"/>
            <w:vAlign w:val="center"/>
          </w:tcPr>
          <w:p w14:paraId="69200706" w14:textId="77777777" w:rsidR="003422F7" w:rsidRPr="00313D9C" w:rsidRDefault="003422F7" w:rsidP="003422F7">
            <w:pPr>
              <w:jc w:val="both"/>
              <w:rPr>
                <w:rFonts w:ascii="Arial" w:eastAsia="Batang" w:hAnsi="Arial" w:cs="Arial"/>
                <w:b/>
                <w:sz w:val="22"/>
                <w:szCs w:val="22"/>
                <w:lang w:eastAsia="en-US"/>
              </w:rPr>
            </w:pPr>
            <w:r w:rsidRPr="00313D9C">
              <w:rPr>
                <w:rFonts w:ascii="Arial" w:eastAsia="Batang" w:hAnsi="Arial" w:cs="Arial"/>
                <w:b/>
                <w:sz w:val="22"/>
                <w:szCs w:val="22"/>
                <w:lang w:val="es-ES" w:eastAsia="en-US"/>
              </w:rPr>
              <w:t>Actividades de enseñanza y de aprendizaje</w:t>
            </w:r>
          </w:p>
        </w:tc>
      </w:tr>
      <w:tr w:rsidR="003422F7" w:rsidRPr="00313D9C" w14:paraId="3BDBF7B7" w14:textId="77777777" w:rsidTr="003422F7">
        <w:trPr>
          <w:trHeight w:val="362"/>
          <w:jc w:val="center"/>
        </w:trPr>
        <w:tc>
          <w:tcPr>
            <w:tcW w:w="2951" w:type="dxa"/>
            <w:vAlign w:val="center"/>
          </w:tcPr>
          <w:p w14:paraId="65B9A400" w14:textId="77777777" w:rsidR="003422F7" w:rsidRPr="00313D9C" w:rsidRDefault="003422F7" w:rsidP="003422F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Inicio</w:t>
            </w:r>
          </w:p>
        </w:tc>
        <w:tc>
          <w:tcPr>
            <w:tcW w:w="2951" w:type="dxa"/>
            <w:gridSpan w:val="2"/>
            <w:vAlign w:val="center"/>
          </w:tcPr>
          <w:p w14:paraId="1DD56F31" w14:textId="77777777" w:rsidR="003422F7" w:rsidRPr="00313D9C" w:rsidRDefault="003422F7" w:rsidP="003422F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Desarrollo</w:t>
            </w:r>
          </w:p>
        </w:tc>
        <w:tc>
          <w:tcPr>
            <w:tcW w:w="2952" w:type="dxa"/>
            <w:vAlign w:val="center"/>
          </w:tcPr>
          <w:p w14:paraId="20176074" w14:textId="77777777" w:rsidR="003422F7" w:rsidRPr="00313D9C" w:rsidRDefault="003422F7" w:rsidP="003422F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Cierre</w:t>
            </w:r>
          </w:p>
        </w:tc>
      </w:tr>
      <w:tr w:rsidR="00523197" w:rsidRPr="00313D9C" w14:paraId="7EFF9D42" w14:textId="77777777" w:rsidTr="003422F7">
        <w:trPr>
          <w:trHeight w:val="362"/>
          <w:jc w:val="center"/>
        </w:trPr>
        <w:tc>
          <w:tcPr>
            <w:tcW w:w="2951" w:type="dxa"/>
          </w:tcPr>
          <w:p w14:paraId="0EEF3D5E" w14:textId="04D9973F" w:rsidR="00523197" w:rsidRPr="00313D9C" w:rsidRDefault="00523197" w:rsidP="00523197">
            <w:pPr>
              <w:rPr>
                <w:lang w:val="es-ES"/>
              </w:rPr>
            </w:pPr>
            <w:r w:rsidRPr="00313D9C">
              <w:rPr>
                <w:lang w:val="es-ES"/>
              </w:rPr>
              <w:t xml:space="preserve">-Activar la reflexión, con base en conocimientos previos, sobre la comunicación como disciplina y práctica: ¿El lenguaje primitivo está libre de racionalidad? ¿Cuál es la relación entre el </w:t>
            </w:r>
            <w:r w:rsidRPr="00313D9C">
              <w:rPr>
                <w:lang w:val="es-ES"/>
              </w:rPr>
              <w:lastRenderedPageBreak/>
              <w:t>pensamiento, el lenguaje y la realidad? ¿La personalidad de los pueblos deriva de la práctica del lenguaje? ¿Por qué el lenguaje refleja las condiciones de existencia de la historia humana?</w:t>
            </w:r>
          </w:p>
          <w:p w14:paraId="579D1AC0" w14:textId="77777777" w:rsidR="00523197" w:rsidRPr="00313D9C" w:rsidRDefault="00523197" w:rsidP="00523197">
            <w:pPr>
              <w:rPr>
                <w:lang w:val="es-ES"/>
              </w:rPr>
            </w:pPr>
          </w:p>
          <w:p w14:paraId="4DBA3970" w14:textId="53F6A11C" w:rsidR="00523197" w:rsidRPr="00313D9C" w:rsidRDefault="00523197" w:rsidP="00523197">
            <w:pPr>
              <w:rPr>
                <w:lang w:val="es-ES"/>
              </w:rPr>
            </w:pPr>
            <w:r w:rsidRPr="00313D9C">
              <w:rPr>
                <w:lang w:val="es-ES"/>
              </w:rPr>
              <w:t>A7: Generar reflexión o interrogantes en el grupo para introducir los temas.</w:t>
            </w:r>
          </w:p>
          <w:p w14:paraId="7C3A5546" w14:textId="77777777" w:rsidR="00523197" w:rsidRPr="00313D9C" w:rsidRDefault="00523197" w:rsidP="00523197">
            <w:pPr>
              <w:rPr>
                <w:lang w:val="es-ES"/>
              </w:rPr>
            </w:pPr>
          </w:p>
          <w:p w14:paraId="54051E9F" w14:textId="77777777" w:rsidR="00523197" w:rsidRPr="00313D9C" w:rsidRDefault="00523197" w:rsidP="00523197">
            <w:pPr>
              <w:rPr>
                <w:rFonts w:ascii="Arial" w:eastAsia="Batang" w:hAnsi="Arial" w:cs="Arial"/>
                <w:sz w:val="22"/>
                <w:szCs w:val="22"/>
                <w:lang w:val="es-ES" w:eastAsia="en-US"/>
              </w:rPr>
            </w:pPr>
          </w:p>
        </w:tc>
        <w:tc>
          <w:tcPr>
            <w:tcW w:w="2951" w:type="dxa"/>
            <w:gridSpan w:val="2"/>
          </w:tcPr>
          <w:p w14:paraId="14E575A5" w14:textId="2CB8D83D" w:rsidR="00523197" w:rsidRPr="00313D9C" w:rsidRDefault="00523197" w:rsidP="00523197">
            <w:pPr>
              <w:rPr>
                <w:lang w:val="es-ES"/>
              </w:rPr>
            </w:pPr>
            <w:r w:rsidRPr="00313D9C">
              <w:rPr>
                <w:lang w:val="es-ES"/>
              </w:rPr>
              <w:lastRenderedPageBreak/>
              <w:t>A9: Discusión grupal, para comprender los conceptos de los autores en cuestión.</w:t>
            </w:r>
          </w:p>
          <w:p w14:paraId="41DF05A5" w14:textId="77777777" w:rsidR="00523197" w:rsidRPr="00313D9C" w:rsidRDefault="00523197" w:rsidP="00523197">
            <w:pPr>
              <w:rPr>
                <w:lang w:val="es-ES"/>
              </w:rPr>
            </w:pPr>
          </w:p>
          <w:p w14:paraId="62E7EA7D" w14:textId="761BA4CF" w:rsidR="00523197" w:rsidRPr="00313D9C" w:rsidRDefault="00523197" w:rsidP="00523197">
            <w:pPr>
              <w:rPr>
                <w:lang w:val="es-ES"/>
              </w:rPr>
            </w:pPr>
            <w:r w:rsidRPr="00313D9C">
              <w:rPr>
                <w:lang w:val="es-ES"/>
              </w:rPr>
              <w:t>A8: Lecturas previas; uso de la técnica expositiva, apoyándose en preguntas y uso de analogías.</w:t>
            </w:r>
          </w:p>
          <w:p w14:paraId="42319A73" w14:textId="77777777" w:rsidR="00523197" w:rsidRPr="00313D9C" w:rsidRDefault="00523197" w:rsidP="00523197">
            <w:pPr>
              <w:rPr>
                <w:rFonts w:ascii="Arial" w:eastAsia="Batang" w:hAnsi="Arial" w:cs="Arial"/>
                <w:sz w:val="22"/>
                <w:szCs w:val="22"/>
                <w:lang w:val="es-ES" w:eastAsia="en-US"/>
              </w:rPr>
            </w:pPr>
          </w:p>
          <w:p w14:paraId="3B039B94" w14:textId="77777777" w:rsidR="00523197" w:rsidRPr="00313D9C" w:rsidRDefault="00523197" w:rsidP="00523197">
            <w:pPr>
              <w:rPr>
                <w:lang w:val="es-ES"/>
              </w:rPr>
            </w:pPr>
            <w:r w:rsidRPr="00313D9C">
              <w:rPr>
                <w:lang w:val="es-ES"/>
              </w:rPr>
              <w:t>Colaboración entre alumnos y docentes para la elaboración de organizadores previos:</w:t>
            </w:r>
          </w:p>
          <w:p w14:paraId="147456C2" w14:textId="69E28DCF" w:rsidR="00523197" w:rsidRPr="00313D9C" w:rsidRDefault="00523197" w:rsidP="00523197">
            <w:pPr>
              <w:rPr>
                <w:lang w:val="es-ES"/>
              </w:rPr>
            </w:pPr>
            <w:r w:rsidRPr="00313D9C">
              <w:rPr>
                <w:lang w:val="es-ES"/>
              </w:rPr>
              <w:t>¿Cuáles son los conceptos previos para conceptos como sociedad, política, economía, cultura y pensamiento (como fenómeno de implicaciones sociales y políticas?</w:t>
            </w:r>
          </w:p>
          <w:p w14:paraId="4E3109B9" w14:textId="6C6455DF" w:rsidR="00523197" w:rsidRPr="00313D9C" w:rsidRDefault="00523197" w:rsidP="00523197">
            <w:pPr>
              <w:rPr>
                <w:lang w:val="es-ES"/>
              </w:rPr>
            </w:pPr>
            <w:r w:rsidRPr="00313D9C">
              <w:rPr>
                <w:lang w:val="es-ES"/>
              </w:rPr>
              <w:t>¿Cómo se percibe, conceptualiza y expresa la relación entre lenguaje y pensamiento?</w:t>
            </w:r>
          </w:p>
          <w:p w14:paraId="4A4ECF5B" w14:textId="5E8E5A05" w:rsidR="00523197" w:rsidRPr="00313D9C" w:rsidRDefault="00523197" w:rsidP="00523197">
            <w:pPr>
              <w:rPr>
                <w:lang w:val="es-ES"/>
              </w:rPr>
            </w:pPr>
            <w:r w:rsidRPr="00313D9C">
              <w:rPr>
                <w:lang w:val="es-ES"/>
              </w:rPr>
              <w:t>¿Cómo se integran los aspectos políticos y económicos en las definiciones de sociedad y de cultura?</w:t>
            </w:r>
          </w:p>
          <w:p w14:paraId="4C75A508" w14:textId="77777777" w:rsidR="00523197" w:rsidRPr="00313D9C" w:rsidRDefault="00523197" w:rsidP="00523197">
            <w:pPr>
              <w:rPr>
                <w:lang w:val="es-ES"/>
              </w:rPr>
            </w:pPr>
          </w:p>
          <w:p w14:paraId="58490EFA" w14:textId="42EEE862" w:rsidR="00523197" w:rsidRPr="00313D9C" w:rsidRDefault="00523197" w:rsidP="00523197">
            <w:pPr>
              <w:rPr>
                <w:lang w:val="es-ES"/>
              </w:rPr>
            </w:pPr>
            <w:r w:rsidRPr="00313D9C">
              <w:rPr>
                <w:lang w:val="es-ES"/>
              </w:rPr>
              <w:t>Asesoría para la elaboración de argumentos críticos que sean la base de ejercicios comprensivos y explicativos sobre la articulación de los conceptos de sociedad y cultura en el marco del lenguaje disciplinar de la Comunicación</w:t>
            </w:r>
          </w:p>
          <w:p w14:paraId="5181F2C0" w14:textId="486768F0" w:rsidR="00523197" w:rsidRPr="00313D9C" w:rsidRDefault="00523197" w:rsidP="00523197">
            <w:pPr>
              <w:rPr>
                <w:rFonts w:ascii="Arial" w:eastAsia="Batang" w:hAnsi="Arial" w:cs="Arial"/>
                <w:sz w:val="22"/>
                <w:szCs w:val="22"/>
                <w:lang w:val="es-ES" w:eastAsia="en-US"/>
              </w:rPr>
            </w:pPr>
          </w:p>
        </w:tc>
        <w:tc>
          <w:tcPr>
            <w:tcW w:w="2952" w:type="dxa"/>
          </w:tcPr>
          <w:p w14:paraId="0D63FCE3" w14:textId="77777777" w:rsidR="00523197" w:rsidRPr="00313D9C" w:rsidRDefault="00523197" w:rsidP="00523197">
            <w:pPr>
              <w:jc w:val="both"/>
              <w:rPr>
                <w:lang w:val="es-ES"/>
              </w:rPr>
            </w:pPr>
            <w:r w:rsidRPr="00313D9C">
              <w:rPr>
                <w:lang w:val="es-ES"/>
              </w:rPr>
              <w:lastRenderedPageBreak/>
              <w:t>Exposición de los productos de conocimiento logrados, y revisados en dinámicas de trabajo colaborativo.</w:t>
            </w:r>
          </w:p>
          <w:p w14:paraId="4FE94B0F" w14:textId="77777777" w:rsidR="00523197" w:rsidRPr="00313D9C" w:rsidRDefault="00523197" w:rsidP="00523197">
            <w:pPr>
              <w:jc w:val="both"/>
              <w:rPr>
                <w:lang w:val="es-ES"/>
              </w:rPr>
            </w:pPr>
          </w:p>
          <w:p w14:paraId="1EDDC422" w14:textId="3E0277D4" w:rsidR="00523197" w:rsidRPr="00313D9C" w:rsidRDefault="00523197" w:rsidP="00523197">
            <w:pPr>
              <w:rPr>
                <w:lang w:val="es-ES"/>
              </w:rPr>
            </w:pPr>
            <w:r w:rsidRPr="00313D9C">
              <w:rPr>
                <w:lang w:val="es-ES"/>
              </w:rPr>
              <w:t xml:space="preserve">Planteamiento de enunciados con lenguaje disciplinar a manera de </w:t>
            </w:r>
            <w:r w:rsidRPr="00313D9C">
              <w:rPr>
                <w:lang w:val="es-ES"/>
              </w:rPr>
              <w:lastRenderedPageBreak/>
              <w:t>problemas de investigación, objetos de estudio, reflexiones analíticas o informaciones propicias para campos específicos de intervención profesional. Las premisas de estos productos deberán ser: identificar, comparar, explicar y criticar los usos epistemológicos de las diferentes formulaciones de los autores revisados en clase y que deberán ser debidamente referidos en las exposiciones escrita y oral.</w:t>
            </w:r>
          </w:p>
          <w:p w14:paraId="43F159F0" w14:textId="77777777" w:rsidR="00523197" w:rsidRPr="00313D9C" w:rsidRDefault="00523197" w:rsidP="00523197">
            <w:pPr>
              <w:jc w:val="both"/>
              <w:rPr>
                <w:lang w:val="es-ES"/>
              </w:rPr>
            </w:pPr>
          </w:p>
          <w:p w14:paraId="1D141DB6" w14:textId="77777777" w:rsidR="00523197" w:rsidRPr="00313D9C" w:rsidRDefault="00523197" w:rsidP="00523197">
            <w:pPr>
              <w:jc w:val="both"/>
              <w:rPr>
                <w:lang w:val="es-ES"/>
              </w:rPr>
            </w:pPr>
          </w:p>
          <w:p w14:paraId="6ED04F69" w14:textId="77777777" w:rsidR="00523197" w:rsidRPr="00313D9C" w:rsidRDefault="00523197" w:rsidP="00523197">
            <w:pPr>
              <w:jc w:val="both"/>
              <w:rPr>
                <w:lang w:val="es-ES"/>
              </w:rPr>
            </w:pPr>
            <w:r w:rsidRPr="00313D9C">
              <w:rPr>
                <w:lang w:val="es-ES"/>
              </w:rPr>
              <w:t>Resumen y discusión crítica y analítica los conceptos de como sociedad, política, economía, cultura y pensamiento (como fenómeno de implicaciones sociales y políticas previamente expuestos. Se pueden proponer foros o wikis como evidencia del trabajo individual y colaborativo, y como repositorio de los portafolios para la UA.</w:t>
            </w:r>
          </w:p>
          <w:p w14:paraId="74AFA286" w14:textId="77777777" w:rsidR="00523197" w:rsidRPr="00313D9C" w:rsidRDefault="00523197" w:rsidP="00523197">
            <w:pPr>
              <w:jc w:val="both"/>
              <w:rPr>
                <w:rFonts w:ascii="Arial" w:eastAsia="Batang" w:hAnsi="Arial" w:cs="Arial"/>
                <w:sz w:val="22"/>
                <w:szCs w:val="22"/>
                <w:lang w:val="es-ES" w:eastAsia="en-US"/>
              </w:rPr>
            </w:pPr>
          </w:p>
          <w:p w14:paraId="2A93B125" w14:textId="48836B13" w:rsidR="00523197" w:rsidRPr="00313D9C" w:rsidRDefault="00523197" w:rsidP="00523197">
            <w:pPr>
              <w:rPr>
                <w:rFonts w:ascii="Arial" w:eastAsia="Batang" w:hAnsi="Arial" w:cs="Arial"/>
                <w:sz w:val="22"/>
                <w:szCs w:val="22"/>
                <w:lang w:val="es-ES" w:eastAsia="en-US"/>
              </w:rPr>
            </w:pPr>
          </w:p>
        </w:tc>
      </w:tr>
      <w:tr w:rsidR="00523197" w:rsidRPr="00313D9C" w14:paraId="50B70D6C" w14:textId="77777777" w:rsidTr="003422F7">
        <w:trPr>
          <w:trHeight w:val="362"/>
          <w:jc w:val="center"/>
        </w:trPr>
        <w:tc>
          <w:tcPr>
            <w:tcW w:w="2951" w:type="dxa"/>
            <w:vAlign w:val="center"/>
          </w:tcPr>
          <w:p w14:paraId="2F40FA1B" w14:textId="5975F875" w:rsidR="00523197" w:rsidRPr="00313D9C" w:rsidRDefault="00523197" w:rsidP="0052319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lastRenderedPageBreak/>
              <w:t>(7 horas)</w:t>
            </w:r>
          </w:p>
        </w:tc>
        <w:tc>
          <w:tcPr>
            <w:tcW w:w="2951" w:type="dxa"/>
            <w:gridSpan w:val="2"/>
            <w:vAlign w:val="center"/>
          </w:tcPr>
          <w:p w14:paraId="6AC7A91C" w14:textId="1DC9929F" w:rsidR="00523197" w:rsidRPr="00313D9C" w:rsidRDefault="00523197" w:rsidP="0052319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(10 horas)</w:t>
            </w:r>
          </w:p>
        </w:tc>
        <w:tc>
          <w:tcPr>
            <w:tcW w:w="2952" w:type="dxa"/>
            <w:vAlign w:val="center"/>
          </w:tcPr>
          <w:p w14:paraId="08AF8612" w14:textId="73AD467C" w:rsidR="00523197" w:rsidRPr="00313D9C" w:rsidRDefault="00523197" w:rsidP="0052319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(5 horas)</w:t>
            </w:r>
          </w:p>
        </w:tc>
      </w:tr>
      <w:tr w:rsidR="00523197" w:rsidRPr="00313D9C" w14:paraId="7A21D1A2" w14:textId="77777777" w:rsidTr="003422F7">
        <w:trPr>
          <w:trHeight w:val="362"/>
          <w:jc w:val="center"/>
        </w:trPr>
        <w:tc>
          <w:tcPr>
            <w:tcW w:w="8854" w:type="dxa"/>
            <w:gridSpan w:val="4"/>
            <w:vAlign w:val="center"/>
          </w:tcPr>
          <w:p w14:paraId="198ABA82" w14:textId="77777777" w:rsidR="00523197" w:rsidRPr="00313D9C" w:rsidRDefault="00523197" w:rsidP="00523197">
            <w:pPr>
              <w:jc w:val="both"/>
              <w:rPr>
                <w:rFonts w:ascii="Arial" w:eastAsia="Batang" w:hAnsi="Arial" w:cs="Arial"/>
                <w:b/>
                <w:sz w:val="22"/>
                <w:szCs w:val="22"/>
                <w:lang w:val="es-ES" w:eastAsia="en-US"/>
              </w:rPr>
            </w:pPr>
            <w:r w:rsidRPr="00313D9C">
              <w:rPr>
                <w:rFonts w:ascii="Arial" w:eastAsia="Batang" w:hAnsi="Arial" w:cs="Arial"/>
                <w:b/>
                <w:sz w:val="22"/>
                <w:szCs w:val="22"/>
                <w:lang w:val="es-ES" w:eastAsia="en-US"/>
              </w:rPr>
              <w:t>Escenarios y recursos para el aprendizaje (uso del alumno)</w:t>
            </w:r>
          </w:p>
        </w:tc>
      </w:tr>
      <w:tr w:rsidR="00523197" w:rsidRPr="00313D9C" w14:paraId="451D6D04" w14:textId="77777777" w:rsidTr="003422F7">
        <w:trPr>
          <w:trHeight w:val="362"/>
          <w:jc w:val="center"/>
        </w:trPr>
        <w:tc>
          <w:tcPr>
            <w:tcW w:w="4427" w:type="dxa"/>
            <w:gridSpan w:val="2"/>
            <w:vAlign w:val="center"/>
          </w:tcPr>
          <w:p w14:paraId="7E742DD5" w14:textId="77777777" w:rsidR="00523197" w:rsidRPr="00313D9C" w:rsidRDefault="00523197" w:rsidP="0052319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Escenarios</w:t>
            </w:r>
          </w:p>
        </w:tc>
        <w:tc>
          <w:tcPr>
            <w:tcW w:w="4427" w:type="dxa"/>
            <w:gridSpan w:val="2"/>
            <w:vAlign w:val="center"/>
          </w:tcPr>
          <w:p w14:paraId="4A0F397E" w14:textId="77777777" w:rsidR="00523197" w:rsidRPr="00313D9C" w:rsidRDefault="00523197" w:rsidP="00523197">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Recursos</w:t>
            </w:r>
          </w:p>
        </w:tc>
      </w:tr>
      <w:tr w:rsidR="00523197" w:rsidRPr="00313D9C" w14:paraId="3ED30CEF" w14:textId="77777777" w:rsidTr="003422F7">
        <w:trPr>
          <w:trHeight w:val="362"/>
          <w:jc w:val="center"/>
        </w:trPr>
        <w:tc>
          <w:tcPr>
            <w:tcW w:w="4427" w:type="dxa"/>
            <w:gridSpan w:val="2"/>
            <w:vAlign w:val="center"/>
          </w:tcPr>
          <w:p w14:paraId="379EEF3F" w14:textId="77777777" w:rsidR="00523197" w:rsidRPr="00313D9C" w:rsidRDefault="00523197" w:rsidP="00523197">
            <w:pPr>
              <w:jc w:val="both"/>
              <w:rPr>
                <w:rFonts w:ascii="Arial" w:eastAsia="Batang" w:hAnsi="Arial" w:cs="Arial"/>
                <w:sz w:val="22"/>
                <w:szCs w:val="22"/>
                <w:lang w:val="es-ES" w:eastAsia="en-US"/>
              </w:rPr>
            </w:pPr>
            <w:bookmarkStart w:id="2" w:name="_Hlk536614514"/>
            <w:r w:rsidRPr="00313D9C">
              <w:rPr>
                <w:rFonts w:ascii="Arial" w:eastAsia="Batang" w:hAnsi="Arial" w:cs="Arial"/>
                <w:sz w:val="22"/>
                <w:szCs w:val="22"/>
                <w:lang w:val="es-ES" w:eastAsia="en-US"/>
              </w:rPr>
              <w:t>-Salón de clases, biblioteca</w:t>
            </w:r>
          </w:p>
          <w:p w14:paraId="14EC0EEB" w14:textId="674D1CF9" w:rsidR="00523197" w:rsidRPr="00313D9C" w:rsidRDefault="00523197" w:rsidP="00523197">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 Observación del entorno próximo y documentación de la realidad presente regional, nacional y mundial</w:t>
            </w:r>
          </w:p>
        </w:tc>
        <w:tc>
          <w:tcPr>
            <w:tcW w:w="4427" w:type="dxa"/>
            <w:gridSpan w:val="2"/>
            <w:vAlign w:val="center"/>
          </w:tcPr>
          <w:p w14:paraId="61591301" w14:textId="77777777" w:rsidR="00523197" w:rsidRPr="00313D9C" w:rsidRDefault="00523197" w:rsidP="00523197">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-Proyector de diapositivas, material lecto-escritural.</w:t>
            </w:r>
          </w:p>
          <w:p w14:paraId="3F050664" w14:textId="313AFE35" w:rsidR="00523197" w:rsidRPr="00313D9C" w:rsidRDefault="00523197" w:rsidP="00523197">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Material bibliográfico y hemerográfico. Biblioteca digital; antología; foros virtuales</w:t>
            </w:r>
          </w:p>
        </w:tc>
      </w:tr>
      <w:bookmarkEnd w:id="2"/>
      <w:tr w:rsidR="00D733A2" w:rsidRPr="00313D9C" w14:paraId="1516651B" w14:textId="77777777" w:rsidTr="00CC146C">
        <w:trPr>
          <w:trHeight w:val="362"/>
          <w:jc w:val="center"/>
        </w:trPr>
        <w:tc>
          <w:tcPr>
            <w:tcW w:w="8854" w:type="dxa"/>
            <w:gridSpan w:val="4"/>
            <w:vAlign w:val="center"/>
          </w:tcPr>
          <w:p w14:paraId="55861D14" w14:textId="59FE8EC6" w:rsidR="00D733A2" w:rsidRPr="00313D9C" w:rsidRDefault="00D733A2" w:rsidP="0093445E">
            <w:pPr>
              <w:jc w:val="both"/>
              <w:rPr>
                <w:rFonts w:ascii="Arial" w:hAnsi="Arial" w:cs="Arial"/>
                <w:b/>
                <w:sz w:val="22"/>
                <w:szCs w:val="22"/>
              </w:rPr>
            </w:pPr>
            <w:r w:rsidRPr="00313D9C">
              <w:rPr>
                <w:rFonts w:ascii="Arial" w:hAnsi="Arial" w:cs="Arial"/>
                <w:b/>
                <w:sz w:val="22"/>
                <w:szCs w:val="22"/>
              </w:rPr>
              <w:lastRenderedPageBreak/>
              <w:t xml:space="preserve">Unidad 3. </w:t>
            </w:r>
            <w:r w:rsidR="0093445E" w:rsidRPr="00313D9C">
              <w:rPr>
                <w:rFonts w:ascii="Arial" w:hAnsi="Arial" w:cs="Arial"/>
                <w:b/>
              </w:rPr>
              <w:t>La comunicación como filosofía.</w:t>
            </w:r>
          </w:p>
        </w:tc>
      </w:tr>
      <w:tr w:rsidR="00D733A2" w:rsidRPr="00313D9C" w14:paraId="5EFB0EB3" w14:textId="77777777" w:rsidTr="00CC146C">
        <w:trPr>
          <w:trHeight w:val="362"/>
          <w:jc w:val="center"/>
        </w:trPr>
        <w:tc>
          <w:tcPr>
            <w:tcW w:w="8854" w:type="dxa"/>
            <w:gridSpan w:val="4"/>
            <w:vAlign w:val="center"/>
          </w:tcPr>
          <w:p w14:paraId="1731724F" w14:textId="4F43528C" w:rsidR="00D733A2" w:rsidRPr="00313D9C" w:rsidRDefault="00D733A2" w:rsidP="00CC146C">
            <w:pPr>
              <w:jc w:val="both"/>
              <w:rPr>
                <w:rFonts w:ascii="Arial" w:hAnsi="Arial" w:cs="Arial"/>
                <w:sz w:val="22"/>
                <w:szCs w:val="22"/>
                <w:lang w:val="es-ES"/>
              </w:rPr>
            </w:pPr>
            <w:r w:rsidRPr="00313D9C">
              <w:rPr>
                <w:rFonts w:ascii="Arial" w:hAnsi="Arial" w:cs="Arial"/>
                <w:b/>
                <w:sz w:val="22"/>
                <w:szCs w:val="22"/>
              </w:rPr>
              <w:t>Objetivo:</w:t>
            </w:r>
            <w:r w:rsidRPr="00313D9C">
              <w:rPr>
                <w:rFonts w:ascii="Arial" w:hAnsi="Arial" w:cs="Arial"/>
                <w:b/>
                <w:sz w:val="22"/>
                <w:szCs w:val="22"/>
                <w:lang w:val="es-ES"/>
              </w:rPr>
              <w:t xml:space="preserve"> </w:t>
            </w:r>
            <w:r w:rsidR="0093445E" w:rsidRPr="00313D9C">
              <w:rPr>
                <w:rFonts w:ascii="Arial" w:hAnsi="Arial" w:cs="Arial"/>
                <w:lang w:val="es-ES"/>
              </w:rPr>
              <w:t>Distinguir los postulados de autores del siglo XX y XXI que han propuesto críticas a los fenómenos del lenguaje como lo es el proceso de comunicación para reconocerlo como un proceso constructivo del hombre mismo con la cuestión de la verdad, la lógica y la razón.</w:t>
            </w:r>
          </w:p>
        </w:tc>
      </w:tr>
      <w:tr w:rsidR="00D733A2" w:rsidRPr="00313D9C" w14:paraId="17FF938C" w14:textId="77777777" w:rsidTr="00CC146C">
        <w:trPr>
          <w:trHeight w:val="362"/>
          <w:jc w:val="center"/>
        </w:trPr>
        <w:tc>
          <w:tcPr>
            <w:tcW w:w="8854" w:type="dxa"/>
            <w:gridSpan w:val="4"/>
          </w:tcPr>
          <w:p w14:paraId="606FC63D" w14:textId="77777777" w:rsidR="00D733A2" w:rsidRPr="00313D9C" w:rsidRDefault="00D733A2" w:rsidP="00CC146C">
            <w:pPr>
              <w:jc w:val="both"/>
              <w:rPr>
                <w:rFonts w:ascii="Arial" w:eastAsia="Batang" w:hAnsi="Arial" w:cs="Arial"/>
                <w:b/>
                <w:sz w:val="22"/>
                <w:szCs w:val="22"/>
                <w:lang w:val="es-ES" w:eastAsia="en-US"/>
              </w:rPr>
            </w:pPr>
            <w:r w:rsidRPr="00313D9C">
              <w:rPr>
                <w:rFonts w:ascii="Arial" w:eastAsia="Batang" w:hAnsi="Arial" w:cs="Arial"/>
                <w:b/>
                <w:sz w:val="22"/>
                <w:szCs w:val="22"/>
                <w:lang w:val="es-ES" w:eastAsia="en-US"/>
              </w:rPr>
              <w:t>Contenidos:</w:t>
            </w:r>
          </w:p>
          <w:p w14:paraId="67A0A909" w14:textId="77777777" w:rsidR="0093445E" w:rsidRPr="00313D9C" w:rsidRDefault="0093445E" w:rsidP="0093445E">
            <w:pPr>
              <w:spacing w:before="60" w:after="60"/>
              <w:jc w:val="both"/>
              <w:rPr>
                <w:rFonts w:ascii="Arial" w:hAnsi="Arial" w:cs="Arial"/>
              </w:rPr>
            </w:pPr>
            <w:r w:rsidRPr="00313D9C">
              <w:rPr>
                <w:rFonts w:ascii="Arial" w:eastAsia="Batang" w:hAnsi="Arial" w:cs="Arial"/>
                <w:b/>
                <w:lang w:val="es-ES" w:eastAsia="en-US"/>
              </w:rPr>
              <w:t>Temas:</w:t>
            </w:r>
            <w:r w:rsidRPr="00313D9C">
              <w:rPr>
                <w:rFonts w:ascii="Arial" w:hAnsi="Arial" w:cs="Arial"/>
              </w:rPr>
              <w:t xml:space="preserve"> </w:t>
            </w:r>
          </w:p>
          <w:p w14:paraId="1981AA52" w14:textId="77777777" w:rsidR="0093445E" w:rsidRPr="00313D9C" w:rsidRDefault="0093445E" w:rsidP="0093445E">
            <w:pPr>
              <w:spacing w:before="60" w:after="60"/>
              <w:jc w:val="both"/>
              <w:rPr>
                <w:rFonts w:ascii="Arial" w:eastAsia="Calibri" w:hAnsi="Arial" w:cs="Arial"/>
                <w:color w:val="000000"/>
              </w:rPr>
            </w:pPr>
            <w:r w:rsidRPr="00313D9C">
              <w:rPr>
                <w:rFonts w:ascii="Arial" w:eastAsia="Calibri" w:hAnsi="Arial" w:cs="Arial"/>
                <w:color w:val="000000"/>
              </w:rPr>
              <w:t xml:space="preserve">1. El postulado wittgesteiniano según el cual el discurso es un juego de lenguaje. </w:t>
            </w:r>
          </w:p>
          <w:p w14:paraId="1E6FBC6B" w14:textId="77777777" w:rsidR="0093445E" w:rsidRPr="00313D9C" w:rsidRDefault="0093445E" w:rsidP="0093445E">
            <w:pPr>
              <w:spacing w:before="60" w:after="60"/>
              <w:jc w:val="both"/>
              <w:rPr>
                <w:rFonts w:ascii="Arial" w:eastAsia="Calibri" w:hAnsi="Arial" w:cs="Arial"/>
                <w:color w:val="000000"/>
              </w:rPr>
            </w:pPr>
            <w:r w:rsidRPr="00313D9C">
              <w:rPr>
                <w:rFonts w:ascii="Arial" w:eastAsia="Calibri" w:hAnsi="Arial" w:cs="Arial"/>
                <w:color w:val="000000"/>
              </w:rPr>
              <w:t xml:space="preserve">2. El postulado rortyniano según el cual el lenguaje es un instrumento lógico sin relación con la verdad. </w:t>
            </w:r>
          </w:p>
          <w:p w14:paraId="3F9C2A4A" w14:textId="77777777" w:rsidR="0093445E" w:rsidRPr="00313D9C" w:rsidRDefault="0093445E" w:rsidP="0093445E">
            <w:pPr>
              <w:spacing w:before="60" w:after="60"/>
              <w:jc w:val="both"/>
              <w:rPr>
                <w:rFonts w:ascii="Arial" w:eastAsia="Calibri" w:hAnsi="Arial" w:cs="Arial"/>
                <w:color w:val="000000"/>
              </w:rPr>
            </w:pPr>
            <w:r w:rsidRPr="00313D9C">
              <w:rPr>
                <w:rFonts w:ascii="Arial" w:eastAsia="Calibri" w:hAnsi="Arial" w:cs="Arial"/>
                <w:color w:val="000000"/>
              </w:rPr>
              <w:t xml:space="preserve">3. La tesis foucaultiana del lenguaje según el cual éste responde a una intención entre la voluntad de poder y la voluntad de saber. </w:t>
            </w:r>
          </w:p>
          <w:p w14:paraId="650F356B" w14:textId="77777777" w:rsidR="0093445E" w:rsidRPr="00313D9C" w:rsidRDefault="0093445E" w:rsidP="0093445E">
            <w:pPr>
              <w:spacing w:before="60" w:after="60"/>
              <w:jc w:val="both"/>
              <w:rPr>
                <w:rFonts w:ascii="Arial" w:eastAsia="Calibri" w:hAnsi="Arial" w:cs="Arial"/>
                <w:color w:val="000000"/>
              </w:rPr>
            </w:pPr>
            <w:r w:rsidRPr="00313D9C">
              <w:rPr>
                <w:rFonts w:ascii="Arial" w:eastAsia="Calibri" w:hAnsi="Arial" w:cs="Arial"/>
                <w:color w:val="000000"/>
              </w:rPr>
              <w:t>4. La crítica derridiana a la concepción estructuralista del lenguaje por la vía de la deconstrucción.</w:t>
            </w:r>
          </w:p>
          <w:p w14:paraId="21FD9310" w14:textId="052282D6" w:rsidR="00D733A2" w:rsidRPr="00313D9C" w:rsidRDefault="0093445E" w:rsidP="00BC66CD">
            <w:pPr>
              <w:jc w:val="both"/>
              <w:rPr>
                <w:rFonts w:ascii="Arial" w:eastAsia="Batang" w:hAnsi="Arial" w:cs="Arial"/>
                <w:sz w:val="22"/>
                <w:szCs w:val="22"/>
                <w:lang w:val="es-ES" w:eastAsia="en-US"/>
              </w:rPr>
            </w:pPr>
            <w:r w:rsidRPr="00313D9C">
              <w:rPr>
                <w:rFonts w:ascii="Arial" w:eastAsia="Calibri" w:hAnsi="Arial" w:cs="Arial"/>
                <w:color w:val="000000"/>
              </w:rPr>
              <w:t>5. La propuesta habermesiana de la teoría de la acción comunicativa como razón política.</w:t>
            </w:r>
          </w:p>
        </w:tc>
      </w:tr>
      <w:tr w:rsidR="00D733A2" w:rsidRPr="00313D9C" w14:paraId="2D0D36E1" w14:textId="77777777" w:rsidTr="00CC146C">
        <w:trPr>
          <w:trHeight w:val="362"/>
          <w:jc w:val="center"/>
        </w:trPr>
        <w:tc>
          <w:tcPr>
            <w:tcW w:w="8854" w:type="dxa"/>
            <w:gridSpan w:val="4"/>
            <w:vAlign w:val="center"/>
          </w:tcPr>
          <w:p w14:paraId="42CC2751" w14:textId="77777777" w:rsidR="00D733A2" w:rsidRPr="00313D9C" w:rsidRDefault="00D733A2" w:rsidP="00CC146C">
            <w:pPr>
              <w:jc w:val="both"/>
              <w:rPr>
                <w:rFonts w:ascii="Arial" w:eastAsia="Batang" w:hAnsi="Arial" w:cs="Arial"/>
                <w:b/>
                <w:sz w:val="22"/>
                <w:szCs w:val="22"/>
                <w:lang w:val="es-ES" w:eastAsia="en-US"/>
              </w:rPr>
            </w:pPr>
            <w:r w:rsidRPr="00313D9C">
              <w:rPr>
                <w:rFonts w:ascii="Arial" w:eastAsia="Batang" w:hAnsi="Arial" w:cs="Arial"/>
                <w:b/>
                <w:sz w:val="22"/>
                <w:szCs w:val="22"/>
                <w:lang w:eastAsia="en-US"/>
              </w:rPr>
              <w:t>Métodos, estrategias y recursos educativos</w:t>
            </w:r>
          </w:p>
        </w:tc>
      </w:tr>
      <w:tr w:rsidR="00523197" w:rsidRPr="00313D9C" w14:paraId="4A4206F2" w14:textId="77777777" w:rsidTr="00CC146C">
        <w:trPr>
          <w:trHeight w:val="362"/>
          <w:jc w:val="center"/>
        </w:trPr>
        <w:tc>
          <w:tcPr>
            <w:tcW w:w="8854" w:type="dxa"/>
            <w:gridSpan w:val="4"/>
            <w:vAlign w:val="center"/>
          </w:tcPr>
          <w:p w14:paraId="0F01934D" w14:textId="77777777" w:rsidR="00523197" w:rsidRPr="00313D9C" w:rsidRDefault="00523197" w:rsidP="00523197">
            <w:pPr>
              <w:jc w:val="both"/>
              <w:rPr>
                <w:rFonts w:ascii="Arial" w:eastAsia="Batang" w:hAnsi="Arial" w:cs="Arial"/>
                <w:sz w:val="22"/>
                <w:szCs w:val="22"/>
                <w:lang w:eastAsia="en-US"/>
              </w:rPr>
            </w:pPr>
            <w:r w:rsidRPr="00313D9C">
              <w:rPr>
                <w:rFonts w:ascii="Arial" w:eastAsia="Batang" w:hAnsi="Arial" w:cs="Arial"/>
                <w:sz w:val="22"/>
                <w:szCs w:val="22"/>
                <w:lang w:eastAsia="en-US"/>
              </w:rPr>
              <w:t>Métodos por forma de razonamiento: Método deductivo y método analógico</w:t>
            </w:r>
          </w:p>
          <w:p w14:paraId="4A7CAA84" w14:textId="3D6C03A6" w:rsidR="00523197" w:rsidRPr="00313D9C" w:rsidRDefault="00523197" w:rsidP="00523197">
            <w:pPr>
              <w:jc w:val="both"/>
              <w:rPr>
                <w:rFonts w:ascii="Arial" w:eastAsia="Batang" w:hAnsi="Arial" w:cs="Arial"/>
                <w:sz w:val="22"/>
                <w:szCs w:val="22"/>
                <w:lang w:eastAsia="en-US"/>
              </w:rPr>
            </w:pPr>
            <w:r w:rsidRPr="00313D9C">
              <w:rPr>
                <w:rFonts w:ascii="Arial" w:eastAsia="Batang" w:hAnsi="Arial" w:cs="Arial"/>
                <w:sz w:val="22"/>
                <w:szCs w:val="22"/>
                <w:lang w:eastAsia="en-US"/>
              </w:rPr>
              <w:t>Estrategias por forma de razonamiento: Objetivos de aprendizaje; analogías</w:t>
            </w:r>
            <w:r w:rsidR="008E695A" w:rsidRPr="00313D9C">
              <w:rPr>
                <w:rFonts w:ascii="Arial" w:eastAsia="Batang" w:hAnsi="Arial" w:cs="Arial"/>
                <w:sz w:val="22"/>
                <w:szCs w:val="22"/>
                <w:lang w:eastAsia="en-US"/>
              </w:rPr>
              <w:t>; organizador previo</w:t>
            </w:r>
          </w:p>
          <w:p w14:paraId="2BA676FA" w14:textId="77777777" w:rsidR="00523197" w:rsidRPr="00313D9C" w:rsidRDefault="00523197" w:rsidP="00523197">
            <w:pPr>
              <w:jc w:val="both"/>
              <w:rPr>
                <w:rFonts w:ascii="Arial" w:eastAsia="Batang" w:hAnsi="Arial" w:cs="Arial"/>
                <w:sz w:val="22"/>
                <w:szCs w:val="22"/>
                <w:lang w:eastAsia="en-US"/>
              </w:rPr>
            </w:pPr>
            <w:r w:rsidRPr="00313D9C">
              <w:rPr>
                <w:rFonts w:ascii="Arial" w:eastAsia="Batang" w:hAnsi="Arial" w:cs="Arial"/>
                <w:sz w:val="22"/>
                <w:szCs w:val="22"/>
                <w:lang w:eastAsia="en-US"/>
              </w:rPr>
              <w:t>Técnicas didácticas por forma de razonamiento: Encuadre; lectura comentada; lluvia de ideas; expositiva</w:t>
            </w:r>
          </w:p>
          <w:p w14:paraId="2C2F1350" w14:textId="77777777" w:rsidR="00523197" w:rsidRPr="00313D9C" w:rsidRDefault="00523197" w:rsidP="00523197">
            <w:pPr>
              <w:jc w:val="both"/>
              <w:rPr>
                <w:rFonts w:ascii="Arial" w:eastAsia="Batang" w:hAnsi="Arial" w:cs="Arial"/>
                <w:sz w:val="22"/>
                <w:szCs w:val="22"/>
                <w:lang w:eastAsia="en-US"/>
              </w:rPr>
            </w:pPr>
          </w:p>
          <w:p w14:paraId="2504AA46" w14:textId="77777777" w:rsidR="00523197" w:rsidRPr="00313D9C" w:rsidRDefault="00523197" w:rsidP="00523197">
            <w:pPr>
              <w:jc w:val="both"/>
              <w:rPr>
                <w:rFonts w:ascii="Arial" w:eastAsia="Batang" w:hAnsi="Arial" w:cs="Arial"/>
                <w:sz w:val="22"/>
                <w:szCs w:val="22"/>
                <w:lang w:eastAsia="en-US"/>
              </w:rPr>
            </w:pPr>
            <w:r w:rsidRPr="00313D9C">
              <w:rPr>
                <w:rFonts w:ascii="Arial" w:eastAsia="Batang" w:hAnsi="Arial" w:cs="Arial"/>
                <w:sz w:val="22"/>
                <w:szCs w:val="22"/>
                <w:lang w:eastAsia="en-US"/>
              </w:rPr>
              <w:t>Métodos por organización y concreción de la materia: Método lógico y método simbólico – verbalístico</w:t>
            </w:r>
          </w:p>
          <w:p w14:paraId="3F04FA79" w14:textId="77777777" w:rsidR="00523197" w:rsidRPr="00313D9C" w:rsidRDefault="00523197" w:rsidP="00523197">
            <w:pPr>
              <w:jc w:val="both"/>
              <w:rPr>
                <w:rFonts w:ascii="Arial" w:eastAsia="Batang" w:hAnsi="Arial" w:cs="Arial"/>
                <w:sz w:val="22"/>
                <w:szCs w:val="22"/>
                <w:lang w:eastAsia="en-US"/>
              </w:rPr>
            </w:pPr>
            <w:r w:rsidRPr="00313D9C">
              <w:rPr>
                <w:rFonts w:ascii="Arial" w:eastAsia="Batang" w:hAnsi="Arial" w:cs="Arial"/>
                <w:sz w:val="22"/>
                <w:szCs w:val="22"/>
                <w:lang w:eastAsia="en-US"/>
              </w:rPr>
              <w:t>Estrategias por organización y concreción de la materia: Uso de estructuras textuales; pistas tipográficas y discursivas; mapas cognitivos y redes semánticas; resumen</w:t>
            </w:r>
          </w:p>
          <w:p w14:paraId="6EFF1127" w14:textId="496814CC" w:rsidR="00523197" w:rsidRPr="00313D9C" w:rsidRDefault="00523197" w:rsidP="00523197">
            <w:pPr>
              <w:jc w:val="both"/>
              <w:rPr>
                <w:rFonts w:ascii="Arial" w:eastAsia="Batang" w:hAnsi="Arial" w:cs="Arial"/>
                <w:sz w:val="22"/>
                <w:szCs w:val="22"/>
                <w:lang w:eastAsia="en-US"/>
              </w:rPr>
            </w:pPr>
            <w:r w:rsidRPr="00313D9C">
              <w:rPr>
                <w:rFonts w:ascii="Arial" w:eastAsia="Batang" w:hAnsi="Arial" w:cs="Arial"/>
                <w:sz w:val="22"/>
                <w:szCs w:val="22"/>
                <w:lang w:eastAsia="en-US"/>
              </w:rPr>
              <w:t>Técnicas didácticas por organización y concreción de la materia: Diálogos simultáneos;</w:t>
            </w:r>
            <w:r w:rsidR="008E695A" w:rsidRPr="00313D9C">
              <w:rPr>
                <w:rFonts w:ascii="Arial" w:eastAsia="Batang" w:hAnsi="Arial" w:cs="Arial"/>
                <w:sz w:val="22"/>
                <w:szCs w:val="22"/>
                <w:lang w:eastAsia="en-US"/>
              </w:rPr>
              <w:t xml:space="preserve"> mesa redonda</w:t>
            </w:r>
            <w:r w:rsidRPr="00313D9C">
              <w:rPr>
                <w:rFonts w:ascii="Arial" w:eastAsia="Batang" w:hAnsi="Arial" w:cs="Arial"/>
                <w:sz w:val="22"/>
                <w:szCs w:val="22"/>
                <w:lang w:eastAsia="en-US"/>
              </w:rPr>
              <w:t xml:space="preserve"> aprendizaje colaborativo: aprendizaje basado en problemas; técnicas de apoyo en TIC: realización de foros o wikis</w:t>
            </w:r>
          </w:p>
        </w:tc>
      </w:tr>
      <w:tr w:rsidR="00D733A2" w:rsidRPr="00313D9C" w14:paraId="4A49972B" w14:textId="77777777" w:rsidTr="00CC146C">
        <w:trPr>
          <w:trHeight w:val="362"/>
          <w:jc w:val="center"/>
        </w:trPr>
        <w:tc>
          <w:tcPr>
            <w:tcW w:w="8854" w:type="dxa"/>
            <w:gridSpan w:val="4"/>
            <w:vAlign w:val="center"/>
          </w:tcPr>
          <w:p w14:paraId="62113C77" w14:textId="77777777" w:rsidR="00D733A2" w:rsidRPr="00313D9C" w:rsidRDefault="00D733A2" w:rsidP="00CC146C">
            <w:pPr>
              <w:jc w:val="both"/>
              <w:rPr>
                <w:rFonts w:ascii="Arial" w:eastAsia="Batang" w:hAnsi="Arial" w:cs="Arial"/>
                <w:b/>
                <w:sz w:val="22"/>
                <w:szCs w:val="22"/>
                <w:lang w:eastAsia="en-US"/>
              </w:rPr>
            </w:pPr>
            <w:r w:rsidRPr="00313D9C">
              <w:rPr>
                <w:rFonts w:ascii="Arial" w:eastAsia="Batang" w:hAnsi="Arial" w:cs="Arial"/>
                <w:b/>
                <w:sz w:val="22"/>
                <w:szCs w:val="22"/>
                <w:lang w:val="es-ES" w:eastAsia="en-US"/>
              </w:rPr>
              <w:t>Actividades de enseñanza y de aprendizaje</w:t>
            </w:r>
          </w:p>
        </w:tc>
      </w:tr>
      <w:tr w:rsidR="00D733A2" w:rsidRPr="00313D9C" w14:paraId="27B181C5" w14:textId="77777777" w:rsidTr="00CC146C">
        <w:trPr>
          <w:trHeight w:val="362"/>
          <w:jc w:val="center"/>
        </w:trPr>
        <w:tc>
          <w:tcPr>
            <w:tcW w:w="2951" w:type="dxa"/>
            <w:vAlign w:val="center"/>
          </w:tcPr>
          <w:p w14:paraId="043922B8" w14:textId="77777777" w:rsidR="00D733A2" w:rsidRPr="00313D9C" w:rsidRDefault="00D733A2" w:rsidP="00CC146C">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Inicio</w:t>
            </w:r>
          </w:p>
        </w:tc>
        <w:tc>
          <w:tcPr>
            <w:tcW w:w="2951" w:type="dxa"/>
            <w:gridSpan w:val="2"/>
            <w:vAlign w:val="center"/>
          </w:tcPr>
          <w:p w14:paraId="1EF59502" w14:textId="77777777" w:rsidR="00D733A2" w:rsidRPr="00313D9C" w:rsidRDefault="00D733A2" w:rsidP="00CC146C">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Desarrollo</w:t>
            </w:r>
          </w:p>
        </w:tc>
        <w:tc>
          <w:tcPr>
            <w:tcW w:w="2952" w:type="dxa"/>
            <w:vAlign w:val="center"/>
          </w:tcPr>
          <w:p w14:paraId="4E622EFD" w14:textId="77777777" w:rsidR="00D733A2" w:rsidRPr="00313D9C" w:rsidRDefault="00D733A2" w:rsidP="00CC146C">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Cierre</w:t>
            </w:r>
          </w:p>
        </w:tc>
      </w:tr>
      <w:tr w:rsidR="008E695A" w:rsidRPr="00313D9C" w14:paraId="4D6EF8EE" w14:textId="77777777" w:rsidTr="00CC146C">
        <w:trPr>
          <w:trHeight w:val="362"/>
          <w:jc w:val="center"/>
        </w:trPr>
        <w:tc>
          <w:tcPr>
            <w:tcW w:w="2951" w:type="dxa"/>
          </w:tcPr>
          <w:p w14:paraId="451A17E1" w14:textId="57D0659C" w:rsidR="008E695A" w:rsidRPr="00313D9C" w:rsidRDefault="008E695A" w:rsidP="008E695A">
            <w:pPr>
              <w:rPr>
                <w:lang w:val="es-ES"/>
              </w:rPr>
            </w:pPr>
            <w:r w:rsidRPr="00313D9C">
              <w:rPr>
                <w:lang w:val="es-ES"/>
              </w:rPr>
              <w:t xml:space="preserve">-Activar la reflexión, con base en conocimientos previos, sobre la comunicación como disciplina y práctica: ¿Qué se entiende por juegos del lenguaje, desde Wittgenstein? ¿Por qué el lenguaje produce lógicas sin </w:t>
            </w:r>
            <w:r w:rsidRPr="00313D9C">
              <w:rPr>
                <w:lang w:val="es-ES"/>
              </w:rPr>
              <w:lastRenderedPageBreak/>
              <w:t>relación con la verdad según Rorty? ¿Cómo el discurso determina  la voluntad de saber y de poder según Foucault? ¿Qué es la deconstrucción de acuerdo a Derrida? ¿Qué debe entenderse por acción comunicativa?</w:t>
            </w:r>
          </w:p>
          <w:p w14:paraId="1512EFBA" w14:textId="77777777" w:rsidR="008E695A" w:rsidRPr="00313D9C" w:rsidRDefault="008E695A" w:rsidP="008E695A">
            <w:pPr>
              <w:rPr>
                <w:lang w:val="es-ES"/>
              </w:rPr>
            </w:pPr>
          </w:p>
          <w:p w14:paraId="6D060327" w14:textId="7C3129EF" w:rsidR="008E695A" w:rsidRPr="00313D9C" w:rsidRDefault="008E695A" w:rsidP="008E695A">
            <w:pPr>
              <w:rPr>
                <w:lang w:val="es-ES"/>
              </w:rPr>
            </w:pPr>
            <w:r w:rsidRPr="00313D9C">
              <w:rPr>
                <w:lang w:val="es-ES"/>
              </w:rPr>
              <w:t>A13: Generar reflexión o interrogantes en el grupo para introducir los temas.</w:t>
            </w:r>
          </w:p>
          <w:p w14:paraId="1AB3D7FF" w14:textId="77777777" w:rsidR="008E695A" w:rsidRPr="00313D9C" w:rsidRDefault="008E695A" w:rsidP="008E695A">
            <w:pPr>
              <w:rPr>
                <w:lang w:val="es-ES"/>
              </w:rPr>
            </w:pPr>
          </w:p>
          <w:p w14:paraId="5FCC1E95" w14:textId="77777777" w:rsidR="008E695A" w:rsidRPr="00313D9C" w:rsidRDefault="008E695A" w:rsidP="008E695A">
            <w:pPr>
              <w:rPr>
                <w:rFonts w:ascii="Arial" w:eastAsia="Batang" w:hAnsi="Arial" w:cs="Arial"/>
                <w:sz w:val="22"/>
                <w:szCs w:val="22"/>
                <w:lang w:val="es-ES" w:eastAsia="en-US"/>
              </w:rPr>
            </w:pPr>
          </w:p>
        </w:tc>
        <w:tc>
          <w:tcPr>
            <w:tcW w:w="2951" w:type="dxa"/>
            <w:gridSpan w:val="2"/>
          </w:tcPr>
          <w:p w14:paraId="4E659A8C" w14:textId="1AC81223" w:rsidR="008E695A" w:rsidRPr="00313D9C" w:rsidRDefault="008E695A" w:rsidP="008E695A">
            <w:pPr>
              <w:rPr>
                <w:lang w:val="es-ES"/>
              </w:rPr>
            </w:pPr>
            <w:r w:rsidRPr="00313D9C">
              <w:rPr>
                <w:lang w:val="es-ES"/>
              </w:rPr>
              <w:lastRenderedPageBreak/>
              <w:t>A15: Discusión grupal, para identificar, relacionar, contextualizar y comprender los conceptos principales.</w:t>
            </w:r>
          </w:p>
          <w:p w14:paraId="2AE6CD72" w14:textId="52B65F0B" w:rsidR="008E695A" w:rsidRPr="00313D9C" w:rsidRDefault="008E695A" w:rsidP="008E695A">
            <w:pPr>
              <w:rPr>
                <w:lang w:val="es-ES"/>
              </w:rPr>
            </w:pPr>
          </w:p>
          <w:p w14:paraId="3968FA38" w14:textId="394740F1" w:rsidR="008E695A" w:rsidRPr="00313D9C" w:rsidRDefault="008E695A" w:rsidP="008E695A">
            <w:pPr>
              <w:rPr>
                <w:lang w:val="es-ES"/>
              </w:rPr>
            </w:pPr>
            <w:r w:rsidRPr="00313D9C">
              <w:rPr>
                <w:lang w:val="es-ES"/>
              </w:rPr>
              <w:t xml:space="preserve">A14: Lecturas previas; uso de la técnica expositiva, </w:t>
            </w:r>
            <w:r w:rsidRPr="00313D9C">
              <w:rPr>
                <w:lang w:val="es-ES"/>
              </w:rPr>
              <w:lastRenderedPageBreak/>
              <w:t>apoyándose en preguntas y uso de analogías.</w:t>
            </w:r>
          </w:p>
          <w:p w14:paraId="7D932840" w14:textId="77777777" w:rsidR="008E695A" w:rsidRPr="00313D9C" w:rsidRDefault="008E695A" w:rsidP="008E695A">
            <w:pPr>
              <w:rPr>
                <w:lang w:val="es-ES"/>
              </w:rPr>
            </w:pPr>
          </w:p>
          <w:p w14:paraId="3C367780" w14:textId="77777777" w:rsidR="008E695A" w:rsidRPr="00313D9C" w:rsidRDefault="008E695A" w:rsidP="008E695A">
            <w:pPr>
              <w:rPr>
                <w:rFonts w:ascii="Arial" w:eastAsia="Batang" w:hAnsi="Arial" w:cs="Arial"/>
                <w:sz w:val="22"/>
                <w:szCs w:val="22"/>
                <w:lang w:val="es-ES" w:eastAsia="en-US"/>
              </w:rPr>
            </w:pPr>
          </w:p>
          <w:p w14:paraId="10934F55" w14:textId="77777777" w:rsidR="008E695A" w:rsidRPr="00313D9C" w:rsidRDefault="008E695A" w:rsidP="008E695A">
            <w:pPr>
              <w:rPr>
                <w:lang w:val="es-ES"/>
              </w:rPr>
            </w:pPr>
            <w:r w:rsidRPr="00313D9C">
              <w:rPr>
                <w:lang w:val="es-ES"/>
              </w:rPr>
              <w:t>Colaboración entre alumnos y docentes para la elaboración de organizadores previos:</w:t>
            </w:r>
          </w:p>
          <w:p w14:paraId="7E571D95" w14:textId="05BB408B" w:rsidR="008E695A" w:rsidRPr="00313D9C" w:rsidRDefault="008E695A" w:rsidP="008E695A">
            <w:pPr>
              <w:rPr>
                <w:lang w:val="es-ES"/>
              </w:rPr>
            </w:pPr>
            <w:r w:rsidRPr="00313D9C">
              <w:rPr>
                <w:lang w:val="es-ES"/>
              </w:rPr>
              <w:t>¿Cuáles son los conceptos previos para conceptos como discurso, juegos de lenguaje, voluntad de poder y de saber, construcción y deconstrucción discursivas, estructura, texto, signo y símbolo?</w:t>
            </w:r>
          </w:p>
          <w:p w14:paraId="6F16D5B0" w14:textId="3119E3C5" w:rsidR="008E695A" w:rsidRPr="00313D9C" w:rsidRDefault="008E695A" w:rsidP="008E695A">
            <w:pPr>
              <w:rPr>
                <w:lang w:val="es-ES"/>
              </w:rPr>
            </w:pPr>
            <w:r w:rsidRPr="00313D9C">
              <w:rPr>
                <w:lang w:val="es-ES"/>
              </w:rPr>
              <w:t>¿Cómo se percibe, conceptualiza y expresa la articulación entre texto y discurso, así como entre verdad y simulacro?</w:t>
            </w:r>
          </w:p>
          <w:p w14:paraId="5A10A4D1" w14:textId="567AFCF2" w:rsidR="008E695A" w:rsidRPr="00313D9C" w:rsidRDefault="008E695A" w:rsidP="008E695A">
            <w:pPr>
              <w:rPr>
                <w:lang w:val="es-ES"/>
              </w:rPr>
            </w:pPr>
            <w:r w:rsidRPr="00313D9C">
              <w:rPr>
                <w:lang w:val="es-ES"/>
              </w:rPr>
              <w:t>¿Qué se entiende por construcción y deconstrucción del lenguaje y sus discursos?</w:t>
            </w:r>
          </w:p>
          <w:p w14:paraId="4B8FC4B6" w14:textId="77777777" w:rsidR="008E695A" w:rsidRPr="00313D9C" w:rsidRDefault="008E695A" w:rsidP="008E695A">
            <w:pPr>
              <w:rPr>
                <w:lang w:val="es-ES"/>
              </w:rPr>
            </w:pPr>
          </w:p>
          <w:p w14:paraId="657A4B56" w14:textId="07055E11" w:rsidR="008E695A" w:rsidRDefault="008E695A" w:rsidP="008E695A">
            <w:pPr>
              <w:rPr>
                <w:lang w:val="es-ES"/>
              </w:rPr>
            </w:pPr>
            <w:r w:rsidRPr="00313D9C">
              <w:rPr>
                <w:lang w:val="es-ES"/>
              </w:rPr>
              <w:t>Asesoría para la elaboración de argumentos críticos que sean la base de ejercicios comprensivos y explicativos sobre la articulación de los conceptos de pensamiento, verdad, discurso y lenguaje en el marco del lenguaje disciplinar de la Comunicación, y discutido a partir de los actuales productos mediáticos y formas de comunicación interpersonal y colectiva</w:t>
            </w:r>
          </w:p>
          <w:p w14:paraId="73F65F48" w14:textId="77777777" w:rsidR="003129E9" w:rsidRPr="00313D9C" w:rsidRDefault="003129E9" w:rsidP="008E695A">
            <w:pPr>
              <w:rPr>
                <w:lang w:val="es-ES"/>
              </w:rPr>
            </w:pPr>
          </w:p>
          <w:p w14:paraId="34BE26ED" w14:textId="77777777" w:rsidR="008E695A" w:rsidRPr="00313D9C" w:rsidRDefault="008E695A" w:rsidP="008E695A">
            <w:pPr>
              <w:rPr>
                <w:rFonts w:ascii="Arial" w:eastAsia="Batang" w:hAnsi="Arial" w:cs="Arial"/>
                <w:sz w:val="22"/>
                <w:szCs w:val="22"/>
                <w:lang w:val="es-ES" w:eastAsia="en-US"/>
              </w:rPr>
            </w:pPr>
          </w:p>
        </w:tc>
        <w:tc>
          <w:tcPr>
            <w:tcW w:w="2952" w:type="dxa"/>
          </w:tcPr>
          <w:p w14:paraId="2C53FCF1" w14:textId="77777777" w:rsidR="008E695A" w:rsidRPr="00313D9C" w:rsidRDefault="008E695A" w:rsidP="008E695A">
            <w:pPr>
              <w:jc w:val="both"/>
              <w:rPr>
                <w:lang w:val="es-ES"/>
              </w:rPr>
            </w:pPr>
            <w:r w:rsidRPr="00313D9C">
              <w:rPr>
                <w:lang w:val="es-ES"/>
              </w:rPr>
              <w:lastRenderedPageBreak/>
              <w:t>Exposición de los productos de conocimiento logrados, y revisados en dinámicas de trabajo colaborativo.</w:t>
            </w:r>
          </w:p>
          <w:p w14:paraId="2D1B72C2" w14:textId="77777777" w:rsidR="008E695A" w:rsidRPr="00313D9C" w:rsidRDefault="008E695A" w:rsidP="008E695A">
            <w:pPr>
              <w:jc w:val="both"/>
              <w:rPr>
                <w:lang w:val="es-ES"/>
              </w:rPr>
            </w:pPr>
          </w:p>
          <w:p w14:paraId="110E41B7" w14:textId="68030894" w:rsidR="008E695A" w:rsidRPr="00313D9C" w:rsidRDefault="00E236F6" w:rsidP="008E695A">
            <w:pPr>
              <w:rPr>
                <w:lang w:val="es-ES"/>
              </w:rPr>
            </w:pPr>
            <w:r w:rsidRPr="00313D9C">
              <w:rPr>
                <w:lang w:val="es-ES"/>
              </w:rPr>
              <w:t xml:space="preserve">Elaboración de cuadros sinópticos o mapas mentales sintéticos de la Unidad 3 en los que se </w:t>
            </w:r>
            <w:r w:rsidRPr="00313D9C">
              <w:rPr>
                <w:lang w:val="es-ES"/>
              </w:rPr>
              <w:lastRenderedPageBreak/>
              <w:t>destaquen los usos o interpretaciones de las formulaciones teóricas</w:t>
            </w:r>
            <w:r w:rsidR="008E695A" w:rsidRPr="00313D9C">
              <w:rPr>
                <w:lang w:val="es-ES"/>
              </w:rPr>
              <w:t xml:space="preserve"> para campos específicos de intervención profesional. </w:t>
            </w:r>
          </w:p>
          <w:p w14:paraId="6AFBB6A9" w14:textId="77777777" w:rsidR="008E695A" w:rsidRPr="00313D9C" w:rsidRDefault="008E695A" w:rsidP="008E695A">
            <w:pPr>
              <w:jc w:val="both"/>
              <w:rPr>
                <w:lang w:val="es-ES"/>
              </w:rPr>
            </w:pPr>
          </w:p>
          <w:p w14:paraId="44AD0B92" w14:textId="6DBA8B51" w:rsidR="008E695A" w:rsidRPr="00313D9C" w:rsidRDefault="008E695A" w:rsidP="008E695A">
            <w:pPr>
              <w:jc w:val="both"/>
              <w:rPr>
                <w:lang w:val="es-ES"/>
              </w:rPr>
            </w:pPr>
            <w:r w:rsidRPr="00313D9C">
              <w:rPr>
                <w:lang w:val="es-ES"/>
              </w:rPr>
              <w:t>Resumen y discusión crítica y analítica los conceptos de como discurso, juegos de lenguaje, voluntad de poder y de saber, construcción y deconstrucción discursivas, estructura, texto, signo y símbolo previamente expuestos. Se pueden proponer foros o wikis como evidencia del trabajo individual y colaborativo, y como repositorio de los portafolios para la UA.</w:t>
            </w:r>
          </w:p>
          <w:p w14:paraId="287F9BD0" w14:textId="428937EE" w:rsidR="008E695A" w:rsidRPr="00313D9C" w:rsidRDefault="008E695A" w:rsidP="008E695A">
            <w:pPr>
              <w:jc w:val="both"/>
              <w:rPr>
                <w:lang w:val="es-ES"/>
              </w:rPr>
            </w:pPr>
          </w:p>
          <w:p w14:paraId="2533763C" w14:textId="2395E75E" w:rsidR="008E695A" w:rsidRPr="00313D9C" w:rsidRDefault="008E695A" w:rsidP="008E695A">
            <w:pPr>
              <w:jc w:val="both"/>
              <w:rPr>
                <w:lang w:val="es-ES"/>
              </w:rPr>
            </w:pPr>
            <w:r w:rsidRPr="00313D9C">
              <w:rPr>
                <w:lang w:val="es-ES"/>
              </w:rPr>
              <w:t>Realización de una mesa redonda en la que alumnos tomen el papel de expertos, representando las distintas vertientes de pensamiento que han configurado la episteme de los estudios científicos de Comunicación durante el curso</w:t>
            </w:r>
          </w:p>
          <w:p w14:paraId="3DA1C318" w14:textId="77777777" w:rsidR="008E695A" w:rsidRPr="00313D9C" w:rsidRDefault="008E695A" w:rsidP="008E695A">
            <w:pPr>
              <w:jc w:val="both"/>
              <w:rPr>
                <w:rFonts w:ascii="Arial" w:eastAsia="Batang" w:hAnsi="Arial" w:cs="Arial"/>
                <w:sz w:val="22"/>
                <w:szCs w:val="22"/>
                <w:lang w:val="es-ES" w:eastAsia="en-US"/>
              </w:rPr>
            </w:pPr>
          </w:p>
          <w:p w14:paraId="7DE8220B" w14:textId="2565113A" w:rsidR="008E695A" w:rsidRPr="00313D9C" w:rsidRDefault="008E695A" w:rsidP="008E695A">
            <w:pPr>
              <w:rPr>
                <w:rFonts w:ascii="Arial" w:eastAsia="Batang" w:hAnsi="Arial" w:cs="Arial"/>
                <w:sz w:val="22"/>
                <w:szCs w:val="22"/>
                <w:lang w:val="es-ES" w:eastAsia="en-US"/>
              </w:rPr>
            </w:pPr>
          </w:p>
        </w:tc>
      </w:tr>
      <w:tr w:rsidR="002345B9" w:rsidRPr="00313D9C" w14:paraId="6C8F0305" w14:textId="77777777" w:rsidTr="00CC146C">
        <w:trPr>
          <w:trHeight w:val="362"/>
          <w:jc w:val="center"/>
        </w:trPr>
        <w:tc>
          <w:tcPr>
            <w:tcW w:w="2951" w:type="dxa"/>
            <w:vAlign w:val="center"/>
          </w:tcPr>
          <w:p w14:paraId="3550A2E5" w14:textId="09529C7A" w:rsidR="002345B9" w:rsidRPr="00313D9C" w:rsidRDefault="002345B9" w:rsidP="006236CC">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lastRenderedPageBreak/>
              <w:t>(7 horas)</w:t>
            </w:r>
          </w:p>
        </w:tc>
        <w:tc>
          <w:tcPr>
            <w:tcW w:w="2951" w:type="dxa"/>
            <w:gridSpan w:val="2"/>
            <w:vAlign w:val="center"/>
          </w:tcPr>
          <w:p w14:paraId="7185FC43" w14:textId="405B3E6E" w:rsidR="002345B9" w:rsidRPr="00313D9C" w:rsidRDefault="002345B9" w:rsidP="006236CC">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(10 horas)</w:t>
            </w:r>
          </w:p>
        </w:tc>
        <w:tc>
          <w:tcPr>
            <w:tcW w:w="2952" w:type="dxa"/>
            <w:vAlign w:val="center"/>
          </w:tcPr>
          <w:p w14:paraId="3C2B84B6" w14:textId="75C6FA0C" w:rsidR="002345B9" w:rsidRPr="00313D9C" w:rsidRDefault="002345B9" w:rsidP="006236CC">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(5 horas)</w:t>
            </w:r>
          </w:p>
        </w:tc>
      </w:tr>
      <w:tr w:rsidR="002345B9" w:rsidRPr="00313D9C" w14:paraId="06889DF3" w14:textId="77777777" w:rsidTr="00CC146C">
        <w:trPr>
          <w:trHeight w:val="362"/>
          <w:jc w:val="center"/>
        </w:trPr>
        <w:tc>
          <w:tcPr>
            <w:tcW w:w="8854" w:type="dxa"/>
            <w:gridSpan w:val="4"/>
            <w:vAlign w:val="center"/>
          </w:tcPr>
          <w:p w14:paraId="4573CCE7" w14:textId="77777777" w:rsidR="002345B9" w:rsidRPr="00313D9C" w:rsidRDefault="002345B9" w:rsidP="00CC146C">
            <w:pPr>
              <w:jc w:val="both"/>
              <w:rPr>
                <w:rFonts w:ascii="Arial" w:eastAsia="Batang" w:hAnsi="Arial" w:cs="Arial"/>
                <w:b/>
                <w:sz w:val="22"/>
                <w:szCs w:val="22"/>
                <w:lang w:val="es-ES" w:eastAsia="en-US"/>
              </w:rPr>
            </w:pPr>
            <w:r w:rsidRPr="00313D9C">
              <w:rPr>
                <w:rFonts w:ascii="Arial" w:eastAsia="Batang" w:hAnsi="Arial" w:cs="Arial"/>
                <w:b/>
                <w:sz w:val="22"/>
                <w:szCs w:val="22"/>
                <w:lang w:val="es-ES" w:eastAsia="en-US"/>
              </w:rPr>
              <w:lastRenderedPageBreak/>
              <w:t>Escenarios y recursos para el aprendizaje (uso del alumno)</w:t>
            </w:r>
          </w:p>
        </w:tc>
      </w:tr>
      <w:tr w:rsidR="002345B9" w:rsidRPr="00313D9C" w14:paraId="4BB849F7" w14:textId="77777777" w:rsidTr="00CC146C">
        <w:trPr>
          <w:trHeight w:val="362"/>
          <w:jc w:val="center"/>
        </w:trPr>
        <w:tc>
          <w:tcPr>
            <w:tcW w:w="4427" w:type="dxa"/>
            <w:gridSpan w:val="2"/>
            <w:vAlign w:val="center"/>
          </w:tcPr>
          <w:p w14:paraId="4220398F" w14:textId="77777777" w:rsidR="002345B9" w:rsidRPr="00313D9C" w:rsidRDefault="002345B9" w:rsidP="00CC146C">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Escenarios</w:t>
            </w:r>
          </w:p>
        </w:tc>
        <w:tc>
          <w:tcPr>
            <w:tcW w:w="4427" w:type="dxa"/>
            <w:gridSpan w:val="2"/>
            <w:vAlign w:val="center"/>
          </w:tcPr>
          <w:p w14:paraId="694D0B52" w14:textId="77777777" w:rsidR="002345B9" w:rsidRPr="00313D9C" w:rsidRDefault="002345B9" w:rsidP="00CC146C">
            <w:pPr>
              <w:jc w:val="center"/>
              <w:rPr>
                <w:rFonts w:ascii="Arial" w:eastAsia="Batang" w:hAnsi="Arial" w:cs="Arial"/>
                <w:b/>
                <w:sz w:val="22"/>
                <w:szCs w:val="22"/>
                <w:lang w:val="es-ES" w:eastAsia="en-US"/>
              </w:rPr>
            </w:pPr>
            <w:r w:rsidRPr="00313D9C">
              <w:rPr>
                <w:rFonts w:ascii="Arial" w:eastAsia="Batang" w:hAnsi="Arial" w:cs="Arial"/>
                <w:b/>
                <w:sz w:val="22"/>
                <w:szCs w:val="22"/>
                <w:lang w:val="es-ES" w:eastAsia="en-US"/>
              </w:rPr>
              <w:t>Recursos</w:t>
            </w:r>
          </w:p>
        </w:tc>
      </w:tr>
      <w:tr w:rsidR="00E236F6" w:rsidRPr="00313D9C" w14:paraId="06072B5A" w14:textId="77777777" w:rsidTr="00CC146C">
        <w:trPr>
          <w:trHeight w:val="362"/>
          <w:jc w:val="center"/>
        </w:trPr>
        <w:tc>
          <w:tcPr>
            <w:tcW w:w="4427" w:type="dxa"/>
            <w:gridSpan w:val="2"/>
            <w:vAlign w:val="center"/>
          </w:tcPr>
          <w:p w14:paraId="67F66DF8" w14:textId="77777777" w:rsidR="00E236F6" w:rsidRPr="00313D9C" w:rsidRDefault="00E236F6" w:rsidP="00E236F6">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-Salón de clases, biblioteca</w:t>
            </w:r>
          </w:p>
          <w:p w14:paraId="77FA6843" w14:textId="73E5C17F" w:rsidR="00E236F6" w:rsidRPr="00313D9C" w:rsidRDefault="00E236F6" w:rsidP="00E236F6">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 Observación del entorno próximo y documentación de la realidad presente regional, nacional y mundial</w:t>
            </w:r>
          </w:p>
        </w:tc>
        <w:tc>
          <w:tcPr>
            <w:tcW w:w="4427" w:type="dxa"/>
            <w:gridSpan w:val="2"/>
            <w:vAlign w:val="center"/>
          </w:tcPr>
          <w:p w14:paraId="51841252" w14:textId="77777777" w:rsidR="00E236F6" w:rsidRPr="00313D9C" w:rsidRDefault="00E236F6" w:rsidP="00E236F6">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-Proyector de diapositivas, material lecto-escritural.</w:t>
            </w:r>
          </w:p>
          <w:p w14:paraId="5C7EC2E1" w14:textId="52BFA6F5" w:rsidR="00E236F6" w:rsidRPr="00313D9C" w:rsidRDefault="00E236F6" w:rsidP="00E236F6">
            <w:pPr>
              <w:jc w:val="both"/>
              <w:rPr>
                <w:rFonts w:ascii="Arial" w:eastAsia="Batang" w:hAnsi="Arial" w:cs="Arial"/>
                <w:sz w:val="22"/>
                <w:szCs w:val="22"/>
                <w:lang w:val="es-ES" w:eastAsia="en-US"/>
              </w:rPr>
            </w:pPr>
            <w:r w:rsidRPr="00313D9C">
              <w:rPr>
                <w:rFonts w:ascii="Arial" w:eastAsia="Batang" w:hAnsi="Arial" w:cs="Arial"/>
                <w:sz w:val="22"/>
                <w:szCs w:val="22"/>
                <w:lang w:val="es-ES" w:eastAsia="en-US"/>
              </w:rPr>
              <w:t>Material bibliográfico y hemerográfico. Biblioteca digital; antología; foros virtuales</w:t>
            </w:r>
          </w:p>
        </w:tc>
      </w:tr>
    </w:tbl>
    <w:p w14:paraId="5C16C79A" w14:textId="77777777" w:rsidR="00D733A2" w:rsidRPr="00313D9C" w:rsidRDefault="00D733A2" w:rsidP="00D733A2">
      <w:pPr>
        <w:spacing w:before="120" w:after="120"/>
        <w:rPr>
          <w:rFonts w:ascii="Arial" w:hAnsi="Arial" w:cs="Arial"/>
          <w:b/>
        </w:rPr>
      </w:pPr>
    </w:p>
    <w:p w14:paraId="70F449B7" w14:textId="77777777" w:rsidR="00D733A2" w:rsidRPr="00313D9C" w:rsidRDefault="00D733A2">
      <w:pPr>
        <w:rPr>
          <w:rFonts w:ascii="Arial" w:hAnsi="Arial" w:cs="Arial"/>
          <w:b/>
        </w:rPr>
      </w:pPr>
    </w:p>
    <w:p w14:paraId="66BCEB76" w14:textId="77777777" w:rsidR="00F72695" w:rsidRPr="00313D9C" w:rsidRDefault="00F72695">
      <w:pPr>
        <w:rPr>
          <w:rFonts w:ascii="Arial" w:hAnsi="Arial" w:cs="Arial"/>
          <w:b/>
        </w:rPr>
      </w:pPr>
      <w:r w:rsidRPr="00313D9C">
        <w:rPr>
          <w:rFonts w:ascii="Arial" w:hAnsi="Arial" w:cs="Arial"/>
          <w:b/>
        </w:rPr>
        <w:br w:type="page"/>
      </w:r>
    </w:p>
    <w:p w14:paraId="6C77E58B" w14:textId="77777777" w:rsidR="003422F7" w:rsidRPr="00313D9C" w:rsidRDefault="00E712A3" w:rsidP="006236CC">
      <w:pPr>
        <w:spacing w:before="60" w:after="60"/>
        <w:jc w:val="both"/>
        <w:rPr>
          <w:rFonts w:ascii="Arial" w:hAnsi="Arial" w:cs="Arial"/>
          <w:b/>
        </w:rPr>
      </w:pPr>
      <w:r w:rsidRPr="00313D9C">
        <w:rPr>
          <w:rFonts w:ascii="Arial" w:hAnsi="Arial" w:cs="Arial"/>
          <w:b/>
        </w:rPr>
        <w:lastRenderedPageBreak/>
        <w:t>VII. Acervo bibliográfico</w:t>
      </w:r>
    </w:p>
    <w:p w14:paraId="4131B6D8" w14:textId="4EADF789" w:rsidR="006236CC" w:rsidRPr="00313D9C" w:rsidRDefault="006236CC" w:rsidP="006236CC">
      <w:pPr>
        <w:spacing w:before="60" w:after="60"/>
        <w:jc w:val="both"/>
        <w:rPr>
          <w:rFonts w:ascii="Arial" w:hAnsi="Arial" w:cs="Arial"/>
          <w:color w:val="00000A"/>
        </w:rPr>
      </w:pPr>
      <w:r w:rsidRPr="00313D9C">
        <w:rPr>
          <w:rFonts w:ascii="Arial" w:eastAsia="Calibri" w:hAnsi="Arial" w:cs="Arial"/>
          <w:color w:val="000000"/>
        </w:rPr>
        <w:t xml:space="preserve">ARISTÓTELES (2000). </w:t>
      </w:r>
      <w:r w:rsidRPr="00313D9C">
        <w:rPr>
          <w:rFonts w:ascii="Arial" w:hAnsi="Arial" w:cs="Arial"/>
          <w:i/>
          <w:color w:val="00000A"/>
        </w:rPr>
        <w:t>La política</w:t>
      </w:r>
      <w:r w:rsidRPr="00313D9C">
        <w:rPr>
          <w:rFonts w:ascii="Arial" w:hAnsi="Arial" w:cs="Arial"/>
          <w:color w:val="00000A"/>
        </w:rPr>
        <w:t>. Panamericana editorial: Santa Fe de Bogotá.</w:t>
      </w:r>
    </w:p>
    <w:p w14:paraId="2B405A21" w14:textId="77777777" w:rsidR="006236CC" w:rsidRPr="00313D9C" w:rsidRDefault="006236CC" w:rsidP="006236CC">
      <w:pPr>
        <w:spacing w:before="60" w:after="60"/>
        <w:jc w:val="both"/>
        <w:rPr>
          <w:rFonts w:ascii="Arial" w:hAnsi="Arial" w:cs="Arial"/>
          <w:color w:val="00000A"/>
        </w:rPr>
      </w:pPr>
      <w:r w:rsidRPr="00313D9C">
        <w:rPr>
          <w:rFonts w:ascii="Arial" w:hAnsi="Arial" w:cs="Arial"/>
          <w:color w:val="00000A"/>
        </w:rPr>
        <w:t xml:space="preserve">ARISTÓTELES (1999). </w:t>
      </w:r>
      <w:r w:rsidRPr="00313D9C">
        <w:rPr>
          <w:rFonts w:ascii="Arial" w:hAnsi="Arial" w:cs="Arial"/>
          <w:i/>
          <w:color w:val="00000A"/>
        </w:rPr>
        <w:t>Retórica</w:t>
      </w:r>
      <w:r w:rsidRPr="00313D9C">
        <w:rPr>
          <w:rFonts w:ascii="Arial" w:hAnsi="Arial" w:cs="Arial"/>
          <w:color w:val="00000A"/>
        </w:rPr>
        <w:t>. Gredos: Madrid.</w:t>
      </w:r>
    </w:p>
    <w:p w14:paraId="5ECE7FC6" w14:textId="77777777" w:rsidR="006236CC" w:rsidRPr="00313D9C" w:rsidRDefault="006236CC" w:rsidP="006236CC">
      <w:pPr>
        <w:spacing w:before="60" w:after="60"/>
        <w:jc w:val="both"/>
        <w:rPr>
          <w:rFonts w:ascii="Arial" w:hAnsi="Arial" w:cs="Arial"/>
          <w:color w:val="00000A"/>
        </w:rPr>
      </w:pPr>
      <w:r w:rsidRPr="00313D9C">
        <w:rPr>
          <w:rFonts w:ascii="Arial" w:hAnsi="Arial" w:cs="Arial"/>
          <w:color w:val="00000A"/>
        </w:rPr>
        <w:t xml:space="preserve">ARISTÓTELES (1982). </w:t>
      </w:r>
      <w:r w:rsidRPr="00313D9C">
        <w:rPr>
          <w:rFonts w:ascii="Arial" w:hAnsi="Arial" w:cs="Arial"/>
          <w:i/>
          <w:color w:val="00000A"/>
        </w:rPr>
        <w:t>Tratados de lógica (Organón).</w:t>
      </w:r>
      <w:r w:rsidRPr="00313D9C">
        <w:rPr>
          <w:rFonts w:ascii="Arial" w:hAnsi="Arial" w:cs="Arial"/>
          <w:color w:val="00000A"/>
        </w:rPr>
        <w:t xml:space="preserve"> Gredos: Madrid. </w:t>
      </w:r>
    </w:p>
    <w:p w14:paraId="3308BC53" w14:textId="77777777" w:rsidR="006236CC" w:rsidRPr="00313D9C" w:rsidRDefault="006236CC" w:rsidP="006236CC">
      <w:pPr>
        <w:spacing w:before="60" w:after="60"/>
        <w:jc w:val="both"/>
        <w:rPr>
          <w:rFonts w:ascii="Arial" w:eastAsia="Calibri" w:hAnsi="Arial" w:cs="Arial"/>
          <w:color w:val="000000"/>
        </w:rPr>
      </w:pPr>
      <w:r w:rsidRPr="00313D9C">
        <w:rPr>
          <w:rFonts w:ascii="Arial" w:eastAsia="Calibri" w:hAnsi="Arial" w:cs="Arial"/>
          <w:color w:val="000000"/>
        </w:rPr>
        <w:t xml:space="preserve">DERRIDA, Jacques (1990), </w:t>
      </w:r>
      <w:r w:rsidRPr="00313D9C">
        <w:rPr>
          <w:rFonts w:ascii="Arial" w:eastAsia="Calibri" w:hAnsi="Arial" w:cs="Arial"/>
          <w:i/>
          <w:color w:val="000000"/>
        </w:rPr>
        <w:t>De la gramatología</w:t>
      </w:r>
      <w:r w:rsidRPr="00313D9C">
        <w:rPr>
          <w:rFonts w:ascii="Arial" w:eastAsia="Calibri" w:hAnsi="Arial" w:cs="Arial"/>
          <w:color w:val="000000"/>
        </w:rPr>
        <w:t>, Siglo XXI: México.</w:t>
      </w:r>
    </w:p>
    <w:p w14:paraId="712D9D7B" w14:textId="77777777" w:rsidR="006236CC" w:rsidRPr="00313D9C" w:rsidRDefault="006236CC" w:rsidP="006236CC">
      <w:pPr>
        <w:spacing w:before="60" w:after="60"/>
        <w:jc w:val="both"/>
        <w:rPr>
          <w:rFonts w:ascii="Arial" w:eastAsia="Calibri" w:hAnsi="Arial" w:cs="Arial"/>
          <w:color w:val="000000"/>
        </w:rPr>
      </w:pPr>
      <w:r w:rsidRPr="00313D9C">
        <w:rPr>
          <w:rFonts w:ascii="Arial" w:eastAsia="Calibri" w:hAnsi="Arial" w:cs="Arial"/>
          <w:color w:val="000000"/>
        </w:rPr>
        <w:t xml:space="preserve">DERRIDA, Jacques (2015). </w:t>
      </w:r>
      <w:r w:rsidRPr="00313D9C">
        <w:rPr>
          <w:rFonts w:ascii="Arial" w:eastAsia="Calibri" w:hAnsi="Arial" w:cs="Arial"/>
          <w:i/>
          <w:color w:val="000000"/>
        </w:rPr>
        <w:t>La diseminación</w:t>
      </w:r>
      <w:r w:rsidRPr="00313D9C">
        <w:rPr>
          <w:rFonts w:ascii="Arial" w:eastAsia="Calibri" w:hAnsi="Arial" w:cs="Arial"/>
          <w:color w:val="000000"/>
        </w:rPr>
        <w:t>. Fundamentos: Madrid.</w:t>
      </w:r>
    </w:p>
    <w:p w14:paraId="7DFF7602" w14:textId="77777777" w:rsidR="006236CC" w:rsidRPr="00313D9C" w:rsidRDefault="006236CC" w:rsidP="006236CC">
      <w:pPr>
        <w:spacing w:before="60" w:after="60"/>
        <w:jc w:val="both"/>
        <w:rPr>
          <w:rFonts w:ascii="Arial" w:eastAsia="Calibri" w:hAnsi="Arial" w:cs="Arial"/>
          <w:color w:val="000000"/>
        </w:rPr>
      </w:pPr>
      <w:r w:rsidRPr="00313D9C">
        <w:rPr>
          <w:rFonts w:ascii="Arial" w:eastAsia="Calibri" w:hAnsi="Arial" w:cs="Arial"/>
          <w:color w:val="000000"/>
        </w:rPr>
        <w:t>FOUCAULT (1988). La arqueología del saber. Siglo XXI: México.</w:t>
      </w:r>
    </w:p>
    <w:p w14:paraId="4C5F3485" w14:textId="77777777" w:rsidR="006236CC" w:rsidRPr="00313D9C" w:rsidRDefault="006236CC" w:rsidP="006236CC">
      <w:pPr>
        <w:spacing w:before="60" w:after="60"/>
        <w:jc w:val="both"/>
        <w:rPr>
          <w:rFonts w:ascii="Arial" w:hAnsi="Arial" w:cs="Arial"/>
          <w:color w:val="00000A"/>
        </w:rPr>
      </w:pPr>
      <w:r w:rsidRPr="00313D9C">
        <w:rPr>
          <w:rFonts w:ascii="Arial" w:eastAsia="Calibri" w:hAnsi="Arial" w:cs="Arial"/>
          <w:color w:val="000000"/>
        </w:rPr>
        <w:t xml:space="preserve">HABERMAS, Jürgen (1990), </w:t>
      </w:r>
      <w:r w:rsidRPr="00313D9C">
        <w:rPr>
          <w:rFonts w:ascii="Arial" w:eastAsia="Calibri" w:hAnsi="Arial" w:cs="Arial"/>
          <w:i/>
          <w:color w:val="000000"/>
        </w:rPr>
        <w:t>Teoría de la acción comunicativa. Tomos I y II</w:t>
      </w:r>
      <w:r w:rsidRPr="00313D9C">
        <w:rPr>
          <w:rFonts w:ascii="Arial" w:eastAsia="Calibri" w:hAnsi="Arial" w:cs="Arial"/>
          <w:color w:val="000000"/>
        </w:rPr>
        <w:t xml:space="preserve">, Taurus: Madrid. </w:t>
      </w:r>
    </w:p>
    <w:p w14:paraId="7B6EADA7" w14:textId="77777777" w:rsidR="006236CC" w:rsidRPr="00313D9C" w:rsidRDefault="006236CC" w:rsidP="006236CC">
      <w:pPr>
        <w:spacing w:before="60" w:after="60"/>
        <w:jc w:val="both"/>
        <w:rPr>
          <w:rFonts w:ascii="Arial" w:eastAsia="Calibri" w:hAnsi="Arial" w:cs="Arial"/>
          <w:color w:val="000000"/>
        </w:rPr>
      </w:pPr>
      <w:r w:rsidRPr="00313D9C">
        <w:rPr>
          <w:rFonts w:ascii="Arial" w:eastAsia="Calibri" w:hAnsi="Arial" w:cs="Arial"/>
          <w:color w:val="000000"/>
        </w:rPr>
        <w:t xml:space="preserve">HEGEL, Georg-Wilhelm-Friedrich (2006), </w:t>
      </w:r>
      <w:r w:rsidRPr="00313D9C">
        <w:rPr>
          <w:rFonts w:ascii="Arial" w:eastAsia="Calibri" w:hAnsi="Arial" w:cs="Arial"/>
          <w:i/>
          <w:color w:val="000000"/>
        </w:rPr>
        <w:t>Fenomenología del espíritu</w:t>
      </w:r>
      <w:r w:rsidRPr="00313D9C">
        <w:rPr>
          <w:rFonts w:ascii="Arial" w:eastAsia="Calibri" w:hAnsi="Arial" w:cs="Arial"/>
          <w:color w:val="000000"/>
        </w:rPr>
        <w:t>. Pre-textos: Madrid.</w:t>
      </w:r>
    </w:p>
    <w:p w14:paraId="6008C99D" w14:textId="77777777" w:rsidR="006236CC" w:rsidRPr="00313D9C" w:rsidRDefault="006236CC" w:rsidP="006236CC">
      <w:pPr>
        <w:spacing w:before="60" w:after="60"/>
        <w:jc w:val="both"/>
        <w:rPr>
          <w:rFonts w:ascii="Arial" w:eastAsia="Calibri" w:hAnsi="Arial" w:cs="Arial"/>
          <w:color w:val="000000"/>
        </w:rPr>
      </w:pPr>
      <w:r w:rsidRPr="00313D9C">
        <w:rPr>
          <w:rFonts w:ascii="Arial" w:eastAsia="Calibri" w:hAnsi="Arial" w:cs="Arial"/>
          <w:color w:val="000000"/>
        </w:rPr>
        <w:t xml:space="preserve">HEGEL, Georg-Wilhelm-Friedrich (1988), </w:t>
      </w:r>
      <w:r w:rsidRPr="00313D9C">
        <w:rPr>
          <w:rFonts w:ascii="Arial" w:eastAsia="Calibri" w:hAnsi="Arial" w:cs="Arial"/>
          <w:i/>
          <w:color w:val="000000"/>
        </w:rPr>
        <w:t>Principios de la filosofía del derecho</w:t>
      </w:r>
      <w:r w:rsidRPr="00313D9C">
        <w:rPr>
          <w:rFonts w:ascii="Arial" w:eastAsia="Calibri" w:hAnsi="Arial" w:cs="Arial"/>
          <w:color w:val="000000"/>
        </w:rPr>
        <w:t>. Edhasa: Madrid.</w:t>
      </w:r>
    </w:p>
    <w:p w14:paraId="4C2B863E" w14:textId="77777777" w:rsidR="006236CC" w:rsidRPr="00313D9C" w:rsidRDefault="006236CC" w:rsidP="006236CC">
      <w:pPr>
        <w:spacing w:before="60" w:after="60"/>
        <w:jc w:val="both"/>
        <w:rPr>
          <w:rFonts w:ascii="Arial" w:hAnsi="Arial" w:cs="Arial"/>
          <w:color w:val="00000A"/>
        </w:rPr>
      </w:pPr>
      <w:r w:rsidRPr="00313D9C">
        <w:rPr>
          <w:rFonts w:ascii="Arial" w:eastAsia="Calibri" w:hAnsi="Arial" w:cs="Arial"/>
          <w:color w:val="000000"/>
        </w:rPr>
        <w:t xml:space="preserve">HUMBOLDT, Wilhelm Von (1990), </w:t>
      </w:r>
      <w:r w:rsidRPr="00313D9C">
        <w:rPr>
          <w:rFonts w:ascii="Arial" w:eastAsia="Calibri" w:hAnsi="Arial" w:cs="Arial"/>
          <w:i/>
          <w:color w:val="000000"/>
        </w:rPr>
        <w:t>Sobre la diversidad de la estructura del lenguaje humano y su influencia sobre el desarrollo espiritual de la humanidad</w:t>
      </w:r>
      <w:r w:rsidRPr="00313D9C">
        <w:rPr>
          <w:rFonts w:ascii="Arial" w:eastAsia="Calibri" w:hAnsi="Arial" w:cs="Arial"/>
          <w:color w:val="000000"/>
        </w:rPr>
        <w:t>. Anthropos: Barcelona</w:t>
      </w:r>
    </w:p>
    <w:p w14:paraId="3CC9DC2E" w14:textId="77777777" w:rsidR="006236CC" w:rsidRPr="00313D9C" w:rsidRDefault="006236CC" w:rsidP="006236CC">
      <w:pPr>
        <w:spacing w:before="60" w:after="60"/>
        <w:jc w:val="both"/>
        <w:rPr>
          <w:rFonts w:ascii="Arial" w:hAnsi="Arial" w:cs="Arial"/>
          <w:color w:val="00000A"/>
        </w:rPr>
      </w:pPr>
    </w:p>
    <w:p w14:paraId="27109A84" w14:textId="77777777" w:rsidR="006236CC" w:rsidRPr="00313D9C" w:rsidRDefault="006236CC" w:rsidP="006236CC">
      <w:pPr>
        <w:widowControl w:val="0"/>
        <w:autoSpaceDE w:val="0"/>
        <w:autoSpaceDN w:val="0"/>
        <w:adjustRightInd w:val="0"/>
        <w:spacing w:before="60" w:after="60"/>
        <w:jc w:val="both"/>
        <w:rPr>
          <w:rFonts w:ascii="Arial" w:eastAsia="Calibri" w:hAnsi="Arial" w:cs="Arial"/>
          <w:lang w:val="es-ES" w:eastAsia="es-MX"/>
        </w:rPr>
      </w:pPr>
      <w:r w:rsidRPr="00313D9C">
        <w:rPr>
          <w:rFonts w:ascii="Arial" w:hAnsi="Arial" w:cs="Arial"/>
          <w:color w:val="00000A"/>
        </w:rPr>
        <w:t xml:space="preserve">GONZÁLEZ-DOMÍNGUEZ, Carlos (2013). </w:t>
      </w:r>
      <w:r w:rsidRPr="00313D9C">
        <w:rPr>
          <w:rFonts w:ascii="Arial" w:eastAsia="Calibri" w:hAnsi="Arial" w:cs="Arial"/>
          <w:lang w:val="es-ES" w:eastAsia="es-MX"/>
        </w:rPr>
        <w:t xml:space="preserve">"La retórica como fundamento epistemológico para las ciencias de la comunicación", en </w:t>
      </w:r>
      <w:r w:rsidRPr="00313D9C">
        <w:rPr>
          <w:rFonts w:ascii="Arial" w:eastAsia="Calibri" w:hAnsi="Arial" w:cs="Arial"/>
          <w:i/>
          <w:iCs/>
          <w:lang w:val="es-ES" w:eastAsia="es-MX"/>
        </w:rPr>
        <w:t>La complejidad autoreflexiva epistemológica de las ciencias sociales y su diversidad campotemática</w:t>
      </w:r>
      <w:r w:rsidRPr="00313D9C">
        <w:rPr>
          <w:rFonts w:ascii="Arial" w:eastAsia="Calibri" w:hAnsi="Arial" w:cs="Arial"/>
          <w:lang w:val="es-ES" w:eastAsia="es-MX"/>
        </w:rPr>
        <w:t>, México: Miguel Ángel Porrúa - Universidad Autónoma del Estado de México: México.</w:t>
      </w:r>
    </w:p>
    <w:p w14:paraId="43049092" w14:textId="77777777" w:rsidR="006236CC" w:rsidRPr="00313D9C" w:rsidRDefault="006236CC" w:rsidP="006236CC">
      <w:pPr>
        <w:widowControl w:val="0"/>
        <w:autoSpaceDE w:val="0"/>
        <w:autoSpaceDN w:val="0"/>
        <w:adjustRightInd w:val="0"/>
        <w:spacing w:before="60" w:after="60"/>
        <w:jc w:val="both"/>
        <w:rPr>
          <w:rFonts w:ascii="Arial" w:eastAsia="Calibri" w:hAnsi="Arial" w:cs="Arial"/>
          <w:lang w:val="es-ES" w:eastAsia="es-MX"/>
        </w:rPr>
      </w:pPr>
      <w:r w:rsidRPr="00313D9C">
        <w:rPr>
          <w:rFonts w:ascii="Arial" w:eastAsia="Calibri" w:hAnsi="Arial" w:cs="Arial"/>
          <w:color w:val="000000"/>
          <w:lang w:val="en-US"/>
        </w:rPr>
        <w:t xml:space="preserve">MARX, Karl  y ENGELS, Friedrich (2014). </w:t>
      </w:r>
      <w:r w:rsidRPr="00313D9C">
        <w:rPr>
          <w:rFonts w:ascii="Arial" w:eastAsia="Calibri" w:hAnsi="Arial" w:cs="Arial"/>
          <w:i/>
          <w:color w:val="000000"/>
        </w:rPr>
        <w:t>La ideología alemana</w:t>
      </w:r>
      <w:r w:rsidRPr="00313D9C">
        <w:rPr>
          <w:rFonts w:ascii="Arial" w:eastAsia="Calibri" w:hAnsi="Arial" w:cs="Arial"/>
          <w:color w:val="000000"/>
        </w:rPr>
        <w:t xml:space="preserve">. Akal: Madrid. </w:t>
      </w:r>
    </w:p>
    <w:p w14:paraId="212B09FB" w14:textId="77777777" w:rsidR="006236CC" w:rsidRPr="00313D9C" w:rsidRDefault="006236CC" w:rsidP="006236CC">
      <w:pPr>
        <w:widowControl w:val="0"/>
        <w:autoSpaceDE w:val="0"/>
        <w:autoSpaceDN w:val="0"/>
        <w:adjustRightInd w:val="0"/>
        <w:spacing w:before="60" w:after="60"/>
        <w:jc w:val="both"/>
        <w:rPr>
          <w:rFonts w:ascii="Arial" w:eastAsia="Calibri" w:hAnsi="Arial" w:cs="Arial"/>
          <w:lang w:val="es-ES" w:eastAsia="es-MX"/>
        </w:rPr>
      </w:pPr>
      <w:r w:rsidRPr="00313D9C">
        <w:rPr>
          <w:rFonts w:ascii="Arial" w:eastAsia="Calibri" w:hAnsi="Arial" w:cs="Arial"/>
          <w:color w:val="000000"/>
        </w:rPr>
        <w:t xml:space="preserve">MARX, Karl (2006), </w:t>
      </w:r>
      <w:r w:rsidRPr="00313D9C">
        <w:rPr>
          <w:rFonts w:ascii="Arial" w:eastAsia="Calibri" w:hAnsi="Arial" w:cs="Arial"/>
          <w:i/>
          <w:color w:val="000000"/>
        </w:rPr>
        <w:t>Introducción a la crítica de la economía política</w:t>
      </w:r>
      <w:r w:rsidRPr="00313D9C">
        <w:rPr>
          <w:rFonts w:ascii="Arial" w:eastAsia="Calibri" w:hAnsi="Arial" w:cs="Arial"/>
          <w:color w:val="000000"/>
        </w:rPr>
        <w:t>. Siglo XXI: México.</w:t>
      </w:r>
    </w:p>
    <w:p w14:paraId="0B2AACF7" w14:textId="77777777" w:rsidR="006236CC" w:rsidRPr="00313D9C" w:rsidRDefault="006236CC" w:rsidP="006236CC">
      <w:pPr>
        <w:spacing w:before="60" w:after="60"/>
        <w:jc w:val="both"/>
        <w:rPr>
          <w:rFonts w:ascii="Arial" w:hAnsi="Arial" w:cs="Arial"/>
          <w:color w:val="00000A"/>
        </w:rPr>
      </w:pPr>
      <w:r w:rsidRPr="00313D9C">
        <w:rPr>
          <w:rFonts w:ascii="Arial" w:hAnsi="Arial" w:cs="Arial"/>
          <w:color w:val="00000A"/>
        </w:rPr>
        <w:t xml:space="preserve">Platón (1988). </w:t>
      </w:r>
      <w:r w:rsidRPr="00313D9C">
        <w:rPr>
          <w:rFonts w:ascii="Arial" w:hAnsi="Arial" w:cs="Arial"/>
          <w:i/>
          <w:color w:val="00000A"/>
        </w:rPr>
        <w:t>República. Diálogos</w:t>
      </w:r>
      <w:r w:rsidRPr="00313D9C">
        <w:rPr>
          <w:rFonts w:ascii="Arial" w:hAnsi="Arial" w:cs="Arial"/>
          <w:color w:val="00000A"/>
        </w:rPr>
        <w:t>. Gredos: Madrid.</w:t>
      </w:r>
    </w:p>
    <w:p w14:paraId="7F3A3DD8" w14:textId="77777777" w:rsidR="006236CC" w:rsidRPr="00313D9C" w:rsidRDefault="006236CC" w:rsidP="006236CC">
      <w:pPr>
        <w:spacing w:before="60" w:after="60"/>
        <w:jc w:val="both"/>
        <w:rPr>
          <w:rFonts w:ascii="Arial" w:eastAsia="Calibri" w:hAnsi="Arial" w:cs="Arial"/>
          <w:color w:val="000000"/>
        </w:rPr>
      </w:pPr>
      <w:r w:rsidRPr="00313D9C">
        <w:rPr>
          <w:rFonts w:ascii="Arial" w:eastAsia="Calibri" w:hAnsi="Arial" w:cs="Arial"/>
          <w:color w:val="000000"/>
        </w:rPr>
        <w:t xml:space="preserve">ROUSSEAU, Jean-Jacques (2014). </w:t>
      </w:r>
      <w:r w:rsidRPr="00313D9C">
        <w:rPr>
          <w:rFonts w:ascii="Arial" w:eastAsia="Calibri" w:hAnsi="Arial" w:cs="Arial"/>
          <w:i/>
          <w:color w:val="000000"/>
        </w:rPr>
        <w:t>Ensayo sobre el origen de las lenguas</w:t>
      </w:r>
      <w:r w:rsidRPr="00313D9C">
        <w:rPr>
          <w:rFonts w:ascii="Arial" w:eastAsia="Calibri" w:hAnsi="Arial" w:cs="Arial"/>
          <w:color w:val="000000"/>
        </w:rPr>
        <w:t>. Godot: Madrid.</w:t>
      </w:r>
    </w:p>
    <w:p w14:paraId="7863778F" w14:textId="77777777" w:rsidR="006236CC" w:rsidRPr="00313D9C" w:rsidRDefault="006236CC" w:rsidP="006236CC">
      <w:pPr>
        <w:spacing w:before="60" w:after="60"/>
        <w:jc w:val="both"/>
        <w:rPr>
          <w:rFonts w:ascii="Arial" w:eastAsia="Calibri" w:hAnsi="Arial" w:cs="Arial"/>
          <w:color w:val="000000"/>
        </w:rPr>
      </w:pPr>
      <w:r w:rsidRPr="00313D9C">
        <w:rPr>
          <w:rFonts w:ascii="Arial" w:eastAsia="Calibri" w:hAnsi="Arial" w:cs="Arial"/>
          <w:color w:val="000000"/>
        </w:rPr>
        <w:t xml:space="preserve">WITTGENSTEIN, Ludwing (2007). </w:t>
      </w:r>
      <w:r w:rsidRPr="00313D9C">
        <w:rPr>
          <w:rFonts w:ascii="Arial" w:eastAsia="Calibri" w:hAnsi="Arial" w:cs="Arial"/>
          <w:i/>
          <w:color w:val="000000"/>
        </w:rPr>
        <w:t>Tractatus logico-philosophicus</w:t>
      </w:r>
      <w:r w:rsidRPr="00313D9C">
        <w:rPr>
          <w:rFonts w:ascii="Arial" w:eastAsia="Calibri" w:hAnsi="Arial" w:cs="Arial"/>
          <w:color w:val="000000"/>
        </w:rPr>
        <w:t xml:space="preserve">. Tecnos: Madrid. </w:t>
      </w:r>
    </w:p>
    <w:p w14:paraId="1AEE9EF7" w14:textId="77777777" w:rsidR="006236CC" w:rsidRPr="00313D9C" w:rsidRDefault="006236CC" w:rsidP="006236CC">
      <w:pPr>
        <w:spacing w:before="60" w:after="60"/>
        <w:jc w:val="both"/>
        <w:rPr>
          <w:rFonts w:ascii="Arial" w:eastAsia="Calibri" w:hAnsi="Arial" w:cs="Arial"/>
          <w:color w:val="000000"/>
        </w:rPr>
      </w:pPr>
      <w:r w:rsidRPr="00313D9C">
        <w:rPr>
          <w:rFonts w:ascii="Arial" w:eastAsia="Calibri" w:hAnsi="Arial" w:cs="Arial"/>
          <w:color w:val="000000"/>
        </w:rPr>
        <w:t xml:space="preserve">WITTGENSTEIN, Ludwing (2009), </w:t>
      </w:r>
      <w:r w:rsidRPr="00313D9C">
        <w:rPr>
          <w:rFonts w:ascii="Arial" w:eastAsia="Calibri" w:hAnsi="Arial" w:cs="Arial"/>
          <w:i/>
          <w:color w:val="000000"/>
        </w:rPr>
        <w:t>Sobre la certeza</w:t>
      </w:r>
      <w:r w:rsidRPr="00313D9C">
        <w:rPr>
          <w:rFonts w:ascii="Arial" w:eastAsia="Calibri" w:hAnsi="Arial" w:cs="Arial"/>
          <w:color w:val="000000"/>
        </w:rPr>
        <w:t>. Gedisa: Barcelona.</w:t>
      </w:r>
    </w:p>
    <w:p w14:paraId="4F552081" w14:textId="1D74F6AC" w:rsidR="006236CC" w:rsidRPr="00313D9C" w:rsidRDefault="006236CC" w:rsidP="006236CC">
      <w:pPr>
        <w:spacing w:before="60" w:after="60"/>
        <w:jc w:val="both"/>
        <w:rPr>
          <w:rFonts w:ascii="Arial" w:eastAsia="Calibri" w:hAnsi="Arial" w:cs="Arial"/>
          <w:color w:val="000000"/>
        </w:rPr>
      </w:pPr>
      <w:r w:rsidRPr="00313D9C">
        <w:rPr>
          <w:rFonts w:ascii="Arial" w:eastAsia="Calibri" w:hAnsi="Arial" w:cs="Arial"/>
          <w:color w:val="000000"/>
        </w:rPr>
        <w:t>RORTY, Richard (1990</w:t>
      </w:r>
      <w:r w:rsidRPr="00313D9C">
        <w:rPr>
          <w:rFonts w:ascii="Arial" w:eastAsia="Calibri" w:hAnsi="Arial" w:cs="Arial"/>
          <w:i/>
          <w:color w:val="000000"/>
        </w:rPr>
        <w:t>), El giro lingüístico</w:t>
      </w:r>
      <w:r w:rsidRPr="00313D9C">
        <w:rPr>
          <w:rFonts w:ascii="Arial" w:eastAsia="Calibri" w:hAnsi="Arial" w:cs="Arial"/>
          <w:color w:val="000000"/>
        </w:rPr>
        <w:t>. Paidós: Barcelona.</w:t>
      </w:r>
    </w:p>
    <w:p w14:paraId="2B27ED04" w14:textId="35BC85B3" w:rsidR="00E236F6" w:rsidRPr="00313D9C" w:rsidRDefault="00E236F6" w:rsidP="006236CC">
      <w:pPr>
        <w:spacing w:before="60" w:after="60"/>
        <w:jc w:val="both"/>
        <w:rPr>
          <w:rFonts w:ascii="Arial" w:eastAsia="Calibri" w:hAnsi="Arial" w:cs="Arial"/>
          <w:color w:val="000000"/>
        </w:rPr>
      </w:pPr>
    </w:p>
    <w:p w14:paraId="1C61F64D" w14:textId="7322C751" w:rsidR="00E236F6" w:rsidRPr="00313D9C" w:rsidRDefault="00E236F6" w:rsidP="006236CC">
      <w:pPr>
        <w:spacing w:before="60" w:after="60"/>
        <w:jc w:val="both"/>
        <w:rPr>
          <w:rFonts w:ascii="Arial" w:eastAsia="Calibri" w:hAnsi="Arial" w:cs="Arial"/>
          <w:color w:val="000000"/>
        </w:rPr>
      </w:pPr>
      <w:r w:rsidRPr="00313D9C">
        <w:rPr>
          <w:rFonts w:ascii="Arial" w:eastAsia="Calibri" w:hAnsi="Arial" w:cs="Arial"/>
          <w:color w:val="000000"/>
        </w:rPr>
        <w:t>COMPLEMENTARIA:</w:t>
      </w:r>
    </w:p>
    <w:p w14:paraId="18455BD3" w14:textId="5AE4FA5F" w:rsidR="00E236F6" w:rsidRPr="00313D9C" w:rsidRDefault="00E236F6" w:rsidP="006236CC">
      <w:pPr>
        <w:spacing w:before="60" w:after="60"/>
        <w:jc w:val="both"/>
        <w:rPr>
          <w:rFonts w:ascii="Arial" w:eastAsia="Calibri" w:hAnsi="Arial" w:cs="Arial"/>
          <w:color w:val="000000"/>
        </w:rPr>
      </w:pPr>
      <w:r w:rsidRPr="00313D9C">
        <w:rPr>
          <w:rFonts w:ascii="Arial" w:eastAsia="Calibri" w:hAnsi="Arial" w:cs="Arial"/>
          <w:color w:val="000000"/>
        </w:rPr>
        <w:t xml:space="preserve"> DURHAM PETERS, John (2014). </w:t>
      </w:r>
      <w:r w:rsidRPr="00313D9C">
        <w:rPr>
          <w:rFonts w:ascii="Arial" w:eastAsia="Calibri" w:hAnsi="Arial" w:cs="Arial"/>
          <w:i/>
          <w:color w:val="000000"/>
        </w:rPr>
        <w:t>Hablar al aire. Una historia de la idea de la comunicación</w:t>
      </w:r>
      <w:r w:rsidRPr="00313D9C">
        <w:rPr>
          <w:rFonts w:ascii="Arial" w:eastAsia="Calibri" w:hAnsi="Arial" w:cs="Arial"/>
          <w:color w:val="000000"/>
        </w:rPr>
        <w:t>. Fondo de Cultura Económica:</w:t>
      </w:r>
      <w:r w:rsidR="00C134B2" w:rsidRPr="00313D9C">
        <w:rPr>
          <w:rFonts w:ascii="Arial" w:eastAsia="Calibri" w:hAnsi="Arial" w:cs="Arial"/>
          <w:color w:val="000000"/>
        </w:rPr>
        <w:t>México</w:t>
      </w:r>
      <w:r w:rsidRPr="00313D9C">
        <w:rPr>
          <w:rFonts w:ascii="Arial" w:eastAsia="Calibri" w:hAnsi="Arial" w:cs="Arial"/>
          <w:color w:val="000000"/>
        </w:rPr>
        <w:t xml:space="preserve"> </w:t>
      </w:r>
    </w:p>
    <w:p w14:paraId="2EFDF016" w14:textId="77777777" w:rsidR="006454FE" w:rsidRPr="00313D9C" w:rsidRDefault="006454FE" w:rsidP="006454FE">
      <w:pPr>
        <w:spacing w:after="120"/>
        <w:rPr>
          <w:rFonts w:ascii="Arial" w:hAnsi="Arial" w:cs="Arial"/>
        </w:rPr>
      </w:pPr>
    </w:p>
    <w:p w14:paraId="5EF04772" w14:textId="77777777" w:rsidR="006454FE" w:rsidRPr="00313D9C" w:rsidRDefault="006454FE" w:rsidP="006454FE">
      <w:pPr>
        <w:spacing w:before="120" w:after="120" w:line="360" w:lineRule="auto"/>
        <w:jc w:val="both"/>
        <w:rPr>
          <w:rFonts w:ascii="Arial" w:hAnsi="Arial" w:cs="Arial"/>
          <w:b/>
        </w:rPr>
        <w:sectPr w:rsidR="006454FE" w:rsidRPr="00313D9C" w:rsidSect="00523197">
          <w:headerReference w:type="default" r:id="rId9"/>
          <w:footerReference w:type="default" r:id="rId10"/>
          <w:pgSz w:w="12240" w:h="15840"/>
          <w:pgMar w:top="2268" w:right="1701" w:bottom="1560" w:left="1701" w:header="708" w:footer="708" w:gutter="0"/>
          <w:cols w:space="708"/>
          <w:titlePg/>
          <w:docGrid w:linePitch="360"/>
        </w:sectPr>
      </w:pPr>
    </w:p>
    <w:p w14:paraId="3DFAAFCB" w14:textId="653F9F86" w:rsidR="003129E9" w:rsidRDefault="006454FE" w:rsidP="00260CB5">
      <w:pPr>
        <w:spacing w:before="120" w:after="120" w:line="360" w:lineRule="auto"/>
        <w:jc w:val="both"/>
        <w:rPr>
          <w:rFonts w:ascii="Arial" w:hAnsi="Arial" w:cs="Arial"/>
          <w:b/>
        </w:rPr>
      </w:pPr>
      <w:r w:rsidRPr="00313D9C">
        <w:rPr>
          <w:rFonts w:ascii="Arial" w:hAnsi="Arial" w:cs="Arial"/>
          <w:b/>
        </w:rPr>
        <w:lastRenderedPageBreak/>
        <w:t>VIII. Mapa curricular</w:t>
      </w:r>
    </w:p>
    <w:p w14:paraId="6F68AE6E" w14:textId="54D7BC15" w:rsidR="004F679E" w:rsidRPr="00313D9C" w:rsidRDefault="002905BE" w:rsidP="00260CB5">
      <w:pPr>
        <w:spacing w:before="120" w:after="120" w:line="360" w:lineRule="auto"/>
        <w:jc w:val="both"/>
        <w:rPr>
          <w:rFonts w:ascii="Arial" w:hAnsi="Arial" w:cs="Arial"/>
          <w:b/>
        </w:rPr>
      </w:pPr>
      <w:r w:rsidRPr="00313D9C">
        <w:rPr>
          <w:rFonts w:ascii="Arial" w:hAnsi="Arial" w:cs="Arial"/>
          <w:b/>
          <w:noProof/>
          <w:lang w:val="es-ES"/>
        </w:rPr>
        <w:drawing>
          <wp:anchor distT="0" distB="0" distL="114300" distR="114300" simplePos="0" relativeHeight="251658240" behindDoc="0" locked="0" layoutInCell="1" allowOverlap="1" wp14:anchorId="3180BE72" wp14:editId="5356E7DC">
            <wp:simplePos x="0" y="0"/>
            <wp:positionH relativeFrom="margin">
              <wp:posOffset>-104775</wp:posOffset>
            </wp:positionH>
            <wp:positionV relativeFrom="paragraph">
              <wp:posOffset>-43180</wp:posOffset>
            </wp:positionV>
            <wp:extent cx="6797040" cy="495300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yecto curricular Comunicación (2018)FINAL.pdf"/>
                    <pic:cNvPicPr/>
                  </pic:nvPicPr>
                  <pic:blipFill rotWithShape="1">
                    <a:blip r:embed="rId11">
                      <a:extLst>
                        <a:ext uri="{28A0092B-C50C-407E-A947-70E740481C1C}">
                          <a14:useLocalDpi xmlns:a14="http://schemas.microsoft.com/office/drawing/2010/main" val="0"/>
                        </a:ext>
                      </a:extLst>
                    </a:blip>
                    <a:srcRect b="5694"/>
                    <a:stretch/>
                  </pic:blipFill>
                  <pic:spPr bwMode="auto">
                    <a:xfrm>
                      <a:off x="0" y="0"/>
                      <a:ext cx="6797040" cy="4953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E01C71B" w14:textId="468C33E1" w:rsidR="008D2B15" w:rsidRPr="00260CB5" w:rsidRDefault="004F679E" w:rsidP="00260CB5">
      <w:pPr>
        <w:spacing w:before="120" w:after="120" w:line="360" w:lineRule="auto"/>
        <w:jc w:val="both"/>
        <w:rPr>
          <w:rFonts w:ascii="Arial" w:hAnsi="Arial" w:cs="Arial"/>
          <w:b/>
        </w:rPr>
      </w:pPr>
      <w:r w:rsidRPr="00313D9C">
        <w:rPr>
          <w:rFonts w:ascii="Arial" w:hAnsi="Arial" w:cs="Arial"/>
          <w:b/>
          <w:noProof/>
          <w:lang w:val="es-ES"/>
        </w:rPr>
        <w:lastRenderedPageBreak/>
        <w:drawing>
          <wp:inline distT="0" distB="0" distL="0" distR="0" wp14:anchorId="0BAF1463" wp14:editId="6278F333">
            <wp:extent cx="6797040" cy="525208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yecto curricular Comunicación (2018)FINAL.pdf"/>
                    <pic:cNvPicPr/>
                  </pic:nvPicPr>
                  <pic:blipFill>
                    <a:blip r:embed="rId12">
                      <a:extLst>
                        <a:ext uri="{28A0092B-C50C-407E-A947-70E740481C1C}">
                          <a14:useLocalDpi xmlns:a14="http://schemas.microsoft.com/office/drawing/2010/main" val="0"/>
                        </a:ext>
                      </a:extLst>
                    </a:blip>
                    <a:stretch>
                      <a:fillRect/>
                    </a:stretch>
                  </pic:blipFill>
                  <pic:spPr>
                    <a:xfrm>
                      <a:off x="0" y="0"/>
                      <a:ext cx="6797040" cy="5252085"/>
                    </a:xfrm>
                    <a:prstGeom prst="rect">
                      <a:avLst/>
                    </a:prstGeom>
                  </pic:spPr>
                </pic:pic>
              </a:graphicData>
            </a:graphic>
          </wp:inline>
        </w:drawing>
      </w:r>
    </w:p>
    <w:sectPr w:rsidR="008D2B15" w:rsidRPr="00260CB5" w:rsidSect="00FE6556">
      <w:pgSz w:w="15840" w:h="12240" w:orient="landscape" w:code="1"/>
      <w:pgMar w:top="2268"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C2236B" w14:textId="77777777" w:rsidR="00D33A1D" w:rsidRDefault="00D33A1D" w:rsidP="00597E21">
      <w:r>
        <w:separator/>
      </w:r>
    </w:p>
  </w:endnote>
  <w:endnote w:type="continuationSeparator" w:id="0">
    <w:p w14:paraId="4DD893E7" w14:textId="77777777" w:rsidR="00D33A1D" w:rsidRDefault="00D33A1D"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8228500"/>
      <w:docPartObj>
        <w:docPartGallery w:val="Page Numbers (Bottom of Page)"/>
        <w:docPartUnique/>
      </w:docPartObj>
    </w:sdtPr>
    <w:sdtEndPr>
      <w:rPr>
        <w:rFonts w:ascii="Arial" w:hAnsi="Arial" w:cs="Arial"/>
      </w:rPr>
    </w:sdtEndPr>
    <w:sdtContent>
      <w:p w14:paraId="4E9163B9" w14:textId="77777777" w:rsidR="00523197" w:rsidRPr="00DC068E" w:rsidRDefault="00523197" w:rsidP="00DC068E">
        <w:pPr>
          <w:pStyle w:val="Piedepgina"/>
          <w:jc w:val="right"/>
          <w:rPr>
            <w:rFonts w:ascii="Arial" w:hAnsi="Arial" w:cs="Arial"/>
          </w:rPr>
        </w:pPr>
        <w:r w:rsidRPr="00DC068E">
          <w:rPr>
            <w:rFonts w:ascii="Arial" w:hAnsi="Arial" w:cs="Arial"/>
          </w:rPr>
          <w:fldChar w:fldCharType="begin"/>
        </w:r>
        <w:r w:rsidRPr="00DC068E">
          <w:rPr>
            <w:rFonts w:ascii="Arial" w:hAnsi="Arial" w:cs="Arial"/>
          </w:rPr>
          <w:instrText>PAGE   \* MERGEFORMAT</w:instrText>
        </w:r>
        <w:r w:rsidRPr="00DC068E">
          <w:rPr>
            <w:rFonts w:ascii="Arial" w:hAnsi="Arial" w:cs="Arial"/>
          </w:rPr>
          <w:fldChar w:fldCharType="separate"/>
        </w:r>
        <w:r w:rsidRPr="0027236C">
          <w:rPr>
            <w:rFonts w:ascii="Arial" w:hAnsi="Arial" w:cs="Arial"/>
            <w:noProof/>
            <w:lang w:val="es-ES"/>
          </w:rPr>
          <w:t>7</w:t>
        </w:r>
        <w:r w:rsidRPr="00DC068E">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BDC6D6" w14:textId="77777777" w:rsidR="00D33A1D" w:rsidRDefault="00D33A1D" w:rsidP="00597E21">
      <w:r>
        <w:separator/>
      </w:r>
    </w:p>
  </w:footnote>
  <w:footnote w:type="continuationSeparator" w:id="0">
    <w:p w14:paraId="06158DE3" w14:textId="77777777" w:rsidR="00D33A1D" w:rsidRDefault="00D33A1D"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938749" w14:textId="77777777" w:rsidR="00523197" w:rsidRPr="00FE6556" w:rsidRDefault="00523197" w:rsidP="00FE6556">
    <w:pPr>
      <w:pStyle w:val="Encabezado"/>
    </w:pPr>
    <w:r w:rsidRPr="00F3170F">
      <w:rPr>
        <w:noProof/>
        <w:lang w:val="es-ES"/>
      </w:rPr>
      <w:drawing>
        <wp:inline distT="0" distB="0" distL="0" distR="0" wp14:anchorId="3651E00A" wp14:editId="7E0C9FB1">
          <wp:extent cx="5612130" cy="662940"/>
          <wp:effectExtent l="0" t="0" r="0" b="0"/>
          <wp:docPr id="4" name="Imagen 4" descr="\\148.215.14.232\Buzon\CURRICULAR\Guadalupe\pleca comunic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48.215.14.232\Buzon\CURRICULAR\Guadalupe\pleca comunicaci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12130" cy="66294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3" w15:restartNumberingAfterBreak="0">
    <w:nsid w:val="24410878"/>
    <w:multiLevelType w:val="hybridMultilevel"/>
    <w:tmpl w:val="466AA9C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FE03C28"/>
    <w:multiLevelType w:val="hybridMultilevel"/>
    <w:tmpl w:val="EF563D0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 w15:restartNumberingAfterBreak="0">
    <w:nsid w:val="41784E03"/>
    <w:multiLevelType w:val="hybridMultilevel"/>
    <w:tmpl w:val="3614EA5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5" w15:restartNumberingAfterBreak="0">
    <w:nsid w:val="42AA36A9"/>
    <w:multiLevelType w:val="hybridMultilevel"/>
    <w:tmpl w:val="E636323C"/>
    <w:lvl w:ilvl="0" w:tplc="5B04405E">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E317A26"/>
    <w:multiLevelType w:val="hybridMultilevel"/>
    <w:tmpl w:val="889A115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8"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19"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8"/>
  </w:num>
  <w:num w:numId="2">
    <w:abstractNumId w:val="2"/>
  </w:num>
  <w:num w:numId="3">
    <w:abstractNumId w:val="19"/>
  </w:num>
  <w:num w:numId="4">
    <w:abstractNumId w:val="9"/>
  </w:num>
  <w:num w:numId="5">
    <w:abstractNumId w:val="16"/>
  </w:num>
  <w:num w:numId="6">
    <w:abstractNumId w:val="4"/>
  </w:num>
  <w:num w:numId="7">
    <w:abstractNumId w:val="5"/>
  </w:num>
  <w:num w:numId="8">
    <w:abstractNumId w:val="11"/>
  </w:num>
  <w:num w:numId="9">
    <w:abstractNumId w:val="6"/>
  </w:num>
  <w:num w:numId="10">
    <w:abstractNumId w:val="0"/>
  </w:num>
  <w:num w:numId="11">
    <w:abstractNumId w:val="10"/>
  </w:num>
  <w:num w:numId="12">
    <w:abstractNumId w:val="7"/>
  </w:num>
  <w:num w:numId="13">
    <w:abstractNumId w:val="14"/>
  </w:num>
  <w:num w:numId="14">
    <w:abstractNumId w:val="1"/>
  </w:num>
  <w:num w:numId="15">
    <w:abstractNumId w:val="18"/>
  </w:num>
  <w:num w:numId="16">
    <w:abstractNumId w:val="3"/>
  </w:num>
  <w:num w:numId="17">
    <w:abstractNumId w:val="17"/>
  </w:num>
  <w:num w:numId="18">
    <w:abstractNumId w:val="13"/>
  </w:num>
  <w:num w:numId="19">
    <w:abstractNumId w:val="12"/>
  </w:num>
  <w:num w:numId="20">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C0E"/>
    <w:rsid w:val="0002630C"/>
    <w:rsid w:val="00026EE1"/>
    <w:rsid w:val="00035381"/>
    <w:rsid w:val="00042D12"/>
    <w:rsid w:val="00042F03"/>
    <w:rsid w:val="00044391"/>
    <w:rsid w:val="0004482D"/>
    <w:rsid w:val="00052B3B"/>
    <w:rsid w:val="000542A0"/>
    <w:rsid w:val="000571CD"/>
    <w:rsid w:val="00057C2C"/>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F225E"/>
    <w:rsid w:val="000F36BB"/>
    <w:rsid w:val="000F3B77"/>
    <w:rsid w:val="00100A6B"/>
    <w:rsid w:val="00104BBA"/>
    <w:rsid w:val="00105715"/>
    <w:rsid w:val="0011216B"/>
    <w:rsid w:val="00115333"/>
    <w:rsid w:val="00116646"/>
    <w:rsid w:val="00123932"/>
    <w:rsid w:val="00124F3D"/>
    <w:rsid w:val="00132799"/>
    <w:rsid w:val="001401BB"/>
    <w:rsid w:val="00141D9A"/>
    <w:rsid w:val="00156EFB"/>
    <w:rsid w:val="0016138B"/>
    <w:rsid w:val="00162C57"/>
    <w:rsid w:val="0016667B"/>
    <w:rsid w:val="00181D36"/>
    <w:rsid w:val="00185848"/>
    <w:rsid w:val="001876C7"/>
    <w:rsid w:val="00187EFB"/>
    <w:rsid w:val="001902C5"/>
    <w:rsid w:val="00190A0A"/>
    <w:rsid w:val="00192131"/>
    <w:rsid w:val="001925C3"/>
    <w:rsid w:val="00192BE4"/>
    <w:rsid w:val="00193618"/>
    <w:rsid w:val="00194F0B"/>
    <w:rsid w:val="00197A97"/>
    <w:rsid w:val="001A019F"/>
    <w:rsid w:val="001A29C1"/>
    <w:rsid w:val="001B20C7"/>
    <w:rsid w:val="001B4AD1"/>
    <w:rsid w:val="001B6072"/>
    <w:rsid w:val="001D1188"/>
    <w:rsid w:val="001D517D"/>
    <w:rsid w:val="001F1432"/>
    <w:rsid w:val="001F5150"/>
    <w:rsid w:val="001F5EE7"/>
    <w:rsid w:val="00204F77"/>
    <w:rsid w:val="002203E6"/>
    <w:rsid w:val="00226276"/>
    <w:rsid w:val="00227098"/>
    <w:rsid w:val="002345B9"/>
    <w:rsid w:val="00236C16"/>
    <w:rsid w:val="00247926"/>
    <w:rsid w:val="002504CA"/>
    <w:rsid w:val="0025114F"/>
    <w:rsid w:val="00251D15"/>
    <w:rsid w:val="00254A1A"/>
    <w:rsid w:val="00260CB5"/>
    <w:rsid w:val="00264846"/>
    <w:rsid w:val="0027236C"/>
    <w:rsid w:val="00272563"/>
    <w:rsid w:val="00276D9F"/>
    <w:rsid w:val="002779EC"/>
    <w:rsid w:val="00282E08"/>
    <w:rsid w:val="00284D97"/>
    <w:rsid w:val="002905BE"/>
    <w:rsid w:val="0029088B"/>
    <w:rsid w:val="00293242"/>
    <w:rsid w:val="002935B4"/>
    <w:rsid w:val="002A735C"/>
    <w:rsid w:val="002A7DB0"/>
    <w:rsid w:val="002B52F4"/>
    <w:rsid w:val="002B6565"/>
    <w:rsid w:val="002C373E"/>
    <w:rsid w:val="002C5BBC"/>
    <w:rsid w:val="002C642A"/>
    <w:rsid w:val="002C6648"/>
    <w:rsid w:val="002C6FA4"/>
    <w:rsid w:val="002D0C72"/>
    <w:rsid w:val="002D0F80"/>
    <w:rsid w:val="002D54FB"/>
    <w:rsid w:val="002D586C"/>
    <w:rsid w:val="002D683A"/>
    <w:rsid w:val="002E05B3"/>
    <w:rsid w:val="002E36E8"/>
    <w:rsid w:val="002E4B1D"/>
    <w:rsid w:val="002E4E13"/>
    <w:rsid w:val="002E5394"/>
    <w:rsid w:val="002E6C1D"/>
    <w:rsid w:val="002E7294"/>
    <w:rsid w:val="002E76D8"/>
    <w:rsid w:val="002F23FB"/>
    <w:rsid w:val="0030144D"/>
    <w:rsid w:val="003060E7"/>
    <w:rsid w:val="003076B2"/>
    <w:rsid w:val="003129E9"/>
    <w:rsid w:val="00313C24"/>
    <w:rsid w:val="00313D9C"/>
    <w:rsid w:val="00315A9B"/>
    <w:rsid w:val="00317CAA"/>
    <w:rsid w:val="00320FBA"/>
    <w:rsid w:val="00323E27"/>
    <w:rsid w:val="00323F83"/>
    <w:rsid w:val="003243EF"/>
    <w:rsid w:val="00327CB2"/>
    <w:rsid w:val="00332BAF"/>
    <w:rsid w:val="00333FD1"/>
    <w:rsid w:val="003349B0"/>
    <w:rsid w:val="003422F7"/>
    <w:rsid w:val="003521D2"/>
    <w:rsid w:val="00353322"/>
    <w:rsid w:val="003566C4"/>
    <w:rsid w:val="00361723"/>
    <w:rsid w:val="00361DDC"/>
    <w:rsid w:val="003708D8"/>
    <w:rsid w:val="00371B4B"/>
    <w:rsid w:val="00372A97"/>
    <w:rsid w:val="00383993"/>
    <w:rsid w:val="00392C07"/>
    <w:rsid w:val="00395497"/>
    <w:rsid w:val="003A7093"/>
    <w:rsid w:val="003B073F"/>
    <w:rsid w:val="003B20FA"/>
    <w:rsid w:val="003B7F08"/>
    <w:rsid w:val="003C0802"/>
    <w:rsid w:val="003C5609"/>
    <w:rsid w:val="003D7E64"/>
    <w:rsid w:val="003E1BC9"/>
    <w:rsid w:val="003E1BCA"/>
    <w:rsid w:val="003E264C"/>
    <w:rsid w:val="003E64F2"/>
    <w:rsid w:val="003F2C0E"/>
    <w:rsid w:val="003F3C7B"/>
    <w:rsid w:val="00400850"/>
    <w:rsid w:val="00405CB9"/>
    <w:rsid w:val="00420B6C"/>
    <w:rsid w:val="00427843"/>
    <w:rsid w:val="00433869"/>
    <w:rsid w:val="00437018"/>
    <w:rsid w:val="0044723F"/>
    <w:rsid w:val="004530F7"/>
    <w:rsid w:val="00460B75"/>
    <w:rsid w:val="00471340"/>
    <w:rsid w:val="00471F68"/>
    <w:rsid w:val="00476FD5"/>
    <w:rsid w:val="00482481"/>
    <w:rsid w:val="00487BFB"/>
    <w:rsid w:val="00495C8C"/>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4907"/>
    <w:rsid w:val="004F679E"/>
    <w:rsid w:val="004F6962"/>
    <w:rsid w:val="0050370A"/>
    <w:rsid w:val="00512624"/>
    <w:rsid w:val="005167F6"/>
    <w:rsid w:val="005206C0"/>
    <w:rsid w:val="0052128A"/>
    <w:rsid w:val="00523197"/>
    <w:rsid w:val="00524260"/>
    <w:rsid w:val="0052684D"/>
    <w:rsid w:val="00532C81"/>
    <w:rsid w:val="00536D70"/>
    <w:rsid w:val="00537C12"/>
    <w:rsid w:val="005406F6"/>
    <w:rsid w:val="00544146"/>
    <w:rsid w:val="005456D0"/>
    <w:rsid w:val="00546FCC"/>
    <w:rsid w:val="00550DDE"/>
    <w:rsid w:val="00552664"/>
    <w:rsid w:val="00553ADD"/>
    <w:rsid w:val="00555B69"/>
    <w:rsid w:val="00555EE8"/>
    <w:rsid w:val="00556310"/>
    <w:rsid w:val="00561781"/>
    <w:rsid w:val="00566C50"/>
    <w:rsid w:val="00566FD2"/>
    <w:rsid w:val="0057043C"/>
    <w:rsid w:val="0057287A"/>
    <w:rsid w:val="0057638F"/>
    <w:rsid w:val="0058162B"/>
    <w:rsid w:val="005823DC"/>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20D90"/>
    <w:rsid w:val="00620FC1"/>
    <w:rsid w:val="006213B4"/>
    <w:rsid w:val="006236CC"/>
    <w:rsid w:val="00627823"/>
    <w:rsid w:val="00630D78"/>
    <w:rsid w:val="00635D5D"/>
    <w:rsid w:val="0063638F"/>
    <w:rsid w:val="006400F2"/>
    <w:rsid w:val="006454FE"/>
    <w:rsid w:val="00651A25"/>
    <w:rsid w:val="006646C4"/>
    <w:rsid w:val="00666B81"/>
    <w:rsid w:val="00667E88"/>
    <w:rsid w:val="00670771"/>
    <w:rsid w:val="006760DA"/>
    <w:rsid w:val="00694CE2"/>
    <w:rsid w:val="00697C8F"/>
    <w:rsid w:val="006A09B5"/>
    <w:rsid w:val="006A57A4"/>
    <w:rsid w:val="006B2192"/>
    <w:rsid w:val="006B4C46"/>
    <w:rsid w:val="006B623A"/>
    <w:rsid w:val="006C37E4"/>
    <w:rsid w:val="006C6516"/>
    <w:rsid w:val="006C7A9F"/>
    <w:rsid w:val="006D6B4B"/>
    <w:rsid w:val="006E0CC3"/>
    <w:rsid w:val="006E70CE"/>
    <w:rsid w:val="006F405E"/>
    <w:rsid w:val="00700CEC"/>
    <w:rsid w:val="00703217"/>
    <w:rsid w:val="00704873"/>
    <w:rsid w:val="007119D8"/>
    <w:rsid w:val="00712457"/>
    <w:rsid w:val="00713C4A"/>
    <w:rsid w:val="00714FE4"/>
    <w:rsid w:val="00717F13"/>
    <w:rsid w:val="00720DC2"/>
    <w:rsid w:val="00732166"/>
    <w:rsid w:val="00734725"/>
    <w:rsid w:val="007348AF"/>
    <w:rsid w:val="00740056"/>
    <w:rsid w:val="00742707"/>
    <w:rsid w:val="00743BDD"/>
    <w:rsid w:val="0074597E"/>
    <w:rsid w:val="0074779D"/>
    <w:rsid w:val="00754BA8"/>
    <w:rsid w:val="007725C0"/>
    <w:rsid w:val="00793EE4"/>
    <w:rsid w:val="0079410A"/>
    <w:rsid w:val="007A1FE8"/>
    <w:rsid w:val="007A2EB9"/>
    <w:rsid w:val="007A7728"/>
    <w:rsid w:val="007B0D30"/>
    <w:rsid w:val="007D47BC"/>
    <w:rsid w:val="007D4D13"/>
    <w:rsid w:val="007D58FA"/>
    <w:rsid w:val="007E09BE"/>
    <w:rsid w:val="007E2AA5"/>
    <w:rsid w:val="007E5897"/>
    <w:rsid w:val="007F6D8B"/>
    <w:rsid w:val="007F6F55"/>
    <w:rsid w:val="0080714E"/>
    <w:rsid w:val="00825B5A"/>
    <w:rsid w:val="00831D14"/>
    <w:rsid w:val="00834458"/>
    <w:rsid w:val="00837E31"/>
    <w:rsid w:val="00856007"/>
    <w:rsid w:val="00862303"/>
    <w:rsid w:val="008649C1"/>
    <w:rsid w:val="008665A3"/>
    <w:rsid w:val="008667A8"/>
    <w:rsid w:val="00870F4F"/>
    <w:rsid w:val="0087183A"/>
    <w:rsid w:val="00872D31"/>
    <w:rsid w:val="00872D4F"/>
    <w:rsid w:val="008806F8"/>
    <w:rsid w:val="008813B7"/>
    <w:rsid w:val="008950F1"/>
    <w:rsid w:val="008954E9"/>
    <w:rsid w:val="008A2742"/>
    <w:rsid w:val="008A4CF5"/>
    <w:rsid w:val="008A61E2"/>
    <w:rsid w:val="008B61A4"/>
    <w:rsid w:val="008B6A99"/>
    <w:rsid w:val="008C0A2D"/>
    <w:rsid w:val="008C5E3E"/>
    <w:rsid w:val="008D2772"/>
    <w:rsid w:val="008D2B15"/>
    <w:rsid w:val="008D6972"/>
    <w:rsid w:val="008D754A"/>
    <w:rsid w:val="008E0018"/>
    <w:rsid w:val="008E695A"/>
    <w:rsid w:val="009065DF"/>
    <w:rsid w:val="0091251E"/>
    <w:rsid w:val="009128F7"/>
    <w:rsid w:val="00914397"/>
    <w:rsid w:val="00914D00"/>
    <w:rsid w:val="0092743D"/>
    <w:rsid w:val="0093342F"/>
    <w:rsid w:val="0093445E"/>
    <w:rsid w:val="00934C1B"/>
    <w:rsid w:val="00936F72"/>
    <w:rsid w:val="00937F7F"/>
    <w:rsid w:val="00941155"/>
    <w:rsid w:val="009448E6"/>
    <w:rsid w:val="0094536B"/>
    <w:rsid w:val="00957B32"/>
    <w:rsid w:val="00960004"/>
    <w:rsid w:val="00961F39"/>
    <w:rsid w:val="00963B33"/>
    <w:rsid w:val="00963F79"/>
    <w:rsid w:val="00966B86"/>
    <w:rsid w:val="00966E46"/>
    <w:rsid w:val="00967BB5"/>
    <w:rsid w:val="00971A99"/>
    <w:rsid w:val="009727F9"/>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F043F"/>
    <w:rsid w:val="009F0B59"/>
    <w:rsid w:val="009F59DA"/>
    <w:rsid w:val="00A13778"/>
    <w:rsid w:val="00A13D2E"/>
    <w:rsid w:val="00A16558"/>
    <w:rsid w:val="00A16D5B"/>
    <w:rsid w:val="00A172CC"/>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96716"/>
    <w:rsid w:val="00AB15CE"/>
    <w:rsid w:val="00AB1912"/>
    <w:rsid w:val="00AB4DD3"/>
    <w:rsid w:val="00AC179E"/>
    <w:rsid w:val="00AC1BEF"/>
    <w:rsid w:val="00AC6CD1"/>
    <w:rsid w:val="00AC6FBB"/>
    <w:rsid w:val="00AC751E"/>
    <w:rsid w:val="00AD2A25"/>
    <w:rsid w:val="00AE705B"/>
    <w:rsid w:val="00AE780F"/>
    <w:rsid w:val="00AF3B4C"/>
    <w:rsid w:val="00AF47FF"/>
    <w:rsid w:val="00AF6A22"/>
    <w:rsid w:val="00B0099F"/>
    <w:rsid w:val="00B02A84"/>
    <w:rsid w:val="00B077DA"/>
    <w:rsid w:val="00B1183F"/>
    <w:rsid w:val="00B16C63"/>
    <w:rsid w:val="00B2368B"/>
    <w:rsid w:val="00B25092"/>
    <w:rsid w:val="00B26374"/>
    <w:rsid w:val="00B30245"/>
    <w:rsid w:val="00B314B4"/>
    <w:rsid w:val="00B41099"/>
    <w:rsid w:val="00B50BA8"/>
    <w:rsid w:val="00B51750"/>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619E"/>
    <w:rsid w:val="00BC2FFD"/>
    <w:rsid w:val="00BC66CD"/>
    <w:rsid w:val="00BC6F66"/>
    <w:rsid w:val="00BC7ECF"/>
    <w:rsid w:val="00BD407C"/>
    <w:rsid w:val="00BD7BAC"/>
    <w:rsid w:val="00BE125D"/>
    <w:rsid w:val="00BE3769"/>
    <w:rsid w:val="00BE60DC"/>
    <w:rsid w:val="00BF0DC3"/>
    <w:rsid w:val="00BF0F3F"/>
    <w:rsid w:val="00BF1B44"/>
    <w:rsid w:val="00C03A9B"/>
    <w:rsid w:val="00C05919"/>
    <w:rsid w:val="00C12978"/>
    <w:rsid w:val="00C134B2"/>
    <w:rsid w:val="00C22AB1"/>
    <w:rsid w:val="00C235E9"/>
    <w:rsid w:val="00C26865"/>
    <w:rsid w:val="00C3137F"/>
    <w:rsid w:val="00C367CD"/>
    <w:rsid w:val="00C41308"/>
    <w:rsid w:val="00C442FF"/>
    <w:rsid w:val="00C51A29"/>
    <w:rsid w:val="00C63325"/>
    <w:rsid w:val="00C66629"/>
    <w:rsid w:val="00C72F73"/>
    <w:rsid w:val="00C760F9"/>
    <w:rsid w:val="00C83D51"/>
    <w:rsid w:val="00C848A6"/>
    <w:rsid w:val="00C86CEC"/>
    <w:rsid w:val="00C90483"/>
    <w:rsid w:val="00C923B1"/>
    <w:rsid w:val="00C97FE5"/>
    <w:rsid w:val="00CA7106"/>
    <w:rsid w:val="00CC146C"/>
    <w:rsid w:val="00CE6929"/>
    <w:rsid w:val="00CF0BB2"/>
    <w:rsid w:val="00CF1234"/>
    <w:rsid w:val="00CF1EA7"/>
    <w:rsid w:val="00D0403B"/>
    <w:rsid w:val="00D12A13"/>
    <w:rsid w:val="00D147EA"/>
    <w:rsid w:val="00D24B6C"/>
    <w:rsid w:val="00D27167"/>
    <w:rsid w:val="00D33A1D"/>
    <w:rsid w:val="00D3499A"/>
    <w:rsid w:val="00D368E7"/>
    <w:rsid w:val="00D4178B"/>
    <w:rsid w:val="00D50433"/>
    <w:rsid w:val="00D51986"/>
    <w:rsid w:val="00D63CA9"/>
    <w:rsid w:val="00D65275"/>
    <w:rsid w:val="00D7196E"/>
    <w:rsid w:val="00D733A2"/>
    <w:rsid w:val="00D75F50"/>
    <w:rsid w:val="00D81B61"/>
    <w:rsid w:val="00D87CCC"/>
    <w:rsid w:val="00D90D2F"/>
    <w:rsid w:val="00D90DAA"/>
    <w:rsid w:val="00D92DAB"/>
    <w:rsid w:val="00DA3F8C"/>
    <w:rsid w:val="00DA6D65"/>
    <w:rsid w:val="00DA722B"/>
    <w:rsid w:val="00DC068E"/>
    <w:rsid w:val="00DC1FB2"/>
    <w:rsid w:val="00DD22F0"/>
    <w:rsid w:val="00DD516B"/>
    <w:rsid w:val="00DF0F12"/>
    <w:rsid w:val="00DF3CA5"/>
    <w:rsid w:val="00E011DE"/>
    <w:rsid w:val="00E10F78"/>
    <w:rsid w:val="00E1583D"/>
    <w:rsid w:val="00E1713F"/>
    <w:rsid w:val="00E232DB"/>
    <w:rsid w:val="00E236F6"/>
    <w:rsid w:val="00E263FB"/>
    <w:rsid w:val="00E30206"/>
    <w:rsid w:val="00E5202D"/>
    <w:rsid w:val="00E52DB8"/>
    <w:rsid w:val="00E55E98"/>
    <w:rsid w:val="00E55F1A"/>
    <w:rsid w:val="00E642E8"/>
    <w:rsid w:val="00E645A3"/>
    <w:rsid w:val="00E7087D"/>
    <w:rsid w:val="00E712A3"/>
    <w:rsid w:val="00E71744"/>
    <w:rsid w:val="00E81E90"/>
    <w:rsid w:val="00E83E18"/>
    <w:rsid w:val="00E90683"/>
    <w:rsid w:val="00E93143"/>
    <w:rsid w:val="00E967DA"/>
    <w:rsid w:val="00EA4499"/>
    <w:rsid w:val="00EA44EA"/>
    <w:rsid w:val="00EB47B1"/>
    <w:rsid w:val="00EC116D"/>
    <w:rsid w:val="00EC49D5"/>
    <w:rsid w:val="00ED1DB8"/>
    <w:rsid w:val="00ED3281"/>
    <w:rsid w:val="00ED7136"/>
    <w:rsid w:val="00EE1208"/>
    <w:rsid w:val="00EF0A88"/>
    <w:rsid w:val="00EF3B01"/>
    <w:rsid w:val="00EF7C4C"/>
    <w:rsid w:val="00F00493"/>
    <w:rsid w:val="00F10240"/>
    <w:rsid w:val="00F124C7"/>
    <w:rsid w:val="00F1267F"/>
    <w:rsid w:val="00F1623D"/>
    <w:rsid w:val="00F1755F"/>
    <w:rsid w:val="00F21D23"/>
    <w:rsid w:val="00F22996"/>
    <w:rsid w:val="00F23C78"/>
    <w:rsid w:val="00F2560A"/>
    <w:rsid w:val="00F30FA4"/>
    <w:rsid w:val="00F37CDA"/>
    <w:rsid w:val="00F500D8"/>
    <w:rsid w:val="00F510E7"/>
    <w:rsid w:val="00F52B95"/>
    <w:rsid w:val="00F5339F"/>
    <w:rsid w:val="00F71B4B"/>
    <w:rsid w:val="00F7227A"/>
    <w:rsid w:val="00F72695"/>
    <w:rsid w:val="00F74404"/>
    <w:rsid w:val="00F83661"/>
    <w:rsid w:val="00FA3B16"/>
    <w:rsid w:val="00FA674B"/>
    <w:rsid w:val="00FB16C0"/>
    <w:rsid w:val="00FB330D"/>
    <w:rsid w:val="00FB4025"/>
    <w:rsid w:val="00FB5597"/>
    <w:rsid w:val="00FB6498"/>
    <w:rsid w:val="00FB727C"/>
    <w:rsid w:val="00FC54DC"/>
    <w:rsid w:val="00FD45AF"/>
    <w:rsid w:val="00FE0B94"/>
    <w:rsid w:val="00FE2343"/>
    <w:rsid w:val="00FE360F"/>
    <w:rsid w:val="00FE6556"/>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26937A4"/>
  <w15:docId w15:val="{D02495DC-658A-4F14-A00F-02A4F3748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D733A2"/>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994845548">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19468C-31CB-4122-A32A-AF154AC10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17</Pages>
  <Words>3834</Words>
  <Characters>21087</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Juan Carlos Ayala Perdomo</cp:lastModifiedBy>
  <cp:revision>13</cp:revision>
  <cp:lastPrinted>2019-01-30T17:13:00Z</cp:lastPrinted>
  <dcterms:created xsi:type="dcterms:W3CDTF">2019-01-30T18:35:00Z</dcterms:created>
  <dcterms:modified xsi:type="dcterms:W3CDTF">2019-09-23T23:05:00Z</dcterms:modified>
</cp:coreProperties>
</file>