
<file path=[Content_Types].xml><?xml version="1.0" encoding="utf-8"?>
<Types xmlns="http://schemas.openxmlformats.org/package/2006/content-types">
  <Default Extension="tmp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3DFECA" w14:textId="77777777" w:rsidR="005C537B" w:rsidRPr="001217D8" w:rsidRDefault="005C537B" w:rsidP="005C537B">
      <w:pPr>
        <w:spacing w:before="60" w:after="60"/>
        <w:jc w:val="center"/>
        <w:rPr>
          <w:rFonts w:ascii="Arial" w:hAnsi="Arial" w:cs="Arial"/>
          <w:b/>
          <w:sz w:val="32"/>
        </w:rPr>
      </w:pPr>
      <w:bookmarkStart w:id="0" w:name="_GoBack"/>
      <w:bookmarkEnd w:id="0"/>
      <w:r w:rsidRPr="001217D8">
        <w:rPr>
          <w:rFonts w:ascii="Arial" w:hAnsi="Arial" w:cs="Arial"/>
          <w:b/>
          <w:sz w:val="32"/>
        </w:rPr>
        <w:t>Universidad Autónoma del Estado de México</w:t>
      </w:r>
    </w:p>
    <w:p w14:paraId="2A645411" w14:textId="77777777" w:rsidR="005C537B" w:rsidRDefault="005C537B" w:rsidP="005C537B">
      <w:pPr>
        <w:spacing w:before="60" w:after="6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Dirección de Estudios Profesionales</w:t>
      </w:r>
    </w:p>
    <w:p w14:paraId="65F9CAFE" w14:textId="77777777" w:rsidR="005C537B" w:rsidRPr="001217D8" w:rsidRDefault="005C537B" w:rsidP="005C537B">
      <w:pPr>
        <w:spacing w:before="60" w:after="60"/>
        <w:jc w:val="center"/>
        <w:rPr>
          <w:rFonts w:ascii="Arial" w:hAnsi="Arial" w:cs="Arial"/>
          <w:b/>
          <w:sz w:val="32"/>
        </w:rPr>
      </w:pPr>
      <w:r w:rsidRPr="001217D8">
        <w:rPr>
          <w:rFonts w:ascii="Arial" w:hAnsi="Arial" w:cs="Arial"/>
          <w:b/>
          <w:sz w:val="32"/>
        </w:rPr>
        <w:t>Facultad de Derecho</w:t>
      </w:r>
    </w:p>
    <w:p w14:paraId="3AED62AB" w14:textId="77777777" w:rsidR="005C537B" w:rsidRPr="001217D8" w:rsidRDefault="005C537B" w:rsidP="005C537B">
      <w:pPr>
        <w:spacing w:before="60" w:after="60"/>
        <w:jc w:val="center"/>
        <w:rPr>
          <w:rFonts w:ascii="Arial" w:hAnsi="Arial" w:cs="Arial"/>
          <w:b/>
          <w:sz w:val="32"/>
        </w:rPr>
      </w:pPr>
      <w:r w:rsidRPr="001217D8">
        <w:rPr>
          <w:rFonts w:ascii="Arial" w:hAnsi="Arial" w:cs="Arial"/>
          <w:b/>
          <w:sz w:val="32"/>
        </w:rPr>
        <w:t>Licenciatura en Derecho</w:t>
      </w:r>
    </w:p>
    <w:p w14:paraId="3FEEFF48" w14:textId="77777777" w:rsidR="005C537B" w:rsidRPr="001217D8" w:rsidRDefault="005C537B" w:rsidP="005C537B">
      <w:pPr>
        <w:spacing w:before="60" w:after="60"/>
        <w:jc w:val="center"/>
        <w:rPr>
          <w:rFonts w:ascii="Arial" w:hAnsi="Arial" w:cs="Arial"/>
          <w:b/>
        </w:rPr>
      </w:pPr>
    </w:p>
    <w:p w14:paraId="4EC439BB" w14:textId="77777777" w:rsidR="005C537B" w:rsidRPr="001217D8" w:rsidRDefault="005C537B" w:rsidP="005C537B">
      <w:pPr>
        <w:spacing w:before="60" w:after="60"/>
        <w:jc w:val="center"/>
        <w:rPr>
          <w:rFonts w:ascii="Arial" w:hAnsi="Arial" w:cs="Arial"/>
        </w:rPr>
      </w:pPr>
      <w:r w:rsidRPr="001217D8">
        <w:rPr>
          <w:rFonts w:ascii="Arial" w:hAnsi="Arial" w:cs="Arial"/>
          <w:noProof/>
          <w:lang w:eastAsia="es-MX"/>
        </w:rPr>
        <w:drawing>
          <wp:inline distT="0" distB="0" distL="0" distR="0" wp14:anchorId="44814C44" wp14:editId="2F57971C">
            <wp:extent cx="2447146" cy="2238375"/>
            <wp:effectExtent l="0" t="0" r="0" b="0"/>
            <wp:docPr id="74" name="Picture 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Picture 7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51132" cy="2242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E7AD33" w14:textId="77777777" w:rsidR="005C537B" w:rsidRPr="001217D8" w:rsidRDefault="005C537B" w:rsidP="005C537B">
      <w:pPr>
        <w:spacing w:before="60" w:after="60"/>
        <w:jc w:val="center"/>
        <w:rPr>
          <w:rFonts w:ascii="Arial" w:hAnsi="Arial" w:cs="Arial"/>
          <w:b/>
        </w:rPr>
      </w:pPr>
    </w:p>
    <w:p w14:paraId="4AEC5771" w14:textId="56838E3A" w:rsidR="005C537B" w:rsidRPr="001217D8" w:rsidRDefault="005C537B" w:rsidP="005C537B">
      <w:pPr>
        <w:spacing w:before="60" w:after="6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GUIA PEDAGOGICA</w:t>
      </w:r>
    </w:p>
    <w:p w14:paraId="67E362B0" w14:textId="77777777" w:rsidR="005C537B" w:rsidRPr="001217D8" w:rsidRDefault="005C537B" w:rsidP="005C537B">
      <w:pPr>
        <w:spacing w:before="60" w:after="60"/>
        <w:jc w:val="center"/>
        <w:rPr>
          <w:rFonts w:ascii="Arial" w:hAnsi="Arial" w:cs="Arial"/>
          <w:b/>
          <w:sz w:val="32"/>
        </w:rPr>
      </w:pPr>
    </w:p>
    <w:p w14:paraId="194DF592" w14:textId="77777777" w:rsidR="005C537B" w:rsidRPr="001217D8" w:rsidRDefault="005C537B" w:rsidP="005C537B">
      <w:pPr>
        <w:spacing w:before="60" w:after="60"/>
        <w:jc w:val="center"/>
        <w:rPr>
          <w:rFonts w:ascii="Arial" w:hAnsi="Arial" w:cs="Arial"/>
          <w:sz w:val="32"/>
        </w:rPr>
      </w:pPr>
      <w:r w:rsidRPr="001217D8">
        <w:rPr>
          <w:rFonts w:ascii="Arial" w:hAnsi="Arial" w:cs="Arial"/>
          <w:b/>
          <w:sz w:val="32"/>
          <w:lang w:val="es-ES"/>
        </w:rPr>
        <w:t>Derecho Legislativo</w:t>
      </w:r>
    </w:p>
    <w:p w14:paraId="5ED2B0A3" w14:textId="77777777" w:rsidR="005C537B" w:rsidRPr="001217D8" w:rsidRDefault="005C537B" w:rsidP="005C537B">
      <w:pPr>
        <w:spacing w:before="60" w:after="60"/>
        <w:jc w:val="center"/>
        <w:rPr>
          <w:rFonts w:ascii="Arial" w:hAnsi="Arial" w:cs="Arial"/>
        </w:rPr>
      </w:pPr>
    </w:p>
    <w:tbl>
      <w:tblPr>
        <w:tblW w:w="5037" w:type="pct"/>
        <w:jc w:val="center"/>
        <w:tblLook w:val="04A0" w:firstRow="1" w:lastRow="0" w:firstColumn="1" w:lastColumn="0" w:noHBand="0" w:noVBand="1"/>
      </w:tblPr>
      <w:tblGrid>
        <w:gridCol w:w="1715"/>
        <w:gridCol w:w="7188"/>
      </w:tblGrid>
      <w:tr w:rsidR="005C537B" w:rsidRPr="001217D8" w14:paraId="4ACEB094" w14:textId="77777777" w:rsidTr="005F36D4">
        <w:trPr>
          <w:trHeight w:val="305"/>
          <w:jc w:val="center"/>
        </w:trPr>
        <w:tc>
          <w:tcPr>
            <w:tcW w:w="963" w:type="pct"/>
            <w:vMerge w:val="restart"/>
            <w:vAlign w:val="center"/>
          </w:tcPr>
          <w:p w14:paraId="53CF4BCF" w14:textId="77777777" w:rsidR="005C537B" w:rsidRPr="001217D8" w:rsidRDefault="005C537B" w:rsidP="005F36D4">
            <w:pPr>
              <w:spacing w:before="60" w:after="60"/>
              <w:rPr>
                <w:rFonts w:ascii="Arial" w:hAnsi="Arial" w:cs="Arial"/>
                <w:b/>
              </w:rPr>
            </w:pPr>
            <w:bookmarkStart w:id="1" w:name="_Hlk5973086"/>
            <w:r w:rsidRPr="001217D8">
              <w:rPr>
                <w:rFonts w:ascii="Arial" w:hAnsi="Arial" w:cs="Arial"/>
                <w:b/>
              </w:rPr>
              <w:t>Elaboró:</w:t>
            </w:r>
          </w:p>
        </w:tc>
        <w:tc>
          <w:tcPr>
            <w:tcW w:w="4037" w:type="pct"/>
            <w:tcBorders>
              <w:bottom w:val="single" w:sz="4" w:space="0" w:color="auto"/>
            </w:tcBorders>
            <w:vAlign w:val="center"/>
          </w:tcPr>
          <w:p w14:paraId="529C21EF" w14:textId="77777777" w:rsidR="005C537B" w:rsidRPr="001217D8" w:rsidRDefault="005C537B" w:rsidP="005F36D4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DR. EN D. GUSTAVO AGUILERA IZAGUIRRE</w:t>
            </w:r>
          </w:p>
        </w:tc>
      </w:tr>
      <w:tr w:rsidR="005C537B" w:rsidRPr="001217D8" w14:paraId="70CA9A0C" w14:textId="77777777" w:rsidTr="005F36D4">
        <w:trPr>
          <w:trHeight w:val="305"/>
          <w:jc w:val="center"/>
        </w:trPr>
        <w:tc>
          <w:tcPr>
            <w:tcW w:w="963" w:type="pct"/>
            <w:vMerge/>
            <w:vAlign w:val="center"/>
          </w:tcPr>
          <w:p w14:paraId="76590709" w14:textId="77777777" w:rsidR="005C537B" w:rsidRPr="001217D8" w:rsidRDefault="005C537B" w:rsidP="005F36D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403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6FEC57" w14:textId="5533763C" w:rsidR="005C537B" w:rsidRPr="001217D8" w:rsidRDefault="005C537B" w:rsidP="007A3F2E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 xml:space="preserve">DR. EN D. </w:t>
            </w:r>
            <w:r w:rsidR="007A3F2E">
              <w:rPr>
                <w:rFonts w:ascii="Arial" w:hAnsi="Arial" w:cs="Arial"/>
              </w:rPr>
              <w:t>RAFAEL SANTACRUZ LIMA</w:t>
            </w:r>
          </w:p>
        </w:tc>
      </w:tr>
      <w:tr w:rsidR="005C537B" w:rsidRPr="001217D8" w14:paraId="2C3899F8" w14:textId="77777777" w:rsidTr="005F36D4">
        <w:trPr>
          <w:trHeight w:val="305"/>
          <w:jc w:val="center"/>
        </w:trPr>
        <w:tc>
          <w:tcPr>
            <w:tcW w:w="963" w:type="pct"/>
            <w:vMerge/>
            <w:vAlign w:val="center"/>
          </w:tcPr>
          <w:p w14:paraId="2784B366" w14:textId="77777777" w:rsidR="005C537B" w:rsidRPr="001217D8" w:rsidRDefault="005C537B" w:rsidP="005F36D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403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E31F68" w14:textId="77777777" w:rsidR="005C537B" w:rsidRPr="001217D8" w:rsidRDefault="005C537B" w:rsidP="005F36D4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M. EN D. MARCO ANTONIO CRUZ HERNÁNDEZ</w:t>
            </w:r>
          </w:p>
        </w:tc>
      </w:tr>
    </w:tbl>
    <w:p w14:paraId="127799FC" w14:textId="77777777" w:rsidR="005C537B" w:rsidRPr="001217D8" w:rsidRDefault="005C537B" w:rsidP="005C537B">
      <w:pPr>
        <w:tabs>
          <w:tab w:val="left" w:pos="1778"/>
        </w:tabs>
        <w:spacing w:before="60" w:after="60"/>
        <w:rPr>
          <w:rFonts w:ascii="Arial" w:hAnsi="Arial" w:cs="Arial"/>
          <w:b/>
          <w:lang w:val="es-ES_tradnl"/>
        </w:rPr>
      </w:pPr>
      <w:bookmarkStart w:id="2" w:name="_Hlk5973167"/>
    </w:p>
    <w:p w14:paraId="115B18B0" w14:textId="77777777" w:rsidR="005C537B" w:rsidRPr="001217D8" w:rsidRDefault="005C537B" w:rsidP="005C537B">
      <w:pPr>
        <w:tabs>
          <w:tab w:val="left" w:pos="1778"/>
        </w:tabs>
        <w:spacing w:before="60" w:after="60"/>
        <w:rPr>
          <w:rFonts w:ascii="Arial" w:hAnsi="Arial" w:cs="Arial"/>
          <w:b/>
          <w:lang w:val="es-ES_tradnl"/>
        </w:rPr>
      </w:pPr>
    </w:p>
    <w:tbl>
      <w:tblPr>
        <w:tblW w:w="8816" w:type="dxa"/>
        <w:jc w:val="center"/>
        <w:tblBorders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043"/>
        <w:gridCol w:w="2661"/>
        <w:gridCol w:w="914"/>
        <w:gridCol w:w="3198"/>
      </w:tblGrid>
      <w:tr w:rsidR="005C537B" w:rsidRPr="001217D8" w14:paraId="259D7D88" w14:textId="77777777" w:rsidTr="005F36D4">
        <w:trPr>
          <w:trHeight w:val="305"/>
          <w:jc w:val="center"/>
        </w:trPr>
        <w:tc>
          <w:tcPr>
            <w:tcW w:w="2043" w:type="dxa"/>
            <w:vMerge w:val="restart"/>
            <w:tcBorders>
              <w:bottom w:val="nil"/>
            </w:tcBorders>
            <w:shd w:val="clear" w:color="auto" w:fill="auto"/>
            <w:vAlign w:val="center"/>
          </w:tcPr>
          <w:bookmarkEnd w:id="1"/>
          <w:bookmarkEnd w:id="2"/>
          <w:p w14:paraId="6ECEDDFE" w14:textId="77777777" w:rsidR="005C537B" w:rsidRPr="001217D8" w:rsidRDefault="005C537B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1217D8">
              <w:rPr>
                <w:rFonts w:ascii="Arial" w:hAnsi="Arial" w:cs="Arial"/>
                <w:b/>
              </w:rPr>
              <w:t>Fecha de aprobación</w:t>
            </w:r>
          </w:p>
        </w:tc>
        <w:tc>
          <w:tcPr>
            <w:tcW w:w="2661" w:type="dxa"/>
            <w:shd w:val="clear" w:color="auto" w:fill="auto"/>
            <w:vAlign w:val="center"/>
          </w:tcPr>
          <w:p w14:paraId="1127531C" w14:textId="77777777" w:rsidR="005C537B" w:rsidRPr="001217D8" w:rsidRDefault="005C537B" w:rsidP="005F36D4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H. Consejo académico</w:t>
            </w:r>
          </w:p>
        </w:tc>
        <w:tc>
          <w:tcPr>
            <w:tcW w:w="914" w:type="dxa"/>
            <w:tcBorders>
              <w:bottom w:val="nil"/>
            </w:tcBorders>
            <w:shd w:val="clear" w:color="auto" w:fill="auto"/>
            <w:vAlign w:val="center"/>
          </w:tcPr>
          <w:p w14:paraId="2CAC1A23" w14:textId="77777777" w:rsidR="005C537B" w:rsidRPr="001217D8" w:rsidRDefault="005C537B" w:rsidP="005F36D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98" w:type="dxa"/>
            <w:shd w:val="clear" w:color="auto" w:fill="auto"/>
            <w:vAlign w:val="center"/>
          </w:tcPr>
          <w:p w14:paraId="617376B2" w14:textId="77777777" w:rsidR="005C537B" w:rsidRPr="001217D8" w:rsidRDefault="005C537B" w:rsidP="005F36D4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H. Consejo de Gobierno</w:t>
            </w:r>
          </w:p>
        </w:tc>
      </w:tr>
      <w:tr w:rsidR="005C537B" w:rsidRPr="001217D8" w14:paraId="606977B5" w14:textId="77777777" w:rsidTr="005F36D4">
        <w:trPr>
          <w:trHeight w:val="305"/>
          <w:jc w:val="center"/>
        </w:trPr>
        <w:tc>
          <w:tcPr>
            <w:tcW w:w="2043" w:type="dxa"/>
            <w:vMerge/>
            <w:tcBorders>
              <w:bottom w:val="nil"/>
            </w:tcBorders>
            <w:shd w:val="clear" w:color="auto" w:fill="auto"/>
            <w:vAlign w:val="center"/>
          </w:tcPr>
          <w:p w14:paraId="25E58F58" w14:textId="77777777" w:rsidR="005C537B" w:rsidRPr="001217D8" w:rsidRDefault="005C537B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2661" w:type="dxa"/>
            <w:shd w:val="clear" w:color="auto" w:fill="auto"/>
            <w:vAlign w:val="center"/>
          </w:tcPr>
          <w:p w14:paraId="72B8DAA3" w14:textId="77777777" w:rsidR="005C537B" w:rsidRPr="001217D8" w:rsidRDefault="005C537B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38A89DD8" w14:textId="77777777" w:rsidR="005C537B" w:rsidRPr="001217D8" w:rsidRDefault="005C537B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914" w:type="dxa"/>
            <w:tcBorders>
              <w:bottom w:val="nil"/>
            </w:tcBorders>
            <w:shd w:val="clear" w:color="auto" w:fill="auto"/>
            <w:vAlign w:val="center"/>
          </w:tcPr>
          <w:p w14:paraId="37BC4069" w14:textId="77777777" w:rsidR="005C537B" w:rsidRPr="001217D8" w:rsidRDefault="005C537B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3198" w:type="dxa"/>
            <w:shd w:val="clear" w:color="auto" w:fill="auto"/>
            <w:vAlign w:val="center"/>
          </w:tcPr>
          <w:p w14:paraId="4BFFC6EC" w14:textId="77777777" w:rsidR="005C537B" w:rsidRPr="001217D8" w:rsidRDefault="005C537B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2E7F3037" w14:textId="77777777" w:rsidR="005C537B" w:rsidRPr="001217D8" w:rsidRDefault="005C537B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</w:tr>
    </w:tbl>
    <w:p w14:paraId="492250C4" w14:textId="77777777" w:rsidR="005C537B" w:rsidRPr="001217D8" w:rsidRDefault="005C537B" w:rsidP="005C537B">
      <w:pPr>
        <w:spacing w:before="60" w:after="60"/>
        <w:jc w:val="center"/>
        <w:rPr>
          <w:rFonts w:ascii="Arial" w:hAnsi="Arial" w:cs="Arial"/>
        </w:rPr>
      </w:pPr>
    </w:p>
    <w:p w14:paraId="4B39D9FD" w14:textId="77777777"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056C8E7D" w14:textId="77777777"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9"/>
          <w:footerReference w:type="default" r:id="rId10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14:paraId="6B0B4B92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Índice</w:t>
      </w:r>
    </w:p>
    <w:p w14:paraId="2B5F01F9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14:paraId="352B24EF" w14:textId="77777777" w:rsidTr="00313C24">
        <w:trPr>
          <w:jc w:val="center"/>
        </w:trPr>
        <w:tc>
          <w:tcPr>
            <w:tcW w:w="7727" w:type="dxa"/>
            <w:vAlign w:val="center"/>
          </w:tcPr>
          <w:p w14:paraId="76DB7084" w14:textId="77777777" w:rsidR="00E55E98" w:rsidRPr="00825A8E" w:rsidRDefault="00E55E98" w:rsidP="00313C24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4" w:type="dxa"/>
            <w:vAlign w:val="center"/>
          </w:tcPr>
          <w:p w14:paraId="5B786798" w14:textId="77777777" w:rsidR="00E55E98" w:rsidRPr="00825A8E" w:rsidRDefault="00E55E98" w:rsidP="00313C24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25A8E">
              <w:rPr>
                <w:rFonts w:ascii="Arial" w:hAnsi="Arial" w:cs="Arial"/>
                <w:sz w:val="22"/>
                <w:szCs w:val="22"/>
              </w:rPr>
              <w:t>Pág.</w:t>
            </w:r>
          </w:p>
        </w:tc>
      </w:tr>
      <w:tr w:rsidR="00E55E98" w14:paraId="6CC53336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5334C22F" w14:textId="77777777" w:rsidR="00E55E98" w:rsidRPr="00825A8E" w:rsidRDefault="00C97FE5" w:rsidP="00C97FE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25A8E">
              <w:rPr>
                <w:rFonts w:ascii="Arial" w:hAnsi="Arial" w:cs="Arial"/>
                <w:sz w:val="22"/>
                <w:szCs w:val="22"/>
              </w:rPr>
              <w:t xml:space="preserve">I. </w:t>
            </w:r>
            <w:r w:rsidR="00E55E98" w:rsidRPr="00825A8E">
              <w:rPr>
                <w:rFonts w:ascii="Arial" w:hAnsi="Arial" w:cs="Arial"/>
                <w:sz w:val="22"/>
                <w:szCs w:val="22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14:paraId="2A0A6B5A" w14:textId="77777777" w:rsidR="00E55E98" w:rsidRPr="00825A8E" w:rsidRDefault="00094BF6" w:rsidP="00313C24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25A8E"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E55E98" w14:paraId="2D8A78DD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644A7E73" w14:textId="77777777" w:rsidR="00E55E98" w:rsidRPr="00825A8E" w:rsidRDefault="00C97FE5" w:rsidP="00C97FE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25A8E">
              <w:rPr>
                <w:rFonts w:ascii="Arial" w:hAnsi="Arial" w:cs="Arial"/>
                <w:sz w:val="22"/>
                <w:szCs w:val="22"/>
              </w:rPr>
              <w:t xml:space="preserve">II. </w:t>
            </w:r>
            <w:r w:rsidR="00E55E98" w:rsidRPr="00825A8E">
              <w:rPr>
                <w:rFonts w:ascii="Arial" w:hAnsi="Arial" w:cs="Arial"/>
                <w:sz w:val="22"/>
                <w:szCs w:val="22"/>
              </w:rPr>
              <w:t xml:space="preserve">Presentación </w:t>
            </w:r>
            <w:r w:rsidR="00A65551" w:rsidRPr="00825A8E">
              <w:rPr>
                <w:rFonts w:ascii="Arial" w:hAnsi="Arial" w:cs="Arial"/>
                <w:sz w:val="22"/>
                <w:szCs w:val="22"/>
              </w:rPr>
              <w:t>de la guía pedagógica</w:t>
            </w:r>
          </w:p>
        </w:tc>
        <w:tc>
          <w:tcPr>
            <w:tcW w:w="844" w:type="dxa"/>
            <w:vAlign w:val="center"/>
          </w:tcPr>
          <w:p w14:paraId="18E1E7E8" w14:textId="77777777" w:rsidR="00E55E98" w:rsidRPr="00825A8E" w:rsidRDefault="00825A8E" w:rsidP="00313C24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E55E98" w14:paraId="21DF2535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344B7800" w14:textId="77777777" w:rsidR="00E55E98" w:rsidRPr="00825A8E" w:rsidRDefault="00C97FE5" w:rsidP="00C97FE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25A8E">
              <w:rPr>
                <w:rFonts w:ascii="Arial" w:hAnsi="Arial" w:cs="Arial"/>
                <w:sz w:val="22"/>
                <w:szCs w:val="22"/>
              </w:rPr>
              <w:t xml:space="preserve">III. </w:t>
            </w:r>
            <w:r w:rsidR="00E55E98" w:rsidRPr="00825A8E">
              <w:rPr>
                <w:rFonts w:ascii="Arial" w:hAnsi="Arial" w:cs="Arial"/>
                <w:sz w:val="22"/>
                <w:szCs w:val="22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14:paraId="4E4756F0" w14:textId="4D6BDCD4" w:rsidR="00E55E98" w:rsidRPr="00825A8E" w:rsidRDefault="00B31E82" w:rsidP="00313C24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E55E98" w14:paraId="4A47BAC1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08A32AF0" w14:textId="77777777" w:rsidR="00E55E98" w:rsidRPr="00825A8E" w:rsidRDefault="00C97FE5" w:rsidP="00C97FE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25A8E">
              <w:rPr>
                <w:rFonts w:ascii="Arial" w:hAnsi="Arial" w:cs="Arial"/>
                <w:sz w:val="22"/>
                <w:szCs w:val="22"/>
              </w:rPr>
              <w:t xml:space="preserve">IV. </w:t>
            </w:r>
            <w:r w:rsidR="00E55E98" w:rsidRPr="00825A8E">
              <w:rPr>
                <w:rFonts w:ascii="Arial" w:hAnsi="Arial" w:cs="Arial"/>
                <w:sz w:val="22"/>
                <w:szCs w:val="22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14:paraId="76B2F401" w14:textId="77777777" w:rsidR="00E55E98" w:rsidRPr="00825A8E" w:rsidRDefault="00094BF6" w:rsidP="00313C24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25A8E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E55E98" w14:paraId="69725DA5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3CD469A3" w14:textId="77777777" w:rsidR="00E55E98" w:rsidRPr="00825A8E" w:rsidRDefault="00C97FE5" w:rsidP="00C97FE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25A8E">
              <w:rPr>
                <w:rFonts w:ascii="Arial" w:hAnsi="Arial" w:cs="Arial"/>
                <w:sz w:val="22"/>
                <w:szCs w:val="22"/>
              </w:rPr>
              <w:t xml:space="preserve">V. </w:t>
            </w:r>
            <w:r w:rsidR="00E55E98" w:rsidRPr="00825A8E">
              <w:rPr>
                <w:rFonts w:ascii="Arial" w:hAnsi="Arial" w:cs="Arial"/>
                <w:sz w:val="22"/>
                <w:szCs w:val="22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14:paraId="3BE55ECB" w14:textId="709E4014" w:rsidR="00E55E98" w:rsidRPr="00825A8E" w:rsidRDefault="00B31E82" w:rsidP="00313C24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E55E98" w14:paraId="18A63FD1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637F8338" w14:textId="77777777" w:rsidR="00E55E98" w:rsidRPr="00825A8E" w:rsidRDefault="00C97FE5" w:rsidP="00C97FE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25A8E">
              <w:rPr>
                <w:rFonts w:ascii="Arial" w:hAnsi="Arial" w:cs="Arial"/>
                <w:sz w:val="22"/>
                <w:szCs w:val="22"/>
              </w:rPr>
              <w:t xml:space="preserve">VI. </w:t>
            </w:r>
            <w:r w:rsidR="00E55E98" w:rsidRPr="00825A8E">
              <w:rPr>
                <w:rFonts w:ascii="Arial" w:hAnsi="Arial" w:cs="Arial"/>
                <w:sz w:val="22"/>
                <w:szCs w:val="22"/>
              </w:rPr>
              <w:t>Contenidos de la unidad de aprendizaje</w:t>
            </w:r>
            <w:r w:rsidR="00BF0F3F" w:rsidRPr="00825A8E">
              <w:rPr>
                <w:rFonts w:ascii="Arial" w:hAnsi="Arial" w:cs="Arial"/>
                <w:sz w:val="22"/>
                <w:szCs w:val="22"/>
              </w:rPr>
              <w:t>,</w:t>
            </w:r>
            <w:r w:rsidR="00E55E98" w:rsidRPr="00825A8E">
              <w:rPr>
                <w:rFonts w:ascii="Arial" w:hAnsi="Arial" w:cs="Arial"/>
                <w:sz w:val="22"/>
                <w:szCs w:val="22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14:paraId="2DD9D3FC" w14:textId="295C2C63" w:rsidR="00E55E98" w:rsidRPr="00825A8E" w:rsidRDefault="00B31E82" w:rsidP="00313C24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  <w:tr w:rsidR="00E55E98" w14:paraId="6F43CD2A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3CEB0387" w14:textId="77777777" w:rsidR="00E55E98" w:rsidRPr="00825A8E" w:rsidRDefault="00C97FE5" w:rsidP="00C97FE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25A8E">
              <w:rPr>
                <w:rFonts w:ascii="Arial" w:hAnsi="Arial" w:cs="Arial"/>
                <w:sz w:val="22"/>
                <w:szCs w:val="22"/>
              </w:rPr>
              <w:t xml:space="preserve">VII. </w:t>
            </w:r>
            <w:r w:rsidR="00E55E98" w:rsidRPr="00825A8E">
              <w:rPr>
                <w:rFonts w:ascii="Arial" w:hAnsi="Arial" w:cs="Arial"/>
                <w:sz w:val="22"/>
                <w:szCs w:val="22"/>
              </w:rPr>
              <w:t>Acervo bibliográfico</w:t>
            </w:r>
          </w:p>
        </w:tc>
        <w:tc>
          <w:tcPr>
            <w:tcW w:w="844" w:type="dxa"/>
            <w:vAlign w:val="center"/>
          </w:tcPr>
          <w:p w14:paraId="1EF31A47" w14:textId="2E202A44" w:rsidR="00E55E98" w:rsidRPr="00825A8E" w:rsidRDefault="00B31E82" w:rsidP="00313C24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</w:t>
            </w:r>
          </w:p>
        </w:tc>
      </w:tr>
      <w:tr w:rsidR="00254A1A" w14:paraId="43231C3C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1722A704" w14:textId="77777777" w:rsidR="00254A1A" w:rsidRPr="00825A8E" w:rsidRDefault="00C97FE5" w:rsidP="00C97FE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25A8E">
              <w:rPr>
                <w:rFonts w:ascii="Arial" w:hAnsi="Arial" w:cs="Arial"/>
                <w:sz w:val="22"/>
                <w:szCs w:val="22"/>
              </w:rPr>
              <w:t xml:space="preserve">VIII. </w:t>
            </w:r>
            <w:r w:rsidR="00254A1A" w:rsidRPr="00825A8E">
              <w:rPr>
                <w:rFonts w:ascii="Arial" w:hAnsi="Arial" w:cs="Arial"/>
                <w:sz w:val="22"/>
                <w:szCs w:val="22"/>
              </w:rPr>
              <w:t>Mapa curricular</w:t>
            </w:r>
          </w:p>
        </w:tc>
        <w:tc>
          <w:tcPr>
            <w:tcW w:w="844" w:type="dxa"/>
            <w:vAlign w:val="center"/>
          </w:tcPr>
          <w:p w14:paraId="276E0784" w14:textId="668B935D" w:rsidR="00254A1A" w:rsidRPr="00825A8E" w:rsidRDefault="00825A8E" w:rsidP="00B31E8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B31E82"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</w:tbl>
    <w:p w14:paraId="34FEF600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34302D6D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374B76C1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70D356B3" w14:textId="77777777" w:rsidR="00C16609" w:rsidRPr="00CC5105" w:rsidRDefault="00C16609" w:rsidP="00C16609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</w:t>
      </w:r>
      <w:r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156"/>
        <w:gridCol w:w="54"/>
        <w:gridCol w:w="26"/>
        <w:gridCol w:w="68"/>
        <w:gridCol w:w="725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C16609" w:rsidRPr="00CC5105" w14:paraId="5BF4639E" w14:textId="77777777" w:rsidTr="005F36D4">
        <w:trPr>
          <w:trHeight w:val="362"/>
          <w:jc w:val="center"/>
        </w:trPr>
        <w:tc>
          <w:tcPr>
            <w:tcW w:w="3544" w:type="dxa"/>
            <w:gridSpan w:val="10"/>
            <w:tcBorders>
              <w:right w:val="single" w:sz="4" w:space="0" w:color="auto"/>
            </w:tcBorders>
            <w:vAlign w:val="center"/>
          </w:tcPr>
          <w:p w14:paraId="76B20457" w14:textId="77777777" w:rsidR="00C16609" w:rsidRPr="00CC5105" w:rsidRDefault="00C16609" w:rsidP="005F36D4">
            <w:pPr>
              <w:spacing w:after="60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5310" w:type="dxa"/>
            <w:gridSpan w:val="3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D6C6D" w14:textId="77777777" w:rsidR="00C16609" w:rsidRPr="00281775" w:rsidRDefault="00C16609" w:rsidP="005F36D4">
            <w:pPr>
              <w:rPr>
                <w:rFonts w:ascii="Arial" w:eastAsia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eastAsia="Arial" w:hAnsi="Arial" w:cs="Arial"/>
                <w:b/>
                <w:sz w:val="18"/>
                <w:szCs w:val="18"/>
              </w:rPr>
              <w:t>Facultad de Derecho</w:t>
            </w:r>
          </w:p>
          <w:p w14:paraId="69155DF3" w14:textId="77777777" w:rsidR="00C16609" w:rsidRPr="00281775" w:rsidRDefault="00C16609" w:rsidP="005F36D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hAnsi="Arial" w:cs="Arial"/>
                <w:b/>
                <w:sz w:val="18"/>
                <w:szCs w:val="18"/>
              </w:rPr>
              <w:t>Centro Universitario de Amecameca</w:t>
            </w:r>
          </w:p>
          <w:p w14:paraId="73C210A3" w14:textId="77777777" w:rsidR="00C16609" w:rsidRPr="00281775" w:rsidRDefault="00C16609" w:rsidP="005F36D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hAnsi="Arial" w:cs="Arial"/>
                <w:b/>
                <w:sz w:val="18"/>
                <w:szCs w:val="18"/>
              </w:rPr>
              <w:t>Centro Universitario de Atlacomulco</w:t>
            </w:r>
          </w:p>
          <w:p w14:paraId="7705237D" w14:textId="77777777" w:rsidR="00C16609" w:rsidRPr="00281775" w:rsidRDefault="00C16609" w:rsidP="005F36D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hAnsi="Arial" w:cs="Arial"/>
                <w:b/>
                <w:sz w:val="18"/>
                <w:szCs w:val="18"/>
              </w:rPr>
              <w:t>Centro Universitario de Ecatepec</w:t>
            </w:r>
          </w:p>
          <w:p w14:paraId="1B2F705E" w14:textId="77777777" w:rsidR="00C16609" w:rsidRPr="00281775" w:rsidRDefault="00C16609" w:rsidP="005F36D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hAnsi="Arial" w:cs="Arial"/>
                <w:b/>
                <w:sz w:val="18"/>
                <w:szCs w:val="18"/>
              </w:rPr>
              <w:t>Centro Universitario de Temascaltepec</w:t>
            </w:r>
          </w:p>
          <w:p w14:paraId="05F686AA" w14:textId="77777777" w:rsidR="00C16609" w:rsidRPr="00281775" w:rsidRDefault="00C16609" w:rsidP="005F36D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hAnsi="Arial" w:cs="Arial"/>
                <w:b/>
                <w:sz w:val="18"/>
                <w:szCs w:val="18"/>
              </w:rPr>
              <w:t>Centro Universitario de Valle de México</w:t>
            </w:r>
          </w:p>
          <w:p w14:paraId="5D98EA4B" w14:textId="77777777" w:rsidR="00C16609" w:rsidRPr="00281775" w:rsidRDefault="00C16609" w:rsidP="005F36D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hAnsi="Arial" w:cs="Arial"/>
                <w:b/>
                <w:sz w:val="18"/>
                <w:szCs w:val="18"/>
              </w:rPr>
              <w:t>Centro Universitario de Valle Chalco</w:t>
            </w:r>
          </w:p>
          <w:p w14:paraId="4E612479" w14:textId="77777777" w:rsidR="00C16609" w:rsidRPr="00281775" w:rsidRDefault="00C16609" w:rsidP="005F36D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hAnsi="Arial" w:cs="Arial"/>
                <w:b/>
                <w:sz w:val="18"/>
                <w:szCs w:val="18"/>
              </w:rPr>
              <w:t>Centro Universitario Valle de Teotihuacán</w:t>
            </w:r>
          </w:p>
          <w:p w14:paraId="7FC11F01" w14:textId="77777777" w:rsidR="00C16609" w:rsidRPr="00281775" w:rsidRDefault="00C16609" w:rsidP="005F36D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hAnsi="Arial" w:cs="Arial"/>
                <w:b/>
                <w:sz w:val="18"/>
                <w:szCs w:val="18"/>
              </w:rPr>
              <w:t>Centro Universitario de Texcoco</w:t>
            </w:r>
          </w:p>
          <w:p w14:paraId="2ECF5C88" w14:textId="77777777" w:rsidR="00C16609" w:rsidRPr="00281775" w:rsidRDefault="00C16609" w:rsidP="005F36D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hAnsi="Arial" w:cs="Arial"/>
                <w:b/>
                <w:sz w:val="18"/>
                <w:szCs w:val="18"/>
              </w:rPr>
              <w:t>Centro Universitario de Zumpango</w:t>
            </w:r>
          </w:p>
          <w:p w14:paraId="641D87EC" w14:textId="77777777" w:rsidR="00C16609" w:rsidRPr="00281775" w:rsidRDefault="00C16609" w:rsidP="005F36D4">
            <w:pPr>
              <w:spacing w:after="60"/>
              <w:rPr>
                <w:rFonts w:ascii="Arial" w:hAnsi="Arial" w:cs="Arial"/>
                <w:b/>
                <w:sz w:val="18"/>
                <w:szCs w:val="18"/>
              </w:rPr>
            </w:pPr>
            <w:r w:rsidRPr="00281775">
              <w:rPr>
                <w:rFonts w:ascii="Arial" w:hAnsi="Arial" w:cs="Arial"/>
                <w:b/>
                <w:sz w:val="18"/>
                <w:szCs w:val="18"/>
              </w:rPr>
              <w:t>Unidad Académica Profesional de Chimalhuacán</w:t>
            </w:r>
          </w:p>
        </w:tc>
      </w:tr>
      <w:tr w:rsidR="00C16609" w:rsidRPr="00CC5105" w14:paraId="5FBCC313" w14:textId="77777777" w:rsidTr="005F36D4">
        <w:trPr>
          <w:trHeight w:val="70"/>
          <w:jc w:val="center"/>
        </w:trPr>
        <w:tc>
          <w:tcPr>
            <w:tcW w:w="8854" w:type="dxa"/>
            <w:gridSpan w:val="40"/>
            <w:vAlign w:val="center"/>
          </w:tcPr>
          <w:p w14:paraId="499E7A0B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C16609" w:rsidRPr="00CC5105" w14:paraId="2A74CCD6" w14:textId="77777777" w:rsidTr="005F36D4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14:paraId="679489E4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ACF70" w14:textId="77777777" w:rsidR="00C16609" w:rsidRPr="00CF4970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Derecho</w:t>
            </w:r>
          </w:p>
        </w:tc>
      </w:tr>
      <w:tr w:rsidR="00C16609" w:rsidRPr="00CC5105" w14:paraId="6805E38D" w14:textId="77777777" w:rsidTr="005F36D4">
        <w:trPr>
          <w:trHeight w:val="60"/>
          <w:jc w:val="center"/>
        </w:trPr>
        <w:tc>
          <w:tcPr>
            <w:tcW w:w="8854" w:type="dxa"/>
            <w:gridSpan w:val="40"/>
            <w:vAlign w:val="center"/>
          </w:tcPr>
          <w:p w14:paraId="5DE2FCB7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C16609" w:rsidRPr="00CC5105" w14:paraId="42CFFF66" w14:textId="77777777" w:rsidTr="005F36D4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14:paraId="44F787B7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E5C1B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Derecho Legislativo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C075D7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58082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LDE817</w:t>
            </w:r>
          </w:p>
        </w:tc>
      </w:tr>
      <w:tr w:rsidR="00C16609" w:rsidRPr="00CC5105" w14:paraId="69671872" w14:textId="77777777" w:rsidTr="005F36D4">
        <w:trPr>
          <w:trHeight w:val="60"/>
          <w:jc w:val="center"/>
        </w:trPr>
        <w:tc>
          <w:tcPr>
            <w:tcW w:w="8854" w:type="dxa"/>
            <w:gridSpan w:val="40"/>
            <w:vAlign w:val="center"/>
          </w:tcPr>
          <w:p w14:paraId="4085D5C7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C16609" w:rsidRPr="00CC5105" w14:paraId="7B23DA44" w14:textId="77777777" w:rsidTr="005F36D4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14:paraId="3321AF7F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66C10" w14:textId="77777777" w:rsidR="00C16609" w:rsidRPr="00846508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236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7C5BE2" w14:textId="77777777" w:rsidR="00C16609" w:rsidRPr="004432D1" w:rsidRDefault="00C16609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159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DBE2C" w14:textId="77777777" w:rsidR="00C16609" w:rsidRPr="00846508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D58C5A" w14:textId="77777777" w:rsidR="00C16609" w:rsidRPr="004432D1" w:rsidRDefault="00C16609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647F7" w14:textId="77777777" w:rsidR="00C16609" w:rsidRPr="00846508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846508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B39E75" w14:textId="77777777" w:rsidR="00C16609" w:rsidRPr="004432D1" w:rsidRDefault="00C16609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2AC2C" w14:textId="77777777" w:rsidR="00C16609" w:rsidRPr="00846508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</w:t>
            </w:r>
          </w:p>
        </w:tc>
      </w:tr>
      <w:tr w:rsidR="00C16609" w:rsidRPr="00CC5105" w14:paraId="20A8A0E9" w14:textId="77777777" w:rsidTr="005F36D4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14:paraId="29794B14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9"/>
            <w:vAlign w:val="center"/>
          </w:tcPr>
          <w:p w14:paraId="2D421928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7"/>
            <w:vAlign w:val="center"/>
          </w:tcPr>
          <w:p w14:paraId="5BCBD3AB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14:paraId="3584338B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14:paraId="2BBA2EF8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C16609" w:rsidRPr="00CC5105" w14:paraId="04B63581" w14:textId="77777777" w:rsidTr="005F36D4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14:paraId="0031C2B2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14:paraId="1006D50C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2"/>
            <w:tcBorders>
              <w:bottom w:val="single" w:sz="4" w:space="0" w:color="auto"/>
            </w:tcBorders>
            <w:vAlign w:val="center"/>
          </w:tcPr>
          <w:p w14:paraId="7127F18B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tcBorders>
              <w:bottom w:val="single" w:sz="4" w:space="0" w:color="auto"/>
            </w:tcBorders>
            <w:vAlign w:val="center"/>
          </w:tcPr>
          <w:p w14:paraId="246A54F2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tcBorders>
              <w:bottom w:val="single" w:sz="4" w:space="0" w:color="auto"/>
            </w:tcBorders>
            <w:vAlign w:val="center"/>
          </w:tcPr>
          <w:p w14:paraId="1E497FBD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C16609" w:rsidRPr="00CC5105" w14:paraId="7702B314" w14:textId="77777777" w:rsidTr="005F36D4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14:paraId="5D2F400C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2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B8F050" w14:textId="77777777" w:rsidR="00C16609" w:rsidRPr="00A57028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9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E812BD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723C93C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EBBDD8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8DEC00B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47A1ECC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BFC3673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5C1B869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23CC7DCC" w14:textId="77777777" w:rsidR="00C16609" w:rsidRPr="00692C02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692C02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9</w:t>
            </w:r>
          </w:p>
        </w:tc>
      </w:tr>
      <w:tr w:rsidR="00C16609" w:rsidRPr="00CC5105" w14:paraId="4B4F0A99" w14:textId="77777777" w:rsidTr="005F36D4">
        <w:trPr>
          <w:trHeight w:val="60"/>
          <w:jc w:val="center"/>
        </w:trPr>
        <w:tc>
          <w:tcPr>
            <w:tcW w:w="3544" w:type="dxa"/>
            <w:gridSpan w:val="10"/>
            <w:vAlign w:val="center"/>
          </w:tcPr>
          <w:p w14:paraId="3D9CFA68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873" w:type="dxa"/>
            <w:gridSpan w:val="4"/>
            <w:vAlign w:val="center"/>
          </w:tcPr>
          <w:p w14:paraId="4A3F303D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14:paraId="752A606F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14:paraId="75C27F14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14:paraId="41920CBD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14:paraId="1AFF8CD9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14:paraId="58CB20AB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14:paraId="03B13709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14:paraId="409911DC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C16609" w:rsidRPr="00CC5105" w14:paraId="733C4EBF" w14:textId="77777777" w:rsidTr="005F36D4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14:paraId="32567C14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2E5B4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930D73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7AD32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</w:tr>
      <w:tr w:rsidR="00C16609" w:rsidRPr="00CC5105" w14:paraId="07E88AE2" w14:textId="77777777" w:rsidTr="005F36D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6BA5F1B1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2"/>
            <w:vAlign w:val="center"/>
          </w:tcPr>
          <w:p w14:paraId="5835FA53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29D13911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5A86FEC4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C16609" w:rsidRPr="00CC5105" w14:paraId="2EC35B4C" w14:textId="77777777" w:rsidTr="005F36D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7F24C63B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2"/>
            <w:vAlign w:val="center"/>
          </w:tcPr>
          <w:p w14:paraId="40D5C63C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14:paraId="6422CEED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26693FDA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C16609" w:rsidRPr="00CC5105" w14:paraId="13DF733F" w14:textId="77777777" w:rsidTr="005F36D4">
        <w:trPr>
          <w:trHeight w:val="362"/>
          <w:jc w:val="center"/>
        </w:trPr>
        <w:tc>
          <w:tcPr>
            <w:tcW w:w="3544" w:type="dxa"/>
            <w:gridSpan w:val="10"/>
            <w:vAlign w:val="center"/>
          </w:tcPr>
          <w:p w14:paraId="179248EE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873" w:type="dxa"/>
            <w:gridSpan w:val="4"/>
            <w:tcBorders>
              <w:bottom w:val="single" w:sz="4" w:space="0" w:color="auto"/>
            </w:tcBorders>
            <w:vAlign w:val="center"/>
          </w:tcPr>
          <w:p w14:paraId="62048F87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6403094E" w14:textId="77777777" w:rsidR="00C16609" w:rsidRPr="00B855CD" w:rsidRDefault="00C16609" w:rsidP="005F36D4">
            <w:pPr>
              <w:spacing w:before="60" w:after="60"/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6388D850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C16609" w:rsidRPr="00CC5105" w14:paraId="53A9181F" w14:textId="77777777" w:rsidTr="005F36D4">
        <w:trPr>
          <w:trHeight w:val="362"/>
          <w:jc w:val="center"/>
        </w:trPr>
        <w:tc>
          <w:tcPr>
            <w:tcW w:w="397" w:type="dxa"/>
            <w:vAlign w:val="center"/>
          </w:tcPr>
          <w:p w14:paraId="7E54E6DD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47" w:type="dxa"/>
            <w:gridSpan w:val="9"/>
            <w:tcBorders>
              <w:right w:val="single" w:sz="4" w:space="0" w:color="auto"/>
            </w:tcBorders>
            <w:vAlign w:val="center"/>
          </w:tcPr>
          <w:p w14:paraId="1A29A838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8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27309A" w14:textId="77777777" w:rsidR="00C16609" w:rsidRPr="004431DA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806FFE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53A45" w14:textId="77777777" w:rsidR="00C16609" w:rsidRPr="00717F13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</w:tr>
      <w:tr w:rsidR="00C16609" w:rsidRPr="00CC5105" w14:paraId="673CE298" w14:textId="77777777" w:rsidTr="005F36D4">
        <w:trPr>
          <w:trHeight w:val="60"/>
          <w:jc w:val="center"/>
        </w:trPr>
        <w:tc>
          <w:tcPr>
            <w:tcW w:w="397" w:type="dxa"/>
            <w:vAlign w:val="center"/>
          </w:tcPr>
          <w:p w14:paraId="190F39CD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47" w:type="dxa"/>
            <w:gridSpan w:val="9"/>
            <w:vAlign w:val="center"/>
          </w:tcPr>
          <w:p w14:paraId="78292D75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7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C1E65A" w14:textId="77777777" w:rsidR="00C16609" w:rsidRPr="00717F13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4FAEE67B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CCEA15" w14:textId="77777777" w:rsidR="00C16609" w:rsidRPr="00717F13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C16609" w:rsidRPr="00CC5105" w14:paraId="1FEC6D7B" w14:textId="77777777" w:rsidTr="005F36D4">
        <w:trPr>
          <w:trHeight w:val="362"/>
          <w:jc w:val="center"/>
        </w:trPr>
        <w:tc>
          <w:tcPr>
            <w:tcW w:w="397" w:type="dxa"/>
            <w:vAlign w:val="center"/>
          </w:tcPr>
          <w:p w14:paraId="25CDDF8D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47" w:type="dxa"/>
            <w:gridSpan w:val="9"/>
            <w:tcBorders>
              <w:right w:val="single" w:sz="4" w:space="0" w:color="auto"/>
            </w:tcBorders>
            <w:vAlign w:val="center"/>
          </w:tcPr>
          <w:p w14:paraId="6605E123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8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AEF68" w14:textId="77777777" w:rsidR="00C16609" w:rsidRPr="00717F13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DF2DA3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6C3A5" w14:textId="77777777" w:rsidR="00C16609" w:rsidRPr="00717F13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</w:tr>
      <w:tr w:rsidR="00C16609" w:rsidRPr="00CC5105" w14:paraId="097F1258" w14:textId="77777777" w:rsidTr="005F36D4">
        <w:trPr>
          <w:trHeight w:val="60"/>
          <w:jc w:val="center"/>
        </w:trPr>
        <w:tc>
          <w:tcPr>
            <w:tcW w:w="397" w:type="dxa"/>
            <w:vAlign w:val="center"/>
          </w:tcPr>
          <w:p w14:paraId="4C30C7AC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47" w:type="dxa"/>
            <w:gridSpan w:val="9"/>
            <w:vAlign w:val="center"/>
          </w:tcPr>
          <w:p w14:paraId="0668EFF9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7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CAD8CF" w14:textId="77777777" w:rsidR="00C16609" w:rsidRPr="00717F13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3AEC3D43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F718CC" w14:textId="77777777" w:rsidR="00C16609" w:rsidRPr="00717F13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C16609" w:rsidRPr="00CC5105" w14:paraId="3084A0FA" w14:textId="77777777" w:rsidTr="005F36D4">
        <w:trPr>
          <w:trHeight w:val="362"/>
          <w:jc w:val="center"/>
        </w:trPr>
        <w:tc>
          <w:tcPr>
            <w:tcW w:w="397" w:type="dxa"/>
            <w:vAlign w:val="center"/>
          </w:tcPr>
          <w:p w14:paraId="6AEF7157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47" w:type="dxa"/>
            <w:gridSpan w:val="9"/>
            <w:tcBorders>
              <w:right w:val="single" w:sz="4" w:space="0" w:color="auto"/>
            </w:tcBorders>
            <w:vAlign w:val="center"/>
          </w:tcPr>
          <w:p w14:paraId="7EDBF95C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8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A27D8" w14:textId="77777777" w:rsidR="00C16609" w:rsidRPr="00717F13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D77930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0F99C" w14:textId="77777777" w:rsidR="00C16609" w:rsidRPr="00717F13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</w:tr>
      <w:tr w:rsidR="00C16609" w:rsidRPr="00CC5105" w14:paraId="08044E48" w14:textId="77777777" w:rsidTr="005F36D4">
        <w:trPr>
          <w:trHeight w:val="60"/>
          <w:jc w:val="center"/>
        </w:trPr>
        <w:tc>
          <w:tcPr>
            <w:tcW w:w="397" w:type="dxa"/>
            <w:vAlign w:val="center"/>
          </w:tcPr>
          <w:p w14:paraId="6B205F59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47" w:type="dxa"/>
            <w:gridSpan w:val="9"/>
            <w:vAlign w:val="center"/>
          </w:tcPr>
          <w:p w14:paraId="53F6D2F1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7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0739E6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1344F7F0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E85B52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C16609" w:rsidRPr="00CC5105" w14:paraId="2696DA4D" w14:textId="77777777" w:rsidTr="005F36D4">
        <w:trPr>
          <w:trHeight w:val="362"/>
          <w:jc w:val="center"/>
        </w:trPr>
        <w:tc>
          <w:tcPr>
            <w:tcW w:w="397" w:type="dxa"/>
            <w:vAlign w:val="center"/>
          </w:tcPr>
          <w:p w14:paraId="283BCC71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47" w:type="dxa"/>
            <w:gridSpan w:val="9"/>
            <w:tcBorders>
              <w:right w:val="single" w:sz="4" w:space="0" w:color="auto"/>
            </w:tcBorders>
            <w:vAlign w:val="center"/>
          </w:tcPr>
          <w:p w14:paraId="191ECBF1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5310" w:type="dxa"/>
            <w:gridSpan w:val="3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29B91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C16609" w:rsidRPr="00CC5105" w14:paraId="5FECC2F6" w14:textId="77777777" w:rsidTr="005F36D4">
        <w:trPr>
          <w:trHeight w:val="60"/>
          <w:jc w:val="center"/>
        </w:trPr>
        <w:tc>
          <w:tcPr>
            <w:tcW w:w="8854" w:type="dxa"/>
            <w:gridSpan w:val="40"/>
            <w:vAlign w:val="center"/>
          </w:tcPr>
          <w:p w14:paraId="04418089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C16609" w:rsidRPr="00CC5105" w14:paraId="69FE7DB1" w14:textId="77777777" w:rsidTr="005F36D4">
        <w:trPr>
          <w:trHeight w:val="362"/>
          <w:jc w:val="center"/>
        </w:trPr>
        <w:tc>
          <w:tcPr>
            <w:tcW w:w="3544" w:type="dxa"/>
            <w:gridSpan w:val="10"/>
            <w:vAlign w:val="center"/>
          </w:tcPr>
          <w:p w14:paraId="1900443E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873" w:type="dxa"/>
            <w:gridSpan w:val="4"/>
            <w:tcBorders>
              <w:bottom w:val="single" w:sz="4" w:space="0" w:color="auto"/>
            </w:tcBorders>
            <w:vAlign w:val="center"/>
          </w:tcPr>
          <w:p w14:paraId="3A46AF14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44B760B7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4A062D23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C16609" w:rsidRPr="00CC5105" w14:paraId="4BD71823" w14:textId="77777777" w:rsidTr="005F36D4">
        <w:trPr>
          <w:trHeight w:val="362"/>
          <w:jc w:val="center"/>
        </w:trPr>
        <w:tc>
          <w:tcPr>
            <w:tcW w:w="397" w:type="dxa"/>
            <w:vAlign w:val="center"/>
          </w:tcPr>
          <w:p w14:paraId="6328D14E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47" w:type="dxa"/>
            <w:gridSpan w:val="9"/>
            <w:tcBorders>
              <w:right w:val="single" w:sz="4" w:space="0" w:color="auto"/>
            </w:tcBorders>
            <w:vAlign w:val="center"/>
          </w:tcPr>
          <w:p w14:paraId="2FF28DA8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8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1243A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476F69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9B44F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C16609" w:rsidRPr="00CC5105" w14:paraId="5EBC6D69" w14:textId="77777777" w:rsidTr="005F36D4">
        <w:trPr>
          <w:trHeight w:val="60"/>
          <w:jc w:val="center"/>
        </w:trPr>
        <w:tc>
          <w:tcPr>
            <w:tcW w:w="397" w:type="dxa"/>
            <w:vAlign w:val="center"/>
          </w:tcPr>
          <w:p w14:paraId="15C5D49A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47" w:type="dxa"/>
            <w:gridSpan w:val="9"/>
            <w:vAlign w:val="center"/>
          </w:tcPr>
          <w:p w14:paraId="6179E246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7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EA7877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0D1C2954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A228F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C16609" w:rsidRPr="00CC5105" w14:paraId="2A94E96A" w14:textId="77777777" w:rsidTr="005F36D4">
        <w:trPr>
          <w:trHeight w:val="362"/>
          <w:jc w:val="center"/>
        </w:trPr>
        <w:tc>
          <w:tcPr>
            <w:tcW w:w="397" w:type="dxa"/>
            <w:vAlign w:val="center"/>
          </w:tcPr>
          <w:p w14:paraId="7DBE4E73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47" w:type="dxa"/>
            <w:gridSpan w:val="9"/>
            <w:tcBorders>
              <w:right w:val="single" w:sz="4" w:space="0" w:color="auto"/>
            </w:tcBorders>
            <w:vAlign w:val="center"/>
          </w:tcPr>
          <w:p w14:paraId="08D494E8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8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136F6" w14:textId="77777777" w:rsidR="00C16609" w:rsidRPr="00717F13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865B6D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E3932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C16609" w:rsidRPr="00CC5105" w14:paraId="0B3CFDDF" w14:textId="77777777" w:rsidTr="005F36D4">
        <w:trPr>
          <w:trHeight w:val="60"/>
          <w:jc w:val="center"/>
        </w:trPr>
        <w:tc>
          <w:tcPr>
            <w:tcW w:w="397" w:type="dxa"/>
            <w:vAlign w:val="center"/>
          </w:tcPr>
          <w:p w14:paraId="2DCB4E77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47" w:type="dxa"/>
            <w:gridSpan w:val="9"/>
            <w:vAlign w:val="center"/>
          </w:tcPr>
          <w:p w14:paraId="6B8E0597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7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79744E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486FB751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14:paraId="00D8763F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C16609" w:rsidRPr="00CC5105" w14:paraId="0F3F154E" w14:textId="77777777" w:rsidTr="005F36D4">
        <w:trPr>
          <w:trHeight w:val="362"/>
          <w:jc w:val="center"/>
        </w:trPr>
        <w:tc>
          <w:tcPr>
            <w:tcW w:w="397" w:type="dxa"/>
            <w:vAlign w:val="center"/>
          </w:tcPr>
          <w:p w14:paraId="3DE40338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47" w:type="dxa"/>
            <w:gridSpan w:val="9"/>
            <w:tcBorders>
              <w:right w:val="single" w:sz="4" w:space="0" w:color="auto"/>
            </w:tcBorders>
            <w:vAlign w:val="center"/>
          </w:tcPr>
          <w:p w14:paraId="6F5C4AF4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8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45F70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BE1BA3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70EC9" w14:textId="77777777" w:rsidR="00C16609" w:rsidRPr="00CC5105" w:rsidRDefault="00C16609" w:rsidP="005F36D4">
            <w:pPr>
              <w:spacing w:before="60" w:after="60"/>
              <w:jc w:val="right"/>
              <w:rPr>
                <w:rFonts w:ascii="Arial" w:hAnsi="Arial" w:cs="Arial"/>
              </w:rPr>
            </w:pPr>
          </w:p>
        </w:tc>
      </w:tr>
      <w:tr w:rsidR="00C16609" w:rsidRPr="00CC5105" w14:paraId="14FB38EE" w14:textId="77777777" w:rsidTr="005F36D4">
        <w:trPr>
          <w:trHeight w:val="362"/>
          <w:jc w:val="center"/>
        </w:trPr>
        <w:tc>
          <w:tcPr>
            <w:tcW w:w="3544" w:type="dxa"/>
            <w:gridSpan w:val="10"/>
            <w:vAlign w:val="center"/>
          </w:tcPr>
          <w:p w14:paraId="0221147A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873" w:type="dxa"/>
            <w:gridSpan w:val="4"/>
            <w:vAlign w:val="center"/>
          </w:tcPr>
          <w:p w14:paraId="4A1B3634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10FB5757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1552650C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C16609" w:rsidRPr="00CC5105" w14:paraId="23F7BDD4" w14:textId="77777777" w:rsidTr="005F36D4">
        <w:trPr>
          <w:trHeight w:val="362"/>
          <w:jc w:val="center"/>
        </w:trPr>
        <w:tc>
          <w:tcPr>
            <w:tcW w:w="397" w:type="dxa"/>
            <w:vAlign w:val="center"/>
          </w:tcPr>
          <w:p w14:paraId="04C3C573" w14:textId="77777777" w:rsidR="00C16609" w:rsidRPr="00CC5105" w:rsidRDefault="00C16609" w:rsidP="005F36D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47" w:type="dxa"/>
            <w:gridSpan w:val="9"/>
            <w:vAlign w:val="center"/>
          </w:tcPr>
          <w:p w14:paraId="657A8F16" w14:textId="77777777" w:rsidR="00C16609" w:rsidRPr="004432D1" w:rsidRDefault="00C16609" w:rsidP="005F36D4">
            <w:pPr>
              <w:spacing w:before="60" w:after="60"/>
              <w:rPr>
                <w:rFonts w:ascii="Arial" w:hAnsi="Arial" w:cs="Arial"/>
                <w:color w:val="000000"/>
              </w:rPr>
            </w:pPr>
          </w:p>
        </w:tc>
        <w:tc>
          <w:tcPr>
            <w:tcW w:w="873" w:type="dxa"/>
            <w:gridSpan w:val="4"/>
            <w:vAlign w:val="center"/>
          </w:tcPr>
          <w:p w14:paraId="29D035AE" w14:textId="77777777" w:rsidR="00C16609" w:rsidRPr="004431DA" w:rsidRDefault="00C16609" w:rsidP="005F36D4">
            <w:pPr>
              <w:spacing w:before="60" w:after="6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right w:val="single" w:sz="4" w:space="0" w:color="auto"/>
            </w:tcBorders>
            <w:vAlign w:val="center"/>
          </w:tcPr>
          <w:p w14:paraId="33A82343" w14:textId="77777777" w:rsidR="00C16609" w:rsidRPr="003C0C15" w:rsidRDefault="00C16609" w:rsidP="005F36D4">
            <w:pPr>
              <w:spacing w:before="60" w:after="60"/>
              <w:jc w:val="right"/>
              <w:rPr>
                <w:rFonts w:ascii="Arial" w:hAnsi="Arial" w:cs="Arial"/>
                <w:color w:val="000000"/>
                <w:sz w:val="22"/>
              </w:rPr>
            </w:pPr>
            <w:r w:rsidRPr="003C0C15">
              <w:rPr>
                <w:rFonts w:ascii="Arial" w:hAnsi="Arial" w:cs="Arial"/>
                <w:color w:val="000000"/>
                <w:sz w:val="22"/>
              </w:rPr>
              <w:t>No presenta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D8D04" w14:textId="77777777" w:rsidR="00C16609" w:rsidRPr="00CC5105" w:rsidRDefault="00C16609" w:rsidP="005F36D4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</w:tbl>
    <w:p w14:paraId="23C8AA2C" w14:textId="77777777" w:rsidR="00CC4F7E" w:rsidRDefault="00CC4F7E" w:rsidP="00282E08">
      <w:pPr>
        <w:spacing w:after="120"/>
        <w:rPr>
          <w:rFonts w:ascii="Arial" w:hAnsi="Arial" w:cs="Arial"/>
          <w:b/>
        </w:rPr>
      </w:pPr>
    </w:p>
    <w:p w14:paraId="64350EF5" w14:textId="77777777" w:rsidR="00E712A3" w:rsidRPr="00CC5105" w:rsidRDefault="00282E08" w:rsidP="00282E08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II. Presentación</w:t>
      </w:r>
      <w:r w:rsidR="009963B0">
        <w:rPr>
          <w:rFonts w:ascii="Arial" w:hAnsi="Arial" w:cs="Arial"/>
          <w:b/>
        </w:rPr>
        <w:t xml:space="preserve"> de la guía pedagógica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282E08" w14:paraId="33DE3BDC" w14:textId="77777777" w:rsidTr="00282E08">
        <w:tc>
          <w:tcPr>
            <w:tcW w:w="8978" w:type="dxa"/>
          </w:tcPr>
          <w:p w14:paraId="628BB6F3" w14:textId="77777777" w:rsidR="00C13EE0" w:rsidRDefault="00C13EE0" w:rsidP="007A3F2E">
            <w:pPr>
              <w:spacing w:afterLines="60" w:after="144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13EE0">
              <w:rPr>
                <w:rFonts w:ascii="Arial" w:hAnsi="Arial" w:cs="Arial"/>
                <w:sz w:val="22"/>
                <w:szCs w:val="22"/>
              </w:rPr>
              <w:t>La guía pedagógica</w:t>
            </w:r>
            <w:r w:rsidR="00DF4158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DF4158" w:rsidRPr="00C13EE0">
              <w:rPr>
                <w:rFonts w:ascii="Arial" w:hAnsi="Arial" w:cs="Arial"/>
                <w:sz w:val="22"/>
                <w:szCs w:val="22"/>
              </w:rPr>
              <w:t>contemplado en el artículo 87 del Reglamento de estudios profesionales</w:t>
            </w:r>
            <w:r w:rsidR="00DF4158">
              <w:rPr>
                <w:rFonts w:ascii="Arial" w:hAnsi="Arial" w:cs="Arial"/>
                <w:sz w:val="22"/>
                <w:szCs w:val="22"/>
              </w:rPr>
              <w:t>,</w:t>
            </w:r>
            <w:r w:rsidRPr="00C13EE0">
              <w:rPr>
                <w:rFonts w:ascii="Arial" w:hAnsi="Arial" w:cs="Arial"/>
                <w:sz w:val="22"/>
                <w:szCs w:val="22"/>
              </w:rPr>
              <w:t xml:space="preserve"> es un instrumento cuya finalidad es facilitar el proceso de enseñanza </w:t>
            </w:r>
            <w:r>
              <w:rPr>
                <w:rFonts w:ascii="Arial" w:hAnsi="Arial" w:cs="Arial"/>
                <w:sz w:val="22"/>
                <w:szCs w:val="22"/>
              </w:rPr>
              <w:t>–</w:t>
            </w:r>
            <w:r w:rsidRPr="00C13EE0">
              <w:rPr>
                <w:rFonts w:ascii="Arial" w:hAnsi="Arial" w:cs="Arial"/>
                <w:sz w:val="22"/>
                <w:szCs w:val="22"/>
              </w:rPr>
              <w:t xml:space="preserve"> aprendizaje</w:t>
            </w:r>
            <w:r>
              <w:rPr>
                <w:rFonts w:ascii="Arial" w:hAnsi="Arial" w:cs="Arial"/>
                <w:sz w:val="22"/>
                <w:szCs w:val="22"/>
              </w:rPr>
              <w:t xml:space="preserve">, ya que ofrece a estudiantes y profesores un conjunto de acciones que favorecen </w:t>
            </w:r>
            <w:r w:rsidR="00DF4158">
              <w:rPr>
                <w:rFonts w:ascii="Arial" w:hAnsi="Arial" w:cs="Arial"/>
                <w:sz w:val="22"/>
                <w:szCs w:val="22"/>
              </w:rPr>
              <w:t>la adquisición de habilidades y conocimientos</w:t>
            </w:r>
            <w:r w:rsidR="00DB3280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24F68256" w14:textId="76C6A926" w:rsidR="00DB3280" w:rsidRDefault="00272B67" w:rsidP="007A3F2E">
            <w:pPr>
              <w:spacing w:afterLines="60" w:after="144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La presente guía pedagogica</w:t>
            </w:r>
            <w:r w:rsidR="00DB3280">
              <w:rPr>
                <w:rFonts w:ascii="Arial" w:hAnsi="Arial" w:cs="Arial"/>
                <w:sz w:val="22"/>
                <w:szCs w:val="22"/>
              </w:rPr>
              <w:t>, fue diseñada con el propósito de priorizar los contenidos de la Un</w:t>
            </w:r>
            <w:r w:rsidR="006846D1">
              <w:rPr>
                <w:rFonts w:ascii="Arial" w:hAnsi="Arial" w:cs="Arial"/>
                <w:sz w:val="22"/>
                <w:szCs w:val="22"/>
              </w:rPr>
              <w:t>idad de Aprendizaje “Derecho Legislativo</w:t>
            </w:r>
            <w:r w:rsidR="00DB3280">
              <w:rPr>
                <w:rFonts w:ascii="Arial" w:hAnsi="Arial" w:cs="Arial"/>
                <w:sz w:val="22"/>
                <w:szCs w:val="22"/>
              </w:rPr>
              <w:t>” mediante la promoción de ciertas actividades, tales como el trabajo en equipo, el uso de materiales didácticos, lecturas</w:t>
            </w:r>
            <w:r w:rsidR="00F0092B">
              <w:rPr>
                <w:rFonts w:ascii="Arial" w:hAnsi="Arial" w:cs="Arial"/>
                <w:sz w:val="22"/>
                <w:szCs w:val="22"/>
              </w:rPr>
              <w:t>,</w:t>
            </w:r>
            <w:r w:rsidR="00B2478B">
              <w:rPr>
                <w:rFonts w:ascii="Arial" w:hAnsi="Arial" w:cs="Arial"/>
                <w:sz w:val="22"/>
                <w:szCs w:val="22"/>
              </w:rPr>
              <w:t xml:space="preserve"> análisis, exposición,</w:t>
            </w:r>
            <w:r w:rsidR="00F0092B">
              <w:rPr>
                <w:rFonts w:ascii="Arial" w:hAnsi="Arial" w:cs="Arial"/>
                <w:sz w:val="22"/>
                <w:szCs w:val="22"/>
              </w:rPr>
              <w:t xml:space="preserve"> trabajos escritos, pero siempre con el apoyo y dirección </w:t>
            </w:r>
            <w:r w:rsidR="00B2478B">
              <w:rPr>
                <w:rFonts w:ascii="Arial" w:hAnsi="Arial" w:cs="Arial"/>
                <w:sz w:val="22"/>
                <w:szCs w:val="22"/>
              </w:rPr>
              <w:t>del docente; instrumentos que indudablemente conducirán al alumno a adquirir los conocimientos bás</w:t>
            </w:r>
            <w:r w:rsidR="006846D1">
              <w:rPr>
                <w:rFonts w:ascii="Arial" w:hAnsi="Arial" w:cs="Arial"/>
                <w:sz w:val="22"/>
                <w:szCs w:val="22"/>
              </w:rPr>
              <w:t>icos de los Derecho Legislativo</w:t>
            </w:r>
            <w:r w:rsidR="00B2478B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1FF2F2F6" w14:textId="77777777" w:rsidR="00EE415F" w:rsidRDefault="00EE415F" w:rsidP="007A3F2E">
            <w:pPr>
              <w:spacing w:afterLines="60" w:after="144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12C1D">
              <w:rPr>
                <w:rFonts w:ascii="Arial" w:hAnsi="Arial" w:cs="Arial"/>
                <w:sz w:val="22"/>
                <w:szCs w:val="22"/>
              </w:rPr>
              <w:t>En el sentido se ofrece un modelo de enseñanza</w:t>
            </w:r>
            <w:r>
              <w:rPr>
                <w:rFonts w:ascii="Arial" w:hAnsi="Arial" w:cs="Arial"/>
                <w:sz w:val="22"/>
                <w:szCs w:val="22"/>
              </w:rPr>
              <w:t xml:space="preserve"> basado en objetivos,</w:t>
            </w:r>
            <w:r w:rsidRPr="00812C1D">
              <w:rPr>
                <w:rFonts w:ascii="Arial" w:hAnsi="Arial" w:cs="Arial"/>
                <w:sz w:val="22"/>
                <w:szCs w:val="22"/>
              </w:rPr>
              <w:t xml:space="preserve"> centrado en el aprendizaje y en el desarrollo de habilidades, actitudes y valores que brinde a los estudiantes la posibilidad de desarrollar sus </w:t>
            </w:r>
            <w:r>
              <w:rPr>
                <w:rFonts w:ascii="Arial" w:hAnsi="Arial" w:cs="Arial"/>
                <w:sz w:val="22"/>
                <w:szCs w:val="22"/>
              </w:rPr>
              <w:t xml:space="preserve">destrezas y conocimientos cívicos y de valores de su vida individual, colectiva, así como la académica y la profesional, pudiendo considerar el ejemplo del Docente. </w:t>
            </w:r>
          </w:p>
          <w:p w14:paraId="465F996A" w14:textId="77777777" w:rsidR="00EE415F" w:rsidRPr="00C13EE0" w:rsidRDefault="00EE415F" w:rsidP="007A3F2E">
            <w:pPr>
              <w:spacing w:afterLines="60" w:after="144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Ofrece al docente una propuesta pedagógica para facilitar la enseñanza aprendizaje y convertirlo en un asesor pedagógico que logre que el alumno en forma eficaz y eficiente pueda asimilar los contenidos en la carga horaria propuesta, bajo las estrategias establecidas en la guía.</w:t>
            </w:r>
          </w:p>
          <w:p w14:paraId="5C8D4D60" w14:textId="7987D50B" w:rsidR="00831D14" w:rsidRPr="00E90683" w:rsidRDefault="00F0092B" w:rsidP="007A3F2E">
            <w:pPr>
              <w:tabs>
                <w:tab w:val="left" w:pos="1418"/>
              </w:tabs>
              <w:spacing w:after="60"/>
              <w:ind w:left="0" w:firstLine="0"/>
              <w:jc w:val="both"/>
              <w:rPr>
                <w:rFonts w:ascii="Arial" w:hAnsi="Arial" w:cs="Arial"/>
              </w:rPr>
            </w:pPr>
            <w:r w:rsidRPr="00272B67">
              <w:rPr>
                <w:rFonts w:ascii="Arial" w:hAnsi="Arial" w:cs="Arial"/>
                <w:sz w:val="22"/>
                <w:szCs w:val="22"/>
              </w:rPr>
              <w:t xml:space="preserve">Su contenido es acorde </w:t>
            </w:r>
            <w:r w:rsidR="00272B67" w:rsidRPr="00272B67">
              <w:rPr>
                <w:rFonts w:ascii="Arial" w:hAnsi="Arial" w:cs="Arial"/>
                <w:sz w:val="22"/>
                <w:szCs w:val="22"/>
              </w:rPr>
              <w:t xml:space="preserve">métodos como; </w:t>
            </w:r>
            <w:r w:rsidR="00272B67" w:rsidRPr="00272B67">
              <w:rPr>
                <w:rFonts w:ascii="Arial" w:hAnsi="Arial" w:cs="Arial"/>
                <w:sz w:val="22"/>
                <w:szCs w:val="22"/>
                <w:lang w:val="es-ES" w:eastAsia="en-US"/>
              </w:rPr>
              <w:t>Aprendizaje individual, Aprendizaje colaborativo,</w:t>
            </w:r>
            <w:r w:rsidR="007A3F2E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r</w:t>
            </w:r>
            <w:r w:rsidR="00272B67" w:rsidRPr="00272B67">
              <w:rPr>
                <w:rFonts w:ascii="Arial" w:hAnsi="Arial" w:cs="Arial"/>
                <w:sz w:val="22"/>
                <w:szCs w:val="22"/>
                <w:lang w:val="es-ES" w:eastAsia="en-US"/>
              </w:rPr>
              <w:t>etroalimentación, recursos didácticos como;</w:t>
            </w:r>
            <w:r w:rsidR="00272B67" w:rsidRPr="00272B6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72B67" w:rsidRPr="00272B67">
              <w:rPr>
                <w:rFonts w:ascii="Arial" w:hAnsi="Arial" w:cs="Arial"/>
                <w:sz w:val="22"/>
                <w:szCs w:val="22"/>
                <w:lang w:eastAsia="en-US"/>
              </w:rPr>
              <w:t xml:space="preserve">pizarrón, </w:t>
            </w:r>
            <w:proofErr w:type="spellStart"/>
            <w:r w:rsidR="00272B67" w:rsidRPr="00272B67">
              <w:rPr>
                <w:rFonts w:ascii="Arial" w:hAnsi="Arial" w:cs="Arial"/>
                <w:sz w:val="22"/>
                <w:szCs w:val="22"/>
                <w:lang w:eastAsia="en-US"/>
              </w:rPr>
              <w:t>pintarrones</w:t>
            </w:r>
            <w:proofErr w:type="spellEnd"/>
            <w:r w:rsidR="00272B67" w:rsidRPr="00272B67">
              <w:rPr>
                <w:rFonts w:ascii="Arial" w:hAnsi="Arial" w:cs="Arial"/>
                <w:sz w:val="22"/>
                <w:szCs w:val="22"/>
                <w:lang w:eastAsia="en-US"/>
              </w:rPr>
              <w:t>, cañón, para compartir información documental.</w:t>
            </w:r>
            <w:r w:rsidR="00272B67" w:rsidRPr="00272B67">
              <w:rPr>
                <w:rFonts w:ascii="Arial" w:hAnsi="Arial" w:cs="Arial"/>
                <w:sz w:val="22"/>
                <w:szCs w:val="22"/>
              </w:rPr>
              <w:t xml:space="preserve"> Técnicas, </w:t>
            </w:r>
            <w:r w:rsidR="00272B67" w:rsidRPr="00272B67">
              <w:rPr>
                <w:rFonts w:ascii="Arial" w:hAnsi="Arial" w:cs="Arial"/>
                <w:sz w:val="22"/>
                <w:szCs w:val="22"/>
                <w:lang w:val="es-ES" w:eastAsia="en-US"/>
              </w:rPr>
              <w:t>reportes de lectura y estrategias como; Mapa conceptual, cuadro comparativo, análisis crítico, mapa mental</w:t>
            </w:r>
            <w:r w:rsidR="00272B67" w:rsidRPr="00272B67">
              <w:rPr>
                <w:rFonts w:ascii="Arial" w:hAnsi="Arial" w:cs="Arial"/>
                <w:sz w:val="22"/>
                <w:szCs w:val="22"/>
              </w:rPr>
              <w:t xml:space="preserve"> estrategias, recursos que se eligieron para el logro de objetivos, se utilizan como en</w:t>
            </w:r>
            <w:r w:rsidRPr="00272B67">
              <w:rPr>
                <w:rFonts w:ascii="Arial" w:hAnsi="Arial" w:cs="Arial"/>
                <w:sz w:val="22"/>
                <w:szCs w:val="22"/>
              </w:rPr>
              <w:t xml:space="preserve"> la unidad aprobada</w:t>
            </w:r>
            <w:r w:rsidR="006B7C06" w:rsidRPr="00272B67">
              <w:rPr>
                <w:rFonts w:ascii="Arial" w:hAnsi="Arial" w:cs="Arial"/>
                <w:sz w:val="22"/>
                <w:szCs w:val="22"/>
              </w:rPr>
              <w:t xml:space="preserve"> por la dirección de estudios superiores y los consejos de gobierno y académico de la facultad de derecho</w:t>
            </w:r>
            <w:r w:rsidRPr="00272B67">
              <w:rPr>
                <w:rFonts w:ascii="Arial" w:hAnsi="Arial" w:cs="Arial"/>
                <w:sz w:val="22"/>
                <w:szCs w:val="22"/>
              </w:rPr>
              <w:t xml:space="preserve"> y centra su desarrollo en el aprendizaje </w:t>
            </w:r>
            <w:r w:rsidR="00B2478B" w:rsidRPr="00272B67">
              <w:rPr>
                <w:rFonts w:ascii="Arial" w:hAnsi="Arial" w:cs="Arial"/>
                <w:sz w:val="22"/>
                <w:szCs w:val="22"/>
              </w:rPr>
              <w:t>y desarrollo de habilidades, actitudes y valores.</w:t>
            </w:r>
          </w:p>
        </w:tc>
      </w:tr>
    </w:tbl>
    <w:p w14:paraId="6FAB348C" w14:textId="77777777" w:rsidR="00282E08" w:rsidRDefault="00282E08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5F36D4" w:rsidRPr="001217D8" w14:paraId="49B21F37" w14:textId="77777777" w:rsidTr="005F36D4">
        <w:trPr>
          <w:trHeight w:val="362"/>
        </w:trPr>
        <w:tc>
          <w:tcPr>
            <w:tcW w:w="8854" w:type="dxa"/>
            <w:gridSpan w:val="2"/>
            <w:vAlign w:val="center"/>
          </w:tcPr>
          <w:p w14:paraId="6A869FEC" w14:textId="77777777" w:rsidR="005F36D4" w:rsidRPr="001217D8" w:rsidRDefault="005F36D4" w:rsidP="005F36D4">
            <w:pPr>
              <w:spacing w:before="60" w:after="60"/>
              <w:rPr>
                <w:rFonts w:ascii="Arial" w:hAnsi="Arial" w:cs="Arial"/>
                <w:b/>
              </w:rPr>
            </w:pPr>
            <w:r w:rsidRPr="001217D8">
              <w:rPr>
                <w:rFonts w:ascii="Arial" w:hAnsi="Arial" w:cs="Arial"/>
                <w:b/>
              </w:rPr>
              <w:t>III. Ubicación de la unidad de aprendizaje en el mapa curricular</w:t>
            </w:r>
          </w:p>
        </w:tc>
      </w:tr>
      <w:tr w:rsidR="005F36D4" w:rsidRPr="001217D8" w14:paraId="0A582BA1" w14:textId="77777777" w:rsidTr="005F36D4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51644BD5" w14:textId="77777777" w:rsidR="005F36D4" w:rsidRPr="001217D8" w:rsidRDefault="005F36D4" w:rsidP="005F36D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1217D8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E15D4" w14:textId="77777777" w:rsidR="005F36D4" w:rsidRPr="001217D8" w:rsidRDefault="005F36D4" w:rsidP="005F36D4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Integral.</w:t>
            </w:r>
          </w:p>
        </w:tc>
      </w:tr>
      <w:tr w:rsidR="005F36D4" w:rsidRPr="001217D8" w14:paraId="66CDFC34" w14:textId="77777777" w:rsidTr="005F36D4">
        <w:trPr>
          <w:trHeight w:hRule="exact" w:val="62"/>
        </w:trPr>
        <w:tc>
          <w:tcPr>
            <w:tcW w:w="2702" w:type="dxa"/>
            <w:vAlign w:val="center"/>
          </w:tcPr>
          <w:p w14:paraId="738E6925" w14:textId="77777777" w:rsidR="005F36D4" w:rsidRPr="001217D8" w:rsidRDefault="005F36D4" w:rsidP="005F36D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14:paraId="3964B058" w14:textId="77777777" w:rsidR="005F36D4" w:rsidRPr="001217D8" w:rsidRDefault="005F36D4" w:rsidP="005F36D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</w:p>
        </w:tc>
      </w:tr>
      <w:tr w:rsidR="005F36D4" w:rsidRPr="001217D8" w14:paraId="4683DB22" w14:textId="77777777" w:rsidTr="005F36D4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075147BD" w14:textId="77777777" w:rsidR="005F36D4" w:rsidRPr="001217D8" w:rsidRDefault="005F36D4" w:rsidP="005F36D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1217D8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9BFE7" w14:textId="77777777" w:rsidR="005F36D4" w:rsidRPr="001217D8" w:rsidRDefault="005F36D4" w:rsidP="005F36D4">
            <w:pPr>
              <w:spacing w:before="60" w:after="60"/>
              <w:rPr>
                <w:rFonts w:ascii="Arial" w:hAnsi="Arial" w:cs="Arial"/>
                <w:highlight w:val="yellow"/>
              </w:rPr>
            </w:pPr>
            <w:r w:rsidRPr="001217D8">
              <w:rPr>
                <w:rFonts w:ascii="Arial" w:hAnsi="Arial" w:cs="Arial"/>
              </w:rPr>
              <w:t>Derecho Constitucional, Municipal y Electoral.</w:t>
            </w:r>
          </w:p>
        </w:tc>
      </w:tr>
      <w:tr w:rsidR="005F36D4" w:rsidRPr="001217D8" w14:paraId="300BA268" w14:textId="77777777" w:rsidTr="005F36D4">
        <w:trPr>
          <w:trHeight w:hRule="exact" w:val="62"/>
        </w:trPr>
        <w:tc>
          <w:tcPr>
            <w:tcW w:w="2702" w:type="dxa"/>
            <w:vAlign w:val="center"/>
          </w:tcPr>
          <w:p w14:paraId="4B7A7580" w14:textId="77777777" w:rsidR="005F36D4" w:rsidRPr="001217D8" w:rsidRDefault="005F36D4" w:rsidP="005F36D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FA9AA6" w14:textId="77777777" w:rsidR="005F36D4" w:rsidRPr="001217D8" w:rsidRDefault="005F36D4" w:rsidP="005F36D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</w:p>
        </w:tc>
      </w:tr>
      <w:tr w:rsidR="005F36D4" w:rsidRPr="001217D8" w14:paraId="56A2C5F6" w14:textId="77777777" w:rsidTr="005F36D4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496229ED" w14:textId="77777777" w:rsidR="005F36D4" w:rsidRPr="001217D8" w:rsidRDefault="005F36D4" w:rsidP="005F36D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1217D8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F4123" w14:textId="77777777" w:rsidR="005F36D4" w:rsidRPr="001217D8" w:rsidRDefault="005F36D4" w:rsidP="005F36D4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Optativa.</w:t>
            </w:r>
          </w:p>
        </w:tc>
      </w:tr>
    </w:tbl>
    <w:p w14:paraId="5870709E" w14:textId="77777777" w:rsidR="009D3322" w:rsidRPr="00CC5105" w:rsidRDefault="009D3322" w:rsidP="009D3322">
      <w:pPr>
        <w:spacing w:before="120" w:after="120"/>
        <w:jc w:val="both"/>
        <w:rPr>
          <w:rFonts w:ascii="Arial" w:hAnsi="Arial" w:cs="Arial"/>
          <w:b/>
        </w:rPr>
      </w:pPr>
    </w:p>
    <w:p w14:paraId="6C9D31FD" w14:textId="77777777" w:rsidR="00EE415F" w:rsidRDefault="00EE415F" w:rsidP="009D3322">
      <w:pPr>
        <w:spacing w:before="120" w:after="120"/>
        <w:jc w:val="both"/>
        <w:rPr>
          <w:rFonts w:ascii="Arial" w:hAnsi="Arial" w:cs="Arial"/>
          <w:b/>
        </w:rPr>
      </w:pPr>
    </w:p>
    <w:p w14:paraId="6593B9E2" w14:textId="77777777" w:rsidR="00EE415F" w:rsidRDefault="00EE415F" w:rsidP="009D3322">
      <w:pPr>
        <w:spacing w:before="120" w:after="120"/>
        <w:jc w:val="both"/>
        <w:rPr>
          <w:rFonts w:ascii="Arial" w:hAnsi="Arial" w:cs="Arial"/>
          <w:b/>
        </w:rPr>
      </w:pPr>
    </w:p>
    <w:p w14:paraId="6F4F006B" w14:textId="77777777" w:rsidR="00EE415F" w:rsidRDefault="00EE415F" w:rsidP="009D3322">
      <w:pPr>
        <w:spacing w:before="120" w:after="120"/>
        <w:jc w:val="both"/>
        <w:rPr>
          <w:rFonts w:ascii="Arial" w:hAnsi="Arial" w:cs="Arial"/>
          <w:b/>
        </w:rPr>
      </w:pPr>
    </w:p>
    <w:p w14:paraId="44D00999" w14:textId="77777777" w:rsidR="00EE415F" w:rsidRDefault="00EE415F" w:rsidP="009D3322">
      <w:pPr>
        <w:spacing w:before="120" w:after="120"/>
        <w:jc w:val="both"/>
        <w:rPr>
          <w:rFonts w:ascii="Arial" w:hAnsi="Arial" w:cs="Arial"/>
          <w:b/>
        </w:rPr>
      </w:pPr>
    </w:p>
    <w:p w14:paraId="7C0D0ED1" w14:textId="77777777" w:rsidR="00EE415F" w:rsidRDefault="00EE415F" w:rsidP="009D3322">
      <w:pPr>
        <w:spacing w:before="120" w:after="120"/>
        <w:jc w:val="both"/>
        <w:rPr>
          <w:rFonts w:ascii="Arial" w:hAnsi="Arial" w:cs="Arial"/>
          <w:b/>
        </w:rPr>
      </w:pPr>
    </w:p>
    <w:p w14:paraId="00403D9E" w14:textId="77777777" w:rsidR="005F36D4" w:rsidRPr="001217D8" w:rsidRDefault="005F36D4" w:rsidP="005F36D4">
      <w:pPr>
        <w:spacing w:before="60" w:after="60"/>
        <w:jc w:val="both"/>
        <w:rPr>
          <w:rFonts w:ascii="Arial" w:hAnsi="Arial" w:cs="Arial"/>
          <w:b/>
        </w:rPr>
      </w:pPr>
      <w:r w:rsidRPr="001217D8">
        <w:rPr>
          <w:rFonts w:ascii="Arial" w:hAnsi="Arial" w:cs="Arial"/>
          <w:b/>
        </w:rPr>
        <w:t>IV. Objetivos de la formación profesional</w:t>
      </w:r>
    </w:p>
    <w:p w14:paraId="3B887E69" w14:textId="77777777" w:rsidR="005F36D4" w:rsidRPr="001217D8" w:rsidRDefault="005F36D4" w:rsidP="005F36D4">
      <w:pPr>
        <w:spacing w:before="60" w:after="60"/>
        <w:jc w:val="both"/>
        <w:rPr>
          <w:rFonts w:ascii="Arial" w:hAnsi="Arial" w:cs="Arial"/>
          <w:b/>
        </w:rPr>
      </w:pPr>
    </w:p>
    <w:p w14:paraId="7E665BD5" w14:textId="77777777" w:rsidR="005F36D4" w:rsidRPr="001217D8" w:rsidRDefault="005F36D4" w:rsidP="005F36D4">
      <w:pPr>
        <w:spacing w:before="60" w:after="60"/>
        <w:jc w:val="both"/>
        <w:rPr>
          <w:rFonts w:ascii="Arial" w:hAnsi="Arial" w:cs="Arial"/>
          <w:b/>
        </w:rPr>
      </w:pPr>
      <w:r w:rsidRPr="001217D8">
        <w:rPr>
          <w:rFonts w:ascii="Arial" w:hAnsi="Arial" w:cs="Arial"/>
          <w:b/>
        </w:rPr>
        <w:t>Objetivos del programa educativo:</w:t>
      </w:r>
    </w:p>
    <w:p w14:paraId="37DDF2DD" w14:textId="77777777" w:rsidR="005F36D4" w:rsidRPr="001217D8" w:rsidRDefault="005F36D4" w:rsidP="005F36D4">
      <w:pPr>
        <w:spacing w:before="60" w:after="60"/>
        <w:jc w:val="both"/>
        <w:rPr>
          <w:rFonts w:ascii="Arial" w:hAnsi="Arial" w:cs="Arial"/>
          <w:bCs/>
        </w:rPr>
      </w:pPr>
      <w:r w:rsidRPr="001217D8">
        <w:rPr>
          <w:rFonts w:ascii="Arial" w:hAnsi="Arial" w:cs="Arial"/>
          <w:bCs/>
        </w:rPr>
        <w:t>Formar profesionales en Derecho capaces de desarrollar los conocimientos, aptitudes, habilidades y liderazgo, para responder a problemas jurídicos que demanda la sociedad, con una formación deontológica basada en el pensamiento lógico, crítico y valorativo, considerando el uso de medios alternos en la solución de conflictos en la búsqueda de justicia y equidad con responsabilidad social, en un contexto internacional, nacional, estatal y municipal para:</w:t>
      </w:r>
    </w:p>
    <w:p w14:paraId="58BAE51F" w14:textId="77777777" w:rsidR="005F36D4" w:rsidRPr="001217D8" w:rsidRDefault="005F36D4" w:rsidP="005F36D4">
      <w:pPr>
        <w:pStyle w:val="Prrafodelista"/>
        <w:numPr>
          <w:ilvl w:val="0"/>
          <w:numId w:val="42"/>
        </w:numPr>
        <w:spacing w:before="60" w:after="60"/>
        <w:jc w:val="both"/>
        <w:rPr>
          <w:rFonts w:ascii="Arial" w:hAnsi="Arial" w:cs="Arial"/>
          <w:bCs/>
        </w:rPr>
      </w:pPr>
      <w:r w:rsidRPr="001217D8">
        <w:rPr>
          <w:rFonts w:ascii="Arial" w:hAnsi="Arial" w:cs="Arial"/>
          <w:bCs/>
        </w:rPr>
        <w:t xml:space="preserve">Investigar, interpretar y aplicar la ciencia del Derecho para la solución de casos concretos, con ética diligente y transparente, para la solución de problemas en materia de seguridad pública con participación de la sociedad para lograr la armonía y paz social.  </w:t>
      </w:r>
    </w:p>
    <w:p w14:paraId="14F4B220" w14:textId="77777777" w:rsidR="005F36D4" w:rsidRPr="001217D8" w:rsidRDefault="005F36D4" w:rsidP="005F36D4">
      <w:pPr>
        <w:pStyle w:val="Prrafodelista"/>
        <w:numPr>
          <w:ilvl w:val="0"/>
          <w:numId w:val="42"/>
        </w:numPr>
        <w:spacing w:before="60" w:after="60"/>
        <w:jc w:val="both"/>
        <w:rPr>
          <w:rFonts w:ascii="Arial" w:hAnsi="Arial" w:cs="Arial"/>
          <w:bCs/>
        </w:rPr>
      </w:pPr>
      <w:r w:rsidRPr="001217D8">
        <w:rPr>
          <w:rFonts w:ascii="Arial" w:hAnsi="Arial" w:cs="Arial"/>
          <w:bCs/>
        </w:rPr>
        <w:t xml:space="preserve">Construir habilidades, que permitan al estudiante y al egresado del Derecho expresarse en el proceso penal dentro de la investigación del hecho que la ley señala como delito en forma oral.  </w:t>
      </w:r>
    </w:p>
    <w:p w14:paraId="0A6243A1" w14:textId="77777777" w:rsidR="005F36D4" w:rsidRPr="001217D8" w:rsidRDefault="005F36D4" w:rsidP="005F36D4">
      <w:pPr>
        <w:pStyle w:val="Prrafodelista"/>
        <w:numPr>
          <w:ilvl w:val="0"/>
          <w:numId w:val="42"/>
        </w:numPr>
        <w:spacing w:before="60" w:after="60"/>
        <w:jc w:val="both"/>
        <w:rPr>
          <w:rFonts w:ascii="Arial" w:hAnsi="Arial" w:cs="Arial"/>
          <w:bCs/>
        </w:rPr>
      </w:pPr>
      <w:r w:rsidRPr="001217D8">
        <w:rPr>
          <w:rFonts w:ascii="Arial" w:hAnsi="Arial" w:cs="Arial"/>
          <w:bCs/>
        </w:rPr>
        <w:t>Relacionar otras disciplinas con el Derecho que permitan el trabajo inter y multidisciplinario para la integración del mismo.</w:t>
      </w:r>
    </w:p>
    <w:p w14:paraId="76C92E55" w14:textId="77777777" w:rsidR="005F36D4" w:rsidRPr="001217D8" w:rsidRDefault="005F36D4" w:rsidP="005F36D4">
      <w:pPr>
        <w:spacing w:before="60" w:after="60"/>
        <w:jc w:val="both"/>
        <w:rPr>
          <w:rFonts w:ascii="Arial" w:hAnsi="Arial" w:cs="Arial"/>
          <w:b/>
          <w:bCs/>
        </w:rPr>
      </w:pPr>
    </w:p>
    <w:p w14:paraId="1F037196" w14:textId="77777777" w:rsidR="005F36D4" w:rsidRPr="001217D8" w:rsidRDefault="005F36D4" w:rsidP="005F36D4">
      <w:pPr>
        <w:spacing w:before="60" w:after="60"/>
        <w:jc w:val="both"/>
        <w:rPr>
          <w:rFonts w:ascii="Arial" w:hAnsi="Arial" w:cs="Arial"/>
          <w:b/>
        </w:rPr>
      </w:pPr>
      <w:r w:rsidRPr="001217D8">
        <w:rPr>
          <w:rFonts w:ascii="Arial" w:hAnsi="Arial" w:cs="Arial"/>
          <w:b/>
        </w:rPr>
        <w:t>Objetivos del núcleo de formación:</w:t>
      </w:r>
      <w:r w:rsidRPr="001217D8">
        <w:rPr>
          <w:rFonts w:ascii="Arial" w:hAnsi="Arial" w:cs="Arial"/>
        </w:rPr>
        <w:t xml:space="preserve"> </w:t>
      </w:r>
    </w:p>
    <w:p w14:paraId="622940F6" w14:textId="77777777" w:rsidR="005F36D4" w:rsidRPr="001217D8" w:rsidRDefault="005F36D4" w:rsidP="005F36D4">
      <w:pPr>
        <w:spacing w:before="60" w:after="60"/>
        <w:jc w:val="both"/>
        <w:rPr>
          <w:rFonts w:ascii="Arial" w:hAnsi="Arial" w:cs="Arial"/>
        </w:rPr>
      </w:pPr>
      <w:r w:rsidRPr="001217D8">
        <w:rPr>
          <w:rFonts w:ascii="Arial" w:hAnsi="Arial" w:cs="Arial"/>
        </w:rPr>
        <w:t xml:space="preserve">Proveer al alumno de escenarios educativos para la integración, aplicación y desarrollo de los conocimientos, habilidades y actitudes que le permitan el desempeño de las funciones, tareas y resultados ligados a las dimensiones y ámbitos de intervención profesional o campos emergentes de la misma. </w:t>
      </w:r>
    </w:p>
    <w:p w14:paraId="63AE036B" w14:textId="77777777" w:rsidR="005F36D4" w:rsidRPr="001217D8" w:rsidRDefault="005F36D4" w:rsidP="005F36D4">
      <w:pPr>
        <w:spacing w:before="60" w:after="60"/>
        <w:jc w:val="both"/>
        <w:rPr>
          <w:rFonts w:ascii="Arial" w:hAnsi="Arial" w:cs="Arial"/>
          <w:b/>
        </w:rPr>
      </w:pPr>
    </w:p>
    <w:p w14:paraId="25C608D9" w14:textId="77777777" w:rsidR="005F36D4" w:rsidRPr="001217D8" w:rsidRDefault="005F36D4" w:rsidP="005F36D4">
      <w:pPr>
        <w:spacing w:before="60" w:after="60"/>
        <w:jc w:val="both"/>
        <w:rPr>
          <w:rFonts w:ascii="Arial" w:hAnsi="Arial" w:cs="Arial"/>
          <w:b/>
        </w:rPr>
      </w:pPr>
      <w:r w:rsidRPr="001217D8">
        <w:rPr>
          <w:rFonts w:ascii="Arial" w:hAnsi="Arial" w:cs="Arial"/>
          <w:b/>
        </w:rPr>
        <w:t xml:space="preserve">Objetivos del área curricular o disciplinaria: </w:t>
      </w:r>
    </w:p>
    <w:p w14:paraId="394E32AA" w14:textId="77777777" w:rsidR="005F36D4" w:rsidRPr="001217D8" w:rsidRDefault="005F36D4" w:rsidP="005F36D4">
      <w:pPr>
        <w:spacing w:before="60" w:after="60"/>
        <w:jc w:val="both"/>
        <w:rPr>
          <w:rFonts w:ascii="Arial" w:hAnsi="Arial" w:cs="Arial"/>
          <w:color w:val="000000"/>
        </w:rPr>
      </w:pPr>
      <w:r w:rsidRPr="001217D8">
        <w:rPr>
          <w:rFonts w:ascii="Arial" w:hAnsi="Arial" w:cs="Arial"/>
          <w:color w:val="000000"/>
        </w:rPr>
        <w:t>Analizar, comparar, relacionar y evaluar los fundamentos del Estado constitucional democrático y las tendencias actuales en materia de derechos humanos; así como las principales instituciones del Estado Mexicano, en sus sectores centralizado, descentralizado, paraestatal, órganos autónomos y los medios de defensa y control constitucional.</w:t>
      </w:r>
    </w:p>
    <w:p w14:paraId="07FA88B1" w14:textId="77777777" w:rsidR="005F36D4" w:rsidRPr="001217D8" w:rsidRDefault="005F36D4" w:rsidP="005F36D4">
      <w:pPr>
        <w:spacing w:before="60" w:after="60"/>
        <w:jc w:val="both"/>
        <w:rPr>
          <w:rFonts w:ascii="Arial" w:hAnsi="Arial" w:cs="Arial"/>
          <w:color w:val="000000"/>
        </w:rPr>
      </w:pPr>
    </w:p>
    <w:p w14:paraId="315A951D" w14:textId="77777777" w:rsidR="005F36D4" w:rsidRPr="001217D8" w:rsidRDefault="005F36D4" w:rsidP="005F36D4">
      <w:pPr>
        <w:spacing w:before="60" w:after="60"/>
        <w:jc w:val="both"/>
        <w:rPr>
          <w:rFonts w:ascii="Arial" w:hAnsi="Arial" w:cs="Arial"/>
          <w:b/>
        </w:rPr>
      </w:pPr>
      <w:r w:rsidRPr="001217D8">
        <w:rPr>
          <w:rFonts w:ascii="Arial" w:hAnsi="Arial" w:cs="Arial"/>
          <w:b/>
        </w:rPr>
        <w:t>V. Objetivos de la unidad de aprendizaje</w:t>
      </w:r>
    </w:p>
    <w:p w14:paraId="7B1756D1" w14:textId="77777777" w:rsidR="005F36D4" w:rsidRPr="001217D8" w:rsidRDefault="005F36D4" w:rsidP="005F36D4">
      <w:pPr>
        <w:widowControl w:val="0"/>
        <w:autoSpaceDE w:val="0"/>
        <w:autoSpaceDN w:val="0"/>
        <w:adjustRightInd w:val="0"/>
        <w:spacing w:before="60" w:after="60"/>
        <w:jc w:val="both"/>
        <w:rPr>
          <w:rFonts w:ascii="Arial" w:eastAsiaTheme="minorHAnsi" w:hAnsi="Arial" w:cs="Arial"/>
          <w:lang w:val="es-ES" w:eastAsia="en-US"/>
        </w:rPr>
      </w:pPr>
      <w:r w:rsidRPr="001217D8">
        <w:rPr>
          <w:rFonts w:ascii="Arial" w:eastAsiaTheme="minorHAnsi" w:hAnsi="Arial" w:cs="Arial"/>
          <w:lang w:val="es-ES" w:eastAsia="en-US"/>
        </w:rPr>
        <w:t>Analizar, interpretar y comparar los diferentes sistemas legislativos, sus principios y valores, así como la técnica aplicable en el proceso legislativo mexicano.</w:t>
      </w:r>
    </w:p>
    <w:p w14:paraId="61D21AD6" w14:textId="77777777" w:rsidR="009D3322" w:rsidRPr="00B53E4A" w:rsidRDefault="009D3322" w:rsidP="009D3322">
      <w:pPr>
        <w:spacing w:before="120" w:after="120"/>
        <w:jc w:val="both"/>
        <w:rPr>
          <w:rFonts w:ascii="Arial" w:hAnsi="Arial" w:cs="Arial"/>
          <w:lang w:eastAsia="es-MX"/>
        </w:rPr>
      </w:pPr>
    </w:p>
    <w:p w14:paraId="545C6A65" w14:textId="77777777" w:rsidR="0086371C" w:rsidRDefault="0086371C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590F74D8" w14:textId="77777777" w:rsidR="00CA32A5" w:rsidRDefault="00CA32A5" w:rsidP="00E712A3">
      <w:pPr>
        <w:spacing w:before="120" w:after="120"/>
        <w:jc w:val="both"/>
        <w:rPr>
          <w:rFonts w:ascii="Arial" w:hAnsi="Arial" w:cs="Arial"/>
          <w:b/>
        </w:rPr>
      </w:pPr>
    </w:p>
    <w:p w14:paraId="786A78AF" w14:textId="77777777" w:rsidR="00E712A3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VI. Contenidos de la unidad de aprendizaje</w:t>
      </w:r>
      <w:r w:rsidR="00BF0F3F">
        <w:rPr>
          <w:rFonts w:ascii="Arial" w:hAnsi="Arial" w:cs="Arial"/>
          <w:b/>
        </w:rPr>
        <w:t>,</w:t>
      </w:r>
      <w:r w:rsidRPr="00CC5105">
        <w:rPr>
          <w:rFonts w:ascii="Arial" w:hAnsi="Arial" w:cs="Arial"/>
          <w:b/>
        </w:rPr>
        <w:t xml:space="preserve"> y su organización.</w:t>
      </w: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854"/>
      </w:tblGrid>
      <w:tr w:rsidR="00CA32A5" w:rsidRPr="001217D8" w14:paraId="4E92B7B0" w14:textId="77777777" w:rsidTr="00877176">
        <w:trPr>
          <w:trHeight w:val="362"/>
          <w:jc w:val="center"/>
        </w:trPr>
        <w:tc>
          <w:tcPr>
            <w:tcW w:w="8854" w:type="dxa"/>
            <w:vAlign w:val="center"/>
          </w:tcPr>
          <w:p w14:paraId="37CD0056" w14:textId="77777777" w:rsidR="00CA32A5" w:rsidRPr="001217D8" w:rsidRDefault="00CA32A5" w:rsidP="00877176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1217D8">
              <w:rPr>
                <w:rFonts w:ascii="Arial" w:hAnsi="Arial" w:cs="Arial"/>
                <w:b/>
              </w:rPr>
              <w:t>Unidad 1. Origen y desarrollo del Derecho Legislativo</w:t>
            </w:r>
            <w:r>
              <w:rPr>
                <w:rFonts w:ascii="Arial" w:hAnsi="Arial" w:cs="Arial"/>
                <w:b/>
              </w:rPr>
              <w:t>.</w:t>
            </w:r>
          </w:p>
        </w:tc>
      </w:tr>
      <w:tr w:rsidR="00CA32A5" w:rsidRPr="001217D8" w14:paraId="5480BB3C" w14:textId="77777777" w:rsidTr="00877176">
        <w:trPr>
          <w:trHeight w:val="362"/>
          <w:jc w:val="center"/>
        </w:trPr>
        <w:tc>
          <w:tcPr>
            <w:tcW w:w="8854" w:type="dxa"/>
          </w:tcPr>
          <w:p w14:paraId="6D9DA99C" w14:textId="77777777" w:rsidR="00CA32A5" w:rsidRPr="001217D8" w:rsidRDefault="00CA32A5" w:rsidP="00877176">
            <w:pPr>
              <w:tabs>
                <w:tab w:val="left" w:pos="2235"/>
              </w:tabs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1217D8">
              <w:rPr>
                <w:rFonts w:ascii="Arial" w:hAnsi="Arial" w:cs="Arial"/>
                <w:b/>
              </w:rPr>
              <w:t>Objetivo:</w:t>
            </w:r>
            <w:r w:rsidRPr="001217D8">
              <w:rPr>
                <w:rFonts w:ascii="Arial" w:hAnsi="Arial" w:cs="Arial"/>
                <w:bCs/>
                <w:lang w:val="es-ES"/>
              </w:rPr>
              <w:t xml:space="preserve"> Comparar al Derecho Parlamentario y al Derecho Legislativo, mediante el análisis de su origen, similitudes y diferencias, su desarrollo y</w:t>
            </w:r>
            <w:r w:rsidRPr="001217D8">
              <w:rPr>
                <w:rFonts w:ascii="Arial" w:hAnsi="Arial" w:cs="Arial"/>
              </w:rPr>
              <w:t xml:space="preserve"> evolución histórica, así como el funcionamiento que ha tenido en México para comprender el bicameralismo en México.</w:t>
            </w:r>
          </w:p>
        </w:tc>
      </w:tr>
      <w:tr w:rsidR="00CA32A5" w:rsidRPr="001217D8" w14:paraId="7ADC0D95" w14:textId="77777777" w:rsidTr="00877176">
        <w:trPr>
          <w:trHeight w:val="362"/>
          <w:jc w:val="center"/>
        </w:trPr>
        <w:tc>
          <w:tcPr>
            <w:tcW w:w="8854" w:type="dxa"/>
          </w:tcPr>
          <w:p w14:paraId="699BC67C" w14:textId="77777777" w:rsidR="00CA32A5" w:rsidRPr="001217D8" w:rsidRDefault="00CA32A5" w:rsidP="00877176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1217D8">
              <w:rPr>
                <w:rFonts w:ascii="Arial" w:eastAsia="Batang" w:hAnsi="Arial" w:cs="Arial"/>
                <w:b/>
                <w:lang w:val="es-ES" w:eastAsia="en-US"/>
              </w:rPr>
              <w:t>Contenidos:</w:t>
            </w:r>
          </w:p>
          <w:p w14:paraId="181A6D26" w14:textId="77777777" w:rsidR="00CA32A5" w:rsidRPr="009820D2" w:rsidRDefault="00CA32A5" w:rsidP="00877176">
            <w:pPr>
              <w:spacing w:before="60" w:after="60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</w:t>
            </w:r>
            <w:r w:rsidRPr="009820D2">
              <w:rPr>
                <w:rFonts w:ascii="Arial" w:hAnsi="Arial" w:cs="Arial"/>
              </w:rPr>
              <w:t xml:space="preserve"> Diferencia entre Derecho Parlamentario y Derecho Legislativo</w:t>
            </w:r>
          </w:p>
          <w:p w14:paraId="48DA0613" w14:textId="77777777" w:rsidR="00CA32A5" w:rsidRPr="009820D2" w:rsidRDefault="00CA32A5" w:rsidP="00877176">
            <w:pPr>
              <w:spacing w:before="60" w:after="60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2.2 </w:t>
            </w:r>
            <w:r w:rsidRPr="009820D2">
              <w:rPr>
                <w:rFonts w:ascii="Arial" w:hAnsi="Arial" w:cs="Arial"/>
              </w:rPr>
              <w:t>Desarrollo histórico del Derecho Parlamentario y Derecho Legislativo</w:t>
            </w:r>
          </w:p>
          <w:p w14:paraId="6F27D460" w14:textId="77777777" w:rsidR="00CA32A5" w:rsidRPr="009820D2" w:rsidRDefault="00CA32A5" w:rsidP="00877176">
            <w:pPr>
              <w:spacing w:before="60" w:after="60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</w:t>
            </w:r>
            <w:r w:rsidRPr="009820D2">
              <w:rPr>
                <w:rFonts w:ascii="Arial" w:hAnsi="Arial" w:cs="Arial"/>
              </w:rPr>
              <w:t xml:space="preserve"> El Derecho Legislativo en México</w:t>
            </w:r>
          </w:p>
          <w:p w14:paraId="660B6008" w14:textId="77777777" w:rsidR="00CA32A5" w:rsidRPr="001217D8" w:rsidRDefault="00CA32A5" w:rsidP="00877176">
            <w:pPr>
              <w:pStyle w:val="Prrafodelista"/>
              <w:spacing w:before="60" w:after="60"/>
              <w:ind w:left="454"/>
              <w:contextualSpacing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1.3.1 Antecedentes</w:t>
            </w:r>
          </w:p>
          <w:p w14:paraId="5D70082B" w14:textId="77777777" w:rsidR="00CA32A5" w:rsidRPr="001217D8" w:rsidRDefault="00CA32A5" w:rsidP="00877176">
            <w:pPr>
              <w:spacing w:before="60" w:after="60"/>
              <w:ind w:left="454"/>
              <w:contextualSpacing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1.3.2 Concepto</w:t>
            </w:r>
          </w:p>
          <w:p w14:paraId="2DF63DBA" w14:textId="77777777" w:rsidR="00CA32A5" w:rsidRPr="001217D8" w:rsidRDefault="00CA32A5" w:rsidP="00877176">
            <w:pPr>
              <w:spacing w:before="60" w:after="60"/>
              <w:contextualSpacing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1.4 Naturaleza jurídica y la separación de poderes</w:t>
            </w:r>
          </w:p>
          <w:p w14:paraId="5AAAD5D2" w14:textId="77777777" w:rsidR="00CA32A5" w:rsidRPr="001217D8" w:rsidRDefault="00CA32A5" w:rsidP="00877176">
            <w:pPr>
              <w:spacing w:before="60" w:after="60"/>
              <w:contextualSpacing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1.5 La autonomía del Derecho Legislativo</w:t>
            </w:r>
          </w:p>
          <w:p w14:paraId="66D9BD8B" w14:textId="77777777" w:rsidR="00CA32A5" w:rsidRPr="001217D8" w:rsidRDefault="00CA32A5" w:rsidP="00877176">
            <w:pPr>
              <w:spacing w:before="60" w:after="60"/>
              <w:contextualSpacing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1.6 Bicameralismo en México</w:t>
            </w:r>
          </w:p>
          <w:p w14:paraId="4A4958AF" w14:textId="77777777" w:rsidR="00CA32A5" w:rsidRPr="001217D8" w:rsidRDefault="00CA32A5" w:rsidP="00877176">
            <w:pPr>
              <w:spacing w:before="60" w:after="60"/>
              <w:contextualSpacing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1.7 El Congreso de la Unión y su integración</w:t>
            </w:r>
          </w:p>
        </w:tc>
      </w:tr>
    </w:tbl>
    <w:p w14:paraId="26861840" w14:textId="166242A1" w:rsidR="0086371C" w:rsidRPr="0099285A" w:rsidRDefault="0086371C">
      <w:pPr>
        <w:rPr>
          <w:sz w:val="22"/>
          <w:szCs w:val="22"/>
        </w:rPr>
      </w:pPr>
    </w:p>
    <w:tbl>
      <w:tblPr>
        <w:tblW w:w="89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"/>
        <w:gridCol w:w="2838"/>
        <w:gridCol w:w="111"/>
        <w:gridCol w:w="1365"/>
        <w:gridCol w:w="1475"/>
        <w:gridCol w:w="110"/>
        <w:gridCol w:w="2842"/>
        <w:gridCol w:w="109"/>
      </w:tblGrid>
      <w:tr w:rsidR="002504CA" w:rsidRPr="0099285A" w14:paraId="6CF894CB" w14:textId="77777777" w:rsidTr="00300F9E">
        <w:trPr>
          <w:gridAfter w:val="1"/>
          <w:wAfter w:w="109" w:type="dxa"/>
          <w:trHeight w:val="362"/>
          <w:jc w:val="center"/>
        </w:trPr>
        <w:tc>
          <w:tcPr>
            <w:tcW w:w="8854" w:type="dxa"/>
            <w:gridSpan w:val="7"/>
          </w:tcPr>
          <w:p w14:paraId="015D2246" w14:textId="77777777" w:rsidR="002504CA" w:rsidRPr="0099285A" w:rsidRDefault="000D1FA5" w:rsidP="002504CA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0D1FA5" w:rsidRPr="0099285A" w14:paraId="55D59DA9" w14:textId="77777777" w:rsidTr="00300F9E">
        <w:trPr>
          <w:gridAfter w:val="1"/>
          <w:wAfter w:w="109" w:type="dxa"/>
          <w:trHeight w:val="362"/>
          <w:jc w:val="center"/>
        </w:trPr>
        <w:tc>
          <w:tcPr>
            <w:tcW w:w="8854" w:type="dxa"/>
            <w:gridSpan w:val="7"/>
          </w:tcPr>
          <w:p w14:paraId="177126E3" w14:textId="77777777" w:rsidR="005F3F3B" w:rsidRPr="0099285A" w:rsidRDefault="005F3F3B" w:rsidP="00B2478B">
            <w:pPr>
              <w:tabs>
                <w:tab w:val="left" w:pos="1418"/>
              </w:tabs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Métodos.</w:t>
            </w:r>
          </w:p>
          <w:p w14:paraId="6AED8A22" w14:textId="77777777" w:rsidR="00B2478B" w:rsidRPr="0099285A" w:rsidRDefault="00B2478B" w:rsidP="00B2478B">
            <w:pPr>
              <w:pStyle w:val="Prrafodelista"/>
              <w:numPr>
                <w:ilvl w:val="0"/>
                <w:numId w:val="22"/>
              </w:num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val="es-ES" w:eastAsia="en-US"/>
              </w:rPr>
              <w:t>Aprendizaje individual</w:t>
            </w:r>
          </w:p>
          <w:p w14:paraId="35D938FB" w14:textId="77777777" w:rsidR="00B2478B" w:rsidRPr="0099285A" w:rsidRDefault="00B2478B" w:rsidP="00B2478B">
            <w:pPr>
              <w:pStyle w:val="Prrafodelista"/>
              <w:numPr>
                <w:ilvl w:val="0"/>
                <w:numId w:val="22"/>
              </w:num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val="es-ES" w:eastAsia="en-US"/>
              </w:rPr>
              <w:t>Aprendizaje colaborativo</w:t>
            </w:r>
          </w:p>
          <w:p w14:paraId="696BCE1F" w14:textId="77777777" w:rsidR="00B2478B" w:rsidRPr="0099285A" w:rsidRDefault="00B2478B" w:rsidP="00B2478B">
            <w:pPr>
              <w:pStyle w:val="Prrafodelista"/>
              <w:numPr>
                <w:ilvl w:val="0"/>
                <w:numId w:val="22"/>
              </w:num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val="es-ES" w:eastAsia="en-US"/>
              </w:rPr>
              <w:t>Retroalimentación</w:t>
            </w:r>
          </w:p>
          <w:p w14:paraId="67CF6C67" w14:textId="77777777" w:rsidR="00B2478B" w:rsidRPr="0099285A" w:rsidRDefault="00B2478B" w:rsidP="005F3F3B">
            <w:pPr>
              <w:tabs>
                <w:tab w:val="left" w:pos="1418"/>
              </w:tabs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  <w:p w14:paraId="1B7E8FE6" w14:textId="77777777" w:rsidR="005F3F3B" w:rsidRPr="0099285A" w:rsidRDefault="005F3F3B" w:rsidP="005F3F3B">
            <w:pPr>
              <w:tabs>
                <w:tab w:val="left" w:pos="1418"/>
              </w:tabs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Estrategias. </w:t>
            </w:r>
          </w:p>
          <w:p w14:paraId="61633448" w14:textId="77777777" w:rsidR="005F3F3B" w:rsidRPr="0099285A" w:rsidRDefault="00B2478B" w:rsidP="005B6A1D">
            <w:pPr>
              <w:pStyle w:val="Prrafodelista"/>
              <w:numPr>
                <w:ilvl w:val="0"/>
                <w:numId w:val="23"/>
              </w:num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val="es-ES" w:eastAsia="en-US"/>
              </w:rPr>
              <w:t>Reportes</w:t>
            </w:r>
            <w:r w:rsidR="005F3F3B" w:rsidRPr="0099285A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de lectura</w:t>
            </w:r>
          </w:p>
          <w:p w14:paraId="35D9A42B" w14:textId="77777777" w:rsidR="00B2478B" w:rsidRPr="0099285A" w:rsidRDefault="00B2478B" w:rsidP="005B6A1D">
            <w:pPr>
              <w:pStyle w:val="Prrafodelista"/>
              <w:numPr>
                <w:ilvl w:val="0"/>
                <w:numId w:val="23"/>
              </w:num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val="es-ES" w:eastAsia="en-US"/>
              </w:rPr>
              <w:t>Mapa conceptual</w:t>
            </w:r>
          </w:p>
          <w:p w14:paraId="797BE2AE" w14:textId="77777777" w:rsidR="005F3F3B" w:rsidRPr="0099285A" w:rsidRDefault="005F3F3B" w:rsidP="005B6A1D">
            <w:pPr>
              <w:pStyle w:val="Prrafodelista"/>
              <w:numPr>
                <w:ilvl w:val="0"/>
                <w:numId w:val="23"/>
              </w:num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val="es-ES" w:eastAsia="en-US"/>
              </w:rPr>
              <w:t>Cuadro comparativo</w:t>
            </w:r>
          </w:p>
          <w:p w14:paraId="20B41DFB" w14:textId="77777777" w:rsidR="005B6A1D" w:rsidRPr="0099285A" w:rsidRDefault="005B6A1D" w:rsidP="005B6A1D">
            <w:pPr>
              <w:pStyle w:val="Prrafodelista"/>
              <w:numPr>
                <w:ilvl w:val="0"/>
                <w:numId w:val="23"/>
              </w:num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val="es-ES" w:eastAsia="en-US"/>
              </w:rPr>
              <w:t>Análisis crítico</w:t>
            </w:r>
          </w:p>
          <w:p w14:paraId="38EEE7E5" w14:textId="77777777" w:rsidR="005B6A1D" w:rsidRPr="0099285A" w:rsidRDefault="005B6A1D" w:rsidP="005B6A1D">
            <w:pPr>
              <w:pStyle w:val="Prrafodelista"/>
              <w:numPr>
                <w:ilvl w:val="0"/>
                <w:numId w:val="23"/>
              </w:num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val="es-ES" w:eastAsia="en-US"/>
              </w:rPr>
              <w:t>Mapa mental</w:t>
            </w:r>
          </w:p>
          <w:p w14:paraId="4043217F" w14:textId="77777777" w:rsidR="005B6A1D" w:rsidRPr="0099285A" w:rsidRDefault="005B6A1D" w:rsidP="005B6A1D">
            <w:p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14:paraId="6A68CECA" w14:textId="77777777" w:rsidR="005F3F3B" w:rsidRPr="0099285A" w:rsidRDefault="005F3F3B" w:rsidP="005F3F3B">
            <w:pPr>
              <w:tabs>
                <w:tab w:val="left" w:pos="1418"/>
              </w:tabs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 educativos</w:t>
            </w:r>
            <w:r w:rsidR="005B6A1D"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</w:t>
            </w:r>
          </w:p>
          <w:p w14:paraId="51D20A6D" w14:textId="77777777" w:rsidR="005B6A1D" w:rsidRPr="0099285A" w:rsidRDefault="005B6A1D" w:rsidP="005B6A1D">
            <w:pPr>
              <w:pStyle w:val="Prrafodelista"/>
              <w:numPr>
                <w:ilvl w:val="0"/>
                <w:numId w:val="24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eastAsia="en-US"/>
              </w:rPr>
              <w:t>P</w:t>
            </w:r>
            <w:r w:rsidR="005F3F3B" w:rsidRPr="0099285A">
              <w:rPr>
                <w:rFonts w:ascii="Arial" w:hAnsi="Arial" w:cs="Arial"/>
                <w:sz w:val="22"/>
                <w:szCs w:val="22"/>
                <w:lang w:eastAsia="en-US"/>
              </w:rPr>
              <w:t>izarrón</w:t>
            </w:r>
          </w:p>
          <w:p w14:paraId="01E6D8C9" w14:textId="77777777" w:rsidR="005B6A1D" w:rsidRPr="0099285A" w:rsidRDefault="005B6A1D" w:rsidP="005B6A1D">
            <w:pPr>
              <w:pStyle w:val="Prrafodelista"/>
              <w:numPr>
                <w:ilvl w:val="0"/>
                <w:numId w:val="24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eastAsia="en-US"/>
              </w:rPr>
              <w:t>P</w:t>
            </w:r>
            <w:r w:rsidR="005F3F3B" w:rsidRPr="0099285A">
              <w:rPr>
                <w:rFonts w:ascii="Arial" w:hAnsi="Arial" w:cs="Arial"/>
                <w:sz w:val="22"/>
                <w:szCs w:val="22"/>
                <w:lang w:eastAsia="en-US"/>
              </w:rPr>
              <w:t xml:space="preserve">intarrones </w:t>
            </w:r>
          </w:p>
          <w:p w14:paraId="10173AB0" w14:textId="77777777" w:rsidR="005B6A1D" w:rsidRPr="0099285A" w:rsidRDefault="005B6A1D" w:rsidP="005B6A1D">
            <w:pPr>
              <w:pStyle w:val="Prrafodelista"/>
              <w:numPr>
                <w:ilvl w:val="0"/>
                <w:numId w:val="24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eastAsia="en-US"/>
              </w:rPr>
              <w:t>C</w:t>
            </w:r>
            <w:r w:rsidR="005F3F3B" w:rsidRPr="0099285A">
              <w:rPr>
                <w:rFonts w:ascii="Arial" w:hAnsi="Arial" w:cs="Arial"/>
                <w:sz w:val="22"/>
                <w:szCs w:val="22"/>
                <w:lang w:eastAsia="en-US"/>
              </w:rPr>
              <w:t xml:space="preserve">añón, </w:t>
            </w:r>
          </w:p>
          <w:p w14:paraId="2E52C8AF" w14:textId="77777777" w:rsidR="000D1FA5" w:rsidRDefault="000D1FA5" w:rsidP="007A3F2E">
            <w:pPr>
              <w:spacing w:before="60" w:after="60"/>
              <w:ind w:left="3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14:paraId="38E9BC2A" w14:textId="77777777" w:rsidR="007A3F2E" w:rsidRDefault="007A3F2E" w:rsidP="007A3F2E">
            <w:pPr>
              <w:spacing w:before="60" w:after="60"/>
              <w:ind w:left="3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14:paraId="498C1802" w14:textId="77777777" w:rsidR="007A3F2E" w:rsidRDefault="007A3F2E" w:rsidP="007A3F2E">
            <w:pPr>
              <w:spacing w:before="60" w:after="60"/>
              <w:ind w:left="3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14:paraId="66333719" w14:textId="6B050BFE" w:rsidR="007A3F2E" w:rsidRPr="007A3F2E" w:rsidRDefault="007A3F2E" w:rsidP="007A3F2E">
            <w:pPr>
              <w:spacing w:before="60" w:after="60"/>
              <w:ind w:left="3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</w:tc>
      </w:tr>
      <w:tr w:rsidR="00300F9E" w14:paraId="4C3200E8" w14:textId="77777777" w:rsidTr="00300F9E">
        <w:trPr>
          <w:gridBefore w:val="1"/>
          <w:wBefore w:w="113" w:type="dxa"/>
          <w:trHeight w:val="362"/>
          <w:jc w:val="center"/>
        </w:trPr>
        <w:tc>
          <w:tcPr>
            <w:tcW w:w="88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68827" w14:textId="77777777" w:rsidR="00300F9E" w:rsidRDefault="00300F9E">
            <w:pPr>
              <w:spacing w:before="60" w:after="60"/>
              <w:rPr>
                <w:rFonts w:ascii="Arial" w:eastAsia="Batang" w:hAnsi="Arial" w:cs="Arial"/>
                <w:b/>
                <w:lang w:eastAsia="en-US"/>
              </w:rPr>
            </w:pPr>
            <w:r>
              <w:rPr>
                <w:rFonts w:ascii="Arial" w:eastAsia="Batang" w:hAnsi="Arial" w:cs="Arial"/>
                <w:b/>
                <w:lang w:val="es-ES" w:eastAsia="en-US"/>
              </w:rPr>
              <w:t>Actividades de enseñanza y de aprendizaje</w:t>
            </w:r>
          </w:p>
        </w:tc>
      </w:tr>
      <w:tr w:rsidR="00300F9E" w14:paraId="427883B8" w14:textId="77777777" w:rsidTr="00300F9E">
        <w:trPr>
          <w:gridBefore w:val="1"/>
          <w:wBefore w:w="113" w:type="dxa"/>
          <w:trHeight w:val="362"/>
          <w:jc w:val="center"/>
        </w:trPr>
        <w:tc>
          <w:tcPr>
            <w:tcW w:w="2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99BB9" w14:textId="77777777" w:rsidR="00300F9E" w:rsidRDefault="00300F9E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B7E112" w14:textId="77777777" w:rsidR="00300F9E" w:rsidRDefault="00300F9E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259B7" w14:textId="77777777" w:rsidR="00300F9E" w:rsidRDefault="00300F9E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300F9E" w14:paraId="7479725A" w14:textId="77777777" w:rsidTr="00300F9E">
        <w:trPr>
          <w:gridBefore w:val="1"/>
          <w:wBefore w:w="113" w:type="dxa"/>
          <w:trHeight w:val="362"/>
          <w:jc w:val="center"/>
        </w:trPr>
        <w:tc>
          <w:tcPr>
            <w:tcW w:w="2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BBBEB2" w14:textId="596742F2" w:rsidR="00300F9E" w:rsidRDefault="00300F9E" w:rsidP="00355A7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eastAsia="Batang" w:hAnsi="Arial" w:cs="Arial"/>
                <w:lang w:val="en-US"/>
              </w:rPr>
            </w:pPr>
            <w:r>
              <w:rPr>
                <w:rFonts w:ascii="Arial" w:eastAsia="Batang" w:hAnsi="Arial" w:cs="Arial"/>
                <w:color w:val="000000" w:themeColor="text1"/>
                <w:lang w:val="es-ES" w:eastAsia="en-US"/>
              </w:rPr>
              <w:t xml:space="preserve">Se dará a conocer a los </w:t>
            </w:r>
            <w:r w:rsidR="00355A7A">
              <w:rPr>
                <w:rFonts w:ascii="Arial" w:eastAsia="Batang" w:hAnsi="Arial" w:cs="Arial"/>
                <w:color w:val="000000" w:themeColor="text1"/>
                <w:lang w:val="es-ES" w:eastAsia="en-US"/>
              </w:rPr>
              <w:t xml:space="preserve"> alumnos</w:t>
            </w:r>
            <w:r>
              <w:rPr>
                <w:rFonts w:ascii="Arial" w:eastAsia="Batang" w:hAnsi="Arial" w:cs="Arial"/>
                <w:color w:val="000000" w:themeColor="text1"/>
                <w:lang w:val="es-ES" w:eastAsia="en-US"/>
              </w:rPr>
              <w:t xml:space="preserve"> el curso en general, los propósitos y objetivos a desarrollar; estableciendo los contenidos que comprende la Unidad de Aprendizaje, donde se analizarán lecturas relacionadas con los temas contenidos en esta unidad 1, indicando las reglas generales del curso y la forma en cómo será evaluado; también se les proporcionará la información de las fuentes de consulta donde se documentarán; y los materiales que requieran los </w:t>
            </w:r>
            <w:r w:rsidR="00355A7A">
              <w:rPr>
                <w:rFonts w:ascii="Arial" w:eastAsia="Batang" w:hAnsi="Arial" w:cs="Arial"/>
                <w:color w:val="000000" w:themeColor="text1"/>
                <w:lang w:val="es-ES" w:eastAsia="en-US"/>
              </w:rPr>
              <w:t>alumnos</w:t>
            </w:r>
            <w:r>
              <w:rPr>
                <w:rFonts w:ascii="Arial" w:eastAsia="Batang" w:hAnsi="Arial" w:cs="Arial"/>
                <w:color w:val="000000" w:themeColor="text1"/>
                <w:lang w:val="es-ES" w:eastAsia="en-US"/>
              </w:rPr>
              <w:t xml:space="preserve"> para el proceso enseñanza aprendizaje durante el curso. </w:t>
            </w:r>
          </w:p>
        </w:tc>
        <w:tc>
          <w:tcPr>
            <w:tcW w:w="2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8FA455" w14:textId="77777777" w:rsidR="00300F9E" w:rsidRDefault="00300F9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eastAsia="Batang" w:hAnsi="Arial" w:cs="Arial"/>
                <w:color w:val="000000" w:themeColor="text1"/>
                <w:lang w:val="es-ES" w:eastAsia="en-US"/>
              </w:rPr>
            </w:pPr>
            <w:r>
              <w:rPr>
                <w:rFonts w:ascii="Arial" w:eastAsia="Batang" w:hAnsi="Arial" w:cs="Arial"/>
                <w:color w:val="000000" w:themeColor="text1"/>
                <w:lang w:val="es-ES" w:eastAsia="en-US"/>
              </w:rPr>
              <w:t xml:space="preserve">A partir de la segunda clase el docente desarrollará los temas acorde a la metodología que sea adecuada para cada uno, en base a los métodos propuestos para ésta Unidad, desarrollando dentro de las sesiones didácticas varias estrategias de enseñanza para </w:t>
            </w:r>
            <w:proofErr w:type="spellStart"/>
            <w:r>
              <w:rPr>
                <w:rFonts w:ascii="Arial" w:eastAsia="Batang" w:hAnsi="Arial" w:cs="Arial"/>
                <w:color w:val="000000" w:themeColor="text1"/>
                <w:lang w:val="es-ES" w:eastAsia="en-US"/>
              </w:rPr>
              <w:t>objetivizar</w:t>
            </w:r>
            <w:proofErr w:type="spellEnd"/>
            <w:r>
              <w:rPr>
                <w:rFonts w:ascii="Arial" w:eastAsia="Batang" w:hAnsi="Arial" w:cs="Arial"/>
                <w:color w:val="000000" w:themeColor="text1"/>
                <w:lang w:val="es-ES" w:eastAsia="en-US"/>
              </w:rPr>
              <w:t xml:space="preserve"> el aprendizaje tales como: Discusiones, exposiciones, lluvias de ideas y mesas redondas; que permitan la interacción grupal y se logre en el discente la adquisición, aplicación y transformación de la información proporcionada para llegar a un aprendizaje significativo.</w:t>
            </w:r>
          </w:p>
          <w:p w14:paraId="06A0196A" w14:textId="77777777" w:rsidR="00300F9E" w:rsidRDefault="00300F9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eastAsia="Batang" w:hAnsi="Arial" w:cs="Arial"/>
                <w:color w:val="000000" w:themeColor="text1"/>
                <w:lang w:val="es-ES" w:eastAsia="en-US"/>
              </w:rPr>
            </w:pPr>
          </w:p>
          <w:p w14:paraId="46FBA464" w14:textId="77777777" w:rsidR="00300F9E" w:rsidRDefault="00300F9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Helvetica Neue" w:hAnsi="Helvetica Neue" w:cs="Helvetica Neue"/>
                <w:color w:val="FF0000"/>
                <w:lang w:val="es-ES"/>
              </w:rPr>
            </w:pPr>
            <w:r>
              <w:rPr>
                <w:rFonts w:ascii="Helvetica Neue" w:hAnsi="Helvetica Neue" w:cs="Helvetica Neue"/>
                <w:color w:val="FF0000"/>
                <w:lang w:val="es-ES"/>
              </w:rPr>
              <w:t xml:space="preserve"> </w:t>
            </w:r>
          </w:p>
        </w:tc>
        <w:tc>
          <w:tcPr>
            <w:tcW w:w="2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EDE629A" w14:textId="75609326" w:rsidR="00300F9E" w:rsidRDefault="00300F9E" w:rsidP="00355A7A">
            <w:pPr>
              <w:spacing w:before="60" w:after="60"/>
              <w:jc w:val="both"/>
              <w:rPr>
                <w:rFonts w:ascii="Arial" w:eastAsia="Batang" w:hAnsi="Arial" w:cs="Arial"/>
                <w:color w:val="000000" w:themeColor="text1"/>
                <w:lang w:val="es-ES" w:eastAsia="en-US"/>
              </w:rPr>
            </w:pPr>
            <w:r>
              <w:rPr>
                <w:rFonts w:ascii="Arial" w:eastAsia="Batang" w:hAnsi="Arial" w:cs="Arial"/>
                <w:color w:val="000000" w:themeColor="text1"/>
                <w:lang w:val="es-ES" w:eastAsia="en-US"/>
              </w:rPr>
              <w:t xml:space="preserve">Al finalizar los contenidos de la Unidad 1, el docente dará un repaso general y resolverá las dudas que tengan los </w:t>
            </w:r>
            <w:r w:rsidR="00355A7A">
              <w:rPr>
                <w:rFonts w:ascii="Arial" w:eastAsia="Batang" w:hAnsi="Arial" w:cs="Arial"/>
                <w:color w:val="000000" w:themeColor="text1"/>
                <w:lang w:val="es-ES" w:eastAsia="en-US"/>
              </w:rPr>
              <w:t>alumnos</w:t>
            </w:r>
            <w:r>
              <w:rPr>
                <w:rFonts w:ascii="Arial" w:eastAsia="Batang" w:hAnsi="Arial" w:cs="Arial"/>
                <w:color w:val="000000" w:themeColor="text1"/>
                <w:lang w:val="es-ES" w:eastAsia="en-US"/>
              </w:rPr>
              <w:t xml:space="preserve"> para reforzar el conocimiento adquirido; y solicitar la entrega de las evidencias de las actividades de aprendizaje, tales como: mapas mentales, resumen, disertación de un ensayo con la finalidad de asignar el porcentaje de calificación que se ha establecido para dicha unidad.</w:t>
            </w:r>
          </w:p>
        </w:tc>
      </w:tr>
      <w:tr w:rsidR="00FE6B2B" w:rsidRPr="0099285A" w14:paraId="05C6D9B5" w14:textId="77777777" w:rsidTr="00300F9E">
        <w:trPr>
          <w:gridAfter w:val="1"/>
          <w:wAfter w:w="109" w:type="dxa"/>
          <w:trHeight w:val="362"/>
          <w:jc w:val="center"/>
        </w:trPr>
        <w:tc>
          <w:tcPr>
            <w:tcW w:w="2951" w:type="dxa"/>
            <w:gridSpan w:val="2"/>
          </w:tcPr>
          <w:p w14:paraId="186845AD" w14:textId="77777777" w:rsidR="00FE6B2B" w:rsidRPr="0099285A" w:rsidRDefault="00A83543" w:rsidP="00AD2A2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5</w:t>
            </w:r>
            <w:r w:rsidR="002A5FC1"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horas</w:t>
            </w:r>
          </w:p>
        </w:tc>
        <w:tc>
          <w:tcPr>
            <w:tcW w:w="2951" w:type="dxa"/>
            <w:gridSpan w:val="3"/>
          </w:tcPr>
          <w:p w14:paraId="7345C0AE" w14:textId="77777777" w:rsidR="00FE6B2B" w:rsidRPr="0099285A" w:rsidRDefault="002A5FC1" w:rsidP="00C3137F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 horas</w:t>
            </w:r>
          </w:p>
        </w:tc>
        <w:tc>
          <w:tcPr>
            <w:tcW w:w="2952" w:type="dxa"/>
            <w:gridSpan w:val="2"/>
          </w:tcPr>
          <w:p w14:paraId="55FDD450" w14:textId="77777777" w:rsidR="00FE6B2B" w:rsidRPr="0099285A" w:rsidRDefault="00A83543" w:rsidP="00C3137F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</w:t>
            </w:r>
            <w:r w:rsidR="002A5FC1"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horas</w:t>
            </w:r>
          </w:p>
        </w:tc>
      </w:tr>
      <w:tr w:rsidR="00FE6B2B" w:rsidRPr="0099285A" w14:paraId="1F8558FF" w14:textId="77777777" w:rsidTr="00300F9E">
        <w:trPr>
          <w:gridAfter w:val="1"/>
          <w:wAfter w:w="109" w:type="dxa"/>
          <w:trHeight w:val="362"/>
          <w:jc w:val="center"/>
        </w:trPr>
        <w:tc>
          <w:tcPr>
            <w:tcW w:w="8854" w:type="dxa"/>
            <w:gridSpan w:val="7"/>
          </w:tcPr>
          <w:p w14:paraId="389AA3A9" w14:textId="77777777" w:rsidR="00FE6B2B" w:rsidRPr="0099285A" w:rsidRDefault="0092743D" w:rsidP="001B607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B57AAB" w:rsidRPr="0099285A" w14:paraId="28D4125C" w14:textId="77777777" w:rsidTr="00300F9E">
        <w:trPr>
          <w:gridAfter w:val="1"/>
          <w:wAfter w:w="109" w:type="dxa"/>
          <w:trHeight w:val="362"/>
          <w:jc w:val="center"/>
        </w:trPr>
        <w:tc>
          <w:tcPr>
            <w:tcW w:w="4427" w:type="dxa"/>
            <w:gridSpan w:val="4"/>
          </w:tcPr>
          <w:p w14:paraId="59B3F6DE" w14:textId="77777777" w:rsidR="00B57AAB" w:rsidRPr="0099285A" w:rsidRDefault="00B53F98" w:rsidP="00B53F9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3"/>
          </w:tcPr>
          <w:p w14:paraId="68128062" w14:textId="77777777" w:rsidR="00B57AAB" w:rsidRPr="0099285A" w:rsidRDefault="00B53F98" w:rsidP="00B53F9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B57AAB" w:rsidRPr="0099285A" w14:paraId="1C6F5856" w14:textId="77777777" w:rsidTr="00300F9E">
        <w:trPr>
          <w:gridAfter w:val="1"/>
          <w:wAfter w:w="109" w:type="dxa"/>
          <w:trHeight w:val="362"/>
          <w:jc w:val="center"/>
        </w:trPr>
        <w:tc>
          <w:tcPr>
            <w:tcW w:w="4427" w:type="dxa"/>
            <w:gridSpan w:val="4"/>
          </w:tcPr>
          <w:p w14:paraId="6AD11655" w14:textId="77777777" w:rsidR="002A5FC1" w:rsidRPr="0099285A" w:rsidRDefault="002A5FC1" w:rsidP="001B6072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 xml:space="preserve">Biblioteca </w:t>
            </w:r>
          </w:p>
          <w:p w14:paraId="72529C95" w14:textId="77777777" w:rsidR="002A5FC1" w:rsidRPr="0099285A" w:rsidRDefault="002A5FC1" w:rsidP="001B6072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 xml:space="preserve">Salón de clases </w:t>
            </w:r>
          </w:p>
          <w:p w14:paraId="664DFAEF" w14:textId="77777777" w:rsidR="002A5FC1" w:rsidRPr="0099285A" w:rsidRDefault="002A5FC1" w:rsidP="001B6072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 xml:space="preserve">Bibliotecas jurídicas virtuales </w:t>
            </w:r>
          </w:p>
          <w:p w14:paraId="58A097F0" w14:textId="77777777" w:rsidR="00B57AAB" w:rsidRPr="0099285A" w:rsidRDefault="002A5FC1" w:rsidP="001B607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Tribunales</w:t>
            </w:r>
          </w:p>
        </w:tc>
        <w:tc>
          <w:tcPr>
            <w:tcW w:w="4427" w:type="dxa"/>
            <w:gridSpan w:val="3"/>
          </w:tcPr>
          <w:p w14:paraId="23F1A85B" w14:textId="77777777" w:rsidR="002A5FC1" w:rsidRPr="0099285A" w:rsidRDefault="002A5FC1" w:rsidP="002A5FC1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 xml:space="preserve">Legislación </w:t>
            </w:r>
          </w:p>
          <w:p w14:paraId="08D4808E" w14:textId="77777777" w:rsidR="002A5FC1" w:rsidRPr="0099285A" w:rsidRDefault="002A5FC1" w:rsidP="002A5FC1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Doctrina</w:t>
            </w:r>
          </w:p>
          <w:p w14:paraId="5B5484BA" w14:textId="77777777" w:rsidR="002A5FC1" w:rsidRPr="0099285A" w:rsidRDefault="002A5FC1" w:rsidP="002A5FC1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 xml:space="preserve">Jurisprudencia </w:t>
            </w:r>
          </w:p>
          <w:p w14:paraId="5474B5CD" w14:textId="77777777" w:rsidR="00B57AAB" w:rsidRPr="0099285A" w:rsidRDefault="002A5FC1" w:rsidP="002A5FC1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Documentos en línea</w:t>
            </w:r>
          </w:p>
        </w:tc>
      </w:tr>
    </w:tbl>
    <w:p w14:paraId="769C8D11" w14:textId="77777777" w:rsidR="00E712A3" w:rsidRDefault="00E712A3" w:rsidP="00E712A3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43CFB474" w14:textId="77777777" w:rsidR="00300F9E" w:rsidRDefault="00300F9E" w:rsidP="00E712A3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124A9A37" w14:textId="77777777" w:rsidR="00300F9E" w:rsidRDefault="00300F9E" w:rsidP="00E712A3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530ADBD0" w14:textId="77777777" w:rsidR="00300F9E" w:rsidRDefault="00300F9E" w:rsidP="00E712A3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629F9E5D" w14:textId="77777777" w:rsidR="00300F9E" w:rsidRDefault="00300F9E" w:rsidP="00E712A3">
      <w:pPr>
        <w:spacing w:line="276" w:lineRule="auto"/>
        <w:rPr>
          <w:rFonts w:ascii="Arial" w:hAnsi="Arial" w:cs="Arial"/>
          <w:b/>
          <w:sz w:val="22"/>
          <w:szCs w:val="22"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CA32A5" w:rsidRPr="001217D8" w14:paraId="4A7599D6" w14:textId="77777777" w:rsidTr="00877176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14:paraId="36392CBA" w14:textId="77777777" w:rsidR="00CA32A5" w:rsidRPr="001217D8" w:rsidRDefault="00CA32A5" w:rsidP="00877176">
            <w:pPr>
              <w:spacing w:before="60" w:after="60"/>
              <w:rPr>
                <w:rFonts w:ascii="Arial" w:hAnsi="Arial" w:cs="Arial"/>
                <w:b/>
              </w:rPr>
            </w:pPr>
            <w:r w:rsidRPr="001217D8">
              <w:rPr>
                <w:rFonts w:ascii="Arial" w:hAnsi="Arial" w:cs="Arial"/>
                <w:b/>
              </w:rPr>
              <w:t>Unidad 2. Fuentes formales del Derecho Legislativo</w:t>
            </w:r>
            <w:r>
              <w:rPr>
                <w:rFonts w:ascii="Arial" w:hAnsi="Arial" w:cs="Arial"/>
                <w:b/>
              </w:rPr>
              <w:t>.</w:t>
            </w:r>
          </w:p>
        </w:tc>
      </w:tr>
      <w:tr w:rsidR="00CA32A5" w:rsidRPr="001217D8" w14:paraId="144D498E" w14:textId="77777777" w:rsidTr="00877176">
        <w:trPr>
          <w:trHeight w:val="362"/>
          <w:jc w:val="center"/>
        </w:trPr>
        <w:tc>
          <w:tcPr>
            <w:tcW w:w="8854" w:type="dxa"/>
            <w:gridSpan w:val="4"/>
          </w:tcPr>
          <w:p w14:paraId="1C9B7E69" w14:textId="77777777" w:rsidR="00CA32A5" w:rsidRPr="001217D8" w:rsidRDefault="00CA32A5" w:rsidP="00877176">
            <w:pPr>
              <w:tabs>
                <w:tab w:val="left" w:pos="2235"/>
              </w:tabs>
              <w:spacing w:before="60" w:after="60"/>
              <w:jc w:val="both"/>
              <w:rPr>
                <w:rFonts w:ascii="Arial" w:hAnsi="Arial" w:cs="Arial"/>
                <w:b/>
                <w:lang w:val="es-ES"/>
              </w:rPr>
            </w:pPr>
            <w:r w:rsidRPr="001217D8">
              <w:rPr>
                <w:rFonts w:ascii="Arial" w:hAnsi="Arial" w:cs="Arial"/>
                <w:b/>
              </w:rPr>
              <w:t>Objetivo:</w:t>
            </w:r>
            <w:r w:rsidRPr="001217D8">
              <w:rPr>
                <w:rFonts w:ascii="Arial" w:hAnsi="Arial" w:cs="Arial"/>
                <w:b/>
                <w:lang w:val="es-ES"/>
              </w:rPr>
              <w:t xml:space="preserve"> </w:t>
            </w:r>
            <w:r w:rsidRPr="001217D8">
              <w:rPr>
                <w:rFonts w:ascii="Arial" w:hAnsi="Arial" w:cs="Arial"/>
                <w:bCs/>
                <w:lang w:val="es-ES"/>
              </w:rPr>
              <w:t xml:space="preserve">Analizar </w:t>
            </w:r>
            <w:r w:rsidRPr="001217D8">
              <w:rPr>
                <w:rFonts w:ascii="Arial" w:hAnsi="Arial" w:cs="Arial"/>
              </w:rPr>
              <w:t>las fuentes formales derivadas del Derecho Constitucional y cómo es que regulan la organización y el funcionamiento del Poder Legislativo como una asamblea representativa, a través del análisis del marco jurídico mexicano, para conocer las facultades y obligaciones de sus integrantes.</w:t>
            </w:r>
          </w:p>
        </w:tc>
      </w:tr>
      <w:tr w:rsidR="00CA32A5" w:rsidRPr="001217D8" w14:paraId="5CAC85EB" w14:textId="77777777" w:rsidTr="00877176">
        <w:trPr>
          <w:trHeight w:val="362"/>
          <w:jc w:val="center"/>
        </w:trPr>
        <w:tc>
          <w:tcPr>
            <w:tcW w:w="8854" w:type="dxa"/>
            <w:gridSpan w:val="4"/>
          </w:tcPr>
          <w:p w14:paraId="740B8408" w14:textId="77777777" w:rsidR="00CA32A5" w:rsidRPr="001217D8" w:rsidRDefault="00CA32A5" w:rsidP="00877176">
            <w:pPr>
              <w:pStyle w:val="Piede"/>
              <w:tabs>
                <w:tab w:val="clear" w:pos="4252"/>
                <w:tab w:val="clear" w:pos="8504"/>
              </w:tabs>
              <w:spacing w:before="60" w:after="60"/>
              <w:rPr>
                <w:rFonts w:ascii="Arial" w:hAnsi="Arial" w:cs="Arial"/>
                <w:bCs/>
              </w:rPr>
            </w:pPr>
            <w:r w:rsidRPr="001217D8">
              <w:rPr>
                <w:rFonts w:ascii="Arial" w:eastAsia="Batang" w:hAnsi="Arial" w:cs="Arial"/>
                <w:b/>
                <w:lang w:val="es-ES" w:eastAsia="en-US"/>
              </w:rPr>
              <w:t>Contenidos:</w:t>
            </w:r>
          </w:p>
          <w:p w14:paraId="78D510A0" w14:textId="77777777" w:rsidR="00CA32A5" w:rsidRPr="001217D8" w:rsidRDefault="00CA32A5" w:rsidP="00877176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2.1 La Constitución Política de los Estados Unidos Mexicanos</w:t>
            </w:r>
          </w:p>
          <w:p w14:paraId="20EBD5B8" w14:textId="77777777" w:rsidR="00CA32A5" w:rsidRPr="001217D8" w:rsidRDefault="00CA32A5" w:rsidP="00877176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2.2 Legislación federal</w:t>
            </w:r>
          </w:p>
          <w:p w14:paraId="1272B69C" w14:textId="77777777" w:rsidR="00CA32A5" w:rsidRPr="001217D8" w:rsidRDefault="00CA32A5" w:rsidP="00877176">
            <w:pPr>
              <w:spacing w:before="60" w:after="60"/>
              <w:ind w:left="454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2.2.1 Ley Orgánica del Congreso General de los Estados Unidos Mexicanos.</w:t>
            </w:r>
          </w:p>
          <w:p w14:paraId="55D42C14" w14:textId="77777777" w:rsidR="00CA32A5" w:rsidRPr="001217D8" w:rsidRDefault="00CA32A5" w:rsidP="00877176">
            <w:pPr>
              <w:spacing w:before="60" w:after="60"/>
              <w:ind w:left="454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2.2.2 Reglamento de la Cámara de Diputados</w:t>
            </w:r>
          </w:p>
          <w:p w14:paraId="47ABD7F4" w14:textId="77777777" w:rsidR="00CA32A5" w:rsidRPr="001217D8" w:rsidRDefault="00CA32A5" w:rsidP="00877176">
            <w:pPr>
              <w:spacing w:before="60" w:after="60"/>
              <w:ind w:left="454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2.2.3 Reglamento del Senado de la República</w:t>
            </w:r>
          </w:p>
          <w:p w14:paraId="26887991" w14:textId="77777777" w:rsidR="00CA32A5" w:rsidRPr="001217D8" w:rsidRDefault="00CA32A5" w:rsidP="00877176">
            <w:pPr>
              <w:spacing w:before="60" w:after="60"/>
              <w:ind w:left="454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2.2.4 Reglamento para el Gobierno Interior del Congreso General de los Estados Unidos Mexicanos</w:t>
            </w:r>
          </w:p>
        </w:tc>
      </w:tr>
      <w:tr w:rsidR="00ED1DB8" w:rsidRPr="0099285A" w14:paraId="389E277B" w14:textId="77777777" w:rsidTr="005F3F3B">
        <w:trPr>
          <w:trHeight w:val="362"/>
          <w:jc w:val="center"/>
        </w:trPr>
        <w:tc>
          <w:tcPr>
            <w:tcW w:w="8854" w:type="dxa"/>
            <w:gridSpan w:val="4"/>
          </w:tcPr>
          <w:p w14:paraId="2C5E4C34" w14:textId="77777777" w:rsidR="00ED1DB8" w:rsidRPr="0099285A" w:rsidRDefault="00ED1DB8" w:rsidP="005F3F3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ED1DB8" w:rsidRPr="0099285A" w14:paraId="03EF12C7" w14:textId="77777777" w:rsidTr="005F3F3B">
        <w:trPr>
          <w:trHeight w:val="362"/>
          <w:jc w:val="center"/>
        </w:trPr>
        <w:tc>
          <w:tcPr>
            <w:tcW w:w="8854" w:type="dxa"/>
            <w:gridSpan w:val="4"/>
          </w:tcPr>
          <w:p w14:paraId="265D6331" w14:textId="77777777" w:rsidR="00DB7A57" w:rsidRPr="0099285A" w:rsidRDefault="00DB7A57" w:rsidP="00DB7A57">
            <w:pPr>
              <w:tabs>
                <w:tab w:val="left" w:pos="1418"/>
              </w:tabs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Métodos.</w:t>
            </w:r>
          </w:p>
          <w:p w14:paraId="67B3098B" w14:textId="77777777" w:rsidR="00DB7A57" w:rsidRPr="0099285A" w:rsidRDefault="00DB7A57" w:rsidP="00DB7A57">
            <w:pPr>
              <w:pStyle w:val="Prrafodelista"/>
              <w:numPr>
                <w:ilvl w:val="0"/>
                <w:numId w:val="27"/>
              </w:num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Aprendizaje centrado en competencias</w:t>
            </w:r>
          </w:p>
          <w:p w14:paraId="5A8202EB" w14:textId="77777777" w:rsidR="00DB7A57" w:rsidRPr="0099285A" w:rsidRDefault="00DB7A57" w:rsidP="00DB7A57">
            <w:pPr>
              <w:pStyle w:val="Prrafodelista"/>
              <w:numPr>
                <w:ilvl w:val="0"/>
                <w:numId w:val="27"/>
              </w:num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Aprendizaje colaborativo</w:t>
            </w:r>
          </w:p>
          <w:p w14:paraId="2AE322A8" w14:textId="77777777" w:rsidR="00DB7A57" w:rsidRPr="0099285A" w:rsidRDefault="00DB7A57" w:rsidP="00DB7A57">
            <w:pPr>
              <w:tabs>
                <w:tab w:val="left" w:pos="1418"/>
              </w:tabs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Estrategias. </w:t>
            </w:r>
          </w:p>
          <w:p w14:paraId="66B55674" w14:textId="77777777" w:rsidR="00DB7A57" w:rsidRPr="0099285A" w:rsidRDefault="00DB7A57" w:rsidP="00DB7A57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Análisis crítico</w:t>
            </w:r>
          </w:p>
          <w:p w14:paraId="0CC3CBC6" w14:textId="77777777" w:rsidR="00DB7A57" w:rsidRPr="0099285A" w:rsidRDefault="00DB7A57" w:rsidP="00DB7A57">
            <w:pPr>
              <w:tabs>
                <w:tab w:val="left" w:pos="1418"/>
              </w:tabs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 educativos.</w:t>
            </w:r>
          </w:p>
          <w:p w14:paraId="4E6D2D77" w14:textId="77777777" w:rsidR="00DB7A57" w:rsidRPr="0099285A" w:rsidRDefault="00DB7A57" w:rsidP="00DB7A57">
            <w:pPr>
              <w:pStyle w:val="Prrafodelista"/>
              <w:numPr>
                <w:ilvl w:val="0"/>
                <w:numId w:val="24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eastAsia="en-US"/>
              </w:rPr>
              <w:t>Pizarrón</w:t>
            </w:r>
          </w:p>
          <w:p w14:paraId="3B19FA1A" w14:textId="27907097" w:rsidR="00711FFD" w:rsidRPr="00711FFD" w:rsidRDefault="00DB7A57" w:rsidP="00711FFD">
            <w:pPr>
              <w:pStyle w:val="Prrafodelista"/>
              <w:numPr>
                <w:ilvl w:val="0"/>
                <w:numId w:val="24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eastAsia="en-US"/>
              </w:rPr>
              <w:t xml:space="preserve">Pintarrones </w:t>
            </w:r>
          </w:p>
          <w:p w14:paraId="45D5588E" w14:textId="1C1E2035" w:rsidR="00DB7A57" w:rsidRPr="0099285A" w:rsidRDefault="00DB7A57" w:rsidP="00DB7A57">
            <w:pPr>
              <w:pStyle w:val="Prrafodelista"/>
              <w:numPr>
                <w:ilvl w:val="0"/>
                <w:numId w:val="24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eastAsia="en-US"/>
              </w:rPr>
              <w:t>Cañón,</w:t>
            </w:r>
          </w:p>
          <w:p w14:paraId="24B30C64" w14:textId="76193FCB" w:rsidR="00ED1DB8" w:rsidRPr="0099285A" w:rsidRDefault="00ED1DB8" w:rsidP="007A3F2E">
            <w:pPr>
              <w:pStyle w:val="Prrafodelista"/>
              <w:spacing w:before="60" w:after="60"/>
              <w:ind w:left="72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300F9E" w:rsidRPr="0099285A" w14:paraId="4C825F72" w14:textId="77777777" w:rsidTr="005F3F3B">
        <w:trPr>
          <w:trHeight w:val="362"/>
          <w:jc w:val="center"/>
        </w:trPr>
        <w:tc>
          <w:tcPr>
            <w:tcW w:w="8854" w:type="dxa"/>
            <w:gridSpan w:val="4"/>
          </w:tcPr>
          <w:tbl>
            <w:tblPr>
              <w:tblW w:w="8850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949"/>
              <w:gridCol w:w="2950"/>
              <w:gridCol w:w="2951"/>
            </w:tblGrid>
            <w:tr w:rsidR="00300F9E" w:rsidRPr="00EE0CC9" w14:paraId="3108B3DA" w14:textId="77777777" w:rsidTr="00567D26">
              <w:trPr>
                <w:trHeight w:val="362"/>
                <w:jc w:val="center"/>
              </w:trPr>
              <w:tc>
                <w:tcPr>
                  <w:tcW w:w="885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8E2D4C0" w14:textId="77777777" w:rsidR="00300F9E" w:rsidRPr="00EE0CC9" w:rsidRDefault="00300F9E" w:rsidP="00300F9E">
                  <w:pPr>
                    <w:spacing w:before="60" w:after="60"/>
                    <w:jc w:val="both"/>
                    <w:rPr>
                      <w:rFonts w:ascii="Arial" w:eastAsia="Batang" w:hAnsi="Arial" w:cs="Arial"/>
                      <w:b/>
                      <w:lang w:val="es-ES" w:eastAsia="en-US"/>
                    </w:rPr>
                  </w:pPr>
                  <w:r w:rsidRPr="00EE0CC9">
                    <w:rPr>
                      <w:rFonts w:ascii="Arial" w:eastAsia="Batang" w:hAnsi="Arial" w:cs="Arial"/>
                      <w:b/>
                      <w:lang w:val="es-ES" w:eastAsia="en-US"/>
                    </w:rPr>
                    <w:t>Actividades de enseñanza y de aprendizaje</w:t>
                  </w:r>
                </w:p>
              </w:tc>
            </w:tr>
            <w:tr w:rsidR="00300F9E" w:rsidRPr="00EE0CC9" w14:paraId="26EA2D0D" w14:textId="77777777" w:rsidTr="00567D26">
              <w:trPr>
                <w:trHeight w:val="362"/>
                <w:jc w:val="center"/>
              </w:trPr>
              <w:tc>
                <w:tcPr>
                  <w:tcW w:w="29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5E86D77" w14:textId="77777777" w:rsidR="00300F9E" w:rsidRPr="00EE0CC9" w:rsidRDefault="00300F9E" w:rsidP="00300F9E">
                  <w:pPr>
                    <w:spacing w:before="60" w:after="60"/>
                    <w:jc w:val="center"/>
                    <w:rPr>
                      <w:rFonts w:ascii="Arial" w:eastAsia="Batang" w:hAnsi="Arial" w:cs="Arial"/>
                      <w:b/>
                      <w:lang w:val="es-ES" w:eastAsia="en-US"/>
                    </w:rPr>
                  </w:pPr>
                  <w:r w:rsidRPr="00EE0CC9">
                    <w:rPr>
                      <w:rFonts w:ascii="Arial" w:eastAsia="Batang" w:hAnsi="Arial" w:cs="Arial"/>
                      <w:b/>
                      <w:lang w:val="es-ES" w:eastAsia="en-US"/>
                    </w:rPr>
                    <w:t>Inicio</w:t>
                  </w:r>
                </w:p>
              </w:tc>
              <w:tc>
                <w:tcPr>
                  <w:tcW w:w="29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0BC3BB5" w14:textId="77777777" w:rsidR="00300F9E" w:rsidRPr="00EE0CC9" w:rsidRDefault="00300F9E" w:rsidP="00300F9E">
                  <w:pPr>
                    <w:spacing w:before="60" w:after="60"/>
                    <w:jc w:val="center"/>
                    <w:rPr>
                      <w:rFonts w:ascii="Arial" w:eastAsia="Batang" w:hAnsi="Arial" w:cs="Arial"/>
                      <w:b/>
                      <w:lang w:val="es-ES" w:eastAsia="en-US"/>
                    </w:rPr>
                  </w:pPr>
                  <w:r w:rsidRPr="00EE0CC9">
                    <w:rPr>
                      <w:rFonts w:ascii="Arial" w:eastAsia="Batang" w:hAnsi="Arial" w:cs="Arial"/>
                      <w:b/>
                      <w:lang w:val="es-ES" w:eastAsia="en-US"/>
                    </w:rPr>
                    <w:t>Desarrollo</w:t>
                  </w:r>
                </w:p>
              </w:tc>
              <w:tc>
                <w:tcPr>
                  <w:tcW w:w="29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04B618D" w14:textId="77777777" w:rsidR="00300F9E" w:rsidRPr="00EE0CC9" w:rsidRDefault="00300F9E" w:rsidP="00300F9E">
                  <w:pPr>
                    <w:spacing w:before="60" w:after="60"/>
                    <w:jc w:val="center"/>
                    <w:rPr>
                      <w:rFonts w:ascii="Arial" w:eastAsia="Batang" w:hAnsi="Arial" w:cs="Arial"/>
                      <w:b/>
                      <w:lang w:val="es-ES" w:eastAsia="en-US"/>
                    </w:rPr>
                  </w:pPr>
                  <w:r w:rsidRPr="00EE0CC9">
                    <w:rPr>
                      <w:rFonts w:ascii="Arial" w:eastAsia="Batang" w:hAnsi="Arial" w:cs="Arial"/>
                      <w:b/>
                      <w:lang w:val="es-ES" w:eastAsia="en-US"/>
                    </w:rPr>
                    <w:t>Cierre</w:t>
                  </w:r>
                </w:p>
              </w:tc>
            </w:tr>
            <w:tr w:rsidR="00300F9E" w:rsidRPr="00EE0CC9" w14:paraId="0AB6F216" w14:textId="77777777" w:rsidTr="00567D26">
              <w:trPr>
                <w:trHeight w:val="362"/>
                <w:jc w:val="center"/>
              </w:trPr>
              <w:tc>
                <w:tcPr>
                  <w:tcW w:w="29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0CF0280" w14:textId="77777777" w:rsidR="00300F9E" w:rsidRPr="00EE0CC9" w:rsidRDefault="00300F9E" w:rsidP="00300F9E">
                  <w:pPr>
                    <w:spacing w:before="60" w:after="60"/>
                    <w:rPr>
                      <w:rFonts w:ascii="Arial" w:eastAsia="Batang" w:hAnsi="Arial" w:cs="Arial"/>
                      <w:lang w:val="es-ES" w:eastAsia="en-US"/>
                    </w:rPr>
                  </w:pPr>
                </w:p>
                <w:p w14:paraId="209F9383" w14:textId="512D3660" w:rsidR="00300F9E" w:rsidRPr="00EE0CC9" w:rsidRDefault="00300F9E" w:rsidP="00300F9E">
                  <w:pPr>
                    <w:spacing w:before="60" w:after="60"/>
                    <w:jc w:val="both"/>
                    <w:rPr>
                      <w:rFonts w:ascii="Arial" w:eastAsia="Batang" w:hAnsi="Arial" w:cs="Arial"/>
                      <w:lang w:val="es-ES" w:eastAsia="en-US"/>
                    </w:rPr>
                  </w:pPr>
                  <w:r w:rsidRPr="00EE0CC9">
                    <w:rPr>
                      <w:rFonts w:ascii="Arial" w:eastAsia="Batang" w:hAnsi="Arial" w:cs="Arial"/>
                      <w:lang w:val="es-ES" w:eastAsia="en-US"/>
                    </w:rPr>
                    <w:t xml:space="preserve">Se dará a conocer a los </w:t>
                  </w:r>
                  <w:r w:rsidR="008C7AB3">
                    <w:rPr>
                      <w:rFonts w:ascii="Arial" w:eastAsia="Batang" w:hAnsi="Arial" w:cs="Arial"/>
                      <w:lang w:val="es-ES" w:eastAsia="en-US"/>
                    </w:rPr>
                    <w:t>alumnos</w:t>
                  </w:r>
                  <w:r w:rsidRPr="00EE0CC9">
                    <w:rPr>
                      <w:rFonts w:ascii="Arial" w:eastAsia="Batang" w:hAnsi="Arial" w:cs="Arial"/>
                      <w:lang w:val="es-ES" w:eastAsia="en-US"/>
                    </w:rPr>
                    <w:t xml:space="preserve"> la unidad 2 el tema, así como los  objetivos a desarrollar; estableciendo el contenido que comprende la Unidad de Aprendizaje; también se les proporcionará la información de las fuentes de consulta donde se documentarán; y los materiales que requieran los </w:t>
                  </w:r>
                  <w:r w:rsidR="008C7AB3">
                    <w:rPr>
                      <w:rFonts w:ascii="Arial" w:eastAsia="Batang" w:hAnsi="Arial" w:cs="Arial"/>
                      <w:lang w:val="es-ES" w:eastAsia="en-US"/>
                    </w:rPr>
                    <w:t xml:space="preserve">alumnos </w:t>
                  </w:r>
                  <w:r w:rsidRPr="00EE0CC9">
                    <w:rPr>
                      <w:rFonts w:ascii="Arial" w:eastAsia="Batang" w:hAnsi="Arial" w:cs="Arial"/>
                      <w:lang w:val="es-ES" w:eastAsia="en-US"/>
                    </w:rPr>
                    <w:t xml:space="preserve">para el proceso enseñanza aprendizaje durante el curso. </w:t>
                  </w:r>
                </w:p>
                <w:p w14:paraId="24EAC61C" w14:textId="77777777" w:rsidR="00300F9E" w:rsidRPr="00EE0CC9" w:rsidRDefault="00300F9E" w:rsidP="00300F9E">
                  <w:pPr>
                    <w:spacing w:before="60" w:after="60"/>
                    <w:rPr>
                      <w:rFonts w:ascii="Arial" w:eastAsia="Batang" w:hAnsi="Arial" w:cs="Arial"/>
                      <w:lang w:val="es-ES" w:eastAsia="en-US"/>
                    </w:rPr>
                  </w:pPr>
                </w:p>
                <w:p w14:paraId="5DBEE405" w14:textId="77777777" w:rsidR="00300F9E" w:rsidRPr="00EE0CC9" w:rsidRDefault="00300F9E" w:rsidP="00300F9E">
                  <w:pPr>
                    <w:spacing w:before="60" w:after="60"/>
                    <w:rPr>
                      <w:rFonts w:ascii="Arial" w:eastAsia="Batang" w:hAnsi="Arial" w:cs="Arial"/>
                      <w:lang w:val="es-ES" w:eastAsia="en-US"/>
                    </w:rPr>
                  </w:pPr>
                </w:p>
              </w:tc>
              <w:tc>
                <w:tcPr>
                  <w:tcW w:w="29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F3E6CB7" w14:textId="77777777" w:rsidR="00300F9E" w:rsidRPr="00EE0CC9" w:rsidRDefault="00300F9E" w:rsidP="00300F9E">
                  <w:pPr>
                    <w:spacing w:before="60" w:after="60"/>
                    <w:jc w:val="both"/>
                    <w:rPr>
                      <w:rFonts w:ascii="Arial" w:eastAsia="Batang" w:hAnsi="Arial" w:cs="Arial"/>
                      <w:lang w:val="es-ES" w:eastAsia="en-US"/>
                    </w:rPr>
                  </w:pPr>
                  <w:r w:rsidRPr="00EE0CC9">
                    <w:rPr>
                      <w:rFonts w:ascii="Arial" w:eastAsia="Batang" w:hAnsi="Arial" w:cs="Arial"/>
                      <w:lang w:val="es-ES" w:eastAsia="en-US"/>
                    </w:rPr>
                    <w:t>El docente desarrollará los temas acorde a la metodología que sea adecuada para cada uno, en base a los métodos propuestos para esta Unidad de Aprendizaje y la programación para el desarrollo de la Unidad de Aprendizaje,  cumpliendo los objetivos específicos de cada uno, aplicando las actividades de enseñanza-aprendizaje que considere pertinentes y solicitando de los discentes la participación y colaboración en el desarrollo de las actividades y la presentación de las evidencias que de manera sistemática coadyuven a una evaluación integral</w:t>
                  </w:r>
                </w:p>
              </w:tc>
              <w:tc>
                <w:tcPr>
                  <w:tcW w:w="29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8DDA95C" w14:textId="710DD83B" w:rsidR="00300F9E" w:rsidRPr="00EE0CC9" w:rsidRDefault="00300F9E" w:rsidP="008C7AB3">
                  <w:pPr>
                    <w:spacing w:before="60" w:after="60"/>
                    <w:jc w:val="both"/>
                    <w:rPr>
                      <w:rFonts w:ascii="Arial" w:eastAsia="Batang" w:hAnsi="Arial" w:cs="Arial"/>
                      <w:lang w:val="es-ES" w:eastAsia="en-US"/>
                    </w:rPr>
                  </w:pPr>
                  <w:r w:rsidRPr="00EE0CC9">
                    <w:rPr>
                      <w:rFonts w:ascii="Arial" w:eastAsia="Batang" w:hAnsi="Arial" w:cs="Arial"/>
                      <w:lang w:val="es-ES" w:eastAsia="en-US"/>
                    </w:rPr>
                    <w:t xml:space="preserve">Al finalizar los contenidos de la unidad 2, el docente dará un repaso general y resolverá las dudas que tengan los </w:t>
                  </w:r>
                  <w:r w:rsidR="008C7AB3">
                    <w:rPr>
                      <w:rFonts w:ascii="Arial" w:eastAsia="Batang" w:hAnsi="Arial" w:cs="Arial"/>
                      <w:lang w:val="es-ES" w:eastAsia="en-US"/>
                    </w:rPr>
                    <w:t>alumnos</w:t>
                  </w:r>
                  <w:r w:rsidRPr="00EE0CC9">
                    <w:rPr>
                      <w:rFonts w:ascii="Arial" w:eastAsia="Batang" w:hAnsi="Arial" w:cs="Arial"/>
                      <w:lang w:val="es-ES" w:eastAsia="en-US"/>
                    </w:rPr>
                    <w:t xml:space="preserve"> para reforzar el conocimiento adquirido; y solicitar la entrega de las evidencias de las actividades de aprendizaje para asignar el porcentaje de calificación que se ha establecido para dicha unidad  </w:t>
                  </w:r>
                </w:p>
              </w:tc>
            </w:tr>
          </w:tbl>
          <w:p w14:paraId="05B0037C" w14:textId="60961650" w:rsidR="00300F9E" w:rsidRPr="0099285A" w:rsidRDefault="00300F9E" w:rsidP="00300F9E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</w:tc>
      </w:tr>
      <w:tr w:rsidR="002E6C1D" w:rsidRPr="0099285A" w14:paraId="6DF8156E" w14:textId="77777777" w:rsidTr="005F3F3B">
        <w:trPr>
          <w:trHeight w:val="362"/>
          <w:jc w:val="center"/>
        </w:trPr>
        <w:tc>
          <w:tcPr>
            <w:tcW w:w="2951" w:type="dxa"/>
          </w:tcPr>
          <w:p w14:paraId="2D9B3A54" w14:textId="77777777" w:rsidR="002E6C1D" w:rsidRPr="0099285A" w:rsidRDefault="00A83543" w:rsidP="005F3F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5</w:t>
            </w:r>
            <w:r w:rsidR="004F1918"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horas</w:t>
            </w:r>
          </w:p>
        </w:tc>
        <w:tc>
          <w:tcPr>
            <w:tcW w:w="2951" w:type="dxa"/>
            <w:gridSpan w:val="2"/>
          </w:tcPr>
          <w:p w14:paraId="37196163" w14:textId="77777777" w:rsidR="002E6C1D" w:rsidRPr="0099285A" w:rsidRDefault="004F1918" w:rsidP="005F3F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 horas</w:t>
            </w:r>
          </w:p>
        </w:tc>
        <w:tc>
          <w:tcPr>
            <w:tcW w:w="2952" w:type="dxa"/>
          </w:tcPr>
          <w:p w14:paraId="63B9E7A2" w14:textId="77777777" w:rsidR="002E6C1D" w:rsidRPr="0099285A" w:rsidRDefault="004F1918" w:rsidP="005F3F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 horas</w:t>
            </w:r>
          </w:p>
        </w:tc>
      </w:tr>
      <w:tr w:rsidR="002E6C1D" w:rsidRPr="0099285A" w14:paraId="7C082DA1" w14:textId="77777777" w:rsidTr="005F3F3B">
        <w:trPr>
          <w:trHeight w:val="362"/>
          <w:jc w:val="center"/>
        </w:trPr>
        <w:tc>
          <w:tcPr>
            <w:tcW w:w="8854" w:type="dxa"/>
            <w:gridSpan w:val="4"/>
          </w:tcPr>
          <w:p w14:paraId="615B0629" w14:textId="77777777" w:rsidR="002E6C1D" w:rsidRPr="0099285A" w:rsidRDefault="002E6C1D" w:rsidP="005F3F3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2E6C1D" w:rsidRPr="0099285A" w14:paraId="7BD67D71" w14:textId="77777777" w:rsidTr="005F3F3B">
        <w:trPr>
          <w:trHeight w:val="362"/>
          <w:jc w:val="center"/>
        </w:trPr>
        <w:tc>
          <w:tcPr>
            <w:tcW w:w="4427" w:type="dxa"/>
            <w:gridSpan w:val="2"/>
          </w:tcPr>
          <w:p w14:paraId="60CB786A" w14:textId="77777777" w:rsidR="002E6C1D" w:rsidRPr="0099285A" w:rsidRDefault="002E6C1D" w:rsidP="005F3F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14:paraId="78D76F51" w14:textId="77777777" w:rsidR="002E6C1D" w:rsidRPr="0099285A" w:rsidRDefault="002E6C1D" w:rsidP="005F3F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2E6C1D" w:rsidRPr="0099285A" w14:paraId="1CF0C13A" w14:textId="77777777" w:rsidTr="007A3F2E">
        <w:trPr>
          <w:trHeight w:val="1036"/>
          <w:jc w:val="center"/>
        </w:trPr>
        <w:tc>
          <w:tcPr>
            <w:tcW w:w="4427" w:type="dxa"/>
            <w:gridSpan w:val="2"/>
          </w:tcPr>
          <w:p w14:paraId="6E97648A" w14:textId="77777777" w:rsidR="004F1918" w:rsidRPr="0099285A" w:rsidRDefault="004F1918" w:rsidP="005F3F3B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 xml:space="preserve">Aula escolar </w:t>
            </w:r>
          </w:p>
          <w:p w14:paraId="40F8F227" w14:textId="77777777" w:rsidR="004F1918" w:rsidRPr="0099285A" w:rsidRDefault="004F1918" w:rsidP="005F3F3B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 xml:space="preserve">Biblioteca </w:t>
            </w:r>
          </w:p>
          <w:p w14:paraId="296E8AED" w14:textId="77777777" w:rsidR="004F1918" w:rsidRPr="0099285A" w:rsidRDefault="004F1918" w:rsidP="005F3F3B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 xml:space="preserve">Páginas web </w:t>
            </w:r>
          </w:p>
          <w:p w14:paraId="10D467E3" w14:textId="2F29FA7F" w:rsidR="002E6C1D" w:rsidRPr="0099285A" w:rsidRDefault="002E6C1D" w:rsidP="005F3F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14:paraId="3FA23560" w14:textId="77777777" w:rsidR="00B24F41" w:rsidRPr="0099285A" w:rsidRDefault="00B24F41" w:rsidP="00B24F41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 xml:space="preserve">Legislación </w:t>
            </w:r>
          </w:p>
          <w:p w14:paraId="4CE66968" w14:textId="77777777" w:rsidR="00B24F41" w:rsidRPr="0099285A" w:rsidRDefault="00B24F41" w:rsidP="00B24F41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Doctrina</w:t>
            </w:r>
          </w:p>
          <w:p w14:paraId="039C4431" w14:textId="77777777" w:rsidR="002E6C1D" w:rsidRPr="0099285A" w:rsidRDefault="00B24F41" w:rsidP="00B24F4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Documentos en línea</w:t>
            </w:r>
          </w:p>
        </w:tc>
      </w:tr>
    </w:tbl>
    <w:p w14:paraId="5B31951A" w14:textId="77777777" w:rsidR="002E6C1D" w:rsidRPr="0099285A" w:rsidRDefault="002E6C1D" w:rsidP="00E712A3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89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"/>
        <w:gridCol w:w="2837"/>
        <w:gridCol w:w="112"/>
        <w:gridCol w:w="1364"/>
        <w:gridCol w:w="1476"/>
        <w:gridCol w:w="110"/>
        <w:gridCol w:w="2842"/>
        <w:gridCol w:w="109"/>
      </w:tblGrid>
      <w:tr w:rsidR="00CA32A5" w:rsidRPr="0099285A" w14:paraId="5859F94D" w14:textId="77777777" w:rsidTr="00300F9E">
        <w:trPr>
          <w:gridAfter w:val="1"/>
          <w:wAfter w:w="109" w:type="dxa"/>
          <w:trHeight w:val="362"/>
          <w:jc w:val="center"/>
        </w:trPr>
        <w:tc>
          <w:tcPr>
            <w:tcW w:w="8854" w:type="dxa"/>
            <w:gridSpan w:val="7"/>
            <w:vAlign w:val="center"/>
          </w:tcPr>
          <w:p w14:paraId="7E8BE841" w14:textId="4B961384" w:rsidR="00CA32A5" w:rsidRPr="0099285A" w:rsidRDefault="00CA32A5" w:rsidP="00CA32A5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217D8">
              <w:rPr>
                <w:rFonts w:ascii="Arial" w:hAnsi="Arial" w:cs="Arial"/>
                <w:b/>
              </w:rPr>
              <w:t>Unidad 3. El Poder Legislativo</w:t>
            </w:r>
            <w:r>
              <w:rPr>
                <w:rFonts w:ascii="Arial" w:hAnsi="Arial" w:cs="Arial"/>
                <w:b/>
              </w:rPr>
              <w:t>.</w:t>
            </w:r>
          </w:p>
        </w:tc>
      </w:tr>
      <w:tr w:rsidR="00CA32A5" w:rsidRPr="0099285A" w14:paraId="26CE573C" w14:textId="77777777" w:rsidTr="00300F9E">
        <w:trPr>
          <w:gridAfter w:val="1"/>
          <w:wAfter w:w="109" w:type="dxa"/>
          <w:trHeight w:val="362"/>
          <w:jc w:val="center"/>
        </w:trPr>
        <w:tc>
          <w:tcPr>
            <w:tcW w:w="8854" w:type="dxa"/>
            <w:gridSpan w:val="7"/>
            <w:tcBorders>
              <w:bottom w:val="single" w:sz="4" w:space="0" w:color="auto"/>
            </w:tcBorders>
          </w:tcPr>
          <w:p w14:paraId="0EBDEA33" w14:textId="20F857B6" w:rsidR="00CA32A5" w:rsidRPr="0099285A" w:rsidRDefault="00CA32A5" w:rsidP="00CA32A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217D8">
              <w:rPr>
                <w:rFonts w:ascii="Arial" w:hAnsi="Arial" w:cs="Arial"/>
                <w:b/>
              </w:rPr>
              <w:t>Objetivo:</w:t>
            </w:r>
            <w:r w:rsidRPr="001217D8">
              <w:rPr>
                <w:rFonts w:ascii="Arial" w:hAnsi="Arial" w:cs="Arial"/>
                <w:b/>
                <w:lang w:val="es-ES"/>
              </w:rPr>
              <w:t xml:space="preserve"> </w:t>
            </w:r>
            <w:r w:rsidRPr="001217D8">
              <w:rPr>
                <w:rFonts w:ascii="Arial" w:hAnsi="Arial" w:cs="Arial"/>
                <w:bCs/>
              </w:rPr>
              <w:t>Explicar el poder Legislativo en México, distinguiendo su composición bicameral, Cámara de Senadores y Cámara de Diputados, analizando sus facultades, organización, funcionamiento y órganos internos, para conocer las competencias exclusivas de cada una de ellas.</w:t>
            </w:r>
          </w:p>
        </w:tc>
      </w:tr>
      <w:tr w:rsidR="00CA32A5" w:rsidRPr="0099285A" w14:paraId="236EBBDC" w14:textId="77777777" w:rsidTr="00300F9E">
        <w:trPr>
          <w:gridAfter w:val="1"/>
          <w:wAfter w:w="109" w:type="dxa"/>
          <w:trHeight w:val="3515"/>
          <w:jc w:val="center"/>
        </w:trPr>
        <w:tc>
          <w:tcPr>
            <w:tcW w:w="8854" w:type="dxa"/>
            <w:gridSpan w:val="7"/>
            <w:tcBorders>
              <w:bottom w:val="single" w:sz="4" w:space="0" w:color="auto"/>
            </w:tcBorders>
          </w:tcPr>
          <w:p w14:paraId="0F4BB510" w14:textId="77777777" w:rsidR="00CA32A5" w:rsidRPr="001217D8" w:rsidRDefault="00CA32A5" w:rsidP="00CA32A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1217D8">
              <w:rPr>
                <w:rFonts w:ascii="Arial" w:eastAsia="Batang" w:hAnsi="Arial" w:cs="Arial"/>
                <w:b/>
                <w:lang w:val="es-ES" w:eastAsia="en-US"/>
              </w:rPr>
              <w:t>Contenidos:</w:t>
            </w:r>
          </w:p>
          <w:p w14:paraId="666DD6B1" w14:textId="77777777" w:rsidR="00CA32A5" w:rsidRPr="001217D8" w:rsidRDefault="00CA32A5" w:rsidP="00CA32A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3.1 El Poder Legislativo y su relación con los otros poderes</w:t>
            </w:r>
          </w:p>
          <w:p w14:paraId="1ED220C4" w14:textId="77777777" w:rsidR="00CA32A5" w:rsidRPr="001217D8" w:rsidRDefault="00CA32A5" w:rsidP="00CA32A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3.2 Facultades del Congreso</w:t>
            </w:r>
          </w:p>
          <w:p w14:paraId="7E3FB838" w14:textId="77777777" w:rsidR="00CA32A5" w:rsidRPr="001217D8" w:rsidRDefault="00CA32A5" w:rsidP="00CA32A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3.3 La Cámara de Senadores, su organización y funcionamiento</w:t>
            </w:r>
          </w:p>
          <w:p w14:paraId="6D8B454F" w14:textId="77777777" w:rsidR="00CA32A5" w:rsidRPr="001217D8" w:rsidRDefault="00CA32A5" w:rsidP="00CA32A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3.4 Mesa Directiva. Comisiones. Sesiones. Quórum. Votaciones</w:t>
            </w:r>
          </w:p>
          <w:p w14:paraId="12EEE967" w14:textId="77777777" w:rsidR="00CA32A5" w:rsidRPr="001217D8" w:rsidRDefault="00CA32A5" w:rsidP="00CA32A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3.5 La Cámara de Diputados, su organización y funcionamiento</w:t>
            </w:r>
          </w:p>
          <w:p w14:paraId="727CD813" w14:textId="77777777" w:rsidR="00CA32A5" w:rsidRPr="001217D8" w:rsidRDefault="00CA32A5" w:rsidP="00CA32A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3.6 Mesa Directiva. Comisiones. Sesiones. Quórum. Votaciones</w:t>
            </w:r>
          </w:p>
          <w:p w14:paraId="3A7A51EE" w14:textId="77777777" w:rsidR="00CA32A5" w:rsidRPr="001217D8" w:rsidRDefault="00CA32A5" w:rsidP="00CA32A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3.7 Facultades exclusivas de las Cámaras</w:t>
            </w:r>
          </w:p>
          <w:p w14:paraId="01A5E936" w14:textId="77777777" w:rsidR="00CA32A5" w:rsidRPr="001217D8" w:rsidRDefault="00CA32A5" w:rsidP="00CA32A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3.8 La Comisión Permanente</w:t>
            </w:r>
          </w:p>
          <w:p w14:paraId="01D6686D" w14:textId="77777777" w:rsidR="00CA32A5" w:rsidRDefault="00CA32A5" w:rsidP="00CA32A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3.9 Junta de Coordinación Política</w:t>
            </w:r>
          </w:p>
          <w:p w14:paraId="6A60ECF1" w14:textId="54F0769C" w:rsidR="00300F9E" w:rsidRPr="0099285A" w:rsidRDefault="00300F9E" w:rsidP="00CA32A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</w:tc>
      </w:tr>
      <w:tr w:rsidR="00DC1FB2" w:rsidRPr="0099285A" w14:paraId="3681F252" w14:textId="77777777" w:rsidTr="00300F9E">
        <w:trPr>
          <w:gridAfter w:val="1"/>
          <w:wAfter w:w="109" w:type="dxa"/>
          <w:trHeight w:val="362"/>
          <w:jc w:val="center"/>
        </w:trPr>
        <w:tc>
          <w:tcPr>
            <w:tcW w:w="8854" w:type="dxa"/>
            <w:gridSpan w:val="7"/>
            <w:tcBorders>
              <w:top w:val="single" w:sz="4" w:space="0" w:color="auto"/>
            </w:tcBorders>
          </w:tcPr>
          <w:p w14:paraId="6A29A662" w14:textId="77777777" w:rsidR="00DC1FB2" w:rsidRPr="0099285A" w:rsidRDefault="00DC1FB2" w:rsidP="005F3F3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  <w:p w14:paraId="5AE0F808" w14:textId="77777777" w:rsidR="00BE4F6B" w:rsidRPr="0099285A" w:rsidRDefault="00BE4F6B" w:rsidP="00BE4F6B">
            <w:pPr>
              <w:tabs>
                <w:tab w:val="left" w:pos="1418"/>
              </w:tabs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Métodos.</w:t>
            </w:r>
          </w:p>
          <w:p w14:paraId="03984378" w14:textId="77777777" w:rsidR="00BE4F6B" w:rsidRPr="0099285A" w:rsidRDefault="00BE4F6B" w:rsidP="00BE4F6B">
            <w:pPr>
              <w:pStyle w:val="Prrafodelista"/>
              <w:numPr>
                <w:ilvl w:val="0"/>
                <w:numId w:val="22"/>
              </w:num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val="es-ES" w:eastAsia="en-US"/>
              </w:rPr>
              <w:t>Aprendizaje individual</w:t>
            </w:r>
          </w:p>
          <w:p w14:paraId="0361100A" w14:textId="77777777" w:rsidR="00BE4F6B" w:rsidRPr="0099285A" w:rsidRDefault="00BE4F6B" w:rsidP="00BE4F6B">
            <w:pPr>
              <w:pStyle w:val="Prrafodelista"/>
              <w:numPr>
                <w:ilvl w:val="0"/>
                <w:numId w:val="22"/>
              </w:num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val="es-ES" w:eastAsia="en-US"/>
              </w:rPr>
              <w:t>Aprendizaje colaborativo</w:t>
            </w:r>
          </w:p>
          <w:p w14:paraId="3DB10103" w14:textId="77777777" w:rsidR="00BE4F6B" w:rsidRPr="0099285A" w:rsidRDefault="00BE4F6B" w:rsidP="00BE4F6B">
            <w:pPr>
              <w:pStyle w:val="Prrafodelista"/>
              <w:numPr>
                <w:ilvl w:val="0"/>
                <w:numId w:val="22"/>
              </w:num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val="es-ES" w:eastAsia="en-US"/>
              </w:rPr>
              <w:t>Retroalimentación</w:t>
            </w:r>
          </w:p>
          <w:p w14:paraId="434C14EB" w14:textId="77777777" w:rsidR="00BE4F6B" w:rsidRPr="0099285A" w:rsidRDefault="00BE4F6B" w:rsidP="00BE4F6B">
            <w:pPr>
              <w:tabs>
                <w:tab w:val="left" w:pos="1418"/>
              </w:tabs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Estrategias. </w:t>
            </w:r>
          </w:p>
          <w:p w14:paraId="58CB6578" w14:textId="77777777" w:rsidR="005B464F" w:rsidRPr="0099285A" w:rsidRDefault="005B464F" w:rsidP="005B464F">
            <w:pPr>
              <w:pStyle w:val="Prrafodelista"/>
              <w:numPr>
                <w:ilvl w:val="0"/>
                <w:numId w:val="3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Análisis crítico</w:t>
            </w:r>
          </w:p>
          <w:p w14:paraId="5DB428DB" w14:textId="77777777" w:rsidR="00BE4F6B" w:rsidRPr="0099285A" w:rsidRDefault="00BE4F6B" w:rsidP="00BE4F6B">
            <w:p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639036B1" w14:textId="77777777" w:rsidR="00BE4F6B" w:rsidRPr="0099285A" w:rsidRDefault="00BE4F6B" w:rsidP="00BE4F6B">
            <w:pPr>
              <w:tabs>
                <w:tab w:val="left" w:pos="1418"/>
              </w:tabs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 educativos.</w:t>
            </w:r>
          </w:p>
          <w:p w14:paraId="2E8F1C0A" w14:textId="77777777" w:rsidR="00BE4F6B" w:rsidRPr="0099285A" w:rsidRDefault="00BE4F6B" w:rsidP="00BE4F6B">
            <w:pPr>
              <w:pStyle w:val="Prrafodelista"/>
              <w:numPr>
                <w:ilvl w:val="0"/>
                <w:numId w:val="24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eastAsia="en-US"/>
              </w:rPr>
              <w:t>Pizarrón</w:t>
            </w:r>
          </w:p>
          <w:p w14:paraId="43336926" w14:textId="77777777" w:rsidR="00BE4F6B" w:rsidRPr="0099285A" w:rsidRDefault="00BE4F6B" w:rsidP="00BE4F6B">
            <w:pPr>
              <w:pStyle w:val="Prrafodelista"/>
              <w:numPr>
                <w:ilvl w:val="0"/>
                <w:numId w:val="24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eastAsia="en-US"/>
              </w:rPr>
              <w:t xml:space="preserve">Pintarrones </w:t>
            </w:r>
          </w:p>
          <w:p w14:paraId="41215335" w14:textId="6F7065EA" w:rsidR="00BE4F6B" w:rsidRPr="007A3F2E" w:rsidRDefault="00BE4F6B" w:rsidP="007A3F2E">
            <w:pPr>
              <w:pStyle w:val="Prrafodelista"/>
              <w:numPr>
                <w:ilvl w:val="0"/>
                <w:numId w:val="24"/>
              </w:num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eastAsia="en-US"/>
              </w:rPr>
              <w:t xml:space="preserve">Cañón, </w:t>
            </w:r>
          </w:p>
        </w:tc>
      </w:tr>
      <w:tr w:rsidR="00300F9E" w14:paraId="0B150902" w14:textId="77777777" w:rsidTr="00300F9E">
        <w:trPr>
          <w:gridBefore w:val="1"/>
          <w:wBefore w:w="113" w:type="dxa"/>
          <w:trHeight w:val="362"/>
          <w:jc w:val="center"/>
        </w:trPr>
        <w:tc>
          <w:tcPr>
            <w:tcW w:w="88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9EC24" w14:textId="77777777" w:rsidR="00300F9E" w:rsidRDefault="00300F9E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lang w:val="es-ES" w:eastAsia="en-US"/>
              </w:rPr>
              <w:t>Actividades de enseñanza y de aprendizaje</w:t>
            </w:r>
          </w:p>
        </w:tc>
      </w:tr>
      <w:tr w:rsidR="00300F9E" w14:paraId="5667DEEC" w14:textId="77777777" w:rsidTr="00300F9E">
        <w:trPr>
          <w:gridBefore w:val="1"/>
          <w:wBefore w:w="113" w:type="dxa"/>
          <w:trHeight w:val="362"/>
          <w:jc w:val="center"/>
        </w:trPr>
        <w:tc>
          <w:tcPr>
            <w:tcW w:w="2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742BB" w14:textId="77777777" w:rsidR="00300F9E" w:rsidRDefault="00300F9E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lang w:val="es-ES" w:eastAsia="en-US"/>
              </w:rPr>
              <w:t>Inicio</w:t>
            </w:r>
          </w:p>
        </w:tc>
        <w:tc>
          <w:tcPr>
            <w:tcW w:w="2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97D1D4" w14:textId="77777777" w:rsidR="00300F9E" w:rsidRDefault="00300F9E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lang w:val="es-ES" w:eastAsia="en-US"/>
              </w:rPr>
              <w:t>Desarrollo</w:t>
            </w:r>
          </w:p>
        </w:tc>
        <w:tc>
          <w:tcPr>
            <w:tcW w:w="2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9A050" w14:textId="77777777" w:rsidR="00300F9E" w:rsidRDefault="00300F9E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lang w:val="es-ES" w:eastAsia="en-US"/>
              </w:rPr>
              <w:t>Cierre</w:t>
            </w:r>
          </w:p>
        </w:tc>
      </w:tr>
      <w:tr w:rsidR="00300F9E" w14:paraId="2EDE9C36" w14:textId="77777777" w:rsidTr="00300F9E">
        <w:trPr>
          <w:gridBefore w:val="1"/>
          <w:wBefore w:w="113" w:type="dxa"/>
          <w:trHeight w:val="362"/>
          <w:jc w:val="center"/>
        </w:trPr>
        <w:tc>
          <w:tcPr>
            <w:tcW w:w="2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FF6F9" w14:textId="0596A0F0" w:rsidR="00300F9E" w:rsidRDefault="00300F9E" w:rsidP="008C7AB3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Se dará a conocer a los </w:t>
            </w:r>
            <w:r w:rsidR="008C7AB3">
              <w:rPr>
                <w:rFonts w:ascii="Arial" w:eastAsia="Batang" w:hAnsi="Arial" w:cs="Arial"/>
                <w:lang w:val="es-ES" w:eastAsia="en-US"/>
              </w:rPr>
              <w:t>alumnos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la unidad 3; el tema, así como los  objetivos a desarrollar; estableciendo el contenido que comprende la Unidad de Aprendizaje; también se les proporcionará la información de las fuentes de consulta donde se documentarán; y los materiales que requieran para el proceso enseñanza aprendizaje durante el curso. </w:t>
            </w:r>
          </w:p>
        </w:tc>
        <w:tc>
          <w:tcPr>
            <w:tcW w:w="2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2963B" w14:textId="2EB29391" w:rsidR="00300F9E" w:rsidRDefault="00300F9E" w:rsidP="008C7AB3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El docente desarrollará los temas acorde a la metodología que sea adecuada para cada uno, en base a los métodos propuestos para esta Unidad de Aprendizaje y la programación para el desarrollo de la Unidad de Aprendizaje,  cumpliendo los objetivos específicos de cada uno, aplicando las actividades de enseñanza-aprendizaje que considere pertinentes y solicitando de los </w:t>
            </w:r>
            <w:r w:rsidR="008C7AB3">
              <w:rPr>
                <w:rFonts w:ascii="Arial" w:eastAsia="Batang" w:hAnsi="Arial" w:cs="Arial"/>
                <w:lang w:val="es-ES" w:eastAsia="en-US"/>
              </w:rPr>
              <w:t>alumnos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la participación y colaboración en el desarrollo de las actividades y la presentación de las evidencias que de manera sistemática coadyuven a una evaluación integral</w:t>
            </w:r>
          </w:p>
        </w:tc>
        <w:tc>
          <w:tcPr>
            <w:tcW w:w="2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A4539" w14:textId="43906937" w:rsidR="00300F9E" w:rsidRDefault="00300F9E" w:rsidP="008C7AB3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Al finalizar los contenidos de la unidad 3, el docente dará un repaso general y resolverá las dudas que tengan los </w:t>
            </w:r>
            <w:r w:rsidR="008C7AB3">
              <w:rPr>
                <w:rFonts w:ascii="Arial" w:eastAsia="Batang" w:hAnsi="Arial" w:cs="Arial"/>
                <w:lang w:val="es-ES" w:eastAsia="en-US"/>
              </w:rPr>
              <w:t>alumnos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para reforzar el conocimiento adquirido; y solicitar la entrega de las evidencias de las actividades de aprendizaje para asignar el porcentaje de calificación que se ha establecido para dicha unidad  </w:t>
            </w:r>
          </w:p>
        </w:tc>
      </w:tr>
      <w:tr w:rsidR="002B2240" w:rsidRPr="0099285A" w14:paraId="76F95BF0" w14:textId="77777777" w:rsidTr="00300F9E">
        <w:trPr>
          <w:gridAfter w:val="1"/>
          <w:wAfter w:w="109" w:type="dxa"/>
          <w:trHeight w:val="362"/>
          <w:jc w:val="center"/>
        </w:trPr>
        <w:tc>
          <w:tcPr>
            <w:tcW w:w="2950" w:type="dxa"/>
            <w:gridSpan w:val="2"/>
          </w:tcPr>
          <w:p w14:paraId="4B4556D2" w14:textId="77777777" w:rsidR="00EF7ADD" w:rsidRPr="0099285A" w:rsidRDefault="00A83543" w:rsidP="00EF7AD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5</w:t>
            </w:r>
            <w:r w:rsidR="00EF7ADD"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horas</w:t>
            </w:r>
          </w:p>
        </w:tc>
        <w:tc>
          <w:tcPr>
            <w:tcW w:w="2952" w:type="dxa"/>
            <w:gridSpan w:val="3"/>
          </w:tcPr>
          <w:p w14:paraId="3E208D48" w14:textId="77777777" w:rsidR="002B2240" w:rsidRPr="0099285A" w:rsidRDefault="00EF7ADD" w:rsidP="002B224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5 horas</w:t>
            </w:r>
          </w:p>
        </w:tc>
        <w:tc>
          <w:tcPr>
            <w:tcW w:w="2952" w:type="dxa"/>
            <w:gridSpan w:val="2"/>
          </w:tcPr>
          <w:p w14:paraId="01D8D894" w14:textId="77777777" w:rsidR="002B2240" w:rsidRPr="0099285A" w:rsidRDefault="00EF7ADD" w:rsidP="002B224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 horas</w:t>
            </w:r>
          </w:p>
        </w:tc>
      </w:tr>
      <w:tr w:rsidR="002B2240" w:rsidRPr="0099285A" w14:paraId="23A75FB3" w14:textId="77777777" w:rsidTr="00300F9E">
        <w:trPr>
          <w:gridAfter w:val="1"/>
          <w:wAfter w:w="109" w:type="dxa"/>
          <w:trHeight w:val="362"/>
          <w:jc w:val="center"/>
        </w:trPr>
        <w:tc>
          <w:tcPr>
            <w:tcW w:w="8854" w:type="dxa"/>
            <w:gridSpan w:val="7"/>
          </w:tcPr>
          <w:p w14:paraId="5748EC8A" w14:textId="77777777" w:rsidR="002B2240" w:rsidRPr="0099285A" w:rsidRDefault="002B2240" w:rsidP="002B224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2B2240" w:rsidRPr="0099285A" w14:paraId="2C13027D" w14:textId="77777777" w:rsidTr="00300F9E">
        <w:trPr>
          <w:gridAfter w:val="1"/>
          <w:wAfter w:w="109" w:type="dxa"/>
          <w:trHeight w:val="362"/>
          <w:jc w:val="center"/>
        </w:trPr>
        <w:tc>
          <w:tcPr>
            <w:tcW w:w="4426" w:type="dxa"/>
            <w:gridSpan w:val="4"/>
          </w:tcPr>
          <w:p w14:paraId="670F0947" w14:textId="77777777" w:rsidR="002B2240" w:rsidRPr="0099285A" w:rsidRDefault="002B2240" w:rsidP="002B224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8" w:type="dxa"/>
            <w:gridSpan w:val="3"/>
          </w:tcPr>
          <w:p w14:paraId="46E3CBEC" w14:textId="77777777" w:rsidR="002B2240" w:rsidRPr="0099285A" w:rsidRDefault="002B2240" w:rsidP="002B224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EF7ADD" w:rsidRPr="0099285A" w14:paraId="1246E52A" w14:textId="77777777" w:rsidTr="00300F9E">
        <w:trPr>
          <w:gridAfter w:val="1"/>
          <w:wAfter w:w="109" w:type="dxa"/>
          <w:trHeight w:val="362"/>
          <w:jc w:val="center"/>
        </w:trPr>
        <w:tc>
          <w:tcPr>
            <w:tcW w:w="4426" w:type="dxa"/>
            <w:gridSpan w:val="4"/>
          </w:tcPr>
          <w:p w14:paraId="70534282" w14:textId="77777777" w:rsidR="00EF7ADD" w:rsidRPr="0099285A" w:rsidRDefault="00EF7ADD" w:rsidP="00EF7ADD">
            <w:pPr>
              <w:tabs>
                <w:tab w:val="left" w:pos="1418"/>
              </w:tabs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Aula de clase</w:t>
            </w:r>
          </w:p>
          <w:p w14:paraId="452B71E8" w14:textId="77777777" w:rsidR="00EF7ADD" w:rsidRPr="0099285A" w:rsidRDefault="00EF7ADD" w:rsidP="00EF7ADD">
            <w:pPr>
              <w:tabs>
                <w:tab w:val="left" w:pos="1418"/>
              </w:tabs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 xml:space="preserve">Biblioteca </w:t>
            </w:r>
          </w:p>
          <w:p w14:paraId="2EBDB4B6" w14:textId="77777777" w:rsidR="00EF7ADD" w:rsidRPr="0099285A" w:rsidRDefault="00EF7ADD" w:rsidP="00EF7AD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Centros de información y documentación</w:t>
            </w:r>
          </w:p>
        </w:tc>
        <w:tc>
          <w:tcPr>
            <w:tcW w:w="4428" w:type="dxa"/>
            <w:gridSpan w:val="3"/>
          </w:tcPr>
          <w:p w14:paraId="3ECA8561" w14:textId="77777777" w:rsidR="00EF7ADD" w:rsidRPr="0099285A" w:rsidRDefault="00EF7ADD" w:rsidP="00EF7ADD">
            <w:pPr>
              <w:tabs>
                <w:tab w:val="left" w:pos="1418"/>
              </w:tabs>
              <w:spacing w:before="60" w:after="60"/>
              <w:jc w:val="center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Doctrina, legislación, medios electrónicos,</w:t>
            </w:r>
          </w:p>
          <w:p w14:paraId="7A6BBD37" w14:textId="77777777" w:rsidR="00EF7ADD" w:rsidRPr="0099285A" w:rsidRDefault="00EF7ADD" w:rsidP="00256A2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Documentos en línea.</w:t>
            </w:r>
          </w:p>
        </w:tc>
      </w:tr>
    </w:tbl>
    <w:p w14:paraId="4DD198BA" w14:textId="7F03D585" w:rsidR="00EC1F1D" w:rsidRPr="0099285A" w:rsidRDefault="00EC1F1D">
      <w:pPr>
        <w:rPr>
          <w:sz w:val="22"/>
          <w:szCs w:val="22"/>
        </w:rPr>
      </w:pPr>
    </w:p>
    <w:tbl>
      <w:tblPr>
        <w:tblW w:w="89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"/>
        <w:gridCol w:w="2838"/>
        <w:gridCol w:w="111"/>
        <w:gridCol w:w="1365"/>
        <w:gridCol w:w="1475"/>
        <w:gridCol w:w="110"/>
        <w:gridCol w:w="2842"/>
        <w:gridCol w:w="109"/>
      </w:tblGrid>
      <w:tr w:rsidR="00CA32A5" w:rsidRPr="001217D8" w14:paraId="1215325A" w14:textId="77777777" w:rsidTr="00D14A7C">
        <w:trPr>
          <w:gridAfter w:val="1"/>
          <w:wAfter w:w="109" w:type="dxa"/>
          <w:trHeight w:val="362"/>
          <w:jc w:val="center"/>
        </w:trPr>
        <w:tc>
          <w:tcPr>
            <w:tcW w:w="8854" w:type="dxa"/>
            <w:gridSpan w:val="7"/>
            <w:vAlign w:val="center"/>
          </w:tcPr>
          <w:p w14:paraId="16B3FD9D" w14:textId="77777777" w:rsidR="00CA32A5" w:rsidRPr="001217D8" w:rsidRDefault="00CA32A5" w:rsidP="00877176">
            <w:pPr>
              <w:spacing w:before="60" w:after="60"/>
              <w:rPr>
                <w:rFonts w:ascii="Arial" w:hAnsi="Arial" w:cs="Arial"/>
                <w:b/>
              </w:rPr>
            </w:pPr>
            <w:r w:rsidRPr="001217D8">
              <w:rPr>
                <w:rFonts w:ascii="Arial" w:hAnsi="Arial" w:cs="Arial"/>
                <w:b/>
              </w:rPr>
              <w:t>Unidad 4.  El proceso legislativo en México</w:t>
            </w:r>
            <w:r>
              <w:rPr>
                <w:rFonts w:ascii="Arial" w:hAnsi="Arial" w:cs="Arial"/>
                <w:b/>
              </w:rPr>
              <w:t>.</w:t>
            </w:r>
          </w:p>
        </w:tc>
      </w:tr>
      <w:tr w:rsidR="00CA32A5" w:rsidRPr="001217D8" w14:paraId="7BD80C14" w14:textId="77777777" w:rsidTr="00D14A7C">
        <w:trPr>
          <w:gridAfter w:val="1"/>
          <w:wAfter w:w="109" w:type="dxa"/>
          <w:trHeight w:val="362"/>
          <w:jc w:val="center"/>
        </w:trPr>
        <w:tc>
          <w:tcPr>
            <w:tcW w:w="8854" w:type="dxa"/>
            <w:gridSpan w:val="7"/>
          </w:tcPr>
          <w:p w14:paraId="523950A8" w14:textId="77777777" w:rsidR="00CA32A5" w:rsidRPr="001217D8" w:rsidRDefault="00CA32A5" w:rsidP="00877176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1217D8">
              <w:rPr>
                <w:rFonts w:ascii="Arial" w:hAnsi="Arial" w:cs="Arial"/>
                <w:b/>
              </w:rPr>
              <w:t xml:space="preserve">Objetivo: </w:t>
            </w:r>
            <w:r w:rsidRPr="001217D8">
              <w:rPr>
                <w:rFonts w:ascii="Arial" w:hAnsi="Arial" w:cs="Arial"/>
              </w:rPr>
              <w:t xml:space="preserve">Analizar </w:t>
            </w:r>
            <w:r w:rsidRPr="001217D8">
              <w:rPr>
                <w:rFonts w:ascii="Arial" w:hAnsi="Arial" w:cs="Arial"/>
                <w:bCs/>
              </w:rPr>
              <w:t xml:space="preserve">el proceso legislativo en México, mediante el estudio del fundamento constitucional que lo rige y demás legislación aplicable, para distinguir las diferentes etapas del mismo, así como los sujetos u órganos intervinientes en cada una de ellas y las actividades que conlleva. </w:t>
            </w:r>
          </w:p>
        </w:tc>
      </w:tr>
      <w:tr w:rsidR="00CA32A5" w:rsidRPr="001217D8" w14:paraId="77C4BF31" w14:textId="77777777" w:rsidTr="00D14A7C">
        <w:trPr>
          <w:gridAfter w:val="1"/>
          <w:wAfter w:w="109" w:type="dxa"/>
          <w:trHeight w:val="362"/>
          <w:jc w:val="center"/>
        </w:trPr>
        <w:tc>
          <w:tcPr>
            <w:tcW w:w="8854" w:type="dxa"/>
            <w:gridSpan w:val="7"/>
          </w:tcPr>
          <w:p w14:paraId="2A544D4F" w14:textId="77777777" w:rsidR="00CA32A5" w:rsidRPr="001217D8" w:rsidRDefault="00CA32A5" w:rsidP="00877176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1217D8">
              <w:rPr>
                <w:rFonts w:ascii="Arial" w:eastAsia="Batang" w:hAnsi="Arial" w:cs="Arial"/>
                <w:b/>
                <w:lang w:val="es-ES" w:eastAsia="en-US"/>
              </w:rPr>
              <w:t>Contenidos:</w:t>
            </w:r>
          </w:p>
          <w:p w14:paraId="7F2694DB" w14:textId="77777777" w:rsidR="00CA32A5" w:rsidRPr="001217D8" w:rsidRDefault="00CA32A5" w:rsidP="00877176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4.1 Iniciativa</w:t>
            </w:r>
          </w:p>
          <w:p w14:paraId="06298881" w14:textId="77777777" w:rsidR="00CA32A5" w:rsidRPr="001217D8" w:rsidRDefault="00CA32A5" w:rsidP="00877176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4.2 Discusión y aprobación</w:t>
            </w:r>
          </w:p>
          <w:p w14:paraId="0266628E" w14:textId="77777777" w:rsidR="00CA32A5" w:rsidRPr="001217D8" w:rsidRDefault="00CA32A5" w:rsidP="00877176">
            <w:pPr>
              <w:spacing w:before="60" w:after="60"/>
              <w:ind w:left="313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4.2.1 En la Cámara de Origen</w:t>
            </w:r>
          </w:p>
          <w:p w14:paraId="2CDFA313" w14:textId="77777777" w:rsidR="00CA32A5" w:rsidRPr="001217D8" w:rsidRDefault="00CA32A5" w:rsidP="00877176">
            <w:pPr>
              <w:spacing w:before="60" w:after="60"/>
              <w:ind w:left="313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4.2.2 En la Cámara Revisora</w:t>
            </w:r>
          </w:p>
          <w:p w14:paraId="1A7FE04E" w14:textId="77777777" w:rsidR="00CA32A5" w:rsidRPr="001217D8" w:rsidRDefault="00CA32A5" w:rsidP="00877176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4.3 Sanción: promulgación</w:t>
            </w:r>
          </w:p>
          <w:p w14:paraId="36CCD6FF" w14:textId="77777777" w:rsidR="00CA32A5" w:rsidRPr="001217D8" w:rsidRDefault="00CA32A5" w:rsidP="00877176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4.4 Publicación</w:t>
            </w:r>
          </w:p>
          <w:p w14:paraId="6B60B320" w14:textId="77777777" w:rsidR="00CA32A5" w:rsidRPr="001217D8" w:rsidRDefault="00CA32A5" w:rsidP="00877176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4.5 Inicio de vigencia</w:t>
            </w:r>
          </w:p>
        </w:tc>
      </w:tr>
      <w:tr w:rsidR="00CA32A5" w:rsidRPr="0099285A" w14:paraId="03D4076F" w14:textId="77777777" w:rsidTr="00D14A7C">
        <w:trPr>
          <w:gridAfter w:val="1"/>
          <w:wAfter w:w="109" w:type="dxa"/>
          <w:trHeight w:val="362"/>
          <w:jc w:val="center"/>
        </w:trPr>
        <w:tc>
          <w:tcPr>
            <w:tcW w:w="88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D3843" w14:textId="77777777" w:rsidR="00CA32A5" w:rsidRPr="00CA32A5" w:rsidRDefault="00CA32A5" w:rsidP="00877176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CA32A5">
              <w:rPr>
                <w:rFonts w:ascii="Arial" w:eastAsia="Batang" w:hAnsi="Arial" w:cs="Arial"/>
                <w:b/>
                <w:lang w:val="es-ES" w:eastAsia="en-US"/>
              </w:rPr>
              <w:t>Métodos, estrategias y recursos educativos</w:t>
            </w:r>
          </w:p>
        </w:tc>
      </w:tr>
      <w:tr w:rsidR="00CA32A5" w:rsidRPr="0099285A" w14:paraId="37D6E02B" w14:textId="77777777" w:rsidTr="00D14A7C">
        <w:trPr>
          <w:gridAfter w:val="1"/>
          <w:wAfter w:w="109" w:type="dxa"/>
          <w:trHeight w:val="362"/>
          <w:jc w:val="center"/>
        </w:trPr>
        <w:tc>
          <w:tcPr>
            <w:tcW w:w="88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DDD6D" w14:textId="77777777" w:rsidR="00CA32A5" w:rsidRPr="00CA32A5" w:rsidRDefault="00CA32A5" w:rsidP="00CA32A5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CA32A5">
              <w:rPr>
                <w:rFonts w:ascii="Arial" w:eastAsia="Batang" w:hAnsi="Arial" w:cs="Arial"/>
                <w:b/>
                <w:lang w:val="es-ES" w:eastAsia="en-US"/>
              </w:rPr>
              <w:t>Métodos.</w:t>
            </w:r>
          </w:p>
          <w:p w14:paraId="12948FF8" w14:textId="77777777" w:rsidR="00CA32A5" w:rsidRPr="00027250" w:rsidRDefault="00CA32A5" w:rsidP="00877176">
            <w:pPr>
              <w:pStyle w:val="Prrafodelista"/>
              <w:numPr>
                <w:ilvl w:val="0"/>
                <w:numId w:val="27"/>
              </w:num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027250">
              <w:rPr>
                <w:rFonts w:ascii="Arial" w:hAnsi="Arial" w:cs="Arial"/>
                <w:lang w:val="es-ES" w:eastAsia="en-US"/>
              </w:rPr>
              <w:t>Aprendizaje centrado en competencias</w:t>
            </w:r>
          </w:p>
          <w:p w14:paraId="6863C9D3" w14:textId="77777777" w:rsidR="00CA32A5" w:rsidRPr="00027250" w:rsidRDefault="00CA32A5" w:rsidP="00877176">
            <w:pPr>
              <w:pStyle w:val="Prrafodelista"/>
              <w:numPr>
                <w:ilvl w:val="0"/>
                <w:numId w:val="27"/>
              </w:num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027250">
              <w:rPr>
                <w:rFonts w:ascii="Arial" w:hAnsi="Arial" w:cs="Arial"/>
                <w:lang w:val="es-ES" w:eastAsia="en-US"/>
              </w:rPr>
              <w:t>Aprendizaje colaborativo</w:t>
            </w:r>
          </w:p>
          <w:p w14:paraId="57428E59" w14:textId="77777777" w:rsidR="00CA32A5" w:rsidRPr="00027250" w:rsidRDefault="00CA32A5" w:rsidP="00CA32A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  <w:p w14:paraId="2F5BDF59" w14:textId="77777777" w:rsidR="00CA32A5" w:rsidRPr="00027250" w:rsidRDefault="00CA32A5" w:rsidP="00CA32A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027250">
              <w:rPr>
                <w:rFonts w:ascii="Arial" w:eastAsia="Batang" w:hAnsi="Arial" w:cs="Arial"/>
                <w:lang w:val="es-ES" w:eastAsia="en-US"/>
              </w:rPr>
              <w:t xml:space="preserve">Estrategias. </w:t>
            </w:r>
          </w:p>
          <w:p w14:paraId="72942C33" w14:textId="77777777" w:rsidR="00CA32A5" w:rsidRPr="00027250" w:rsidRDefault="00CA32A5" w:rsidP="00877176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027250">
              <w:rPr>
                <w:rFonts w:ascii="Arial" w:hAnsi="Arial" w:cs="Arial"/>
                <w:lang w:val="es-ES" w:eastAsia="en-US"/>
              </w:rPr>
              <w:t>Análisis crítico</w:t>
            </w:r>
          </w:p>
          <w:p w14:paraId="39709CAF" w14:textId="77777777" w:rsidR="00CA32A5" w:rsidRPr="00027250" w:rsidRDefault="00CA32A5" w:rsidP="00877176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027250">
              <w:rPr>
                <w:rFonts w:ascii="Arial" w:hAnsi="Arial" w:cs="Arial"/>
                <w:lang w:val="es-ES" w:eastAsia="en-US"/>
              </w:rPr>
              <w:t>Lectura dirigida</w:t>
            </w:r>
          </w:p>
          <w:p w14:paraId="3037BEAA" w14:textId="77777777" w:rsidR="00CA32A5" w:rsidRPr="00027250" w:rsidRDefault="00CA32A5" w:rsidP="00877176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027250">
              <w:rPr>
                <w:rFonts w:ascii="Arial" w:hAnsi="Arial" w:cs="Arial"/>
                <w:lang w:val="es-ES" w:eastAsia="en-US"/>
              </w:rPr>
              <w:t>Análisis de la legislación mercantil</w:t>
            </w:r>
          </w:p>
          <w:p w14:paraId="659A5879" w14:textId="77777777" w:rsidR="00CA32A5" w:rsidRPr="00027250" w:rsidRDefault="00CA32A5" w:rsidP="00CA32A5">
            <w:pPr>
              <w:rPr>
                <w:rFonts w:ascii="Arial" w:eastAsia="Batang" w:hAnsi="Arial" w:cs="Arial"/>
                <w:lang w:val="es-ES" w:eastAsia="en-US"/>
              </w:rPr>
            </w:pPr>
          </w:p>
          <w:p w14:paraId="6D40F631" w14:textId="77777777" w:rsidR="00CA32A5" w:rsidRPr="00027250" w:rsidRDefault="00CA32A5" w:rsidP="00CA32A5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027250">
              <w:rPr>
                <w:rFonts w:ascii="Arial" w:eastAsia="Batang" w:hAnsi="Arial" w:cs="Arial"/>
                <w:lang w:val="es-ES" w:eastAsia="en-US"/>
              </w:rPr>
              <w:t>Recursos educativos.</w:t>
            </w:r>
          </w:p>
          <w:p w14:paraId="7031A6A4" w14:textId="77777777" w:rsidR="00CA32A5" w:rsidRPr="00027250" w:rsidRDefault="00CA32A5" w:rsidP="00877176">
            <w:pPr>
              <w:pStyle w:val="Prrafodelista"/>
              <w:numPr>
                <w:ilvl w:val="0"/>
                <w:numId w:val="24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027250">
              <w:rPr>
                <w:rFonts w:ascii="Arial" w:hAnsi="Arial" w:cs="Arial"/>
                <w:lang w:val="es-ES" w:eastAsia="en-US"/>
              </w:rPr>
              <w:t>Pizarrón</w:t>
            </w:r>
          </w:p>
          <w:p w14:paraId="3BD2D0B3" w14:textId="77777777" w:rsidR="00CA32A5" w:rsidRPr="00027250" w:rsidRDefault="00CA32A5" w:rsidP="00877176">
            <w:pPr>
              <w:pStyle w:val="Prrafodelista"/>
              <w:numPr>
                <w:ilvl w:val="0"/>
                <w:numId w:val="24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proofErr w:type="spellStart"/>
            <w:r w:rsidRPr="00027250">
              <w:rPr>
                <w:rFonts w:ascii="Arial" w:hAnsi="Arial" w:cs="Arial"/>
                <w:lang w:val="es-ES" w:eastAsia="en-US"/>
              </w:rPr>
              <w:t>Pintarrones</w:t>
            </w:r>
            <w:proofErr w:type="spellEnd"/>
            <w:r w:rsidRPr="00027250">
              <w:rPr>
                <w:rFonts w:ascii="Arial" w:hAnsi="Arial" w:cs="Arial"/>
                <w:lang w:val="es-ES" w:eastAsia="en-US"/>
              </w:rPr>
              <w:t xml:space="preserve"> </w:t>
            </w:r>
          </w:p>
          <w:p w14:paraId="249D0BB5" w14:textId="6155437D" w:rsidR="00CA32A5" w:rsidRPr="00027250" w:rsidRDefault="00CA32A5" w:rsidP="00027250">
            <w:pPr>
              <w:pStyle w:val="Prrafodelista"/>
              <w:numPr>
                <w:ilvl w:val="0"/>
                <w:numId w:val="24"/>
              </w:numPr>
              <w:spacing w:before="60" w:after="60"/>
              <w:jc w:val="both"/>
              <w:rPr>
                <w:rFonts w:ascii="Arial" w:hAnsi="Arial" w:cs="Arial"/>
                <w:b/>
                <w:lang w:val="es-ES" w:eastAsia="en-US"/>
              </w:rPr>
            </w:pPr>
            <w:r w:rsidRPr="00027250">
              <w:rPr>
                <w:rFonts w:ascii="Arial" w:hAnsi="Arial" w:cs="Arial"/>
                <w:lang w:val="es-ES" w:eastAsia="en-US"/>
              </w:rPr>
              <w:t xml:space="preserve">Cañón, </w:t>
            </w:r>
          </w:p>
        </w:tc>
      </w:tr>
      <w:tr w:rsidR="00CA32A5" w:rsidRPr="0099285A" w14:paraId="66E31BDC" w14:textId="77777777" w:rsidTr="00D14A7C">
        <w:trPr>
          <w:gridAfter w:val="1"/>
          <w:wAfter w:w="109" w:type="dxa"/>
          <w:trHeight w:val="362"/>
          <w:jc w:val="center"/>
        </w:trPr>
        <w:tc>
          <w:tcPr>
            <w:tcW w:w="88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29B0D" w14:textId="77777777" w:rsidR="00CA32A5" w:rsidRPr="00CA32A5" w:rsidRDefault="00CA32A5" w:rsidP="00877176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CA32A5">
              <w:rPr>
                <w:rFonts w:ascii="Arial" w:eastAsia="Batang" w:hAnsi="Arial" w:cs="Arial"/>
                <w:b/>
                <w:lang w:val="es-ES" w:eastAsia="en-US"/>
              </w:rPr>
              <w:t>Actividades de enseñanza y de aprendizaje</w:t>
            </w:r>
          </w:p>
        </w:tc>
      </w:tr>
      <w:tr w:rsidR="00D14A7C" w14:paraId="16812E04" w14:textId="77777777" w:rsidTr="00D14A7C">
        <w:trPr>
          <w:gridBefore w:val="1"/>
          <w:wBefore w:w="113" w:type="dxa"/>
          <w:trHeight w:val="362"/>
          <w:jc w:val="center"/>
        </w:trPr>
        <w:tc>
          <w:tcPr>
            <w:tcW w:w="88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2A6AE" w14:textId="77777777" w:rsidR="00D14A7C" w:rsidRDefault="00D14A7C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lang w:val="es-ES" w:eastAsia="en-US"/>
              </w:rPr>
              <w:t>Actividades de enseñanza y de aprendizaje</w:t>
            </w:r>
          </w:p>
        </w:tc>
      </w:tr>
      <w:tr w:rsidR="00D14A7C" w14:paraId="1D683CFB" w14:textId="77777777" w:rsidTr="00D14A7C">
        <w:trPr>
          <w:gridBefore w:val="1"/>
          <w:wBefore w:w="113" w:type="dxa"/>
          <w:trHeight w:val="362"/>
          <w:jc w:val="center"/>
        </w:trPr>
        <w:tc>
          <w:tcPr>
            <w:tcW w:w="2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CF09E5" w14:textId="77777777" w:rsidR="00D14A7C" w:rsidRDefault="00D14A7C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lang w:val="es-ES" w:eastAsia="en-US"/>
              </w:rPr>
              <w:t>Inicio</w:t>
            </w:r>
          </w:p>
        </w:tc>
        <w:tc>
          <w:tcPr>
            <w:tcW w:w="2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B8A1B" w14:textId="77777777" w:rsidR="00D14A7C" w:rsidRDefault="00D14A7C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lang w:val="es-ES" w:eastAsia="en-US"/>
              </w:rPr>
              <w:t>Desarrollo</w:t>
            </w:r>
          </w:p>
        </w:tc>
        <w:tc>
          <w:tcPr>
            <w:tcW w:w="2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E07A6" w14:textId="77777777" w:rsidR="00D14A7C" w:rsidRDefault="00D14A7C">
            <w:pPr>
              <w:spacing w:before="60" w:after="60"/>
              <w:jc w:val="center"/>
              <w:rPr>
                <w:rFonts w:ascii="Arial" w:eastAsia="Batang" w:hAnsi="Arial" w:cs="Arial"/>
                <w:b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lang w:val="es-ES" w:eastAsia="en-US"/>
              </w:rPr>
              <w:t>Cierre</w:t>
            </w:r>
          </w:p>
        </w:tc>
      </w:tr>
      <w:tr w:rsidR="00D14A7C" w14:paraId="7A8B0A9E" w14:textId="77777777" w:rsidTr="00D14A7C">
        <w:trPr>
          <w:gridBefore w:val="1"/>
          <w:wBefore w:w="113" w:type="dxa"/>
          <w:trHeight w:val="362"/>
          <w:jc w:val="center"/>
        </w:trPr>
        <w:tc>
          <w:tcPr>
            <w:tcW w:w="2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81C36" w14:textId="26C2C07A" w:rsidR="00D14A7C" w:rsidRDefault="00D14A7C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Se dará a conocer a los </w:t>
            </w:r>
            <w:r w:rsidR="008C7AB3">
              <w:rPr>
                <w:rFonts w:ascii="Arial" w:eastAsia="Batang" w:hAnsi="Arial" w:cs="Arial"/>
                <w:lang w:val="es-ES" w:eastAsia="en-US"/>
              </w:rPr>
              <w:t>alumnos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la unidad 4; los temas, así como los  objetivos a desarrollar; estableciendo el contenido que comprende la Unidad de Aprendizaje; también se les proporcionará la información de las fuentes de consulta donde se documentarán; y los materiales que requieran para el proceso enseñanza aprendizaje durante el curso. </w:t>
            </w:r>
          </w:p>
          <w:p w14:paraId="435F11D8" w14:textId="77777777" w:rsidR="00D14A7C" w:rsidRDefault="00D14A7C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14:paraId="313C5739" w14:textId="77777777" w:rsidR="00D14A7C" w:rsidRDefault="00D14A7C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  <w:p w14:paraId="72EAF1AE" w14:textId="77777777" w:rsidR="00D14A7C" w:rsidRDefault="00D14A7C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</w:tc>
        <w:tc>
          <w:tcPr>
            <w:tcW w:w="2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30819" w14:textId="5E514FFC" w:rsidR="00D14A7C" w:rsidRDefault="00D14A7C" w:rsidP="008C7AB3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El docente desarrollará los temas acorde a la metodología que sea adecuada para cada uno, en base a los métodos propuestos para esta Unidad de Aprendizaje y la programación para el desarrollo de la Unidad de Aprendizaje,  cumpliendo los objetivos específicos de cada uno, aplicando las actividades de enseñanza-aprendizaje que considere pertinentes y solicitando de los </w:t>
            </w:r>
            <w:r w:rsidR="008C7AB3">
              <w:rPr>
                <w:rFonts w:ascii="Arial" w:eastAsia="Batang" w:hAnsi="Arial" w:cs="Arial"/>
                <w:lang w:val="es-ES" w:eastAsia="en-US"/>
              </w:rPr>
              <w:t>alumnos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la participación y colaboración en el desarrollo de las actividades y la presentación de las evidencias que de manera</w:t>
            </w:r>
            <w:r w:rsidR="008C7AB3"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>
              <w:rPr>
                <w:rFonts w:ascii="Arial" w:eastAsia="Batang" w:hAnsi="Arial" w:cs="Arial"/>
                <w:lang w:val="es-ES" w:eastAsia="en-US"/>
              </w:rPr>
              <w:t>sistemática coadyuven a una evaluación integral.</w:t>
            </w:r>
          </w:p>
        </w:tc>
        <w:tc>
          <w:tcPr>
            <w:tcW w:w="2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A83B1" w14:textId="34051D63" w:rsidR="00D14A7C" w:rsidRDefault="00D14A7C" w:rsidP="008C7AB3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Al finalizar los contenidos de la unidad 4, el docente dará un repaso general y resolverá las dudas que tengan los </w:t>
            </w:r>
            <w:r w:rsidR="008C7AB3">
              <w:rPr>
                <w:rFonts w:ascii="Arial" w:eastAsia="Batang" w:hAnsi="Arial" w:cs="Arial"/>
                <w:lang w:val="es-ES" w:eastAsia="en-US"/>
              </w:rPr>
              <w:t>alumnos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para reforzar el conocimiento adquirido; y solicitar la entrega de las evidencias de las actividades de aprendizaje para asignar el porcentaje de calificación que se ha establecido para dicha unidad.  </w:t>
            </w:r>
          </w:p>
        </w:tc>
      </w:tr>
      <w:tr w:rsidR="00CA32A5" w:rsidRPr="0099285A" w14:paraId="761E4129" w14:textId="77777777" w:rsidTr="00D14A7C">
        <w:trPr>
          <w:gridAfter w:val="1"/>
          <w:wAfter w:w="109" w:type="dxa"/>
          <w:trHeight w:val="362"/>
          <w:jc w:val="center"/>
        </w:trPr>
        <w:tc>
          <w:tcPr>
            <w:tcW w:w="2951" w:type="dxa"/>
            <w:gridSpan w:val="2"/>
          </w:tcPr>
          <w:p w14:paraId="3B7A58BC" w14:textId="77777777" w:rsidR="00CA32A5" w:rsidRPr="0099285A" w:rsidRDefault="00CA32A5" w:rsidP="0087717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5 horas</w:t>
            </w:r>
          </w:p>
        </w:tc>
        <w:tc>
          <w:tcPr>
            <w:tcW w:w="2951" w:type="dxa"/>
            <w:gridSpan w:val="3"/>
          </w:tcPr>
          <w:p w14:paraId="5FAAF60B" w14:textId="77777777" w:rsidR="00CA32A5" w:rsidRPr="0099285A" w:rsidRDefault="00CA32A5" w:rsidP="0087717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5 horas</w:t>
            </w:r>
          </w:p>
        </w:tc>
        <w:tc>
          <w:tcPr>
            <w:tcW w:w="2952" w:type="dxa"/>
            <w:gridSpan w:val="2"/>
          </w:tcPr>
          <w:p w14:paraId="3CADE45B" w14:textId="77777777" w:rsidR="00CA32A5" w:rsidRPr="0099285A" w:rsidRDefault="00CA32A5" w:rsidP="0087717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 horas</w:t>
            </w:r>
          </w:p>
        </w:tc>
      </w:tr>
      <w:tr w:rsidR="00CA32A5" w:rsidRPr="0099285A" w14:paraId="5933026B" w14:textId="77777777" w:rsidTr="00D14A7C">
        <w:trPr>
          <w:gridAfter w:val="1"/>
          <w:wAfter w:w="109" w:type="dxa"/>
          <w:trHeight w:val="362"/>
          <w:jc w:val="center"/>
        </w:trPr>
        <w:tc>
          <w:tcPr>
            <w:tcW w:w="8854" w:type="dxa"/>
            <w:gridSpan w:val="7"/>
          </w:tcPr>
          <w:p w14:paraId="01B6B464" w14:textId="77777777" w:rsidR="00CA32A5" w:rsidRPr="0099285A" w:rsidRDefault="00CA32A5" w:rsidP="0087717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CA32A5" w:rsidRPr="0099285A" w14:paraId="7CB957E0" w14:textId="77777777" w:rsidTr="00D14A7C">
        <w:trPr>
          <w:gridAfter w:val="1"/>
          <w:wAfter w:w="109" w:type="dxa"/>
          <w:trHeight w:val="362"/>
          <w:jc w:val="center"/>
        </w:trPr>
        <w:tc>
          <w:tcPr>
            <w:tcW w:w="4427" w:type="dxa"/>
            <w:gridSpan w:val="4"/>
          </w:tcPr>
          <w:p w14:paraId="14F0B584" w14:textId="77777777" w:rsidR="00CA32A5" w:rsidRPr="0099285A" w:rsidRDefault="00CA32A5" w:rsidP="0087717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3"/>
          </w:tcPr>
          <w:p w14:paraId="71704FFC" w14:textId="77777777" w:rsidR="00CA32A5" w:rsidRPr="0099285A" w:rsidRDefault="00CA32A5" w:rsidP="0087717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CA32A5" w:rsidRPr="0099285A" w14:paraId="7919CBD6" w14:textId="77777777" w:rsidTr="00D14A7C">
        <w:trPr>
          <w:gridAfter w:val="1"/>
          <w:wAfter w:w="109" w:type="dxa"/>
          <w:trHeight w:val="362"/>
          <w:jc w:val="center"/>
        </w:trPr>
        <w:tc>
          <w:tcPr>
            <w:tcW w:w="4427" w:type="dxa"/>
            <w:gridSpan w:val="4"/>
          </w:tcPr>
          <w:p w14:paraId="6D6D2AC7" w14:textId="77777777" w:rsidR="00CA32A5" w:rsidRPr="0099285A" w:rsidRDefault="00CA32A5" w:rsidP="00877176">
            <w:p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Aula de clase.</w:t>
            </w:r>
          </w:p>
          <w:p w14:paraId="100EFE9F" w14:textId="77777777" w:rsidR="00CA32A5" w:rsidRPr="0099285A" w:rsidRDefault="00CA32A5" w:rsidP="00877176">
            <w:pPr>
              <w:tabs>
                <w:tab w:val="left" w:pos="1418"/>
              </w:tabs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 xml:space="preserve">Biblioteca. </w:t>
            </w:r>
          </w:p>
          <w:p w14:paraId="2A4AC3A6" w14:textId="77777777" w:rsidR="00CA32A5" w:rsidRPr="0099285A" w:rsidRDefault="00CA32A5" w:rsidP="0087717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Centros de información y documentación</w:t>
            </w:r>
          </w:p>
        </w:tc>
        <w:tc>
          <w:tcPr>
            <w:tcW w:w="4427" w:type="dxa"/>
            <w:gridSpan w:val="3"/>
          </w:tcPr>
          <w:p w14:paraId="11407F64" w14:textId="77777777" w:rsidR="00CA32A5" w:rsidRPr="0099285A" w:rsidRDefault="00CA32A5" w:rsidP="00877176">
            <w:pPr>
              <w:tabs>
                <w:tab w:val="left" w:pos="1418"/>
              </w:tabs>
              <w:spacing w:before="60" w:after="60"/>
              <w:jc w:val="center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Doctrina, legislación, medios electrónicos,</w:t>
            </w:r>
          </w:p>
          <w:p w14:paraId="7263C8C3" w14:textId="77777777" w:rsidR="00CA32A5" w:rsidRPr="0099285A" w:rsidRDefault="00CA32A5" w:rsidP="0087717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Documentos en línea.</w:t>
            </w:r>
          </w:p>
        </w:tc>
      </w:tr>
    </w:tbl>
    <w:tbl>
      <w:tblPr>
        <w:tblpPr w:leftFromText="141" w:rightFromText="141" w:vertAnchor="text" w:horzAnchor="margin" w:tblpY="150"/>
        <w:tblW w:w="88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854"/>
      </w:tblGrid>
      <w:tr w:rsidR="001E5B3F" w:rsidRPr="0099285A" w14:paraId="7F1F3A79" w14:textId="77777777" w:rsidTr="001E5B3F">
        <w:trPr>
          <w:trHeight w:val="362"/>
        </w:trPr>
        <w:tc>
          <w:tcPr>
            <w:tcW w:w="8854" w:type="dxa"/>
            <w:vAlign w:val="center"/>
          </w:tcPr>
          <w:p w14:paraId="27D70673" w14:textId="77777777" w:rsidR="001E5B3F" w:rsidRPr="0099285A" w:rsidRDefault="001E5B3F" w:rsidP="001E5B3F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1217D8">
              <w:rPr>
                <w:rFonts w:ascii="Arial" w:hAnsi="Arial" w:cs="Arial"/>
                <w:b/>
              </w:rPr>
              <w:t>Unidad 5.  El Poder Legislativo y el Juicio de Responsabilidades</w:t>
            </w:r>
            <w:r>
              <w:rPr>
                <w:rFonts w:ascii="Arial" w:hAnsi="Arial" w:cs="Arial"/>
                <w:b/>
              </w:rPr>
              <w:t>.</w:t>
            </w:r>
          </w:p>
        </w:tc>
      </w:tr>
      <w:tr w:rsidR="001E5B3F" w:rsidRPr="0099285A" w14:paraId="359FD345" w14:textId="77777777" w:rsidTr="001E5B3F">
        <w:trPr>
          <w:trHeight w:val="362"/>
        </w:trPr>
        <w:tc>
          <w:tcPr>
            <w:tcW w:w="8854" w:type="dxa"/>
          </w:tcPr>
          <w:p w14:paraId="6C1325D8" w14:textId="77777777" w:rsidR="001E5B3F" w:rsidRPr="0099285A" w:rsidRDefault="001E5B3F" w:rsidP="001E5B3F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217D8">
              <w:rPr>
                <w:rFonts w:ascii="Arial" w:hAnsi="Arial" w:cs="Arial"/>
                <w:b/>
              </w:rPr>
              <w:t xml:space="preserve">Objetivo: </w:t>
            </w:r>
            <w:r w:rsidRPr="001217D8">
              <w:rPr>
                <w:rFonts w:ascii="Arial" w:hAnsi="Arial" w:cs="Arial"/>
              </w:rPr>
              <w:t>Analizar el marco jurídico-político del Poder Legislativo en México, a través del estudio de su fundamento constitucional para distinguir el procedimiento en el juicio político y saber cómo se determina la declaración de procedencia.</w:t>
            </w:r>
            <w:r w:rsidRPr="001217D8">
              <w:rPr>
                <w:rFonts w:ascii="Arial" w:hAnsi="Arial" w:cs="Arial"/>
                <w:lang w:val="es-ES"/>
              </w:rPr>
              <w:t xml:space="preserve"> </w:t>
            </w:r>
          </w:p>
        </w:tc>
      </w:tr>
      <w:tr w:rsidR="001E5B3F" w:rsidRPr="0099285A" w14:paraId="73C3FD33" w14:textId="77777777" w:rsidTr="001E5B3F">
        <w:trPr>
          <w:trHeight w:val="362"/>
        </w:trPr>
        <w:tc>
          <w:tcPr>
            <w:tcW w:w="8854" w:type="dxa"/>
          </w:tcPr>
          <w:p w14:paraId="4F78C506" w14:textId="77777777" w:rsidR="001E5B3F" w:rsidRPr="001217D8" w:rsidRDefault="001E5B3F" w:rsidP="001E5B3F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1217D8">
              <w:rPr>
                <w:rFonts w:ascii="Arial" w:eastAsia="Batang" w:hAnsi="Arial" w:cs="Arial"/>
                <w:b/>
                <w:lang w:val="es-ES" w:eastAsia="en-US"/>
              </w:rPr>
              <w:t>Contenidos:</w:t>
            </w:r>
          </w:p>
          <w:p w14:paraId="672B518B" w14:textId="77777777" w:rsidR="001E5B3F" w:rsidRPr="001217D8" w:rsidRDefault="001E5B3F" w:rsidP="001E5B3F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1217D8">
              <w:rPr>
                <w:rFonts w:ascii="Arial" w:eastAsia="Batang" w:hAnsi="Arial" w:cs="Arial"/>
                <w:lang w:val="es-ES" w:eastAsia="en-US"/>
              </w:rPr>
              <w:t>5.1 Facultades del Congreso Federal en México</w:t>
            </w:r>
          </w:p>
          <w:p w14:paraId="03E41D96" w14:textId="77777777" w:rsidR="001E5B3F" w:rsidRPr="001217D8" w:rsidRDefault="001E5B3F" w:rsidP="001E5B3F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5.2 Sujetos de juicio político</w:t>
            </w:r>
          </w:p>
          <w:p w14:paraId="614FC008" w14:textId="77777777" w:rsidR="001E5B3F" w:rsidRPr="001217D8" w:rsidRDefault="001E5B3F" w:rsidP="001E5B3F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5.3 Causas de procedencia</w:t>
            </w:r>
          </w:p>
          <w:p w14:paraId="4B86EA1E" w14:textId="77777777" w:rsidR="001E5B3F" w:rsidRPr="001217D8" w:rsidRDefault="001E5B3F" w:rsidP="001E5B3F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5.4 Procedimiento</w:t>
            </w:r>
          </w:p>
          <w:p w14:paraId="11D05A5E" w14:textId="77777777" w:rsidR="001E5B3F" w:rsidRPr="001217D8" w:rsidRDefault="001E5B3F" w:rsidP="001E5B3F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5.5 Recepción de denuncias</w:t>
            </w:r>
          </w:p>
          <w:p w14:paraId="012776FC" w14:textId="77777777" w:rsidR="001E5B3F" w:rsidRPr="001217D8" w:rsidRDefault="001E5B3F" w:rsidP="001E5B3F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5.6 La Cámara de Diputados y su actividad en el juicio político</w:t>
            </w:r>
          </w:p>
          <w:p w14:paraId="620C42D0" w14:textId="77777777" w:rsidR="001E5B3F" w:rsidRPr="001217D8" w:rsidRDefault="001E5B3F" w:rsidP="001E5B3F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>5.7 La Cámara de Senadores y su actividad en el juicio político</w:t>
            </w:r>
          </w:p>
          <w:p w14:paraId="0B6C1848" w14:textId="77777777" w:rsidR="001E5B3F" w:rsidRPr="001217D8" w:rsidRDefault="001E5B3F" w:rsidP="001E5B3F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 xml:space="preserve">5.8 De la responsabilidad penal de diputados y senadores del Congreso de la </w:t>
            </w:r>
          </w:p>
          <w:p w14:paraId="4CEC449E" w14:textId="77777777" w:rsidR="001E5B3F" w:rsidRPr="001217D8" w:rsidRDefault="001E5B3F" w:rsidP="001E5B3F">
            <w:pPr>
              <w:spacing w:before="60" w:after="60"/>
              <w:rPr>
                <w:rFonts w:ascii="Arial" w:hAnsi="Arial" w:cs="Arial"/>
              </w:rPr>
            </w:pPr>
            <w:r w:rsidRPr="001217D8">
              <w:rPr>
                <w:rFonts w:ascii="Arial" w:hAnsi="Arial" w:cs="Arial"/>
              </w:rPr>
              <w:t xml:space="preserve">      Unión</w:t>
            </w:r>
          </w:p>
          <w:p w14:paraId="1F113FA9" w14:textId="77777777" w:rsidR="001E5B3F" w:rsidRPr="0099285A" w:rsidRDefault="001E5B3F" w:rsidP="001E5B3F">
            <w:pPr>
              <w:pStyle w:val="Default"/>
              <w:rPr>
                <w:sz w:val="22"/>
                <w:szCs w:val="22"/>
              </w:rPr>
            </w:pPr>
            <w:r w:rsidRPr="001217D8">
              <w:rPr>
                <w:rFonts w:eastAsia="Batang"/>
                <w:lang w:val="es-ES"/>
              </w:rPr>
              <w:t>5.9 Declaración de procedencia</w:t>
            </w:r>
          </w:p>
        </w:tc>
      </w:tr>
      <w:tr w:rsidR="001E5B3F" w:rsidRPr="0099285A" w14:paraId="55D8E985" w14:textId="77777777" w:rsidTr="001E5B3F">
        <w:trPr>
          <w:trHeight w:val="362"/>
        </w:trPr>
        <w:tc>
          <w:tcPr>
            <w:tcW w:w="8854" w:type="dxa"/>
          </w:tcPr>
          <w:p w14:paraId="40D58051" w14:textId="77777777" w:rsidR="001E5B3F" w:rsidRPr="0099285A" w:rsidRDefault="001E5B3F" w:rsidP="001E5B3F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  <w:p w14:paraId="59A887C1" w14:textId="77777777" w:rsidR="001E5B3F" w:rsidRPr="0099285A" w:rsidRDefault="001E5B3F" w:rsidP="001E5B3F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</w:p>
          <w:p w14:paraId="316CD945" w14:textId="77777777" w:rsidR="001E5B3F" w:rsidRPr="0099285A" w:rsidRDefault="001E5B3F" w:rsidP="001E5B3F">
            <w:pPr>
              <w:tabs>
                <w:tab w:val="left" w:pos="1418"/>
              </w:tabs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Métodos.</w:t>
            </w:r>
          </w:p>
          <w:p w14:paraId="37D803F5" w14:textId="77777777" w:rsidR="001E5B3F" w:rsidRPr="0099285A" w:rsidRDefault="001E5B3F" w:rsidP="001E5B3F">
            <w:pPr>
              <w:pStyle w:val="Prrafodelista"/>
              <w:numPr>
                <w:ilvl w:val="0"/>
                <w:numId w:val="27"/>
              </w:num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Aprendizaje centrado en competencias</w:t>
            </w:r>
          </w:p>
          <w:p w14:paraId="751CAA50" w14:textId="77777777" w:rsidR="001E5B3F" w:rsidRPr="0099285A" w:rsidRDefault="001E5B3F" w:rsidP="001E5B3F">
            <w:pPr>
              <w:pStyle w:val="Prrafodelista"/>
              <w:numPr>
                <w:ilvl w:val="0"/>
                <w:numId w:val="27"/>
              </w:num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Aprendizaje colaborativo</w:t>
            </w:r>
          </w:p>
          <w:p w14:paraId="67BEB6DF" w14:textId="77777777" w:rsidR="001E5B3F" w:rsidRPr="0099285A" w:rsidRDefault="001E5B3F" w:rsidP="001E5B3F">
            <w:pPr>
              <w:tabs>
                <w:tab w:val="left" w:pos="1418"/>
              </w:tabs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  <w:p w14:paraId="1A7A73F0" w14:textId="77777777" w:rsidR="001E5B3F" w:rsidRPr="0099285A" w:rsidRDefault="001E5B3F" w:rsidP="001E5B3F">
            <w:pPr>
              <w:tabs>
                <w:tab w:val="left" w:pos="1418"/>
              </w:tabs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Estrategias. </w:t>
            </w:r>
          </w:p>
          <w:p w14:paraId="66BE7961" w14:textId="77777777" w:rsidR="001E5B3F" w:rsidRPr="0099285A" w:rsidRDefault="001E5B3F" w:rsidP="001E5B3F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Análisis crítico</w:t>
            </w:r>
          </w:p>
          <w:p w14:paraId="34436B1C" w14:textId="77777777" w:rsidR="001E5B3F" w:rsidRPr="0099285A" w:rsidRDefault="001E5B3F" w:rsidP="001E5B3F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Lectura dirigida</w:t>
            </w:r>
          </w:p>
          <w:p w14:paraId="1970E817" w14:textId="77777777" w:rsidR="001E5B3F" w:rsidRPr="0099285A" w:rsidRDefault="001E5B3F" w:rsidP="001E5B3F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Análisis de la legislación mercantil</w:t>
            </w:r>
          </w:p>
          <w:p w14:paraId="1B8488CF" w14:textId="77777777" w:rsidR="001E5B3F" w:rsidRPr="0099285A" w:rsidRDefault="001E5B3F" w:rsidP="001E5B3F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681277E" w14:textId="77777777" w:rsidR="001E5B3F" w:rsidRPr="0099285A" w:rsidRDefault="001E5B3F" w:rsidP="001E5B3F">
            <w:pPr>
              <w:tabs>
                <w:tab w:val="left" w:pos="1418"/>
              </w:tabs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 educativos.</w:t>
            </w:r>
          </w:p>
          <w:p w14:paraId="63D4F2C0" w14:textId="77777777" w:rsidR="001E5B3F" w:rsidRPr="0099285A" w:rsidRDefault="001E5B3F" w:rsidP="001E5B3F">
            <w:pPr>
              <w:pStyle w:val="Prrafodelista"/>
              <w:numPr>
                <w:ilvl w:val="0"/>
                <w:numId w:val="24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eastAsia="en-US"/>
              </w:rPr>
              <w:t>Pizarrón</w:t>
            </w:r>
          </w:p>
          <w:p w14:paraId="7B7191C1" w14:textId="77777777" w:rsidR="001E5B3F" w:rsidRPr="0099285A" w:rsidRDefault="001E5B3F" w:rsidP="001E5B3F">
            <w:pPr>
              <w:pStyle w:val="Prrafodelista"/>
              <w:numPr>
                <w:ilvl w:val="0"/>
                <w:numId w:val="24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eastAsia="en-US"/>
              </w:rPr>
              <w:t xml:space="preserve">Pintarrones </w:t>
            </w:r>
          </w:p>
          <w:p w14:paraId="4EF1896E" w14:textId="77777777" w:rsidR="001E5B3F" w:rsidRPr="0099285A" w:rsidRDefault="001E5B3F" w:rsidP="001E5B3F">
            <w:pPr>
              <w:pStyle w:val="Prrafodelista"/>
              <w:numPr>
                <w:ilvl w:val="0"/>
                <w:numId w:val="24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eastAsia="en-US"/>
              </w:rPr>
              <w:t xml:space="preserve">Cañón, </w:t>
            </w:r>
          </w:p>
          <w:p w14:paraId="23322597" w14:textId="77777777" w:rsidR="001E5B3F" w:rsidRPr="0099285A" w:rsidRDefault="001E5B3F" w:rsidP="001E5B3F">
            <w:pPr>
              <w:pStyle w:val="Prrafodelista"/>
              <w:numPr>
                <w:ilvl w:val="0"/>
                <w:numId w:val="24"/>
              </w:num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eastAsia="en-US"/>
              </w:rPr>
              <w:t>Red social “Facebook”, para compartir información documental.</w:t>
            </w:r>
          </w:p>
        </w:tc>
      </w:tr>
    </w:tbl>
    <w:p w14:paraId="258BE398" w14:textId="38FC06CE" w:rsidR="008243E7" w:rsidRDefault="008243E7"/>
    <w:tbl>
      <w:tblPr>
        <w:tblpPr w:leftFromText="141" w:rightFromText="141" w:vertAnchor="text" w:horzAnchor="margin" w:tblpY="133"/>
        <w:tblW w:w="88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1E5B3F" w:rsidRPr="0099285A" w14:paraId="50000BC7" w14:textId="77777777" w:rsidTr="001E5B3F">
        <w:trPr>
          <w:trHeight w:val="362"/>
        </w:trPr>
        <w:tc>
          <w:tcPr>
            <w:tcW w:w="8854" w:type="dxa"/>
            <w:gridSpan w:val="4"/>
          </w:tcPr>
          <w:tbl>
            <w:tblPr>
              <w:tblW w:w="8850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949"/>
              <w:gridCol w:w="2950"/>
              <w:gridCol w:w="2951"/>
            </w:tblGrid>
            <w:tr w:rsidR="00D14A7C" w14:paraId="292058BC" w14:textId="77777777" w:rsidTr="00D14A7C">
              <w:trPr>
                <w:trHeight w:val="362"/>
                <w:jc w:val="center"/>
              </w:trPr>
              <w:tc>
                <w:tcPr>
                  <w:tcW w:w="885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D0DE53E" w14:textId="77777777" w:rsidR="00D14A7C" w:rsidRDefault="00D14A7C" w:rsidP="00D14A7C">
                  <w:pPr>
                    <w:framePr w:hSpace="141" w:wrap="around" w:vAnchor="text" w:hAnchor="margin" w:y="133"/>
                    <w:spacing w:before="60" w:after="60"/>
                    <w:jc w:val="both"/>
                    <w:rPr>
                      <w:rFonts w:ascii="Arial" w:eastAsia="Batang" w:hAnsi="Arial" w:cs="Arial"/>
                      <w:b/>
                      <w:lang w:val="es-ES" w:eastAsia="en-US"/>
                    </w:rPr>
                  </w:pPr>
                  <w:r>
                    <w:rPr>
                      <w:rFonts w:ascii="Arial" w:eastAsia="Batang" w:hAnsi="Arial" w:cs="Arial"/>
                      <w:b/>
                      <w:lang w:val="es-ES" w:eastAsia="en-US"/>
                    </w:rPr>
                    <w:t>Actividades de enseñanza y de aprendizaje</w:t>
                  </w:r>
                </w:p>
              </w:tc>
            </w:tr>
            <w:tr w:rsidR="00D14A7C" w14:paraId="7278463A" w14:textId="77777777" w:rsidTr="00D14A7C">
              <w:trPr>
                <w:trHeight w:val="362"/>
                <w:jc w:val="center"/>
              </w:trPr>
              <w:tc>
                <w:tcPr>
                  <w:tcW w:w="29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8F8FCA3" w14:textId="77777777" w:rsidR="00D14A7C" w:rsidRDefault="00D14A7C" w:rsidP="00D14A7C">
                  <w:pPr>
                    <w:framePr w:hSpace="141" w:wrap="around" w:vAnchor="text" w:hAnchor="margin" w:y="133"/>
                    <w:spacing w:before="60" w:after="60"/>
                    <w:jc w:val="center"/>
                    <w:rPr>
                      <w:rFonts w:ascii="Arial" w:eastAsia="Batang" w:hAnsi="Arial" w:cs="Arial"/>
                      <w:b/>
                      <w:lang w:val="es-ES" w:eastAsia="en-US"/>
                    </w:rPr>
                  </w:pPr>
                  <w:r>
                    <w:rPr>
                      <w:rFonts w:ascii="Arial" w:eastAsia="Batang" w:hAnsi="Arial" w:cs="Arial"/>
                      <w:b/>
                      <w:lang w:val="es-ES" w:eastAsia="en-US"/>
                    </w:rPr>
                    <w:t>Inicio</w:t>
                  </w:r>
                </w:p>
              </w:tc>
              <w:tc>
                <w:tcPr>
                  <w:tcW w:w="29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300D8F9" w14:textId="77777777" w:rsidR="00D14A7C" w:rsidRDefault="00D14A7C" w:rsidP="00D14A7C">
                  <w:pPr>
                    <w:framePr w:hSpace="141" w:wrap="around" w:vAnchor="text" w:hAnchor="margin" w:y="133"/>
                    <w:spacing w:before="60" w:after="60"/>
                    <w:jc w:val="center"/>
                    <w:rPr>
                      <w:rFonts w:ascii="Arial" w:eastAsia="Batang" w:hAnsi="Arial" w:cs="Arial"/>
                      <w:b/>
                      <w:lang w:val="es-ES" w:eastAsia="en-US"/>
                    </w:rPr>
                  </w:pPr>
                  <w:r>
                    <w:rPr>
                      <w:rFonts w:ascii="Arial" w:eastAsia="Batang" w:hAnsi="Arial" w:cs="Arial"/>
                      <w:b/>
                      <w:lang w:val="es-ES" w:eastAsia="en-US"/>
                    </w:rPr>
                    <w:t>Desarrollo</w:t>
                  </w:r>
                </w:p>
              </w:tc>
              <w:tc>
                <w:tcPr>
                  <w:tcW w:w="29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290A78B" w14:textId="77777777" w:rsidR="00D14A7C" w:rsidRDefault="00D14A7C" w:rsidP="00D14A7C">
                  <w:pPr>
                    <w:framePr w:hSpace="141" w:wrap="around" w:vAnchor="text" w:hAnchor="margin" w:y="133"/>
                    <w:spacing w:before="60" w:after="60"/>
                    <w:jc w:val="center"/>
                    <w:rPr>
                      <w:rFonts w:ascii="Arial" w:eastAsia="Batang" w:hAnsi="Arial" w:cs="Arial"/>
                      <w:b/>
                      <w:lang w:val="es-ES" w:eastAsia="en-US"/>
                    </w:rPr>
                  </w:pPr>
                  <w:r>
                    <w:rPr>
                      <w:rFonts w:ascii="Arial" w:eastAsia="Batang" w:hAnsi="Arial" w:cs="Arial"/>
                      <w:b/>
                      <w:lang w:val="es-ES" w:eastAsia="en-US"/>
                    </w:rPr>
                    <w:t>Cierre</w:t>
                  </w:r>
                </w:p>
              </w:tc>
            </w:tr>
            <w:tr w:rsidR="00D14A7C" w14:paraId="29D9AD6D" w14:textId="77777777" w:rsidTr="00D14A7C">
              <w:trPr>
                <w:trHeight w:val="362"/>
                <w:jc w:val="center"/>
              </w:trPr>
              <w:tc>
                <w:tcPr>
                  <w:tcW w:w="29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B2B0AE5" w14:textId="43453C53" w:rsidR="00D14A7C" w:rsidRDefault="00D14A7C" w:rsidP="00D14A7C">
                  <w:pPr>
                    <w:framePr w:hSpace="141" w:wrap="around" w:vAnchor="text" w:hAnchor="margin" w:y="133"/>
                    <w:spacing w:before="60" w:after="60"/>
                    <w:jc w:val="both"/>
                    <w:rPr>
                      <w:rFonts w:ascii="Arial" w:eastAsia="Batang" w:hAnsi="Arial" w:cs="Arial"/>
                      <w:lang w:val="es-ES" w:eastAsia="en-US"/>
                    </w:rPr>
                  </w:pPr>
                  <w:r>
                    <w:rPr>
                      <w:rFonts w:ascii="Arial" w:eastAsia="Batang" w:hAnsi="Arial" w:cs="Arial"/>
                      <w:lang w:val="es-ES" w:eastAsia="en-US"/>
                    </w:rPr>
                    <w:t>Se dará a con</w:t>
                  </w:r>
                  <w:r w:rsidR="000E2589">
                    <w:rPr>
                      <w:rFonts w:ascii="Arial" w:eastAsia="Batang" w:hAnsi="Arial" w:cs="Arial"/>
                      <w:lang w:val="es-ES" w:eastAsia="en-US"/>
                    </w:rPr>
                    <w:t>ocer a los discentes la unidad 5</w:t>
                  </w:r>
                  <w:r>
                    <w:rPr>
                      <w:rFonts w:ascii="Arial" w:eastAsia="Batang" w:hAnsi="Arial" w:cs="Arial"/>
                      <w:lang w:val="es-ES" w:eastAsia="en-US"/>
                    </w:rPr>
                    <w:t xml:space="preserve">; los temas, así como los  objetivos a desarrollar; estableciendo el contenido que comprende la Unidad de Aprendizaje; también se les proporcionará la información de las fuentes de consulta donde se documentarán; y los materiales que requieran para el proceso enseñanza aprendizaje durante el curso. </w:t>
                  </w:r>
                </w:p>
                <w:p w14:paraId="0D4DB55B" w14:textId="77777777" w:rsidR="00D14A7C" w:rsidRDefault="00D14A7C" w:rsidP="00D14A7C">
                  <w:pPr>
                    <w:framePr w:hSpace="141" w:wrap="around" w:vAnchor="text" w:hAnchor="margin" w:y="133"/>
                    <w:spacing w:before="60" w:after="60"/>
                    <w:rPr>
                      <w:rFonts w:ascii="Arial" w:eastAsia="Batang" w:hAnsi="Arial" w:cs="Arial"/>
                      <w:lang w:val="es-ES" w:eastAsia="en-US"/>
                    </w:rPr>
                  </w:pPr>
                </w:p>
                <w:p w14:paraId="79332671" w14:textId="77777777" w:rsidR="00D14A7C" w:rsidRDefault="00D14A7C" w:rsidP="00D14A7C">
                  <w:pPr>
                    <w:framePr w:hSpace="141" w:wrap="around" w:vAnchor="text" w:hAnchor="margin" w:y="133"/>
                    <w:spacing w:before="60" w:after="60"/>
                    <w:rPr>
                      <w:rFonts w:ascii="Arial" w:eastAsia="Batang" w:hAnsi="Arial" w:cs="Arial"/>
                      <w:lang w:val="es-ES" w:eastAsia="en-US"/>
                    </w:rPr>
                  </w:pPr>
                </w:p>
                <w:p w14:paraId="3A56BAB5" w14:textId="77777777" w:rsidR="00D14A7C" w:rsidRDefault="00D14A7C" w:rsidP="00D14A7C">
                  <w:pPr>
                    <w:framePr w:hSpace="141" w:wrap="around" w:vAnchor="text" w:hAnchor="margin" w:y="133"/>
                    <w:spacing w:before="60" w:after="60"/>
                    <w:rPr>
                      <w:rFonts w:ascii="Arial" w:eastAsia="Batang" w:hAnsi="Arial" w:cs="Arial"/>
                      <w:lang w:val="es-ES" w:eastAsia="en-US"/>
                    </w:rPr>
                  </w:pPr>
                </w:p>
              </w:tc>
              <w:tc>
                <w:tcPr>
                  <w:tcW w:w="29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0CFF180" w14:textId="3D73E85E" w:rsidR="00D14A7C" w:rsidRDefault="00D14A7C" w:rsidP="008C7AB3">
                  <w:pPr>
                    <w:framePr w:hSpace="141" w:wrap="around" w:vAnchor="text" w:hAnchor="margin" w:y="133"/>
                    <w:spacing w:before="60" w:after="60"/>
                    <w:jc w:val="both"/>
                    <w:rPr>
                      <w:rFonts w:ascii="Arial" w:eastAsia="Batang" w:hAnsi="Arial" w:cs="Arial"/>
                      <w:lang w:val="es-ES" w:eastAsia="en-US"/>
                    </w:rPr>
                  </w:pPr>
                  <w:r>
                    <w:rPr>
                      <w:rFonts w:ascii="Arial" w:eastAsia="Batang" w:hAnsi="Arial" w:cs="Arial"/>
                      <w:lang w:val="es-ES" w:eastAsia="en-US"/>
                    </w:rPr>
                    <w:t xml:space="preserve">El docente desarrollará los temas acorde a la metodología que sea adecuada para cada uno, en base a los métodos propuestos para esta Unidad de Aprendizaje y la programación para el desarrollo de la Unidad de Aprendizaje,  cumpliendo los objetivos específicos de cada uno, aplicando las actividades de enseñanza-aprendizaje que considere pertinentes y solicitando de los </w:t>
                  </w:r>
                  <w:r w:rsidR="008C7AB3">
                    <w:rPr>
                      <w:rFonts w:ascii="Arial" w:eastAsia="Batang" w:hAnsi="Arial" w:cs="Arial"/>
                      <w:lang w:val="es-ES" w:eastAsia="en-US"/>
                    </w:rPr>
                    <w:t>alumnos</w:t>
                  </w:r>
                  <w:r>
                    <w:rPr>
                      <w:rFonts w:ascii="Arial" w:eastAsia="Batang" w:hAnsi="Arial" w:cs="Arial"/>
                      <w:lang w:val="es-ES" w:eastAsia="en-US"/>
                    </w:rPr>
                    <w:t xml:space="preserve"> la participación y colaboración en el desarrollo de las actividades y la presentación de las evidencias que de manera</w:t>
                  </w:r>
                  <w:r w:rsidR="008C7AB3">
                    <w:rPr>
                      <w:rFonts w:ascii="Arial" w:eastAsia="Batang" w:hAnsi="Arial" w:cs="Arial"/>
                      <w:lang w:val="es-ES" w:eastAsia="en-US"/>
                    </w:rPr>
                    <w:t xml:space="preserve"> </w:t>
                  </w:r>
                  <w:r>
                    <w:rPr>
                      <w:rFonts w:ascii="Arial" w:eastAsia="Batang" w:hAnsi="Arial" w:cs="Arial"/>
                      <w:lang w:val="es-ES" w:eastAsia="en-US"/>
                    </w:rPr>
                    <w:t>sistemática coadyuven a una evaluación integral.</w:t>
                  </w:r>
                </w:p>
              </w:tc>
              <w:tc>
                <w:tcPr>
                  <w:tcW w:w="29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47078DE" w14:textId="3F923BB3" w:rsidR="00D14A7C" w:rsidRDefault="00D14A7C" w:rsidP="008C7AB3">
                  <w:pPr>
                    <w:framePr w:hSpace="141" w:wrap="around" w:vAnchor="text" w:hAnchor="margin" w:y="133"/>
                    <w:spacing w:before="60" w:after="60"/>
                    <w:jc w:val="both"/>
                    <w:rPr>
                      <w:rFonts w:ascii="Arial" w:eastAsia="Batang" w:hAnsi="Arial" w:cs="Arial"/>
                      <w:lang w:val="es-ES" w:eastAsia="en-US"/>
                    </w:rPr>
                  </w:pPr>
                  <w:r>
                    <w:rPr>
                      <w:rFonts w:ascii="Arial" w:eastAsia="Batang" w:hAnsi="Arial" w:cs="Arial"/>
                      <w:lang w:val="es-ES" w:eastAsia="en-US"/>
                    </w:rPr>
                    <w:t xml:space="preserve">Al finalizar los contenidos de la unidad </w:t>
                  </w:r>
                  <w:r w:rsidR="008C7AB3">
                    <w:rPr>
                      <w:rFonts w:ascii="Arial" w:eastAsia="Batang" w:hAnsi="Arial" w:cs="Arial"/>
                      <w:lang w:val="es-ES" w:eastAsia="en-US"/>
                    </w:rPr>
                    <w:t>5</w:t>
                  </w:r>
                  <w:r>
                    <w:rPr>
                      <w:rFonts w:ascii="Arial" w:eastAsia="Batang" w:hAnsi="Arial" w:cs="Arial"/>
                      <w:lang w:val="es-ES" w:eastAsia="en-US"/>
                    </w:rPr>
                    <w:t xml:space="preserve">, el docente dará un repaso general y resolverá las dudas que tengan los </w:t>
                  </w:r>
                  <w:r w:rsidR="008C7AB3">
                    <w:rPr>
                      <w:rFonts w:ascii="Arial" w:eastAsia="Batang" w:hAnsi="Arial" w:cs="Arial"/>
                      <w:lang w:val="es-ES" w:eastAsia="en-US"/>
                    </w:rPr>
                    <w:t>alumnos</w:t>
                  </w:r>
                  <w:r>
                    <w:rPr>
                      <w:rFonts w:ascii="Arial" w:eastAsia="Batang" w:hAnsi="Arial" w:cs="Arial"/>
                      <w:lang w:val="es-ES" w:eastAsia="en-US"/>
                    </w:rPr>
                    <w:t xml:space="preserve"> para reforzar el conocimiento adquirido; y solicitar la entrega de las evidencias de las actividades de aprendizaje para asignar el porcentaje de calificación que se ha establecido para dicha unidad.  </w:t>
                  </w:r>
                </w:p>
              </w:tc>
            </w:tr>
          </w:tbl>
          <w:p w14:paraId="1B8ECAA0" w14:textId="47C398EA" w:rsidR="001E5B3F" w:rsidRPr="0099285A" w:rsidRDefault="001E5B3F" w:rsidP="00D14A7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</w:tc>
      </w:tr>
      <w:tr w:rsidR="001E5B3F" w:rsidRPr="0099285A" w14:paraId="34270AC9" w14:textId="77777777" w:rsidTr="001E5B3F">
        <w:trPr>
          <w:trHeight w:val="362"/>
        </w:trPr>
        <w:tc>
          <w:tcPr>
            <w:tcW w:w="2951" w:type="dxa"/>
          </w:tcPr>
          <w:p w14:paraId="371A68F8" w14:textId="77777777" w:rsidR="001E5B3F" w:rsidRPr="0099285A" w:rsidRDefault="001E5B3F" w:rsidP="001E5B3F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5 horas</w:t>
            </w:r>
          </w:p>
        </w:tc>
        <w:tc>
          <w:tcPr>
            <w:tcW w:w="2951" w:type="dxa"/>
            <w:gridSpan w:val="2"/>
          </w:tcPr>
          <w:p w14:paraId="0B39BF6C" w14:textId="77777777" w:rsidR="001E5B3F" w:rsidRPr="0099285A" w:rsidRDefault="001E5B3F" w:rsidP="001E5B3F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5 horas</w:t>
            </w:r>
          </w:p>
        </w:tc>
        <w:tc>
          <w:tcPr>
            <w:tcW w:w="2952" w:type="dxa"/>
          </w:tcPr>
          <w:p w14:paraId="41715718" w14:textId="77777777" w:rsidR="001E5B3F" w:rsidRPr="0099285A" w:rsidRDefault="001E5B3F" w:rsidP="001E5B3F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 horas</w:t>
            </w:r>
          </w:p>
        </w:tc>
      </w:tr>
      <w:tr w:rsidR="001E5B3F" w:rsidRPr="0099285A" w14:paraId="16047733" w14:textId="77777777" w:rsidTr="001E5B3F">
        <w:trPr>
          <w:trHeight w:val="362"/>
        </w:trPr>
        <w:tc>
          <w:tcPr>
            <w:tcW w:w="8854" w:type="dxa"/>
            <w:gridSpan w:val="4"/>
          </w:tcPr>
          <w:p w14:paraId="58D59D68" w14:textId="77777777" w:rsidR="001E5B3F" w:rsidRPr="0099285A" w:rsidRDefault="001E5B3F" w:rsidP="001E5B3F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1E5B3F" w:rsidRPr="0099285A" w14:paraId="62E2DADA" w14:textId="77777777" w:rsidTr="001E5B3F">
        <w:trPr>
          <w:trHeight w:val="362"/>
        </w:trPr>
        <w:tc>
          <w:tcPr>
            <w:tcW w:w="4427" w:type="dxa"/>
            <w:gridSpan w:val="2"/>
          </w:tcPr>
          <w:p w14:paraId="445D9FE4" w14:textId="77777777" w:rsidR="001E5B3F" w:rsidRPr="0099285A" w:rsidRDefault="001E5B3F" w:rsidP="001E5B3F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14:paraId="56CBC8CA" w14:textId="77777777" w:rsidR="001E5B3F" w:rsidRPr="0099285A" w:rsidRDefault="001E5B3F" w:rsidP="001E5B3F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1E5B3F" w:rsidRPr="0099285A" w14:paraId="79B07547" w14:textId="77777777" w:rsidTr="001E5B3F">
        <w:trPr>
          <w:trHeight w:val="362"/>
        </w:trPr>
        <w:tc>
          <w:tcPr>
            <w:tcW w:w="4427" w:type="dxa"/>
            <w:gridSpan w:val="2"/>
          </w:tcPr>
          <w:p w14:paraId="33F2C57F" w14:textId="77777777" w:rsidR="001E5B3F" w:rsidRPr="0099285A" w:rsidRDefault="001E5B3F" w:rsidP="001E5B3F">
            <w:pPr>
              <w:tabs>
                <w:tab w:val="left" w:pos="1418"/>
              </w:tabs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Aula de clase</w:t>
            </w:r>
          </w:p>
          <w:p w14:paraId="038F6CFC" w14:textId="77777777" w:rsidR="001E5B3F" w:rsidRPr="0099285A" w:rsidRDefault="001E5B3F" w:rsidP="001E5B3F">
            <w:pPr>
              <w:tabs>
                <w:tab w:val="left" w:pos="1418"/>
              </w:tabs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 xml:space="preserve">Biblioteca </w:t>
            </w:r>
          </w:p>
          <w:p w14:paraId="3054BCD7" w14:textId="77777777" w:rsidR="001E5B3F" w:rsidRPr="0099285A" w:rsidRDefault="001E5B3F" w:rsidP="001E5B3F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Centros de información y documentación</w:t>
            </w:r>
          </w:p>
        </w:tc>
        <w:tc>
          <w:tcPr>
            <w:tcW w:w="4427" w:type="dxa"/>
            <w:gridSpan w:val="2"/>
          </w:tcPr>
          <w:p w14:paraId="3DDD4DE9" w14:textId="77777777" w:rsidR="001E5B3F" w:rsidRPr="0099285A" w:rsidRDefault="001E5B3F" w:rsidP="001E5B3F">
            <w:pPr>
              <w:tabs>
                <w:tab w:val="left" w:pos="1418"/>
              </w:tabs>
              <w:spacing w:before="60" w:after="60"/>
              <w:jc w:val="center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Doctrina, legislación, medios electrónicos,</w:t>
            </w:r>
          </w:p>
          <w:p w14:paraId="6E02BA42" w14:textId="77777777" w:rsidR="001E5B3F" w:rsidRPr="0099285A" w:rsidRDefault="001E5B3F" w:rsidP="001E5B3F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Documentos en línea.</w:t>
            </w:r>
          </w:p>
        </w:tc>
      </w:tr>
    </w:tbl>
    <w:p w14:paraId="0E30D090" w14:textId="77777777" w:rsidR="00926591" w:rsidRDefault="00926591"/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854"/>
      </w:tblGrid>
      <w:tr w:rsidR="00926591" w:rsidRPr="001217D8" w14:paraId="6CFA9BCF" w14:textId="77777777" w:rsidTr="00877176">
        <w:trPr>
          <w:trHeight w:val="362"/>
          <w:jc w:val="center"/>
        </w:trPr>
        <w:tc>
          <w:tcPr>
            <w:tcW w:w="8854" w:type="dxa"/>
            <w:vAlign w:val="center"/>
          </w:tcPr>
          <w:p w14:paraId="01BDE4AE" w14:textId="77777777" w:rsidR="00926591" w:rsidRPr="001217D8" w:rsidRDefault="00926591" w:rsidP="00877176">
            <w:pPr>
              <w:spacing w:before="60" w:after="60"/>
              <w:rPr>
                <w:rFonts w:ascii="Arial" w:hAnsi="Arial" w:cs="Arial"/>
                <w:b/>
              </w:rPr>
            </w:pPr>
            <w:r w:rsidRPr="001217D8">
              <w:rPr>
                <w:rFonts w:ascii="Arial" w:hAnsi="Arial" w:cs="Arial"/>
                <w:b/>
              </w:rPr>
              <w:t xml:space="preserve">Unidad 6. </w:t>
            </w:r>
            <w:r w:rsidRPr="001217D8">
              <w:rPr>
                <w:rFonts w:ascii="Arial" w:hAnsi="Arial" w:cs="Arial"/>
                <w:b/>
                <w:color w:val="000000" w:themeColor="text1"/>
              </w:rPr>
              <w:t>Comisiones del Congreso de la Unión</w:t>
            </w:r>
            <w:r>
              <w:rPr>
                <w:rFonts w:ascii="Arial" w:hAnsi="Arial" w:cs="Arial"/>
                <w:b/>
              </w:rPr>
              <w:t>.</w:t>
            </w:r>
          </w:p>
        </w:tc>
      </w:tr>
      <w:tr w:rsidR="00926591" w:rsidRPr="001217D8" w14:paraId="3A3C3C6D" w14:textId="77777777" w:rsidTr="00877176">
        <w:trPr>
          <w:trHeight w:val="362"/>
          <w:jc w:val="center"/>
        </w:trPr>
        <w:tc>
          <w:tcPr>
            <w:tcW w:w="8854" w:type="dxa"/>
          </w:tcPr>
          <w:p w14:paraId="653841AB" w14:textId="77777777" w:rsidR="00926591" w:rsidRPr="001217D8" w:rsidRDefault="00926591" w:rsidP="00877176">
            <w:pPr>
              <w:spacing w:before="60" w:after="60"/>
              <w:jc w:val="both"/>
              <w:rPr>
                <w:rFonts w:ascii="Arial" w:hAnsi="Arial" w:cs="Arial"/>
                <w:b/>
                <w:lang w:val="es-ES"/>
              </w:rPr>
            </w:pPr>
            <w:r w:rsidRPr="001217D8">
              <w:rPr>
                <w:rFonts w:ascii="Arial" w:hAnsi="Arial" w:cs="Arial"/>
                <w:b/>
              </w:rPr>
              <w:t xml:space="preserve">Objetivo: </w:t>
            </w:r>
            <w:r>
              <w:rPr>
                <w:rFonts w:ascii="Arial" w:hAnsi="Arial" w:cs="Arial"/>
              </w:rPr>
              <w:t>Analizar</w:t>
            </w:r>
            <w:r w:rsidRPr="001217D8">
              <w:rPr>
                <w:rFonts w:ascii="Arial" w:hAnsi="Arial" w:cs="Arial"/>
              </w:rPr>
              <w:t xml:space="preserve"> la estructura orgánica y funcionamiento del Poder Legislativo a la luz del Derecho Parlamentario mediante su estudio, a fin de determinar la integración de las comisiones parlamentarias del Congreso y sus actividades constitucionales.</w:t>
            </w:r>
          </w:p>
        </w:tc>
      </w:tr>
      <w:tr w:rsidR="00926591" w:rsidRPr="001217D8" w14:paraId="1C2B980D" w14:textId="77777777" w:rsidTr="00877176">
        <w:trPr>
          <w:trHeight w:val="362"/>
          <w:jc w:val="center"/>
        </w:trPr>
        <w:tc>
          <w:tcPr>
            <w:tcW w:w="8854" w:type="dxa"/>
          </w:tcPr>
          <w:p w14:paraId="33E6EC61" w14:textId="77777777" w:rsidR="00926591" w:rsidRPr="001217D8" w:rsidRDefault="00926591" w:rsidP="00877176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1217D8">
              <w:rPr>
                <w:rFonts w:ascii="Arial" w:eastAsia="Batang" w:hAnsi="Arial" w:cs="Arial"/>
                <w:b/>
                <w:lang w:val="es-ES" w:eastAsia="en-US"/>
              </w:rPr>
              <w:t>Contenidos:</w:t>
            </w:r>
          </w:p>
          <w:p w14:paraId="3D07035B" w14:textId="77777777" w:rsidR="00926591" w:rsidRPr="001217D8" w:rsidRDefault="00926591" w:rsidP="00877176">
            <w:pPr>
              <w:spacing w:before="60" w:after="60"/>
              <w:rPr>
                <w:rFonts w:ascii="Arial" w:hAnsi="Arial" w:cs="Arial"/>
                <w:color w:val="000000" w:themeColor="text1"/>
              </w:rPr>
            </w:pPr>
            <w:r w:rsidRPr="001217D8">
              <w:rPr>
                <w:rFonts w:ascii="Arial" w:hAnsi="Arial" w:cs="Arial"/>
                <w:color w:val="000000" w:themeColor="text1"/>
              </w:rPr>
              <w:t>6.1 Estructura y atribuciones de la Cámara de Diputados</w:t>
            </w:r>
          </w:p>
          <w:p w14:paraId="511883CA" w14:textId="77777777" w:rsidR="00926591" w:rsidRPr="001217D8" w:rsidRDefault="00926591" w:rsidP="00877176">
            <w:pPr>
              <w:spacing w:before="60" w:after="60"/>
              <w:rPr>
                <w:rFonts w:ascii="Arial" w:hAnsi="Arial" w:cs="Arial"/>
                <w:color w:val="000000" w:themeColor="text1"/>
              </w:rPr>
            </w:pPr>
            <w:r w:rsidRPr="001217D8">
              <w:rPr>
                <w:rFonts w:ascii="Arial" w:hAnsi="Arial" w:cs="Arial"/>
                <w:color w:val="000000" w:themeColor="text1"/>
              </w:rPr>
              <w:t>6.2 Estructura y comisiones del Senado</w:t>
            </w:r>
          </w:p>
          <w:p w14:paraId="3484AC08" w14:textId="77777777" w:rsidR="00926591" w:rsidRPr="001217D8" w:rsidRDefault="00926591" w:rsidP="00877176">
            <w:pPr>
              <w:spacing w:before="60" w:after="60"/>
              <w:rPr>
                <w:rFonts w:ascii="Arial" w:hAnsi="Arial" w:cs="Arial"/>
                <w:color w:val="000000" w:themeColor="text1"/>
              </w:rPr>
            </w:pPr>
            <w:r w:rsidRPr="001217D8">
              <w:rPr>
                <w:rFonts w:ascii="Arial" w:hAnsi="Arial" w:cs="Arial"/>
                <w:color w:val="000000" w:themeColor="text1"/>
              </w:rPr>
              <w:t>6.3 Integración y actividad de los grupos parlamentarios</w:t>
            </w:r>
          </w:p>
          <w:p w14:paraId="60C88BF7" w14:textId="77777777" w:rsidR="00926591" w:rsidRPr="001217D8" w:rsidRDefault="00926591" w:rsidP="00877176">
            <w:pPr>
              <w:spacing w:before="60" w:after="60"/>
              <w:rPr>
                <w:rFonts w:ascii="Arial" w:hAnsi="Arial" w:cs="Arial"/>
                <w:color w:val="000000" w:themeColor="text1"/>
              </w:rPr>
            </w:pPr>
            <w:r w:rsidRPr="001217D8">
              <w:rPr>
                <w:rFonts w:ascii="Arial" w:hAnsi="Arial" w:cs="Arial"/>
                <w:color w:val="000000" w:themeColor="text1"/>
              </w:rPr>
              <w:t>6.4 Requisitos para ejercer la función parlamentaria</w:t>
            </w:r>
          </w:p>
          <w:p w14:paraId="08AE7380" w14:textId="77777777" w:rsidR="00926591" w:rsidRPr="001217D8" w:rsidRDefault="00926591" w:rsidP="00877176">
            <w:pPr>
              <w:spacing w:before="60" w:after="60"/>
              <w:rPr>
                <w:rFonts w:ascii="Arial" w:hAnsi="Arial" w:cs="Arial"/>
                <w:color w:val="000000" w:themeColor="text1"/>
              </w:rPr>
            </w:pPr>
            <w:r w:rsidRPr="001217D8">
              <w:rPr>
                <w:rFonts w:ascii="Arial" w:hAnsi="Arial" w:cs="Arial"/>
                <w:color w:val="000000" w:themeColor="text1"/>
              </w:rPr>
              <w:t>6.5 Incompatibilidades y licencias</w:t>
            </w:r>
          </w:p>
          <w:p w14:paraId="2791B724" w14:textId="77777777" w:rsidR="00926591" w:rsidRPr="001217D8" w:rsidRDefault="00926591" w:rsidP="00877176">
            <w:pPr>
              <w:spacing w:before="60" w:after="60"/>
              <w:rPr>
                <w:rFonts w:ascii="Arial" w:hAnsi="Arial" w:cs="Arial"/>
                <w:color w:val="000000" w:themeColor="text1"/>
              </w:rPr>
            </w:pPr>
            <w:r w:rsidRPr="001217D8">
              <w:rPr>
                <w:rFonts w:ascii="Arial" w:hAnsi="Arial" w:cs="Arial"/>
                <w:color w:val="000000" w:themeColor="text1"/>
              </w:rPr>
              <w:t>6.6 Prerrogativas de los miembros de las Cámaras</w:t>
            </w:r>
          </w:p>
        </w:tc>
      </w:tr>
      <w:tr w:rsidR="00B7569C" w:rsidRPr="001217D8" w14:paraId="2AADFD6E" w14:textId="77777777" w:rsidTr="00877176">
        <w:trPr>
          <w:trHeight w:val="362"/>
          <w:jc w:val="center"/>
        </w:trPr>
        <w:tc>
          <w:tcPr>
            <w:tcW w:w="8854" w:type="dxa"/>
          </w:tcPr>
          <w:p w14:paraId="6FE03DC0" w14:textId="77777777" w:rsidR="00B7569C" w:rsidRPr="0099285A" w:rsidRDefault="00B7569C" w:rsidP="00B7569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  <w:p w14:paraId="08ADD1F5" w14:textId="77777777" w:rsidR="00B7569C" w:rsidRPr="0099285A" w:rsidRDefault="00B7569C" w:rsidP="00B7569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</w:p>
          <w:p w14:paraId="0F5C6A5D" w14:textId="77777777" w:rsidR="00B7569C" w:rsidRPr="0099285A" w:rsidRDefault="00B7569C" w:rsidP="00B7569C">
            <w:pPr>
              <w:tabs>
                <w:tab w:val="left" w:pos="1418"/>
              </w:tabs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Métodos.</w:t>
            </w:r>
          </w:p>
          <w:p w14:paraId="67693AC3" w14:textId="77777777" w:rsidR="00B7569C" w:rsidRPr="0099285A" w:rsidRDefault="00B7569C" w:rsidP="00B7569C">
            <w:pPr>
              <w:pStyle w:val="Prrafodelista"/>
              <w:numPr>
                <w:ilvl w:val="0"/>
                <w:numId w:val="27"/>
              </w:num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Aprendizaje centrado en competencias</w:t>
            </w:r>
          </w:p>
          <w:p w14:paraId="4B0047E5" w14:textId="77777777" w:rsidR="00B7569C" w:rsidRPr="0099285A" w:rsidRDefault="00B7569C" w:rsidP="00B7569C">
            <w:pPr>
              <w:pStyle w:val="Prrafodelista"/>
              <w:numPr>
                <w:ilvl w:val="0"/>
                <w:numId w:val="27"/>
              </w:numPr>
              <w:tabs>
                <w:tab w:val="left" w:pos="1418"/>
              </w:tabs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Aprendizaje colaborativo</w:t>
            </w:r>
          </w:p>
          <w:p w14:paraId="64D2FC19" w14:textId="77777777" w:rsidR="00B7569C" w:rsidRPr="0099285A" w:rsidRDefault="00B7569C" w:rsidP="00B7569C">
            <w:pPr>
              <w:tabs>
                <w:tab w:val="left" w:pos="1418"/>
              </w:tabs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  <w:p w14:paraId="0D1E381B" w14:textId="77777777" w:rsidR="00B7569C" w:rsidRPr="0099285A" w:rsidRDefault="00B7569C" w:rsidP="00B7569C">
            <w:pPr>
              <w:tabs>
                <w:tab w:val="left" w:pos="1418"/>
              </w:tabs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Estrategias. </w:t>
            </w:r>
          </w:p>
          <w:p w14:paraId="5B5B224C" w14:textId="77777777" w:rsidR="00B7569C" w:rsidRPr="0099285A" w:rsidRDefault="00B7569C" w:rsidP="00B7569C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Análisis crítico</w:t>
            </w:r>
          </w:p>
          <w:p w14:paraId="523FAA2E" w14:textId="77777777" w:rsidR="00B7569C" w:rsidRPr="0099285A" w:rsidRDefault="00B7569C" w:rsidP="00B7569C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Lectura dirigida</w:t>
            </w:r>
          </w:p>
          <w:p w14:paraId="6F70881D" w14:textId="77777777" w:rsidR="00B7569C" w:rsidRPr="0099285A" w:rsidRDefault="00B7569C" w:rsidP="00B7569C">
            <w:pPr>
              <w:pStyle w:val="Prrafodelista"/>
              <w:numPr>
                <w:ilvl w:val="0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Análisis de la legislación mercantil</w:t>
            </w:r>
          </w:p>
          <w:p w14:paraId="4B22C5D5" w14:textId="77777777" w:rsidR="00B7569C" w:rsidRPr="0099285A" w:rsidRDefault="00B7569C" w:rsidP="00B7569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00C5B9E" w14:textId="77777777" w:rsidR="00B7569C" w:rsidRPr="0099285A" w:rsidRDefault="00B7569C" w:rsidP="00B7569C">
            <w:pPr>
              <w:tabs>
                <w:tab w:val="left" w:pos="1418"/>
              </w:tabs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 educativos.</w:t>
            </w:r>
          </w:p>
          <w:p w14:paraId="45236AB4" w14:textId="77777777" w:rsidR="00B7569C" w:rsidRPr="0099285A" w:rsidRDefault="00B7569C" w:rsidP="00B7569C">
            <w:pPr>
              <w:pStyle w:val="Prrafodelista"/>
              <w:numPr>
                <w:ilvl w:val="0"/>
                <w:numId w:val="24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eastAsia="en-US"/>
              </w:rPr>
              <w:t>Pizarrón</w:t>
            </w:r>
          </w:p>
          <w:p w14:paraId="7AC15EF8" w14:textId="77777777" w:rsidR="00B7569C" w:rsidRPr="0099285A" w:rsidRDefault="00B7569C" w:rsidP="00B7569C">
            <w:pPr>
              <w:pStyle w:val="Prrafodelista"/>
              <w:numPr>
                <w:ilvl w:val="0"/>
                <w:numId w:val="24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eastAsia="en-US"/>
              </w:rPr>
              <w:t xml:space="preserve">Pintarrones </w:t>
            </w:r>
          </w:p>
          <w:p w14:paraId="6765394A" w14:textId="77777777" w:rsidR="00B7569C" w:rsidRPr="0099285A" w:rsidRDefault="00B7569C" w:rsidP="00B7569C">
            <w:pPr>
              <w:pStyle w:val="Prrafodelista"/>
              <w:numPr>
                <w:ilvl w:val="0"/>
                <w:numId w:val="24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eastAsia="en-US"/>
              </w:rPr>
              <w:t xml:space="preserve">Cañón, </w:t>
            </w:r>
          </w:p>
          <w:p w14:paraId="5A37D332" w14:textId="3153CCFC" w:rsidR="00B7569C" w:rsidRPr="001217D8" w:rsidRDefault="00B7569C" w:rsidP="00B7569C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  <w:lang w:eastAsia="en-US"/>
              </w:rPr>
              <w:t>Red social “Facebook”, para compartir información documental.</w:t>
            </w:r>
          </w:p>
        </w:tc>
      </w:tr>
    </w:tbl>
    <w:tbl>
      <w:tblPr>
        <w:tblpPr w:leftFromText="141" w:rightFromText="141" w:vertAnchor="text" w:horzAnchor="margin" w:tblpY="133"/>
        <w:tblW w:w="88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0E2589" w:rsidRPr="0099285A" w14:paraId="5D0692CA" w14:textId="77777777" w:rsidTr="00706580">
        <w:trPr>
          <w:trHeight w:val="362"/>
        </w:trPr>
        <w:tc>
          <w:tcPr>
            <w:tcW w:w="8854" w:type="dxa"/>
            <w:gridSpan w:val="4"/>
          </w:tcPr>
          <w:tbl>
            <w:tblPr>
              <w:tblW w:w="8850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949"/>
              <w:gridCol w:w="2950"/>
              <w:gridCol w:w="2951"/>
            </w:tblGrid>
            <w:tr w:rsidR="000E2589" w14:paraId="3E311D2D" w14:textId="77777777" w:rsidTr="00706580">
              <w:trPr>
                <w:trHeight w:val="362"/>
                <w:jc w:val="center"/>
              </w:trPr>
              <w:tc>
                <w:tcPr>
                  <w:tcW w:w="885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E117137" w14:textId="77777777" w:rsidR="000E2589" w:rsidRDefault="000E2589" w:rsidP="00706580">
                  <w:pPr>
                    <w:framePr w:hSpace="141" w:wrap="around" w:vAnchor="text" w:hAnchor="margin" w:y="133"/>
                    <w:spacing w:before="60" w:after="60"/>
                    <w:jc w:val="both"/>
                    <w:rPr>
                      <w:rFonts w:ascii="Arial" w:eastAsia="Batang" w:hAnsi="Arial" w:cs="Arial"/>
                      <w:b/>
                      <w:lang w:val="es-ES" w:eastAsia="en-US"/>
                    </w:rPr>
                  </w:pPr>
                  <w:r>
                    <w:rPr>
                      <w:rFonts w:ascii="Arial" w:eastAsia="Batang" w:hAnsi="Arial" w:cs="Arial"/>
                      <w:b/>
                      <w:lang w:val="es-ES" w:eastAsia="en-US"/>
                    </w:rPr>
                    <w:t>Actividades de enseñanza y de aprendizaje</w:t>
                  </w:r>
                </w:p>
              </w:tc>
            </w:tr>
            <w:tr w:rsidR="000E2589" w14:paraId="3B70EC60" w14:textId="77777777" w:rsidTr="00706580">
              <w:trPr>
                <w:trHeight w:val="362"/>
                <w:jc w:val="center"/>
              </w:trPr>
              <w:tc>
                <w:tcPr>
                  <w:tcW w:w="29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D392B26" w14:textId="77777777" w:rsidR="000E2589" w:rsidRDefault="000E2589" w:rsidP="00706580">
                  <w:pPr>
                    <w:framePr w:hSpace="141" w:wrap="around" w:vAnchor="text" w:hAnchor="margin" w:y="133"/>
                    <w:spacing w:before="60" w:after="60"/>
                    <w:jc w:val="center"/>
                    <w:rPr>
                      <w:rFonts w:ascii="Arial" w:eastAsia="Batang" w:hAnsi="Arial" w:cs="Arial"/>
                      <w:b/>
                      <w:lang w:val="es-ES" w:eastAsia="en-US"/>
                    </w:rPr>
                  </w:pPr>
                  <w:r>
                    <w:rPr>
                      <w:rFonts w:ascii="Arial" w:eastAsia="Batang" w:hAnsi="Arial" w:cs="Arial"/>
                      <w:b/>
                      <w:lang w:val="es-ES" w:eastAsia="en-US"/>
                    </w:rPr>
                    <w:t>Inicio</w:t>
                  </w:r>
                </w:p>
              </w:tc>
              <w:tc>
                <w:tcPr>
                  <w:tcW w:w="29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5394EE9" w14:textId="77777777" w:rsidR="000E2589" w:rsidRDefault="000E2589" w:rsidP="00706580">
                  <w:pPr>
                    <w:framePr w:hSpace="141" w:wrap="around" w:vAnchor="text" w:hAnchor="margin" w:y="133"/>
                    <w:spacing w:before="60" w:after="60"/>
                    <w:jc w:val="center"/>
                    <w:rPr>
                      <w:rFonts w:ascii="Arial" w:eastAsia="Batang" w:hAnsi="Arial" w:cs="Arial"/>
                      <w:b/>
                      <w:lang w:val="es-ES" w:eastAsia="en-US"/>
                    </w:rPr>
                  </w:pPr>
                  <w:r>
                    <w:rPr>
                      <w:rFonts w:ascii="Arial" w:eastAsia="Batang" w:hAnsi="Arial" w:cs="Arial"/>
                      <w:b/>
                      <w:lang w:val="es-ES" w:eastAsia="en-US"/>
                    </w:rPr>
                    <w:t>Desarrollo</w:t>
                  </w:r>
                </w:p>
              </w:tc>
              <w:tc>
                <w:tcPr>
                  <w:tcW w:w="29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2950F18" w14:textId="77777777" w:rsidR="000E2589" w:rsidRDefault="000E2589" w:rsidP="00706580">
                  <w:pPr>
                    <w:framePr w:hSpace="141" w:wrap="around" w:vAnchor="text" w:hAnchor="margin" w:y="133"/>
                    <w:spacing w:before="60" w:after="60"/>
                    <w:jc w:val="center"/>
                    <w:rPr>
                      <w:rFonts w:ascii="Arial" w:eastAsia="Batang" w:hAnsi="Arial" w:cs="Arial"/>
                      <w:b/>
                      <w:lang w:val="es-ES" w:eastAsia="en-US"/>
                    </w:rPr>
                  </w:pPr>
                  <w:r>
                    <w:rPr>
                      <w:rFonts w:ascii="Arial" w:eastAsia="Batang" w:hAnsi="Arial" w:cs="Arial"/>
                      <w:b/>
                      <w:lang w:val="es-ES" w:eastAsia="en-US"/>
                    </w:rPr>
                    <w:t>Cierre</w:t>
                  </w:r>
                </w:p>
              </w:tc>
            </w:tr>
            <w:tr w:rsidR="000E2589" w14:paraId="5A787AF6" w14:textId="77777777" w:rsidTr="00706580">
              <w:trPr>
                <w:trHeight w:val="362"/>
                <w:jc w:val="center"/>
              </w:trPr>
              <w:tc>
                <w:tcPr>
                  <w:tcW w:w="29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62904D9" w14:textId="7254E26F" w:rsidR="000E2589" w:rsidRDefault="008C7AB3" w:rsidP="00706580">
                  <w:pPr>
                    <w:framePr w:hSpace="141" w:wrap="around" w:vAnchor="text" w:hAnchor="margin" w:y="133"/>
                    <w:spacing w:before="60" w:after="60"/>
                    <w:jc w:val="both"/>
                    <w:rPr>
                      <w:rFonts w:ascii="Arial" w:eastAsia="Batang" w:hAnsi="Arial" w:cs="Arial"/>
                      <w:lang w:val="es-ES" w:eastAsia="en-US"/>
                    </w:rPr>
                  </w:pPr>
                  <w:r>
                    <w:rPr>
                      <w:rFonts w:ascii="Arial" w:eastAsia="Batang" w:hAnsi="Arial" w:cs="Arial"/>
                      <w:lang w:val="es-ES" w:eastAsia="en-US"/>
                    </w:rPr>
                    <w:t xml:space="preserve">Se dará a conocer </w:t>
                  </w:r>
                  <w:r w:rsidR="000E2589">
                    <w:rPr>
                      <w:rFonts w:ascii="Arial" w:eastAsia="Batang" w:hAnsi="Arial" w:cs="Arial"/>
                      <w:lang w:val="es-ES" w:eastAsia="en-US"/>
                    </w:rPr>
                    <w:t xml:space="preserve">la unidad </w:t>
                  </w:r>
                  <w:r>
                    <w:rPr>
                      <w:rFonts w:ascii="Arial" w:eastAsia="Batang" w:hAnsi="Arial" w:cs="Arial"/>
                      <w:lang w:val="es-ES" w:eastAsia="en-US"/>
                    </w:rPr>
                    <w:t>6</w:t>
                  </w:r>
                  <w:r w:rsidR="000E2589">
                    <w:rPr>
                      <w:rFonts w:ascii="Arial" w:eastAsia="Batang" w:hAnsi="Arial" w:cs="Arial"/>
                      <w:lang w:val="es-ES" w:eastAsia="en-US"/>
                    </w:rPr>
                    <w:t xml:space="preserve">; los temas, así como los  objetivos a desarrollar; estableciendo el contenido que comprende la Unidad de Aprendizaje; también se les proporcionará la información de las fuentes de consulta donde se documentarán; y los materiales que requieran para el proceso enseñanza aprendizaje durante el curso. </w:t>
                  </w:r>
                </w:p>
                <w:p w14:paraId="1EAC0134" w14:textId="77777777" w:rsidR="000E2589" w:rsidRDefault="000E2589" w:rsidP="00706580">
                  <w:pPr>
                    <w:framePr w:hSpace="141" w:wrap="around" w:vAnchor="text" w:hAnchor="margin" w:y="133"/>
                    <w:spacing w:before="60" w:after="60"/>
                    <w:rPr>
                      <w:rFonts w:ascii="Arial" w:eastAsia="Batang" w:hAnsi="Arial" w:cs="Arial"/>
                      <w:lang w:val="es-ES" w:eastAsia="en-US"/>
                    </w:rPr>
                  </w:pPr>
                </w:p>
                <w:p w14:paraId="47B6F1D8" w14:textId="77777777" w:rsidR="000E2589" w:rsidRDefault="000E2589" w:rsidP="00706580">
                  <w:pPr>
                    <w:framePr w:hSpace="141" w:wrap="around" w:vAnchor="text" w:hAnchor="margin" w:y="133"/>
                    <w:spacing w:before="60" w:after="60"/>
                    <w:rPr>
                      <w:rFonts w:ascii="Arial" w:eastAsia="Batang" w:hAnsi="Arial" w:cs="Arial"/>
                      <w:lang w:val="es-ES" w:eastAsia="en-US"/>
                    </w:rPr>
                  </w:pPr>
                </w:p>
                <w:p w14:paraId="5068D006" w14:textId="77777777" w:rsidR="000E2589" w:rsidRDefault="000E2589" w:rsidP="00706580">
                  <w:pPr>
                    <w:framePr w:hSpace="141" w:wrap="around" w:vAnchor="text" w:hAnchor="margin" w:y="133"/>
                    <w:spacing w:before="60" w:after="60"/>
                    <w:rPr>
                      <w:rFonts w:ascii="Arial" w:eastAsia="Batang" w:hAnsi="Arial" w:cs="Arial"/>
                      <w:lang w:val="es-ES" w:eastAsia="en-US"/>
                    </w:rPr>
                  </w:pPr>
                </w:p>
              </w:tc>
              <w:tc>
                <w:tcPr>
                  <w:tcW w:w="29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C08F144" w14:textId="698FCBDB" w:rsidR="000E2589" w:rsidRDefault="000E2589" w:rsidP="008C7AB3">
                  <w:pPr>
                    <w:framePr w:hSpace="141" w:wrap="around" w:vAnchor="text" w:hAnchor="margin" w:y="133"/>
                    <w:spacing w:before="60" w:after="60"/>
                    <w:jc w:val="both"/>
                    <w:rPr>
                      <w:rFonts w:ascii="Arial" w:eastAsia="Batang" w:hAnsi="Arial" w:cs="Arial"/>
                      <w:lang w:val="es-ES" w:eastAsia="en-US"/>
                    </w:rPr>
                  </w:pPr>
                  <w:r>
                    <w:rPr>
                      <w:rFonts w:ascii="Arial" w:eastAsia="Batang" w:hAnsi="Arial" w:cs="Arial"/>
                      <w:lang w:val="es-ES" w:eastAsia="en-US"/>
                    </w:rPr>
                    <w:t>El docente desarrollará los temas acorde a la metodología que sea adecuada para cada uno, en base a los métodos propuestos para esta Unidad de Aprendizaje y la programación para el desarrollo de la Unidad de Aprendizaje,  cumpliendo los objetivos específicos de cada uno, aplicando las actividades de enseñanza-aprendizaje que considere pertinentes y solicitando de los discentes la participación y colaboración en el desarrollo de las actividades y la presentación de las evidencias que de manera</w:t>
                  </w:r>
                  <w:r w:rsidR="008C7AB3">
                    <w:rPr>
                      <w:rFonts w:ascii="Arial" w:eastAsia="Batang" w:hAnsi="Arial" w:cs="Arial"/>
                      <w:lang w:val="es-ES" w:eastAsia="en-US"/>
                    </w:rPr>
                    <w:t xml:space="preserve"> </w:t>
                  </w:r>
                  <w:r>
                    <w:rPr>
                      <w:rFonts w:ascii="Arial" w:eastAsia="Batang" w:hAnsi="Arial" w:cs="Arial"/>
                      <w:lang w:val="es-ES" w:eastAsia="en-US"/>
                    </w:rPr>
                    <w:t>sistemática coadyuven a una evaluación integral.</w:t>
                  </w:r>
                </w:p>
              </w:tc>
              <w:tc>
                <w:tcPr>
                  <w:tcW w:w="29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E1C9B23" w14:textId="44502067" w:rsidR="000E2589" w:rsidRDefault="000E2589" w:rsidP="008C7AB3">
                  <w:pPr>
                    <w:framePr w:hSpace="141" w:wrap="around" w:vAnchor="text" w:hAnchor="margin" w:y="133"/>
                    <w:spacing w:before="60" w:after="60"/>
                    <w:jc w:val="both"/>
                    <w:rPr>
                      <w:rFonts w:ascii="Arial" w:eastAsia="Batang" w:hAnsi="Arial" w:cs="Arial"/>
                      <w:lang w:val="es-ES" w:eastAsia="en-US"/>
                    </w:rPr>
                  </w:pPr>
                  <w:r>
                    <w:rPr>
                      <w:rFonts w:ascii="Arial" w:eastAsia="Batang" w:hAnsi="Arial" w:cs="Arial"/>
                      <w:lang w:val="es-ES" w:eastAsia="en-US"/>
                    </w:rPr>
                    <w:t xml:space="preserve">Al finalizar los contenidos de la unidad </w:t>
                  </w:r>
                  <w:r w:rsidR="008C7AB3">
                    <w:rPr>
                      <w:rFonts w:ascii="Arial" w:eastAsia="Batang" w:hAnsi="Arial" w:cs="Arial"/>
                      <w:lang w:val="es-ES" w:eastAsia="en-US"/>
                    </w:rPr>
                    <w:t>6</w:t>
                  </w:r>
                  <w:r>
                    <w:rPr>
                      <w:rFonts w:ascii="Arial" w:eastAsia="Batang" w:hAnsi="Arial" w:cs="Arial"/>
                      <w:lang w:val="es-ES" w:eastAsia="en-US"/>
                    </w:rPr>
                    <w:t xml:space="preserve">, el docente dará un repaso general y resolverá las dudas que tengan los </w:t>
                  </w:r>
                  <w:r w:rsidR="008C7AB3">
                    <w:rPr>
                      <w:rFonts w:ascii="Arial" w:eastAsia="Batang" w:hAnsi="Arial" w:cs="Arial"/>
                      <w:lang w:val="es-ES" w:eastAsia="en-US"/>
                    </w:rPr>
                    <w:t xml:space="preserve">alumnos </w:t>
                  </w:r>
                  <w:r>
                    <w:rPr>
                      <w:rFonts w:ascii="Arial" w:eastAsia="Batang" w:hAnsi="Arial" w:cs="Arial"/>
                      <w:lang w:val="es-ES" w:eastAsia="en-US"/>
                    </w:rPr>
                    <w:t xml:space="preserve">para reforzar el conocimiento adquirido; y solicitar la entrega de las evidencias de las actividades de aprendizaje para asignar el porcentaje de calificación que se ha establecido para dicha unidad.  </w:t>
                  </w:r>
                </w:p>
              </w:tc>
            </w:tr>
          </w:tbl>
          <w:p w14:paraId="5B1202E9" w14:textId="77777777" w:rsidR="000E2589" w:rsidRPr="0099285A" w:rsidRDefault="000E2589" w:rsidP="0070658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</w:tc>
      </w:tr>
      <w:tr w:rsidR="000E2589" w:rsidRPr="0099285A" w14:paraId="614972EE" w14:textId="77777777" w:rsidTr="00706580">
        <w:trPr>
          <w:trHeight w:val="362"/>
        </w:trPr>
        <w:tc>
          <w:tcPr>
            <w:tcW w:w="2951" w:type="dxa"/>
          </w:tcPr>
          <w:p w14:paraId="603A29AB" w14:textId="77777777" w:rsidR="000E2589" w:rsidRPr="0099285A" w:rsidRDefault="000E2589" w:rsidP="0070658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5 horas</w:t>
            </w:r>
          </w:p>
        </w:tc>
        <w:tc>
          <w:tcPr>
            <w:tcW w:w="2951" w:type="dxa"/>
            <w:gridSpan w:val="2"/>
          </w:tcPr>
          <w:p w14:paraId="325D809B" w14:textId="77777777" w:rsidR="000E2589" w:rsidRPr="0099285A" w:rsidRDefault="000E2589" w:rsidP="0070658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5 horas</w:t>
            </w:r>
          </w:p>
        </w:tc>
        <w:tc>
          <w:tcPr>
            <w:tcW w:w="2952" w:type="dxa"/>
          </w:tcPr>
          <w:p w14:paraId="481B7AF9" w14:textId="77777777" w:rsidR="000E2589" w:rsidRPr="0099285A" w:rsidRDefault="000E2589" w:rsidP="0070658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 horas</w:t>
            </w:r>
          </w:p>
        </w:tc>
      </w:tr>
      <w:tr w:rsidR="000E2589" w:rsidRPr="0099285A" w14:paraId="599D8C36" w14:textId="77777777" w:rsidTr="00706580">
        <w:trPr>
          <w:trHeight w:val="362"/>
        </w:trPr>
        <w:tc>
          <w:tcPr>
            <w:tcW w:w="8854" w:type="dxa"/>
            <w:gridSpan w:val="4"/>
          </w:tcPr>
          <w:p w14:paraId="59CAF172" w14:textId="77777777" w:rsidR="000E2589" w:rsidRPr="0099285A" w:rsidRDefault="000E2589" w:rsidP="0070658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0E2589" w:rsidRPr="0099285A" w14:paraId="53652C0F" w14:textId="77777777" w:rsidTr="00706580">
        <w:trPr>
          <w:trHeight w:val="362"/>
        </w:trPr>
        <w:tc>
          <w:tcPr>
            <w:tcW w:w="4427" w:type="dxa"/>
            <w:gridSpan w:val="2"/>
          </w:tcPr>
          <w:p w14:paraId="0C18DFBE" w14:textId="77777777" w:rsidR="000E2589" w:rsidRPr="0099285A" w:rsidRDefault="000E2589" w:rsidP="0070658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14:paraId="314C339F" w14:textId="77777777" w:rsidR="000E2589" w:rsidRPr="0099285A" w:rsidRDefault="000E2589" w:rsidP="0070658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0E2589" w:rsidRPr="0099285A" w14:paraId="4B8309E1" w14:textId="77777777" w:rsidTr="00706580">
        <w:trPr>
          <w:trHeight w:val="362"/>
        </w:trPr>
        <w:tc>
          <w:tcPr>
            <w:tcW w:w="4427" w:type="dxa"/>
            <w:gridSpan w:val="2"/>
          </w:tcPr>
          <w:p w14:paraId="6B58185C" w14:textId="77777777" w:rsidR="000E2589" w:rsidRPr="0099285A" w:rsidRDefault="000E2589" w:rsidP="00706580">
            <w:pPr>
              <w:tabs>
                <w:tab w:val="left" w:pos="1418"/>
              </w:tabs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Aula de clase</w:t>
            </w:r>
          </w:p>
          <w:p w14:paraId="2DAB6441" w14:textId="77777777" w:rsidR="000E2589" w:rsidRPr="0099285A" w:rsidRDefault="000E2589" w:rsidP="00706580">
            <w:pPr>
              <w:tabs>
                <w:tab w:val="left" w:pos="1418"/>
              </w:tabs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 xml:space="preserve">Biblioteca </w:t>
            </w:r>
          </w:p>
          <w:p w14:paraId="2331DB92" w14:textId="77777777" w:rsidR="000E2589" w:rsidRPr="0099285A" w:rsidRDefault="000E2589" w:rsidP="00706580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hAnsi="Arial" w:cs="Arial"/>
                <w:sz w:val="22"/>
                <w:szCs w:val="22"/>
              </w:rPr>
              <w:t>Centros de información y documentación</w:t>
            </w:r>
          </w:p>
        </w:tc>
        <w:tc>
          <w:tcPr>
            <w:tcW w:w="4427" w:type="dxa"/>
            <w:gridSpan w:val="2"/>
          </w:tcPr>
          <w:p w14:paraId="4AC12E3B" w14:textId="77777777" w:rsidR="000E2589" w:rsidRPr="0099285A" w:rsidRDefault="000E2589" w:rsidP="00706580">
            <w:pPr>
              <w:tabs>
                <w:tab w:val="left" w:pos="1418"/>
              </w:tabs>
              <w:spacing w:before="60" w:after="60"/>
              <w:jc w:val="center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Doctrina, legislación, medios electrónicos,</w:t>
            </w:r>
          </w:p>
          <w:p w14:paraId="70175E21" w14:textId="77777777" w:rsidR="000E2589" w:rsidRPr="0099285A" w:rsidRDefault="000E2589" w:rsidP="00706580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99285A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Documentos en línea.</w:t>
            </w:r>
          </w:p>
        </w:tc>
      </w:tr>
    </w:tbl>
    <w:p w14:paraId="150D6399" w14:textId="77777777" w:rsidR="00355A7A" w:rsidRDefault="00355A7A" w:rsidP="00355A7A">
      <w:pPr>
        <w:spacing w:before="60" w:after="60"/>
        <w:jc w:val="both"/>
        <w:rPr>
          <w:rFonts w:ascii="Arial" w:hAnsi="Arial" w:cs="Arial"/>
          <w:b/>
          <w:lang w:eastAsia="es-MX"/>
        </w:rPr>
      </w:pPr>
      <w:r>
        <w:rPr>
          <w:rFonts w:ascii="Arial" w:hAnsi="Arial" w:cs="Arial"/>
          <w:b/>
        </w:rPr>
        <w:t>VII. Acervo bibliográfico</w:t>
      </w:r>
      <w:r>
        <w:rPr>
          <w:rFonts w:ascii="Arial" w:hAnsi="Arial" w:cs="Arial"/>
          <w:b/>
          <w:lang w:eastAsia="es-MX"/>
        </w:rPr>
        <w:t xml:space="preserve"> </w:t>
      </w:r>
    </w:p>
    <w:p w14:paraId="3DB2998F" w14:textId="77777777" w:rsidR="00355A7A" w:rsidRDefault="00355A7A" w:rsidP="00355A7A">
      <w:pPr>
        <w:spacing w:before="60" w:after="60"/>
        <w:jc w:val="both"/>
        <w:rPr>
          <w:rFonts w:ascii="Arial" w:hAnsi="Arial" w:cs="Arial"/>
          <w:b/>
          <w:lang w:eastAsia="es-MX"/>
        </w:rPr>
      </w:pPr>
      <w:r>
        <w:rPr>
          <w:rFonts w:ascii="Arial" w:hAnsi="Arial" w:cs="Arial"/>
          <w:b/>
          <w:lang w:eastAsia="es-MX"/>
        </w:rPr>
        <w:t>Básico:</w:t>
      </w:r>
    </w:p>
    <w:p w14:paraId="07B9C68A" w14:textId="77777777" w:rsidR="00355A7A" w:rsidRDefault="00355A7A" w:rsidP="00355A7A">
      <w:pPr>
        <w:pStyle w:val="Prrafodelista"/>
        <w:numPr>
          <w:ilvl w:val="0"/>
          <w:numId w:val="43"/>
        </w:numPr>
        <w:spacing w:before="60" w:after="60"/>
        <w:ind w:left="284" w:hanging="284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ALFONZO Jiménez. Armando; et. al. </w:t>
      </w:r>
      <w:r>
        <w:rPr>
          <w:rFonts w:ascii="Arial" w:hAnsi="Arial" w:cs="Arial"/>
          <w:i/>
          <w:lang w:val="es-ES"/>
        </w:rPr>
        <w:t>Tópicos de Derecho Parlamentario</w:t>
      </w:r>
      <w:r>
        <w:rPr>
          <w:rFonts w:ascii="Arial" w:hAnsi="Arial" w:cs="Arial"/>
          <w:lang w:val="es-ES"/>
        </w:rPr>
        <w:t>, Ed. UNAM-Universidad Latina de América-Senado de la República LX Legislatura, México 2007.</w:t>
      </w:r>
    </w:p>
    <w:p w14:paraId="7D024976" w14:textId="77777777" w:rsidR="00355A7A" w:rsidRDefault="00355A7A" w:rsidP="00355A7A">
      <w:pPr>
        <w:pStyle w:val="Prrafodelista"/>
        <w:numPr>
          <w:ilvl w:val="0"/>
          <w:numId w:val="43"/>
        </w:numPr>
        <w:spacing w:before="60" w:after="6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ARTEAGA NAVA, </w:t>
      </w:r>
      <w:proofErr w:type="spellStart"/>
      <w:r>
        <w:rPr>
          <w:rFonts w:ascii="Arial" w:hAnsi="Arial" w:cs="Arial"/>
        </w:rPr>
        <w:t>Elisur</w:t>
      </w:r>
      <w:proofErr w:type="spellEnd"/>
      <w:r>
        <w:rPr>
          <w:rFonts w:ascii="Arial" w:hAnsi="Arial" w:cs="Arial"/>
        </w:rPr>
        <w:t xml:space="preserve">. </w:t>
      </w:r>
      <w:r>
        <w:rPr>
          <w:rFonts w:ascii="Arial" w:hAnsi="Arial" w:cs="Arial"/>
          <w:i/>
        </w:rPr>
        <w:t>Derecho Constitucional</w:t>
      </w:r>
      <w:r>
        <w:rPr>
          <w:rFonts w:ascii="Arial" w:hAnsi="Arial" w:cs="Arial"/>
        </w:rPr>
        <w:t>, Editorial Oxford, México, 2014.</w:t>
      </w:r>
    </w:p>
    <w:p w14:paraId="5BC92FF2" w14:textId="77777777" w:rsidR="00355A7A" w:rsidRDefault="00355A7A" w:rsidP="00355A7A">
      <w:pPr>
        <w:pStyle w:val="Prrafodelista"/>
        <w:numPr>
          <w:ilvl w:val="0"/>
          <w:numId w:val="43"/>
        </w:numPr>
        <w:spacing w:before="60" w:after="6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BURGOA ORIHUELA, Ignacio. </w:t>
      </w:r>
      <w:r>
        <w:rPr>
          <w:rFonts w:ascii="Arial" w:hAnsi="Arial" w:cs="Arial"/>
          <w:i/>
        </w:rPr>
        <w:t>Derecho Constitucional Mexicano</w:t>
      </w:r>
      <w:r>
        <w:rPr>
          <w:rFonts w:ascii="Arial" w:hAnsi="Arial" w:cs="Arial"/>
        </w:rPr>
        <w:t>, Editorial Porrúa, México, 2013.</w:t>
      </w:r>
    </w:p>
    <w:p w14:paraId="50414F53" w14:textId="77777777" w:rsidR="00355A7A" w:rsidRDefault="00355A7A" w:rsidP="00355A7A">
      <w:pPr>
        <w:pStyle w:val="Prrafodelista"/>
        <w:numPr>
          <w:ilvl w:val="0"/>
          <w:numId w:val="43"/>
        </w:numPr>
        <w:spacing w:before="60" w:after="60"/>
        <w:ind w:left="284" w:hanging="284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CAMACHO Vargas, José Luis, </w:t>
      </w:r>
      <w:r>
        <w:rPr>
          <w:rFonts w:ascii="Arial" w:hAnsi="Arial" w:cs="Arial"/>
          <w:i/>
          <w:lang w:val="es-ES"/>
        </w:rPr>
        <w:t>Derecho Parlamentario Mexicano</w:t>
      </w:r>
      <w:r>
        <w:rPr>
          <w:rFonts w:ascii="Arial" w:hAnsi="Arial" w:cs="Arial"/>
          <w:lang w:val="es-ES"/>
        </w:rPr>
        <w:t>, Ed. Porrúa, México, 2016.</w:t>
      </w:r>
    </w:p>
    <w:p w14:paraId="748CF904" w14:textId="77777777" w:rsidR="00355A7A" w:rsidRDefault="00355A7A" w:rsidP="00355A7A">
      <w:pPr>
        <w:pStyle w:val="NormalWeb"/>
        <w:numPr>
          <w:ilvl w:val="0"/>
          <w:numId w:val="43"/>
        </w:numPr>
        <w:shd w:val="clear" w:color="auto" w:fill="FFFFFF"/>
        <w:spacing w:before="60" w:beforeAutospacing="0" w:after="60" w:afterAutospacing="0"/>
        <w:ind w:left="284" w:hanging="284"/>
        <w:jc w:val="both"/>
        <w:rPr>
          <w:rFonts w:ascii="Arial" w:hAnsi="Arial" w:cs="Arial"/>
          <w:i/>
          <w:iCs/>
          <w:color w:val="0F0E0E"/>
        </w:rPr>
      </w:pPr>
      <w:r>
        <w:rPr>
          <w:rFonts w:ascii="Arial" w:hAnsi="Arial" w:cs="Arial"/>
          <w:color w:val="0F0E0E"/>
        </w:rPr>
        <w:t>CARBONELL, Miguel,</w:t>
      </w:r>
      <w:r>
        <w:rPr>
          <w:rStyle w:val="Textoennegrita"/>
          <w:rFonts w:ascii="Arial" w:hAnsi="Arial" w:cs="Arial"/>
          <w:i/>
          <w:iCs/>
          <w:color w:val="0F0E0E"/>
        </w:rPr>
        <w:t xml:space="preserve"> Democracia y representación: un debate contemporáneo,</w:t>
      </w:r>
      <w:r>
        <w:rPr>
          <w:rStyle w:val="nfasis"/>
          <w:rFonts w:ascii="Arial" w:hAnsi="Arial" w:cs="Arial"/>
          <w:color w:val="0F0E0E"/>
        </w:rPr>
        <w:t xml:space="preserve"> Tribunal Electoral del Poder Judicial de la Federación, México, </w:t>
      </w:r>
      <w:r>
        <w:rPr>
          <w:rFonts w:ascii="Arial" w:hAnsi="Arial" w:cs="Arial"/>
          <w:color w:val="0F0E0E"/>
        </w:rPr>
        <w:t>2005.</w:t>
      </w:r>
    </w:p>
    <w:p w14:paraId="5F3A14CC" w14:textId="77777777" w:rsidR="00355A7A" w:rsidRDefault="00355A7A" w:rsidP="00355A7A">
      <w:pPr>
        <w:pStyle w:val="Prrafodelista"/>
        <w:numPr>
          <w:ilvl w:val="0"/>
          <w:numId w:val="43"/>
        </w:numPr>
        <w:spacing w:before="60" w:after="6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CASAR, María Amparo, </w:t>
      </w:r>
      <w:r>
        <w:rPr>
          <w:rFonts w:ascii="Arial" w:hAnsi="Arial" w:cs="Arial"/>
          <w:i/>
        </w:rPr>
        <w:t>Sistema Político Mexicano</w:t>
      </w:r>
      <w:r>
        <w:rPr>
          <w:rFonts w:ascii="Arial" w:hAnsi="Arial" w:cs="Arial"/>
        </w:rPr>
        <w:t>, Editorial Oxford, México, 2010.</w:t>
      </w:r>
    </w:p>
    <w:p w14:paraId="523CCA2C" w14:textId="77777777" w:rsidR="00355A7A" w:rsidRDefault="00355A7A" w:rsidP="00355A7A">
      <w:pPr>
        <w:pStyle w:val="Prrafodelista"/>
        <w:numPr>
          <w:ilvl w:val="0"/>
          <w:numId w:val="43"/>
        </w:numPr>
        <w:spacing w:before="60" w:after="60"/>
        <w:ind w:left="284" w:hanging="284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CHÁVEZ Hernández, Efrén, </w:t>
      </w:r>
      <w:r>
        <w:rPr>
          <w:rFonts w:ascii="Arial" w:hAnsi="Arial" w:cs="Arial"/>
          <w:i/>
          <w:lang w:val="es-ES"/>
        </w:rPr>
        <w:t>El Derecho Parlamentario Estatal Mexicano: Análisis y propuesta de reforma</w:t>
      </w:r>
      <w:r>
        <w:rPr>
          <w:rFonts w:ascii="Arial" w:hAnsi="Arial" w:cs="Arial"/>
          <w:lang w:val="es-ES"/>
        </w:rPr>
        <w:t>, Ed. Instituto de investigaciones Jurídicas, UNAM, México, 2016.</w:t>
      </w:r>
    </w:p>
    <w:p w14:paraId="0124E1B0" w14:textId="77777777" w:rsidR="00355A7A" w:rsidRDefault="00355A7A" w:rsidP="00355A7A">
      <w:pPr>
        <w:pStyle w:val="Prrafodelista"/>
        <w:numPr>
          <w:ilvl w:val="0"/>
          <w:numId w:val="43"/>
        </w:numPr>
        <w:spacing w:before="60" w:after="60"/>
        <w:ind w:left="284" w:hanging="284"/>
        <w:jc w:val="both"/>
        <w:rPr>
          <w:rFonts w:ascii="Arial" w:hAnsi="Arial" w:cs="Arial"/>
          <w:b/>
        </w:rPr>
      </w:pPr>
      <w:r>
        <w:rPr>
          <w:rFonts w:ascii="Arial" w:hAnsi="Arial" w:cs="Arial"/>
          <w:lang w:val="es-ES"/>
        </w:rPr>
        <w:t xml:space="preserve">ESCALANTE López, Sonia, </w:t>
      </w:r>
      <w:r>
        <w:rPr>
          <w:rFonts w:ascii="Arial" w:hAnsi="Arial" w:cs="Arial"/>
          <w:i/>
          <w:lang w:val="es-ES"/>
        </w:rPr>
        <w:t>Derecho Parlamentario</w:t>
      </w:r>
      <w:r>
        <w:rPr>
          <w:rFonts w:ascii="Arial" w:hAnsi="Arial" w:cs="Arial"/>
          <w:lang w:val="es-ES"/>
        </w:rPr>
        <w:t>, Flores Editor y Distribuidor, México, 2016.</w:t>
      </w:r>
    </w:p>
    <w:p w14:paraId="7EF2DF65" w14:textId="77777777" w:rsidR="00355A7A" w:rsidRDefault="00355A7A" w:rsidP="00355A7A">
      <w:pPr>
        <w:pStyle w:val="Prrafodelista"/>
        <w:numPr>
          <w:ilvl w:val="0"/>
          <w:numId w:val="43"/>
        </w:numPr>
        <w:spacing w:before="60" w:after="60"/>
        <w:ind w:left="284" w:hanging="284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ESPARZA Martínez, Bernardino, </w:t>
      </w:r>
      <w:r>
        <w:rPr>
          <w:rFonts w:ascii="Arial" w:hAnsi="Arial" w:cs="Arial"/>
          <w:i/>
          <w:lang w:val="es-ES"/>
        </w:rPr>
        <w:t xml:space="preserve">Decisiones políticas: ¿Problemática en el Derecho Parlamentario?, </w:t>
      </w:r>
      <w:r>
        <w:rPr>
          <w:rFonts w:ascii="Arial" w:hAnsi="Arial" w:cs="Arial"/>
          <w:lang w:val="es-ES"/>
        </w:rPr>
        <w:t>Ed. Porrúa, México, 2009.</w:t>
      </w:r>
    </w:p>
    <w:p w14:paraId="46712A51" w14:textId="77777777" w:rsidR="00355A7A" w:rsidRDefault="00355A7A" w:rsidP="00355A7A">
      <w:pPr>
        <w:pStyle w:val="NormalWeb"/>
        <w:numPr>
          <w:ilvl w:val="0"/>
          <w:numId w:val="43"/>
        </w:numPr>
        <w:shd w:val="clear" w:color="auto" w:fill="FFFFFF"/>
        <w:spacing w:before="60" w:beforeAutospacing="0" w:after="60" w:afterAutospacing="0"/>
        <w:ind w:left="284" w:hanging="284"/>
        <w:jc w:val="both"/>
        <w:rPr>
          <w:rFonts w:ascii="Arial" w:hAnsi="Arial" w:cs="Arial"/>
          <w:b/>
          <w:color w:val="0F0E0E"/>
        </w:rPr>
      </w:pPr>
      <w:r>
        <w:rPr>
          <w:rFonts w:ascii="Arial" w:hAnsi="Arial" w:cs="Arial"/>
          <w:color w:val="0F0E0E"/>
        </w:rPr>
        <w:t xml:space="preserve">ESPINOZA Toledo Ricardo y </w:t>
      </w:r>
      <w:proofErr w:type="spellStart"/>
      <w:r>
        <w:rPr>
          <w:rFonts w:ascii="Arial" w:hAnsi="Arial" w:cs="Arial"/>
          <w:color w:val="0F0E0E"/>
        </w:rPr>
        <w:t>Weldon</w:t>
      </w:r>
      <w:proofErr w:type="spellEnd"/>
      <w:r>
        <w:rPr>
          <w:rFonts w:ascii="Arial" w:hAnsi="Arial" w:cs="Arial"/>
          <w:color w:val="0F0E0E"/>
        </w:rPr>
        <w:t xml:space="preserve"> </w:t>
      </w:r>
      <w:proofErr w:type="spellStart"/>
      <w:r>
        <w:rPr>
          <w:rFonts w:ascii="Arial" w:hAnsi="Arial" w:cs="Arial"/>
          <w:color w:val="0F0E0E"/>
        </w:rPr>
        <w:t>Uitti</w:t>
      </w:r>
      <w:proofErr w:type="spellEnd"/>
      <w:r>
        <w:rPr>
          <w:rFonts w:ascii="Arial" w:hAnsi="Arial" w:cs="Arial"/>
          <w:color w:val="0F0E0E"/>
        </w:rPr>
        <w:t xml:space="preserve"> Jeffrey A.,</w:t>
      </w:r>
      <w:r>
        <w:rPr>
          <w:rStyle w:val="Textoennegrita"/>
          <w:rFonts w:ascii="Arial" w:hAnsi="Arial" w:cs="Arial"/>
          <w:i/>
          <w:iCs/>
          <w:color w:val="0F0E0E"/>
        </w:rPr>
        <w:t xml:space="preserve"> ¿Para qué sirve el Poder Legislativo?</w:t>
      </w:r>
      <w:r>
        <w:rPr>
          <w:rStyle w:val="nfasis"/>
          <w:rFonts w:ascii="Arial" w:hAnsi="Arial" w:cs="Arial"/>
          <w:color w:val="0F0E0E"/>
        </w:rPr>
        <w:t xml:space="preserve"> </w:t>
      </w:r>
      <w:r>
        <w:rPr>
          <w:rFonts w:ascii="Arial" w:hAnsi="Arial" w:cs="Arial"/>
          <w:color w:val="0F0E0E"/>
        </w:rPr>
        <w:t>Miguel Ángel Porrúa</w:t>
      </w:r>
      <w:r>
        <w:rPr>
          <w:rStyle w:val="nfasis"/>
          <w:rFonts w:ascii="Arial" w:hAnsi="Arial" w:cs="Arial"/>
          <w:color w:val="0F0E0E"/>
        </w:rPr>
        <w:t>-Cámara de Diputados, LX Legislatura: Universidad Autónoma Metropolitana: Universidad de Colima, México, 2007.</w:t>
      </w:r>
    </w:p>
    <w:p w14:paraId="7E7137C5" w14:textId="77777777" w:rsidR="00355A7A" w:rsidRDefault="00355A7A" w:rsidP="00355A7A">
      <w:pPr>
        <w:pStyle w:val="Prrafodelista"/>
        <w:numPr>
          <w:ilvl w:val="0"/>
          <w:numId w:val="43"/>
        </w:numPr>
        <w:spacing w:before="60" w:after="6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FIX-ZAMUDIO, Héctor. VALENCIA CARMONA, Salvador. </w:t>
      </w:r>
      <w:r>
        <w:rPr>
          <w:rFonts w:ascii="Arial" w:hAnsi="Arial" w:cs="Arial"/>
          <w:i/>
        </w:rPr>
        <w:t>Derecho Constitucional Mexicano y Comparado</w:t>
      </w:r>
      <w:r>
        <w:rPr>
          <w:rFonts w:ascii="Arial" w:hAnsi="Arial" w:cs="Arial"/>
        </w:rPr>
        <w:t>, Editorial Porrúa, México, 2017.</w:t>
      </w:r>
    </w:p>
    <w:p w14:paraId="5875724E" w14:textId="77777777" w:rsidR="00355A7A" w:rsidRDefault="00355A7A" w:rsidP="00355A7A">
      <w:pPr>
        <w:pStyle w:val="Prrafodelista"/>
        <w:numPr>
          <w:ilvl w:val="0"/>
          <w:numId w:val="43"/>
        </w:numPr>
        <w:spacing w:before="60" w:after="60"/>
        <w:ind w:left="284" w:hanging="284"/>
        <w:rPr>
          <w:rFonts w:ascii="Arial" w:hAnsi="Arial" w:cs="Arial"/>
        </w:rPr>
      </w:pPr>
      <w:r>
        <w:rPr>
          <w:rFonts w:ascii="Arial" w:hAnsi="Arial" w:cs="Arial"/>
        </w:rPr>
        <w:t>PEDROZA de la Llave, Susana Thalía,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i/>
        </w:rPr>
        <w:t>El control del gobierno: función del "Poder Legislativo",</w:t>
      </w:r>
      <w:r>
        <w:rPr>
          <w:rFonts w:ascii="Arial" w:hAnsi="Arial" w:cs="Arial"/>
        </w:rPr>
        <w:t xml:space="preserve"> Instituto Nacional de Administración Pública, México, 1996.</w:t>
      </w:r>
    </w:p>
    <w:p w14:paraId="2CAF1059" w14:textId="77777777" w:rsidR="00355A7A" w:rsidRDefault="00355A7A" w:rsidP="00355A7A">
      <w:pPr>
        <w:pStyle w:val="Prrafodelista"/>
        <w:numPr>
          <w:ilvl w:val="0"/>
          <w:numId w:val="43"/>
        </w:numPr>
        <w:spacing w:before="60" w:after="60"/>
        <w:ind w:left="284" w:hanging="284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SANDOVAL Ulloa, José, </w:t>
      </w:r>
      <w:r>
        <w:rPr>
          <w:rFonts w:ascii="Arial" w:hAnsi="Arial" w:cs="Arial"/>
          <w:i/>
          <w:lang w:val="es-ES"/>
        </w:rPr>
        <w:t>Prontuario de términos, prácticas y procedimientos más usados en el trabajo parlamentario de la Cámara de Diputados del Congreso de la Unión</w:t>
      </w:r>
      <w:r>
        <w:rPr>
          <w:rFonts w:ascii="Arial" w:hAnsi="Arial" w:cs="Arial"/>
          <w:lang w:val="es-ES"/>
        </w:rPr>
        <w:t>, Ed. Miguel Ángel Porrúa México, 2014.</w:t>
      </w:r>
    </w:p>
    <w:p w14:paraId="53130364" w14:textId="77777777" w:rsidR="00355A7A" w:rsidRDefault="00355A7A" w:rsidP="00355A7A">
      <w:pPr>
        <w:pStyle w:val="Prrafodelista"/>
        <w:numPr>
          <w:ilvl w:val="0"/>
          <w:numId w:val="43"/>
        </w:numPr>
        <w:spacing w:before="60" w:after="60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SERRA ROJAS, Andrés, </w:t>
      </w:r>
      <w:r>
        <w:rPr>
          <w:rFonts w:ascii="Arial" w:hAnsi="Arial" w:cs="Arial"/>
          <w:i/>
        </w:rPr>
        <w:t>Ciencia Política</w:t>
      </w:r>
      <w:r>
        <w:rPr>
          <w:rFonts w:ascii="Arial" w:hAnsi="Arial" w:cs="Arial"/>
        </w:rPr>
        <w:t>, Editorial Porrúa, México, 2002.</w:t>
      </w:r>
    </w:p>
    <w:p w14:paraId="1B760419" w14:textId="77777777" w:rsidR="00355A7A" w:rsidRDefault="00355A7A" w:rsidP="00355A7A">
      <w:pPr>
        <w:spacing w:before="60" w:after="60"/>
        <w:rPr>
          <w:rFonts w:ascii="Arial" w:hAnsi="Arial" w:cs="Arial"/>
          <w:b/>
          <w:lang w:eastAsia="es-MX"/>
        </w:rPr>
      </w:pPr>
      <w:r>
        <w:rPr>
          <w:rFonts w:ascii="Arial" w:hAnsi="Arial" w:cs="Arial"/>
          <w:b/>
          <w:lang w:eastAsia="es-MX"/>
        </w:rPr>
        <w:br w:type="page"/>
      </w:r>
    </w:p>
    <w:p w14:paraId="1987F4B9" w14:textId="77777777" w:rsidR="00355A7A" w:rsidRDefault="00355A7A" w:rsidP="00355A7A">
      <w:pPr>
        <w:spacing w:before="60" w:after="60"/>
        <w:jc w:val="both"/>
        <w:rPr>
          <w:rFonts w:ascii="Arial" w:hAnsi="Arial" w:cs="Arial"/>
          <w:b/>
          <w:lang w:eastAsia="es-MX"/>
        </w:rPr>
      </w:pPr>
      <w:r>
        <w:rPr>
          <w:rFonts w:ascii="Arial" w:hAnsi="Arial" w:cs="Arial"/>
          <w:b/>
          <w:lang w:eastAsia="es-MX"/>
        </w:rPr>
        <w:t>Complementario:</w:t>
      </w:r>
    </w:p>
    <w:p w14:paraId="0FC4152F" w14:textId="77777777" w:rsidR="00355A7A" w:rsidRDefault="00355A7A" w:rsidP="00355A7A">
      <w:pPr>
        <w:pStyle w:val="Prrafodelista"/>
        <w:numPr>
          <w:ilvl w:val="0"/>
          <w:numId w:val="44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Constitución Política de los Estados Unidos Mexicanos.</w:t>
      </w:r>
    </w:p>
    <w:p w14:paraId="706D537C" w14:textId="77777777" w:rsidR="00355A7A" w:rsidRDefault="00355A7A" w:rsidP="00355A7A">
      <w:pPr>
        <w:pStyle w:val="Prrafodelista"/>
        <w:numPr>
          <w:ilvl w:val="0"/>
          <w:numId w:val="44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Ley Orgánica del Congreso General de los Estados Unidos Mexicanos.</w:t>
      </w:r>
    </w:p>
    <w:p w14:paraId="2D28AAB8" w14:textId="77777777" w:rsidR="00355A7A" w:rsidRDefault="00355A7A" w:rsidP="00355A7A">
      <w:pPr>
        <w:pStyle w:val="Prrafodelista"/>
        <w:numPr>
          <w:ilvl w:val="0"/>
          <w:numId w:val="44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Reglamento de la Cámara de Diputados.</w:t>
      </w:r>
    </w:p>
    <w:p w14:paraId="0C2A1343" w14:textId="77777777" w:rsidR="00355A7A" w:rsidRDefault="00355A7A" w:rsidP="00355A7A">
      <w:pPr>
        <w:pStyle w:val="Prrafodelista"/>
        <w:numPr>
          <w:ilvl w:val="0"/>
          <w:numId w:val="44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Reglamento del Senado de la República.</w:t>
      </w:r>
    </w:p>
    <w:p w14:paraId="4531B094" w14:textId="77777777" w:rsidR="00355A7A" w:rsidRDefault="00355A7A" w:rsidP="00355A7A">
      <w:pPr>
        <w:pStyle w:val="Prrafodelista"/>
        <w:numPr>
          <w:ilvl w:val="0"/>
          <w:numId w:val="44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Reglamento para el Gobierno Interior del Congreso General de los Estados Unidos Mexicanos.</w:t>
      </w:r>
    </w:p>
    <w:p w14:paraId="1E50034C" w14:textId="77777777" w:rsidR="00355A7A" w:rsidRDefault="00355A7A" w:rsidP="00355A7A">
      <w:pPr>
        <w:pStyle w:val="Prrafodelista"/>
        <w:numPr>
          <w:ilvl w:val="0"/>
          <w:numId w:val="44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Reglamento de Transparencia, Acceso a la Información Pública y Protección de Datos Personales de la Cámara de Diputados del Congreso de la Unión.</w:t>
      </w:r>
    </w:p>
    <w:p w14:paraId="7E9B32CD" w14:textId="77777777" w:rsidR="00355A7A" w:rsidRDefault="00355A7A" w:rsidP="00355A7A">
      <w:pPr>
        <w:pStyle w:val="Prrafodelista"/>
        <w:numPr>
          <w:ilvl w:val="0"/>
          <w:numId w:val="44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Normatividad Administrativa de la Cámara de Diputados.</w:t>
      </w:r>
    </w:p>
    <w:p w14:paraId="22F8EB85" w14:textId="77777777" w:rsidR="00355A7A" w:rsidRDefault="00355A7A" w:rsidP="00355A7A">
      <w:pPr>
        <w:pStyle w:val="Prrafodelista"/>
        <w:numPr>
          <w:ilvl w:val="0"/>
          <w:numId w:val="44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Normatividad Interna y otras Disposiciones de la Cámara de Senadores.</w:t>
      </w:r>
    </w:p>
    <w:p w14:paraId="42700956" w14:textId="77777777" w:rsidR="00355A7A" w:rsidRDefault="00355A7A" w:rsidP="00355A7A">
      <w:pPr>
        <w:pStyle w:val="Prrafodelista"/>
        <w:numPr>
          <w:ilvl w:val="0"/>
          <w:numId w:val="44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Instituto Belisario Domínguez, </w:t>
      </w:r>
      <w:r>
        <w:rPr>
          <w:rFonts w:ascii="Arial" w:hAnsi="Arial" w:cs="Arial"/>
          <w:i/>
        </w:rPr>
        <w:t>Estudio sobre el Proceso Legislativo Federal en México</w:t>
      </w:r>
      <w:r>
        <w:rPr>
          <w:rFonts w:ascii="Arial" w:hAnsi="Arial" w:cs="Arial"/>
        </w:rPr>
        <w:t>, Senado de la República México, 2010.</w:t>
      </w:r>
    </w:p>
    <w:p w14:paraId="5F22EEAC" w14:textId="77777777" w:rsidR="00355A7A" w:rsidRDefault="00355A7A" w:rsidP="00355A7A">
      <w:pPr>
        <w:pStyle w:val="Prrafodelista"/>
        <w:numPr>
          <w:ilvl w:val="0"/>
          <w:numId w:val="44"/>
        </w:numPr>
        <w:spacing w:before="60" w:after="60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El control parlamentario como control político en:</w:t>
      </w:r>
    </w:p>
    <w:p w14:paraId="5A2B32CB" w14:textId="77777777" w:rsidR="00355A7A" w:rsidRDefault="00355A7A" w:rsidP="00355A7A">
      <w:pPr>
        <w:pStyle w:val="Prrafodelista"/>
        <w:numPr>
          <w:ilvl w:val="0"/>
          <w:numId w:val="44"/>
        </w:numPr>
        <w:spacing w:before="60" w:after="60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http://revistas.uned.es/index.php/derechopolitico/article/view/8335/7971</w:t>
      </w:r>
    </w:p>
    <w:p w14:paraId="46488EAE" w14:textId="77777777" w:rsidR="00355A7A" w:rsidRDefault="00355A7A" w:rsidP="00355A7A">
      <w:pPr>
        <w:spacing w:before="60" w:after="60"/>
        <w:jc w:val="both"/>
        <w:rPr>
          <w:rFonts w:ascii="Arial" w:hAnsi="Arial" w:cs="Arial"/>
        </w:rPr>
      </w:pPr>
    </w:p>
    <w:p w14:paraId="6896897E" w14:textId="77777777" w:rsidR="00355A7A" w:rsidRDefault="00355A7A" w:rsidP="00355A7A">
      <w:pPr>
        <w:spacing w:before="60" w:after="60"/>
        <w:jc w:val="both"/>
        <w:rPr>
          <w:rFonts w:ascii="Arial" w:hAnsi="Arial" w:cs="Arial"/>
        </w:rPr>
      </w:pPr>
    </w:p>
    <w:p w14:paraId="72259045" w14:textId="77777777" w:rsidR="00355A7A" w:rsidRDefault="00355A7A" w:rsidP="00355A7A">
      <w:pPr>
        <w:spacing w:before="60" w:after="60"/>
        <w:jc w:val="both"/>
        <w:rPr>
          <w:rFonts w:ascii="Arial" w:hAnsi="Arial" w:cs="Arial"/>
        </w:rPr>
      </w:pPr>
    </w:p>
    <w:p w14:paraId="4BF894EE" w14:textId="77777777" w:rsidR="00355A7A" w:rsidRDefault="008243E7" w:rsidP="000E2589">
      <w:r>
        <w:br w:type="page"/>
      </w:r>
    </w:p>
    <w:p w14:paraId="4A32FBF1" w14:textId="77777777" w:rsidR="00355A7A" w:rsidRDefault="00355A7A" w:rsidP="000E2589"/>
    <w:p w14:paraId="20F826C4" w14:textId="77777777" w:rsidR="00355A7A" w:rsidRDefault="00355A7A" w:rsidP="000E2589"/>
    <w:p w14:paraId="0A995B01" w14:textId="1A765F4E" w:rsidR="00335911" w:rsidRPr="001217D8" w:rsidRDefault="00335911" w:rsidP="000E2589">
      <w:pPr>
        <w:rPr>
          <w:rFonts w:ascii="Arial" w:hAnsi="Arial" w:cs="Arial"/>
          <w:noProof/>
          <w:lang w:eastAsia="en-US"/>
        </w:rPr>
      </w:pPr>
      <w:r w:rsidRPr="001217D8">
        <w:rPr>
          <w:rFonts w:ascii="Arial" w:hAnsi="Arial" w:cs="Arial"/>
          <w:b/>
        </w:rPr>
        <w:t xml:space="preserve">VIII. Mapa curricular </w:t>
      </w:r>
    </w:p>
    <w:p w14:paraId="7F2E0543" w14:textId="04AD3B2C" w:rsidR="00335911" w:rsidRDefault="00335911">
      <w:pPr>
        <w:rPr>
          <w:rFonts w:ascii="Arial" w:hAnsi="Arial" w:cs="Arial"/>
          <w:b/>
        </w:rPr>
      </w:pPr>
      <w:r w:rsidRPr="001217D8">
        <w:rPr>
          <w:rFonts w:ascii="Arial" w:hAnsi="Arial" w:cs="Arial"/>
          <w:noProof/>
          <w:lang w:eastAsia="es-MX"/>
        </w:rPr>
        <w:drawing>
          <wp:anchor distT="0" distB="0" distL="114300" distR="114300" simplePos="0" relativeHeight="251659264" behindDoc="1" locked="0" layoutInCell="1" allowOverlap="1" wp14:anchorId="3844DD3A" wp14:editId="24299D6A">
            <wp:simplePos x="0" y="0"/>
            <wp:positionH relativeFrom="margin">
              <wp:align>center</wp:align>
            </wp:positionH>
            <wp:positionV relativeFrom="paragraph">
              <wp:posOffset>314744</wp:posOffset>
            </wp:positionV>
            <wp:extent cx="7330440" cy="4986020"/>
            <wp:effectExtent l="0" t="0" r="3810" b="5080"/>
            <wp:wrapThrough wrapText="bothSides">
              <wp:wrapPolygon edited="0">
                <wp:start x="0" y="0"/>
                <wp:lineTo x="0" y="21539"/>
                <wp:lineTo x="21555" y="21539"/>
                <wp:lineTo x="21555" y="0"/>
                <wp:lineTo x="0" y="0"/>
              </wp:wrapPolygon>
            </wp:wrapThrough>
            <wp:docPr id="1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90E976.tmp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43428" cy="499454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</w:rPr>
        <w:br w:type="page"/>
      </w:r>
    </w:p>
    <w:p w14:paraId="09E714C9" w14:textId="76F35C0C" w:rsidR="000C0512" w:rsidRDefault="000C0512" w:rsidP="000C0512">
      <w:pPr>
        <w:rPr>
          <w:rFonts w:ascii="Arial" w:hAnsi="Arial" w:cs="Arial"/>
          <w:b/>
        </w:rPr>
      </w:pPr>
    </w:p>
    <w:p w14:paraId="688D23C1" w14:textId="33530D85" w:rsidR="00335911" w:rsidRDefault="00335911" w:rsidP="000C0512">
      <w:pPr>
        <w:rPr>
          <w:rFonts w:ascii="Arial" w:hAnsi="Arial" w:cs="Arial"/>
          <w:b/>
        </w:rPr>
      </w:pPr>
      <w:r w:rsidRPr="001217D8">
        <w:rPr>
          <w:rFonts w:ascii="Arial" w:hAnsi="Arial" w:cs="Arial"/>
          <w:noProof/>
          <w:lang w:eastAsia="es-MX"/>
        </w:rPr>
        <w:drawing>
          <wp:anchor distT="0" distB="0" distL="114300" distR="114300" simplePos="0" relativeHeight="251661312" behindDoc="1" locked="0" layoutInCell="1" allowOverlap="1" wp14:anchorId="1C504F21" wp14:editId="05B6B9D4">
            <wp:simplePos x="0" y="0"/>
            <wp:positionH relativeFrom="margin">
              <wp:align>center</wp:align>
            </wp:positionH>
            <wp:positionV relativeFrom="paragraph">
              <wp:posOffset>233561</wp:posOffset>
            </wp:positionV>
            <wp:extent cx="6176433" cy="4231903"/>
            <wp:effectExtent l="0" t="0" r="0" b="0"/>
            <wp:wrapThrough wrapText="bothSides">
              <wp:wrapPolygon edited="0">
                <wp:start x="0" y="0"/>
                <wp:lineTo x="0" y="21490"/>
                <wp:lineTo x="21520" y="21490"/>
                <wp:lineTo x="21520" y="0"/>
                <wp:lineTo x="0" y="0"/>
              </wp:wrapPolygon>
            </wp:wrapThrough>
            <wp:docPr id="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90EDAC.tmp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76433" cy="423190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A3BFD75" w14:textId="2A8E6204" w:rsidR="00335911" w:rsidRPr="00260CB5" w:rsidRDefault="00335911" w:rsidP="000C0512">
      <w:pPr>
        <w:rPr>
          <w:rFonts w:ascii="Arial" w:hAnsi="Arial" w:cs="Arial"/>
          <w:b/>
        </w:rPr>
      </w:pPr>
    </w:p>
    <w:sectPr w:rsidR="00335911" w:rsidRPr="00260CB5" w:rsidSect="000C0512">
      <w:headerReference w:type="default" r:id="rId13"/>
      <w:pgSz w:w="12240" w:h="15840" w:code="1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E9CBC3" w14:textId="77777777" w:rsidR="00774821" w:rsidRDefault="00774821" w:rsidP="00597E21">
      <w:r>
        <w:separator/>
      </w:r>
    </w:p>
  </w:endnote>
  <w:endnote w:type="continuationSeparator" w:id="0">
    <w:p w14:paraId="720BD531" w14:textId="77777777" w:rsidR="00774821" w:rsidRDefault="00774821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Malgun Gothic"/>
    <w:charset w:val="00"/>
    <w:family w:val="auto"/>
    <w:pitch w:val="variable"/>
    <w:sig w:usb0="00000003" w:usb1="500079DB" w:usb2="0000001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C86D6C" w14:textId="77777777" w:rsidR="007A3F2E" w:rsidRPr="00E30206" w:rsidRDefault="007A3F2E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693DE7">
      <w:rPr>
        <w:rFonts w:ascii="Arial" w:hAnsi="Arial" w:cs="Arial"/>
        <w:noProof/>
        <w:sz w:val="22"/>
        <w:szCs w:val="22"/>
      </w:rPr>
      <w:t>19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14:paraId="0B1A8F58" w14:textId="77777777" w:rsidR="007A3F2E" w:rsidRDefault="007A3F2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FD811F" w14:textId="77777777" w:rsidR="00774821" w:rsidRDefault="00774821" w:rsidP="00597E21">
      <w:r>
        <w:separator/>
      </w:r>
    </w:p>
  </w:footnote>
  <w:footnote w:type="continuationSeparator" w:id="0">
    <w:p w14:paraId="77BCFC01" w14:textId="77777777" w:rsidR="00774821" w:rsidRDefault="00774821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FBDD476" w14:textId="77777777" w:rsidR="007A3F2E" w:rsidRPr="00070A30" w:rsidRDefault="007A3F2E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14:paraId="308CB34C" w14:textId="77777777" w:rsidR="007A3F2E" w:rsidRDefault="007A3F2E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CF6C20" w14:textId="77777777" w:rsidR="007A3F2E" w:rsidRPr="006B2192" w:rsidRDefault="007A3F2E" w:rsidP="00CC4F7E">
    <w:pPr>
      <w:pStyle w:val="Encabezado"/>
      <w:jc w:val="center"/>
    </w:pPr>
    <w:r>
      <w:rPr>
        <w:noProof/>
        <w:lang w:eastAsia="es-MX"/>
      </w:rPr>
      <mc:AlternateContent>
        <mc:Choice Requires="wpg">
          <w:drawing>
            <wp:inline distT="0" distB="0" distL="0" distR="0" wp14:anchorId="7C169DFB" wp14:editId="0AB7A57E">
              <wp:extent cx="5448300" cy="676275"/>
              <wp:effectExtent l="0" t="0" r="0" b="0"/>
              <wp:docPr id="1" name="Group 176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448300" cy="676275"/>
                        <a:chOff x="0" y="-1905"/>
                        <a:chExt cx="57012" cy="6762"/>
                      </a:xfrm>
                    </wpg:grpSpPr>
                    <wps:wsp>
                      <wps:cNvPr id="2" name="Rectangle 17633"/>
                      <wps:cNvSpPr>
                        <a:spLocks noChangeArrowheads="1"/>
                      </wps:cNvSpPr>
                      <wps:spPr bwMode="auto">
                        <a:xfrm>
                          <a:off x="0" y="87"/>
                          <a:ext cx="506" cy="224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548E31" w14:textId="77777777" w:rsidR="007A3F2E" w:rsidRDefault="007A3F2E" w:rsidP="00B53E4A"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4" name="Picture 1763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923" y="-1905"/>
                          <a:ext cx="56089" cy="6762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w14:anchorId="7C169DFB" id="Group 17631" o:spid="_x0000_s1026" style="width:429pt;height:53.25pt;mso-position-horizontal-relative:char;mso-position-vertical-relative:line" coordorigin=",-1905" coordsize="57012,676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">
              <v:rect id="Rectangle 17633" o:spid="_x0000_s1027" style="position:absolute;top:87;width:506;height:22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IOtsIA&#10;AADaAAAADwAAAGRycy9kb3ducmV2LnhtbESPzarCMBSE94LvEI7gTlNdiFajiN6LLv25oO4OzbEt&#10;Nielibb69EYQ7nKYmW+Y2aIxhXhQ5XLLCgb9CARxYnXOqYK/429vDMJ5ZI2FZVLwJAeLebs1w1jb&#10;mvf0OPhUBAi7GBVk3pexlC7JyKDr25I4eFdbGfRBVqnUFdYBbgo5jKKRNJhzWMiwpFVGye1wNwo2&#10;43J53tpXnRY/l81pd5qsjxOvVLfTLKcgPDX+P/xtb7WCIXyuhBsg5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kg62wgAAANoAAAAPAAAAAAAAAAAAAAAAAJgCAABkcnMvZG93&#10;bnJldi54bWxQSwUGAAAAAAQABAD1AAAAhwMAAAAA&#10;" filled="f" stroked="f">
                <v:textbox inset="0,0,0,0">
                  <w:txbxContent>
                    <w:p w14:paraId="42548E31" w14:textId="77777777" w:rsidR="007A3F2E" w:rsidRDefault="007A3F2E" w:rsidP="00B53E4A">
                      <w: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7632" o:spid="_x0000_s1028" type="#_x0000_t75" style="position:absolute;left:923;top:-1905;width:56089;height:67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KbgurEAAAA2gAAAA8AAABkcnMvZG93bnJldi54bWxEj09rwkAUxO+FfoflFXprNpEiIbqKFArF&#10;PwcTe+jtkX0mwezbNLvG+O1dQfA4zMxvmPlyNK0YqHeNZQVJFIMgLq1uuFJwKL4/UhDOI2tsLZOC&#10;KzlYLl5f5phpe+E9DbmvRICwy1BB7X2XSenKmgy6yHbEwTva3qAPsq+k7vES4KaVkzieSoMNh4Ua&#10;O/qqqTzlZ6OgTfJ14je/+2G7+yuK/01K6dop9f42rmYgPI3+GX60f7SCT7hfCTdALm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KbgurEAAAA2gAAAA8AAAAAAAAAAAAAAAAA&#10;nwIAAGRycy9kb3ducmV2LnhtbFBLBQYAAAAABAAEAPcAAACQAwAAAAA=&#10;">
                <v:imagedata r:id="rId2" o:title=""/>
              </v:shape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D51000"/>
    <w:multiLevelType w:val="multilevel"/>
    <w:tmpl w:val="1172AF5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640" w:hanging="1800"/>
      </w:pPr>
      <w:rPr>
        <w:rFonts w:hint="default"/>
      </w:rPr>
    </w:lvl>
  </w:abstractNum>
  <w:abstractNum w:abstractNumId="1">
    <w:nsid w:val="0393597D"/>
    <w:multiLevelType w:val="multilevel"/>
    <w:tmpl w:val="9A44B5A6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9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8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3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3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048" w:hanging="1800"/>
      </w:pPr>
      <w:rPr>
        <w:rFonts w:hint="default"/>
      </w:rPr>
    </w:lvl>
  </w:abstractNum>
  <w:abstractNum w:abstractNumId="2">
    <w:nsid w:val="056D5F9B"/>
    <w:multiLevelType w:val="multilevel"/>
    <w:tmpl w:val="F38267B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6117201"/>
    <w:multiLevelType w:val="multilevel"/>
    <w:tmpl w:val="DE64278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799356F"/>
    <w:multiLevelType w:val="multilevel"/>
    <w:tmpl w:val="ED5ECCD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497208C"/>
    <w:multiLevelType w:val="multilevel"/>
    <w:tmpl w:val="B2CEF67C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057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87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5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7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416" w:hanging="1800"/>
      </w:pPr>
      <w:rPr>
        <w:rFonts w:hint="default"/>
      </w:rPr>
    </w:lvl>
  </w:abstractNum>
  <w:abstractNum w:abstractNumId="8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9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2E4B3D1C"/>
    <w:multiLevelType w:val="hybridMultilevel"/>
    <w:tmpl w:val="5B7058A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095B06"/>
    <w:multiLevelType w:val="hybridMultilevel"/>
    <w:tmpl w:val="6A165220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40A37E8B"/>
    <w:multiLevelType w:val="hybridMultilevel"/>
    <w:tmpl w:val="DDA22C14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21">
    <w:nsid w:val="42445ACC"/>
    <w:multiLevelType w:val="multilevel"/>
    <w:tmpl w:val="2A86D8E0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056" w:hanging="66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12" w:hanging="720"/>
      </w:pPr>
      <w:rPr>
        <w:rFonts w:hint="default"/>
      </w:rPr>
    </w:lvl>
    <w:lvl w:ilvl="3">
      <w:start w:val="5"/>
      <w:numFmt w:val="decimal"/>
      <w:lvlText w:val="%1.%2.%3.%4"/>
      <w:lvlJc w:val="left"/>
      <w:pPr>
        <w:ind w:left="190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1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68" w:hanging="1800"/>
      </w:pPr>
      <w:rPr>
        <w:rFonts w:hint="default"/>
      </w:rPr>
    </w:lvl>
  </w:abstractNum>
  <w:abstractNum w:abstractNumId="22">
    <w:nsid w:val="445668EC"/>
    <w:multiLevelType w:val="hybridMultilevel"/>
    <w:tmpl w:val="00BC98B0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62A0C48"/>
    <w:multiLevelType w:val="multilevel"/>
    <w:tmpl w:val="2CC878DC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Batang" w:hAnsi="Arial" w:cs="Arial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2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5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480A59AA"/>
    <w:multiLevelType w:val="hybridMultilevel"/>
    <w:tmpl w:val="36941D32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BC6411B"/>
    <w:multiLevelType w:val="hybridMultilevel"/>
    <w:tmpl w:val="E110AA72"/>
    <w:lvl w:ilvl="0" w:tplc="080A000B">
      <w:start w:val="1"/>
      <w:numFmt w:val="bullet"/>
      <w:lvlText w:val=""/>
      <w:lvlJc w:val="left"/>
      <w:pPr>
        <w:ind w:left="742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62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82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02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22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42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62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82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02" w:hanging="360"/>
      </w:pPr>
      <w:rPr>
        <w:rFonts w:ascii="Wingdings" w:hAnsi="Wingdings" w:hint="default"/>
      </w:rPr>
    </w:lvl>
  </w:abstractNum>
  <w:abstractNum w:abstractNumId="27">
    <w:nsid w:val="50226CBB"/>
    <w:multiLevelType w:val="hybridMultilevel"/>
    <w:tmpl w:val="254ACAE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5D7640E"/>
    <w:multiLevelType w:val="hybridMultilevel"/>
    <w:tmpl w:val="C2D853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578A022C"/>
    <w:multiLevelType w:val="multilevel"/>
    <w:tmpl w:val="909AE09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6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080" w:hanging="1800"/>
      </w:pPr>
      <w:rPr>
        <w:rFonts w:hint="default"/>
      </w:rPr>
    </w:lvl>
  </w:abstractNum>
  <w:abstractNum w:abstractNumId="30">
    <w:nsid w:val="5A970BDD"/>
    <w:multiLevelType w:val="hybridMultilevel"/>
    <w:tmpl w:val="67A6BF6A"/>
    <w:lvl w:ilvl="0" w:tplc="987E7D96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C502D4B"/>
    <w:multiLevelType w:val="multilevel"/>
    <w:tmpl w:val="8A266C2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8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12" w:hanging="1800"/>
      </w:pPr>
      <w:rPr>
        <w:rFonts w:hint="default"/>
      </w:rPr>
    </w:lvl>
  </w:abstractNum>
  <w:abstractNum w:abstractNumId="32">
    <w:nsid w:val="5DDB6B6C"/>
    <w:multiLevelType w:val="multilevel"/>
    <w:tmpl w:val="BABEBA8E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996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7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0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28" w:hanging="1800"/>
      </w:pPr>
      <w:rPr>
        <w:rFonts w:hint="default"/>
      </w:rPr>
    </w:lvl>
  </w:abstractNum>
  <w:abstractNum w:abstractNumId="33">
    <w:nsid w:val="5F5A491C"/>
    <w:multiLevelType w:val="hybridMultilevel"/>
    <w:tmpl w:val="F2DC6F20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0305D30"/>
    <w:multiLevelType w:val="multilevel"/>
    <w:tmpl w:val="67CEEA3E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1049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52" w:hanging="1800"/>
      </w:pPr>
      <w:rPr>
        <w:rFonts w:hint="default"/>
      </w:rPr>
    </w:lvl>
  </w:abstractNum>
  <w:abstractNum w:abstractNumId="35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6">
    <w:nsid w:val="645C5C0C"/>
    <w:multiLevelType w:val="multilevel"/>
    <w:tmpl w:val="5BD8C9D2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8"/>
      <w:numFmt w:val="decimal"/>
      <w:isLgl/>
      <w:lvlText w:val="%1.%2"/>
      <w:lvlJc w:val="left"/>
      <w:pPr>
        <w:ind w:left="937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7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37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2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38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47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37">
    <w:nsid w:val="65DB410D"/>
    <w:multiLevelType w:val="hybridMultilevel"/>
    <w:tmpl w:val="BEA69C5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6BB4F25"/>
    <w:multiLevelType w:val="multilevel"/>
    <w:tmpl w:val="39504198"/>
    <w:lvl w:ilvl="0">
      <w:start w:val="1"/>
      <w:numFmt w:val="bullet"/>
      <w:lvlText w:val=""/>
      <w:lvlJc w:val="left"/>
      <w:pPr>
        <w:ind w:left="525" w:hanging="525"/>
      </w:pPr>
      <w:rPr>
        <w:rFonts w:ascii="Symbol" w:hAnsi="Symbol" w:hint="default"/>
      </w:rPr>
    </w:lvl>
    <w:lvl w:ilvl="1">
      <w:start w:val="3"/>
      <w:numFmt w:val="decimal"/>
      <w:lvlText w:val="%1.%2"/>
      <w:lvlJc w:val="left"/>
      <w:pPr>
        <w:ind w:left="752" w:hanging="525"/>
      </w:pPr>
    </w:lvl>
    <w:lvl w:ilvl="2">
      <w:start w:val="2"/>
      <w:numFmt w:val="decimal"/>
      <w:lvlText w:val="%1.%2.%3"/>
      <w:lvlJc w:val="left"/>
      <w:pPr>
        <w:ind w:left="1174" w:hanging="720"/>
      </w:pPr>
    </w:lvl>
    <w:lvl w:ilvl="3">
      <w:start w:val="1"/>
      <w:numFmt w:val="decimal"/>
      <w:lvlText w:val="%1.%2.%3.%4"/>
      <w:lvlJc w:val="left"/>
      <w:pPr>
        <w:ind w:left="1761" w:hanging="1080"/>
      </w:pPr>
    </w:lvl>
    <w:lvl w:ilvl="4">
      <w:start w:val="1"/>
      <w:numFmt w:val="decimal"/>
      <w:lvlText w:val="%1.%2.%3.%4.%5"/>
      <w:lvlJc w:val="left"/>
      <w:pPr>
        <w:ind w:left="1988" w:hanging="1080"/>
      </w:pPr>
    </w:lvl>
    <w:lvl w:ilvl="5">
      <w:start w:val="1"/>
      <w:numFmt w:val="decimal"/>
      <w:lvlText w:val="%1.%2.%3.%4.%5.%6"/>
      <w:lvlJc w:val="left"/>
      <w:pPr>
        <w:ind w:left="2575" w:hanging="1440"/>
      </w:pPr>
    </w:lvl>
    <w:lvl w:ilvl="6">
      <w:start w:val="1"/>
      <w:numFmt w:val="decimal"/>
      <w:lvlText w:val="%1.%2.%3.%4.%5.%6.%7"/>
      <w:lvlJc w:val="left"/>
      <w:pPr>
        <w:ind w:left="2802" w:hanging="1440"/>
      </w:pPr>
    </w:lvl>
    <w:lvl w:ilvl="7">
      <w:start w:val="1"/>
      <w:numFmt w:val="decimal"/>
      <w:lvlText w:val="%1.%2.%3.%4.%5.%6.%7.%8"/>
      <w:lvlJc w:val="left"/>
      <w:pPr>
        <w:ind w:left="3389" w:hanging="1800"/>
      </w:pPr>
    </w:lvl>
    <w:lvl w:ilvl="8">
      <w:start w:val="1"/>
      <w:numFmt w:val="decimal"/>
      <w:lvlText w:val="%1.%2.%3.%4.%5.%6.%7.%8.%9"/>
      <w:lvlJc w:val="left"/>
      <w:pPr>
        <w:ind w:left="3616" w:hanging="1800"/>
      </w:pPr>
    </w:lvl>
  </w:abstractNum>
  <w:abstractNum w:abstractNumId="39">
    <w:nsid w:val="6753316D"/>
    <w:multiLevelType w:val="multilevel"/>
    <w:tmpl w:val="C94C0B8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0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>
    <w:nsid w:val="6C8C7385"/>
    <w:multiLevelType w:val="hybridMultilevel"/>
    <w:tmpl w:val="EA463B6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D41699A"/>
    <w:multiLevelType w:val="multilevel"/>
    <w:tmpl w:val="F68E29EA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23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2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928" w:hanging="1800"/>
      </w:pPr>
      <w:rPr>
        <w:rFonts w:hint="default"/>
      </w:rPr>
    </w:lvl>
  </w:abstractNum>
  <w:abstractNum w:abstractNumId="43">
    <w:nsid w:val="7F121EC7"/>
    <w:multiLevelType w:val="hybridMultilevel"/>
    <w:tmpl w:val="EA1274F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8"/>
  </w:num>
  <w:num w:numId="3">
    <w:abstractNumId w:val="40"/>
  </w:num>
  <w:num w:numId="4">
    <w:abstractNumId w:val="16"/>
  </w:num>
  <w:num w:numId="5">
    <w:abstractNumId w:val="24"/>
  </w:num>
  <w:num w:numId="6">
    <w:abstractNumId w:val="9"/>
  </w:num>
  <w:num w:numId="7">
    <w:abstractNumId w:val="10"/>
  </w:num>
  <w:num w:numId="8">
    <w:abstractNumId w:val="18"/>
  </w:num>
  <w:num w:numId="9">
    <w:abstractNumId w:val="11"/>
  </w:num>
  <w:num w:numId="10">
    <w:abstractNumId w:val="5"/>
  </w:num>
  <w:num w:numId="11">
    <w:abstractNumId w:val="17"/>
  </w:num>
  <w:num w:numId="12">
    <w:abstractNumId w:val="13"/>
  </w:num>
  <w:num w:numId="13">
    <w:abstractNumId w:val="20"/>
  </w:num>
  <w:num w:numId="14">
    <w:abstractNumId w:val="6"/>
  </w:num>
  <w:num w:numId="15">
    <w:abstractNumId w:val="35"/>
  </w:num>
  <w:num w:numId="16">
    <w:abstractNumId w:val="31"/>
  </w:num>
  <w:num w:numId="17">
    <w:abstractNumId w:val="3"/>
  </w:num>
  <w:num w:numId="18">
    <w:abstractNumId w:val="39"/>
  </w:num>
  <w:num w:numId="19">
    <w:abstractNumId w:val="4"/>
  </w:num>
  <w:num w:numId="20">
    <w:abstractNumId w:val="28"/>
  </w:num>
  <w:num w:numId="21">
    <w:abstractNumId w:val="43"/>
  </w:num>
  <w:num w:numId="22">
    <w:abstractNumId w:val="22"/>
  </w:num>
  <w:num w:numId="23">
    <w:abstractNumId w:val="26"/>
  </w:num>
  <w:num w:numId="24">
    <w:abstractNumId w:val="19"/>
  </w:num>
  <w:num w:numId="25">
    <w:abstractNumId w:val="23"/>
  </w:num>
  <w:num w:numId="26">
    <w:abstractNumId w:val="29"/>
  </w:num>
  <w:num w:numId="27">
    <w:abstractNumId w:val="25"/>
  </w:num>
  <w:num w:numId="28">
    <w:abstractNumId w:val="15"/>
  </w:num>
  <w:num w:numId="29">
    <w:abstractNumId w:val="30"/>
  </w:num>
  <w:num w:numId="30">
    <w:abstractNumId w:val="1"/>
  </w:num>
  <w:num w:numId="31">
    <w:abstractNumId w:val="33"/>
  </w:num>
  <w:num w:numId="32">
    <w:abstractNumId w:val="2"/>
  </w:num>
  <w:num w:numId="33">
    <w:abstractNumId w:val="27"/>
  </w:num>
  <w:num w:numId="34">
    <w:abstractNumId w:val="37"/>
  </w:num>
  <w:num w:numId="35">
    <w:abstractNumId w:val="32"/>
  </w:num>
  <w:num w:numId="36">
    <w:abstractNumId w:val="42"/>
  </w:num>
  <w:num w:numId="37">
    <w:abstractNumId w:val="21"/>
  </w:num>
  <w:num w:numId="38">
    <w:abstractNumId w:val="7"/>
  </w:num>
  <w:num w:numId="39">
    <w:abstractNumId w:val="0"/>
  </w:num>
  <w:num w:numId="40">
    <w:abstractNumId w:val="36"/>
  </w:num>
  <w:num w:numId="41">
    <w:abstractNumId w:val="34"/>
  </w:num>
  <w:num w:numId="42">
    <w:abstractNumId w:val="12"/>
  </w:num>
  <w:num w:numId="43">
    <w:abstractNumId w:val="38"/>
    <w:lvlOverride w:ilvl="0"/>
    <w:lvlOverride w:ilvl="1">
      <w:startOverride w:val="3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C0E"/>
    <w:rsid w:val="00016990"/>
    <w:rsid w:val="0002630C"/>
    <w:rsid w:val="00026EE1"/>
    <w:rsid w:val="00027250"/>
    <w:rsid w:val="000305F2"/>
    <w:rsid w:val="00035381"/>
    <w:rsid w:val="00042D12"/>
    <w:rsid w:val="00042F03"/>
    <w:rsid w:val="00044391"/>
    <w:rsid w:val="0004482D"/>
    <w:rsid w:val="00052B3B"/>
    <w:rsid w:val="000542A0"/>
    <w:rsid w:val="000571CD"/>
    <w:rsid w:val="00057C2C"/>
    <w:rsid w:val="00070A30"/>
    <w:rsid w:val="0007219A"/>
    <w:rsid w:val="000727C7"/>
    <w:rsid w:val="000778B7"/>
    <w:rsid w:val="00080FE2"/>
    <w:rsid w:val="00081280"/>
    <w:rsid w:val="00093D62"/>
    <w:rsid w:val="000944F5"/>
    <w:rsid w:val="00094BF6"/>
    <w:rsid w:val="000A0B17"/>
    <w:rsid w:val="000A5FCD"/>
    <w:rsid w:val="000A6501"/>
    <w:rsid w:val="000B2540"/>
    <w:rsid w:val="000B4C4E"/>
    <w:rsid w:val="000B7B30"/>
    <w:rsid w:val="000C01E8"/>
    <w:rsid w:val="000C0512"/>
    <w:rsid w:val="000D0836"/>
    <w:rsid w:val="000D1FA5"/>
    <w:rsid w:val="000D3A8E"/>
    <w:rsid w:val="000D46EB"/>
    <w:rsid w:val="000E1980"/>
    <w:rsid w:val="000E2589"/>
    <w:rsid w:val="000F2082"/>
    <w:rsid w:val="000F225E"/>
    <w:rsid w:val="000F36BB"/>
    <w:rsid w:val="000F3B77"/>
    <w:rsid w:val="00100A6B"/>
    <w:rsid w:val="00104BBA"/>
    <w:rsid w:val="00105715"/>
    <w:rsid w:val="0011216B"/>
    <w:rsid w:val="00115333"/>
    <w:rsid w:val="00116646"/>
    <w:rsid w:val="00123932"/>
    <w:rsid w:val="00124F3D"/>
    <w:rsid w:val="00132799"/>
    <w:rsid w:val="001401BB"/>
    <w:rsid w:val="00156EFB"/>
    <w:rsid w:val="00160C74"/>
    <w:rsid w:val="0016138B"/>
    <w:rsid w:val="00162C57"/>
    <w:rsid w:val="00163B6F"/>
    <w:rsid w:val="00181D36"/>
    <w:rsid w:val="00185848"/>
    <w:rsid w:val="001876C7"/>
    <w:rsid w:val="00187EFB"/>
    <w:rsid w:val="001902C5"/>
    <w:rsid w:val="00190A0A"/>
    <w:rsid w:val="00192131"/>
    <w:rsid w:val="001925C3"/>
    <w:rsid w:val="00192BE4"/>
    <w:rsid w:val="00193618"/>
    <w:rsid w:val="00194F0B"/>
    <w:rsid w:val="00197A97"/>
    <w:rsid w:val="001A11F7"/>
    <w:rsid w:val="001A29C1"/>
    <w:rsid w:val="001B20C7"/>
    <w:rsid w:val="001B4AD1"/>
    <w:rsid w:val="001B6072"/>
    <w:rsid w:val="001D1188"/>
    <w:rsid w:val="001D517D"/>
    <w:rsid w:val="001D6C7D"/>
    <w:rsid w:val="001E5B3F"/>
    <w:rsid w:val="001F1432"/>
    <w:rsid w:val="001F5150"/>
    <w:rsid w:val="001F5EE7"/>
    <w:rsid w:val="00204F77"/>
    <w:rsid w:val="00215127"/>
    <w:rsid w:val="002203E6"/>
    <w:rsid w:val="00222E4D"/>
    <w:rsid w:val="00226276"/>
    <w:rsid w:val="00227098"/>
    <w:rsid w:val="00236C16"/>
    <w:rsid w:val="002504CA"/>
    <w:rsid w:val="0025114F"/>
    <w:rsid w:val="00251D15"/>
    <w:rsid w:val="00254A1A"/>
    <w:rsid w:val="00256A2C"/>
    <w:rsid w:val="00260CB5"/>
    <w:rsid w:val="00264846"/>
    <w:rsid w:val="00272563"/>
    <w:rsid w:val="00272B67"/>
    <w:rsid w:val="00276D9F"/>
    <w:rsid w:val="002779EC"/>
    <w:rsid w:val="00282E08"/>
    <w:rsid w:val="00284D97"/>
    <w:rsid w:val="00293242"/>
    <w:rsid w:val="002935B4"/>
    <w:rsid w:val="00294746"/>
    <w:rsid w:val="002A5FC1"/>
    <w:rsid w:val="002A735C"/>
    <w:rsid w:val="002A7DB0"/>
    <w:rsid w:val="002B2240"/>
    <w:rsid w:val="002B52F4"/>
    <w:rsid w:val="002B6565"/>
    <w:rsid w:val="002C373E"/>
    <w:rsid w:val="002C3BF6"/>
    <w:rsid w:val="002C5BBC"/>
    <w:rsid w:val="002C642A"/>
    <w:rsid w:val="002C6648"/>
    <w:rsid w:val="002C6FA4"/>
    <w:rsid w:val="002D0C72"/>
    <w:rsid w:val="002D0F80"/>
    <w:rsid w:val="002D54FB"/>
    <w:rsid w:val="002D586C"/>
    <w:rsid w:val="002D683A"/>
    <w:rsid w:val="002E05B3"/>
    <w:rsid w:val="002E36E8"/>
    <w:rsid w:val="002E4B1D"/>
    <w:rsid w:val="002E4E13"/>
    <w:rsid w:val="002E6C1D"/>
    <w:rsid w:val="002E7294"/>
    <w:rsid w:val="002E76D8"/>
    <w:rsid w:val="00300F9E"/>
    <w:rsid w:val="0030144D"/>
    <w:rsid w:val="003060E7"/>
    <w:rsid w:val="003076B2"/>
    <w:rsid w:val="00313C24"/>
    <w:rsid w:val="00315A9B"/>
    <w:rsid w:val="00317CAA"/>
    <w:rsid w:val="00320FBA"/>
    <w:rsid w:val="00323E27"/>
    <w:rsid w:val="00323F83"/>
    <w:rsid w:val="003243EF"/>
    <w:rsid w:val="00327CB2"/>
    <w:rsid w:val="00333FD1"/>
    <w:rsid w:val="003349B0"/>
    <w:rsid w:val="00335911"/>
    <w:rsid w:val="00337DCA"/>
    <w:rsid w:val="003521D2"/>
    <w:rsid w:val="00353322"/>
    <w:rsid w:val="00355A7A"/>
    <w:rsid w:val="003563B3"/>
    <w:rsid w:val="003566C4"/>
    <w:rsid w:val="00361723"/>
    <w:rsid w:val="00361DDC"/>
    <w:rsid w:val="003670A6"/>
    <w:rsid w:val="003708D8"/>
    <w:rsid w:val="00371B4B"/>
    <w:rsid w:val="00372A97"/>
    <w:rsid w:val="00383993"/>
    <w:rsid w:val="00392C07"/>
    <w:rsid w:val="00395497"/>
    <w:rsid w:val="003A7093"/>
    <w:rsid w:val="003B073F"/>
    <w:rsid w:val="003B20FA"/>
    <w:rsid w:val="003B7F08"/>
    <w:rsid w:val="003C0802"/>
    <w:rsid w:val="003C5609"/>
    <w:rsid w:val="003E1BC9"/>
    <w:rsid w:val="003E1BCA"/>
    <w:rsid w:val="003E264C"/>
    <w:rsid w:val="003E64F2"/>
    <w:rsid w:val="003F2C0E"/>
    <w:rsid w:val="003F3C7B"/>
    <w:rsid w:val="00400850"/>
    <w:rsid w:val="00405CB9"/>
    <w:rsid w:val="00410592"/>
    <w:rsid w:val="00420B6C"/>
    <w:rsid w:val="00427843"/>
    <w:rsid w:val="00433869"/>
    <w:rsid w:val="00437018"/>
    <w:rsid w:val="00441F95"/>
    <w:rsid w:val="0044723F"/>
    <w:rsid w:val="004530F7"/>
    <w:rsid w:val="00460B75"/>
    <w:rsid w:val="00471340"/>
    <w:rsid w:val="00476FD5"/>
    <w:rsid w:val="00482481"/>
    <w:rsid w:val="00495C8C"/>
    <w:rsid w:val="004B259E"/>
    <w:rsid w:val="004B27D0"/>
    <w:rsid w:val="004B47AD"/>
    <w:rsid w:val="004B58FC"/>
    <w:rsid w:val="004C2444"/>
    <w:rsid w:val="004C2B57"/>
    <w:rsid w:val="004C31FC"/>
    <w:rsid w:val="004D6D83"/>
    <w:rsid w:val="004D7CF0"/>
    <w:rsid w:val="004E0A29"/>
    <w:rsid w:val="004E1C08"/>
    <w:rsid w:val="004E2E7C"/>
    <w:rsid w:val="004E5240"/>
    <w:rsid w:val="004E5EC5"/>
    <w:rsid w:val="004E7786"/>
    <w:rsid w:val="004E78B0"/>
    <w:rsid w:val="004E7C58"/>
    <w:rsid w:val="004F1918"/>
    <w:rsid w:val="004F3A72"/>
    <w:rsid w:val="004F6962"/>
    <w:rsid w:val="0050370A"/>
    <w:rsid w:val="00512624"/>
    <w:rsid w:val="005167F6"/>
    <w:rsid w:val="005206C0"/>
    <w:rsid w:val="0052128A"/>
    <w:rsid w:val="00524260"/>
    <w:rsid w:val="00532C81"/>
    <w:rsid w:val="00536D70"/>
    <w:rsid w:val="00537C12"/>
    <w:rsid w:val="005406F6"/>
    <w:rsid w:val="00544146"/>
    <w:rsid w:val="005456D0"/>
    <w:rsid w:val="00546FCC"/>
    <w:rsid w:val="00550DDE"/>
    <w:rsid w:val="00552664"/>
    <w:rsid w:val="00553ADD"/>
    <w:rsid w:val="00555B69"/>
    <w:rsid w:val="00555EE8"/>
    <w:rsid w:val="00556310"/>
    <w:rsid w:val="0055669F"/>
    <w:rsid w:val="00561781"/>
    <w:rsid w:val="00566C50"/>
    <w:rsid w:val="00566FD2"/>
    <w:rsid w:val="0057043C"/>
    <w:rsid w:val="0057287A"/>
    <w:rsid w:val="0058162B"/>
    <w:rsid w:val="0058631E"/>
    <w:rsid w:val="00593CC4"/>
    <w:rsid w:val="00597002"/>
    <w:rsid w:val="00597E21"/>
    <w:rsid w:val="005A0175"/>
    <w:rsid w:val="005A024C"/>
    <w:rsid w:val="005A0F83"/>
    <w:rsid w:val="005B27B1"/>
    <w:rsid w:val="005B464F"/>
    <w:rsid w:val="005B6643"/>
    <w:rsid w:val="005B6A1D"/>
    <w:rsid w:val="005C0BDD"/>
    <w:rsid w:val="005C1538"/>
    <w:rsid w:val="005C537B"/>
    <w:rsid w:val="005D15A1"/>
    <w:rsid w:val="005D394A"/>
    <w:rsid w:val="005D653D"/>
    <w:rsid w:val="005E7C59"/>
    <w:rsid w:val="005F1416"/>
    <w:rsid w:val="005F14BA"/>
    <w:rsid w:val="005F36D4"/>
    <w:rsid w:val="005F3F3B"/>
    <w:rsid w:val="005F70F3"/>
    <w:rsid w:val="0060312F"/>
    <w:rsid w:val="006117B1"/>
    <w:rsid w:val="00616C62"/>
    <w:rsid w:val="00617923"/>
    <w:rsid w:val="00620D90"/>
    <w:rsid w:val="00620FC1"/>
    <w:rsid w:val="006213B4"/>
    <w:rsid w:val="00627823"/>
    <w:rsid w:val="006307C3"/>
    <w:rsid w:val="0063519D"/>
    <w:rsid w:val="00635D5D"/>
    <w:rsid w:val="0063614F"/>
    <w:rsid w:val="0063638F"/>
    <w:rsid w:val="006400F2"/>
    <w:rsid w:val="006454FE"/>
    <w:rsid w:val="00651A25"/>
    <w:rsid w:val="006646C4"/>
    <w:rsid w:val="00666B81"/>
    <w:rsid w:val="00667E88"/>
    <w:rsid w:val="00670771"/>
    <w:rsid w:val="006760DA"/>
    <w:rsid w:val="006846D1"/>
    <w:rsid w:val="00693DE7"/>
    <w:rsid w:val="00697C8F"/>
    <w:rsid w:val="006A575E"/>
    <w:rsid w:val="006A57A4"/>
    <w:rsid w:val="006B2192"/>
    <w:rsid w:val="006B4C46"/>
    <w:rsid w:val="006B623A"/>
    <w:rsid w:val="006B7C06"/>
    <w:rsid w:val="006C37E4"/>
    <w:rsid w:val="006C545F"/>
    <w:rsid w:val="006C6516"/>
    <w:rsid w:val="006C7A9F"/>
    <w:rsid w:val="006D6B4B"/>
    <w:rsid w:val="006E0CC3"/>
    <w:rsid w:val="006F405E"/>
    <w:rsid w:val="00700CEC"/>
    <w:rsid w:val="00703217"/>
    <w:rsid w:val="00704873"/>
    <w:rsid w:val="007119D8"/>
    <w:rsid w:val="00711FFD"/>
    <w:rsid w:val="00712457"/>
    <w:rsid w:val="00714FE4"/>
    <w:rsid w:val="00717F13"/>
    <w:rsid w:val="00720DC2"/>
    <w:rsid w:val="00732166"/>
    <w:rsid w:val="00734725"/>
    <w:rsid w:val="007348AF"/>
    <w:rsid w:val="00743BDD"/>
    <w:rsid w:val="0074597E"/>
    <w:rsid w:val="0074779D"/>
    <w:rsid w:val="00754BA8"/>
    <w:rsid w:val="0076200C"/>
    <w:rsid w:val="007725C0"/>
    <w:rsid w:val="00774821"/>
    <w:rsid w:val="00793EE4"/>
    <w:rsid w:val="0079410A"/>
    <w:rsid w:val="007A1FE8"/>
    <w:rsid w:val="007A2EB9"/>
    <w:rsid w:val="007A3F2E"/>
    <w:rsid w:val="007A7728"/>
    <w:rsid w:val="007C06F4"/>
    <w:rsid w:val="007D47BC"/>
    <w:rsid w:val="007D4D13"/>
    <w:rsid w:val="007D594E"/>
    <w:rsid w:val="007D66C1"/>
    <w:rsid w:val="007E09BE"/>
    <w:rsid w:val="007E2AA5"/>
    <w:rsid w:val="007F54F7"/>
    <w:rsid w:val="007F6D8B"/>
    <w:rsid w:val="007F6F55"/>
    <w:rsid w:val="0080714E"/>
    <w:rsid w:val="008243E7"/>
    <w:rsid w:val="00825A8E"/>
    <w:rsid w:val="00825B5A"/>
    <w:rsid w:val="00831D14"/>
    <w:rsid w:val="00834458"/>
    <w:rsid w:val="00837E31"/>
    <w:rsid w:val="00846183"/>
    <w:rsid w:val="00856007"/>
    <w:rsid w:val="00862303"/>
    <w:rsid w:val="0086371C"/>
    <w:rsid w:val="008649C1"/>
    <w:rsid w:val="008665A3"/>
    <w:rsid w:val="008667A8"/>
    <w:rsid w:val="00870A96"/>
    <w:rsid w:val="00870F4F"/>
    <w:rsid w:val="0087183A"/>
    <w:rsid w:val="00872D31"/>
    <w:rsid w:val="00872D4F"/>
    <w:rsid w:val="00877176"/>
    <w:rsid w:val="008806F8"/>
    <w:rsid w:val="008813B7"/>
    <w:rsid w:val="00884DAD"/>
    <w:rsid w:val="008954E9"/>
    <w:rsid w:val="008A2742"/>
    <w:rsid w:val="008A4CF5"/>
    <w:rsid w:val="008A61E2"/>
    <w:rsid w:val="008B61A4"/>
    <w:rsid w:val="008B6A99"/>
    <w:rsid w:val="008C0A2D"/>
    <w:rsid w:val="008C0A82"/>
    <w:rsid w:val="008C5E3E"/>
    <w:rsid w:val="008C7AB3"/>
    <w:rsid w:val="008D2B15"/>
    <w:rsid w:val="008D6972"/>
    <w:rsid w:val="009065DF"/>
    <w:rsid w:val="0091251E"/>
    <w:rsid w:val="0091271A"/>
    <w:rsid w:val="009128F7"/>
    <w:rsid w:val="00914397"/>
    <w:rsid w:val="00914D00"/>
    <w:rsid w:val="00926591"/>
    <w:rsid w:val="0092743D"/>
    <w:rsid w:val="0093342F"/>
    <w:rsid w:val="00934C1B"/>
    <w:rsid w:val="00936F72"/>
    <w:rsid w:val="00937F7F"/>
    <w:rsid w:val="00941155"/>
    <w:rsid w:val="009448E6"/>
    <w:rsid w:val="0094536B"/>
    <w:rsid w:val="00957B32"/>
    <w:rsid w:val="00960004"/>
    <w:rsid w:val="00961F39"/>
    <w:rsid w:val="00963B33"/>
    <w:rsid w:val="00963F79"/>
    <w:rsid w:val="00966B86"/>
    <w:rsid w:val="00966E46"/>
    <w:rsid w:val="00967BB5"/>
    <w:rsid w:val="00971A99"/>
    <w:rsid w:val="009727F9"/>
    <w:rsid w:val="009765D3"/>
    <w:rsid w:val="0098014C"/>
    <w:rsid w:val="0098484D"/>
    <w:rsid w:val="0098610B"/>
    <w:rsid w:val="0099285A"/>
    <w:rsid w:val="009930E2"/>
    <w:rsid w:val="00994036"/>
    <w:rsid w:val="009963B0"/>
    <w:rsid w:val="009A32B0"/>
    <w:rsid w:val="009B1BED"/>
    <w:rsid w:val="009D1211"/>
    <w:rsid w:val="009D3322"/>
    <w:rsid w:val="009D4B96"/>
    <w:rsid w:val="009D4DC0"/>
    <w:rsid w:val="009E0F39"/>
    <w:rsid w:val="009E2855"/>
    <w:rsid w:val="009E3081"/>
    <w:rsid w:val="009F043F"/>
    <w:rsid w:val="009F0B59"/>
    <w:rsid w:val="009F59DA"/>
    <w:rsid w:val="00A13778"/>
    <w:rsid w:val="00A13D2E"/>
    <w:rsid w:val="00A16558"/>
    <w:rsid w:val="00A16D5B"/>
    <w:rsid w:val="00A172CC"/>
    <w:rsid w:val="00A30B89"/>
    <w:rsid w:val="00A446BA"/>
    <w:rsid w:val="00A46BA2"/>
    <w:rsid w:val="00A65551"/>
    <w:rsid w:val="00A668BF"/>
    <w:rsid w:val="00A66C1E"/>
    <w:rsid w:val="00A709DD"/>
    <w:rsid w:val="00A7538A"/>
    <w:rsid w:val="00A76AB7"/>
    <w:rsid w:val="00A80020"/>
    <w:rsid w:val="00A83543"/>
    <w:rsid w:val="00A83E05"/>
    <w:rsid w:val="00A842F2"/>
    <w:rsid w:val="00A906B1"/>
    <w:rsid w:val="00A90783"/>
    <w:rsid w:val="00A942DA"/>
    <w:rsid w:val="00AB15CE"/>
    <w:rsid w:val="00AB1912"/>
    <w:rsid w:val="00AB4DD3"/>
    <w:rsid w:val="00AC179E"/>
    <w:rsid w:val="00AC1BEF"/>
    <w:rsid w:val="00AC6CD1"/>
    <w:rsid w:val="00AC6FBB"/>
    <w:rsid w:val="00AD2A25"/>
    <w:rsid w:val="00AD2B74"/>
    <w:rsid w:val="00AE4B35"/>
    <w:rsid w:val="00AE705B"/>
    <w:rsid w:val="00AF3B4C"/>
    <w:rsid w:val="00AF47FF"/>
    <w:rsid w:val="00B0099F"/>
    <w:rsid w:val="00B077DA"/>
    <w:rsid w:val="00B1183F"/>
    <w:rsid w:val="00B11D8C"/>
    <w:rsid w:val="00B16C63"/>
    <w:rsid w:val="00B2368B"/>
    <w:rsid w:val="00B2478B"/>
    <w:rsid w:val="00B24F41"/>
    <w:rsid w:val="00B25092"/>
    <w:rsid w:val="00B26374"/>
    <w:rsid w:val="00B30245"/>
    <w:rsid w:val="00B314B4"/>
    <w:rsid w:val="00B31E82"/>
    <w:rsid w:val="00B34EF5"/>
    <w:rsid w:val="00B41099"/>
    <w:rsid w:val="00B50BA8"/>
    <w:rsid w:val="00B53E4A"/>
    <w:rsid w:val="00B53F98"/>
    <w:rsid w:val="00B577F7"/>
    <w:rsid w:val="00B57AAB"/>
    <w:rsid w:val="00B57F94"/>
    <w:rsid w:val="00B628FC"/>
    <w:rsid w:val="00B66F72"/>
    <w:rsid w:val="00B72FF0"/>
    <w:rsid w:val="00B7556F"/>
    <w:rsid w:val="00B7569C"/>
    <w:rsid w:val="00B7717B"/>
    <w:rsid w:val="00B87C6B"/>
    <w:rsid w:val="00B92299"/>
    <w:rsid w:val="00B934D7"/>
    <w:rsid w:val="00B938DE"/>
    <w:rsid w:val="00BA03F0"/>
    <w:rsid w:val="00BA2789"/>
    <w:rsid w:val="00BA2B7C"/>
    <w:rsid w:val="00BA35B2"/>
    <w:rsid w:val="00BA670D"/>
    <w:rsid w:val="00BB4573"/>
    <w:rsid w:val="00BB4843"/>
    <w:rsid w:val="00BB619E"/>
    <w:rsid w:val="00BC1B48"/>
    <w:rsid w:val="00BC2FFD"/>
    <w:rsid w:val="00BC6F66"/>
    <w:rsid w:val="00BC7ECF"/>
    <w:rsid w:val="00BD407C"/>
    <w:rsid w:val="00BD7BAC"/>
    <w:rsid w:val="00BE125D"/>
    <w:rsid w:val="00BE2CF3"/>
    <w:rsid w:val="00BE3769"/>
    <w:rsid w:val="00BE4F6B"/>
    <w:rsid w:val="00BE60DC"/>
    <w:rsid w:val="00BF0DC3"/>
    <w:rsid w:val="00BF0F3F"/>
    <w:rsid w:val="00BF1B44"/>
    <w:rsid w:val="00C05919"/>
    <w:rsid w:val="00C12978"/>
    <w:rsid w:val="00C13EE0"/>
    <w:rsid w:val="00C16609"/>
    <w:rsid w:val="00C22AB1"/>
    <w:rsid w:val="00C235E9"/>
    <w:rsid w:val="00C26865"/>
    <w:rsid w:val="00C3137F"/>
    <w:rsid w:val="00C367CD"/>
    <w:rsid w:val="00C41308"/>
    <w:rsid w:val="00C51A29"/>
    <w:rsid w:val="00C63325"/>
    <w:rsid w:val="00C64854"/>
    <w:rsid w:val="00C66629"/>
    <w:rsid w:val="00C72F73"/>
    <w:rsid w:val="00C760F9"/>
    <w:rsid w:val="00C83D51"/>
    <w:rsid w:val="00C848A6"/>
    <w:rsid w:val="00C86CEC"/>
    <w:rsid w:val="00C90483"/>
    <w:rsid w:val="00C923B1"/>
    <w:rsid w:val="00C97FE5"/>
    <w:rsid w:val="00CA32A5"/>
    <w:rsid w:val="00CA7106"/>
    <w:rsid w:val="00CC4F7E"/>
    <w:rsid w:val="00CE6929"/>
    <w:rsid w:val="00CF1234"/>
    <w:rsid w:val="00CF1EA7"/>
    <w:rsid w:val="00D0403B"/>
    <w:rsid w:val="00D043FA"/>
    <w:rsid w:val="00D075F1"/>
    <w:rsid w:val="00D12A13"/>
    <w:rsid w:val="00D147EA"/>
    <w:rsid w:val="00D14A7C"/>
    <w:rsid w:val="00D24B6C"/>
    <w:rsid w:val="00D27167"/>
    <w:rsid w:val="00D32039"/>
    <w:rsid w:val="00D3499A"/>
    <w:rsid w:val="00D368E7"/>
    <w:rsid w:val="00D4178B"/>
    <w:rsid w:val="00D50433"/>
    <w:rsid w:val="00D51986"/>
    <w:rsid w:val="00D52A36"/>
    <w:rsid w:val="00D63CA9"/>
    <w:rsid w:val="00D65275"/>
    <w:rsid w:val="00D7196E"/>
    <w:rsid w:val="00D81B61"/>
    <w:rsid w:val="00D90D2F"/>
    <w:rsid w:val="00D90DAA"/>
    <w:rsid w:val="00D92DAB"/>
    <w:rsid w:val="00DA3F8C"/>
    <w:rsid w:val="00DA6D65"/>
    <w:rsid w:val="00DA722B"/>
    <w:rsid w:val="00DB0538"/>
    <w:rsid w:val="00DB3280"/>
    <w:rsid w:val="00DB7A57"/>
    <w:rsid w:val="00DC1FB2"/>
    <w:rsid w:val="00DD22F0"/>
    <w:rsid w:val="00DD516B"/>
    <w:rsid w:val="00DF0F12"/>
    <w:rsid w:val="00DF3CA5"/>
    <w:rsid w:val="00DF4158"/>
    <w:rsid w:val="00E0057D"/>
    <w:rsid w:val="00E10F78"/>
    <w:rsid w:val="00E1583D"/>
    <w:rsid w:val="00E1713F"/>
    <w:rsid w:val="00E232DB"/>
    <w:rsid w:val="00E263FB"/>
    <w:rsid w:val="00E30206"/>
    <w:rsid w:val="00E4444F"/>
    <w:rsid w:val="00E5202D"/>
    <w:rsid w:val="00E52DB8"/>
    <w:rsid w:val="00E55E98"/>
    <w:rsid w:val="00E55F1A"/>
    <w:rsid w:val="00E62DB6"/>
    <w:rsid w:val="00E6363A"/>
    <w:rsid w:val="00E642E8"/>
    <w:rsid w:val="00E645A3"/>
    <w:rsid w:val="00E7087D"/>
    <w:rsid w:val="00E712A3"/>
    <w:rsid w:val="00E81336"/>
    <w:rsid w:val="00E83E18"/>
    <w:rsid w:val="00E90683"/>
    <w:rsid w:val="00E93143"/>
    <w:rsid w:val="00E95EBE"/>
    <w:rsid w:val="00E967DA"/>
    <w:rsid w:val="00EA4499"/>
    <w:rsid w:val="00EA44EA"/>
    <w:rsid w:val="00EB0A1E"/>
    <w:rsid w:val="00EB47B1"/>
    <w:rsid w:val="00EC116D"/>
    <w:rsid w:val="00EC1F1D"/>
    <w:rsid w:val="00EC49D5"/>
    <w:rsid w:val="00ED1DB8"/>
    <w:rsid w:val="00ED3281"/>
    <w:rsid w:val="00ED7136"/>
    <w:rsid w:val="00EE1208"/>
    <w:rsid w:val="00EE415F"/>
    <w:rsid w:val="00EF0A88"/>
    <w:rsid w:val="00EF3B01"/>
    <w:rsid w:val="00EF7ADD"/>
    <w:rsid w:val="00EF7C4C"/>
    <w:rsid w:val="00F00493"/>
    <w:rsid w:val="00F0092B"/>
    <w:rsid w:val="00F10240"/>
    <w:rsid w:val="00F124C7"/>
    <w:rsid w:val="00F1267F"/>
    <w:rsid w:val="00F14475"/>
    <w:rsid w:val="00F1623D"/>
    <w:rsid w:val="00F1755F"/>
    <w:rsid w:val="00F21D23"/>
    <w:rsid w:val="00F2560A"/>
    <w:rsid w:val="00F30FA4"/>
    <w:rsid w:val="00F37CDA"/>
    <w:rsid w:val="00F500D8"/>
    <w:rsid w:val="00F510E7"/>
    <w:rsid w:val="00F52B95"/>
    <w:rsid w:val="00F5339F"/>
    <w:rsid w:val="00F71B4B"/>
    <w:rsid w:val="00F7227A"/>
    <w:rsid w:val="00F72695"/>
    <w:rsid w:val="00F74404"/>
    <w:rsid w:val="00F83661"/>
    <w:rsid w:val="00FA3B16"/>
    <w:rsid w:val="00FA674B"/>
    <w:rsid w:val="00FB16C0"/>
    <w:rsid w:val="00FB330D"/>
    <w:rsid w:val="00FB5597"/>
    <w:rsid w:val="00FB6498"/>
    <w:rsid w:val="00FB727C"/>
    <w:rsid w:val="00FC54DC"/>
    <w:rsid w:val="00FC67F7"/>
    <w:rsid w:val="00FD45AF"/>
    <w:rsid w:val="00FE0B94"/>
    <w:rsid w:val="00FE2343"/>
    <w:rsid w:val="00FE6B2B"/>
    <w:rsid w:val="00FE7295"/>
    <w:rsid w:val="00FF14F3"/>
    <w:rsid w:val="00FF198C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4CA8A81"/>
  <w15:docId w15:val="{12CF8660-EE40-43EE-904E-85BC75106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ario">
    <w:name w:val="annotation reference"/>
    <w:basedOn w:val="Fuentedeprrafopredeter"/>
    <w:uiPriority w:val="99"/>
    <w:semiHidden/>
    <w:unhideWhenUsed/>
    <w:rsid w:val="00B53E4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53E4A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53E4A"/>
    <w:rPr>
      <w:rFonts w:ascii="Times New Roman" w:eastAsia="Times New Roman" w:hAnsi="Times New Roman"/>
      <w:lang w:eastAsia="es-ES"/>
    </w:rPr>
  </w:style>
  <w:style w:type="paragraph" w:styleId="Textoindependiente2">
    <w:name w:val="Body Text 2"/>
    <w:basedOn w:val="Normal"/>
    <w:link w:val="Textoindependiente2Car"/>
    <w:semiHidden/>
    <w:rsid w:val="005F3F3B"/>
    <w:pPr>
      <w:jc w:val="center"/>
    </w:pPr>
    <w:rPr>
      <w:rFonts w:ascii="Arial" w:hAnsi="Arial" w:cs="Arial"/>
      <w:sz w:val="20"/>
      <w:szCs w:val="20"/>
      <w:lang w:val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5F3F3B"/>
    <w:rPr>
      <w:rFonts w:ascii="Arial" w:eastAsia="Times New Roman" w:hAnsi="Arial" w:cs="Arial"/>
      <w:lang w:val="es-ES" w:eastAsia="es-ES"/>
    </w:rPr>
  </w:style>
  <w:style w:type="paragraph" w:customStyle="1" w:styleId="Default">
    <w:name w:val="Default"/>
    <w:rsid w:val="0063614F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styleId="Hipervnculo">
    <w:name w:val="Hyperlink"/>
    <w:basedOn w:val="Fuentedeprrafopredeter"/>
    <w:uiPriority w:val="99"/>
    <w:unhideWhenUsed/>
    <w:rsid w:val="000E1980"/>
    <w:rPr>
      <w:color w:val="0000FF" w:themeColor="hyperlink"/>
      <w:u w:val="singl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22E4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22E4D"/>
    <w:rPr>
      <w:rFonts w:ascii="Times New Roman" w:eastAsia="Times New Roman" w:hAnsi="Times New Roman"/>
      <w:b/>
      <w:bCs/>
      <w:lang w:eastAsia="es-ES"/>
    </w:rPr>
  </w:style>
  <w:style w:type="paragraph" w:customStyle="1" w:styleId="Piede">
    <w:name w:val="Pie de"/>
    <w:basedOn w:val="Normal"/>
    <w:uiPriority w:val="99"/>
    <w:rsid w:val="00CA32A5"/>
    <w:pPr>
      <w:tabs>
        <w:tab w:val="center" w:pos="4252"/>
        <w:tab w:val="right" w:pos="8504"/>
      </w:tabs>
    </w:pPr>
  </w:style>
  <w:style w:type="paragraph" w:styleId="NormalWeb">
    <w:name w:val="Normal (Web)"/>
    <w:basedOn w:val="Normal"/>
    <w:uiPriority w:val="99"/>
    <w:semiHidden/>
    <w:unhideWhenUsed/>
    <w:rsid w:val="00355A7A"/>
    <w:pPr>
      <w:spacing w:before="100" w:beforeAutospacing="1" w:after="100" w:afterAutospacing="1"/>
    </w:pPr>
    <w:rPr>
      <w:lang w:val="es-ES"/>
    </w:rPr>
  </w:style>
  <w:style w:type="character" w:styleId="Textoennegrita">
    <w:name w:val="Strong"/>
    <w:basedOn w:val="Fuentedeprrafopredeter"/>
    <w:uiPriority w:val="22"/>
    <w:qFormat/>
    <w:rsid w:val="00355A7A"/>
    <w:rPr>
      <w:b/>
      <w:bCs/>
    </w:rPr>
  </w:style>
  <w:style w:type="character" w:styleId="nfasis">
    <w:name w:val="Emphasis"/>
    <w:basedOn w:val="Fuentedeprrafopredeter"/>
    <w:uiPriority w:val="20"/>
    <w:qFormat/>
    <w:rsid w:val="00355A7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90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8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1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7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tmp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tmp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24AEA5-6BE0-4571-A8DA-C4B5A23DB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3692</Words>
  <Characters>20309</Characters>
  <Application>Microsoft Office Word</Application>
  <DocSecurity>0</DocSecurity>
  <Lines>169</Lines>
  <Paragraphs>47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USUARIO</cp:lastModifiedBy>
  <cp:revision>2</cp:revision>
  <cp:lastPrinted>2013-07-12T18:44:00Z</cp:lastPrinted>
  <dcterms:created xsi:type="dcterms:W3CDTF">2019-09-30T16:02:00Z</dcterms:created>
  <dcterms:modified xsi:type="dcterms:W3CDTF">2019-09-30T16:02:00Z</dcterms:modified>
</cp:coreProperties>
</file>