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5806" w:rsidRDefault="008124E3" w:rsidP="008124E3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  <w:lang w:val="es-PE"/>
        </w:rPr>
      </w:pPr>
      <w:r>
        <w:rPr>
          <w:rFonts w:ascii="Arial" w:hAnsi="Arial" w:cs="Arial"/>
          <w:b/>
          <w:sz w:val="24"/>
          <w:szCs w:val="24"/>
        </w:rPr>
        <w:t xml:space="preserve">GUÍA DE USO DEL </w:t>
      </w:r>
      <w:r w:rsidR="00CE5168">
        <w:rPr>
          <w:rFonts w:ascii="Arial" w:hAnsi="Arial" w:cs="Arial"/>
          <w:b/>
          <w:bCs/>
          <w:sz w:val="24"/>
          <w:szCs w:val="24"/>
          <w:lang w:val="es-PE"/>
        </w:rPr>
        <w:t>MATERIAL DIDÁ</w:t>
      </w:r>
      <w:r w:rsidRPr="008124E3">
        <w:rPr>
          <w:rFonts w:ascii="Arial" w:hAnsi="Arial" w:cs="Arial"/>
          <w:b/>
          <w:bCs/>
          <w:sz w:val="24"/>
          <w:szCs w:val="24"/>
          <w:lang w:val="es-PE"/>
        </w:rPr>
        <w:t>CTICO PROYECTABLE</w:t>
      </w:r>
      <w:r w:rsidRPr="008124E3">
        <w:rPr>
          <w:rFonts w:ascii="Arial" w:hAnsi="Arial" w:cs="Arial"/>
          <w:b/>
          <w:bCs/>
          <w:sz w:val="24"/>
          <w:szCs w:val="24"/>
          <w:lang w:val="es-PE"/>
        </w:rPr>
        <w:br/>
        <w:t xml:space="preserve"> (SOLO VISIÓN)</w:t>
      </w:r>
    </w:p>
    <w:p w:rsidR="008124E3" w:rsidRDefault="00CF37F1" w:rsidP="008124E3">
      <w:pPr>
        <w:spacing w:after="0" w:line="360" w:lineRule="auto"/>
        <w:rPr>
          <w:rFonts w:ascii="Arial" w:hAnsi="Arial" w:cs="Arial"/>
          <w:b/>
          <w:bCs/>
          <w:sz w:val="24"/>
          <w:szCs w:val="24"/>
          <w:lang w:val="es-PE"/>
        </w:rPr>
      </w:pPr>
      <w:r>
        <w:rPr>
          <w:rFonts w:ascii="Arial" w:hAnsi="Arial" w:cs="Arial"/>
          <w:b/>
          <w:bCs/>
          <w:sz w:val="24"/>
          <w:szCs w:val="24"/>
          <w:lang w:val="es-PE"/>
        </w:rPr>
        <w:t>Unidad de Aprendizaje</w:t>
      </w:r>
      <w:r w:rsidR="00E50B0C">
        <w:rPr>
          <w:rFonts w:ascii="Arial" w:hAnsi="Arial" w:cs="Arial"/>
          <w:b/>
          <w:bCs/>
          <w:sz w:val="24"/>
          <w:szCs w:val="24"/>
          <w:lang w:val="es-PE"/>
        </w:rPr>
        <w:t xml:space="preserve">: </w:t>
      </w:r>
      <w:r w:rsidR="00B05F62">
        <w:rPr>
          <w:rFonts w:ascii="Arial" w:hAnsi="Arial" w:cs="Arial"/>
          <w:b/>
          <w:bCs/>
          <w:sz w:val="24"/>
          <w:szCs w:val="24"/>
          <w:lang w:val="es-PE"/>
        </w:rPr>
        <w:t>Economía</w:t>
      </w:r>
    </w:p>
    <w:p w:rsidR="00CE5168" w:rsidRDefault="000E572B" w:rsidP="008124E3">
      <w:pPr>
        <w:spacing w:after="0" w:line="360" w:lineRule="auto"/>
        <w:rPr>
          <w:rFonts w:ascii="Arial" w:hAnsi="Arial" w:cs="Arial"/>
          <w:b/>
          <w:bCs/>
          <w:sz w:val="24"/>
          <w:szCs w:val="24"/>
          <w:lang w:val="es-PE"/>
        </w:rPr>
      </w:pPr>
      <w:r>
        <w:rPr>
          <w:rFonts w:ascii="Arial" w:hAnsi="Arial" w:cs="Arial"/>
          <w:b/>
          <w:bCs/>
          <w:sz w:val="24"/>
          <w:szCs w:val="24"/>
          <w:lang w:val="es-PE"/>
        </w:rPr>
        <w:t>Nivel Medio Superior (</w:t>
      </w:r>
      <w:r w:rsidR="00E846A2">
        <w:rPr>
          <w:rFonts w:ascii="Arial" w:hAnsi="Arial" w:cs="Arial"/>
          <w:b/>
          <w:bCs/>
          <w:sz w:val="24"/>
          <w:szCs w:val="24"/>
          <w:lang w:val="es-PE"/>
        </w:rPr>
        <w:t>5</w:t>
      </w:r>
      <w:r>
        <w:rPr>
          <w:rFonts w:ascii="Arial" w:hAnsi="Arial" w:cs="Arial"/>
          <w:b/>
          <w:bCs/>
          <w:sz w:val="24"/>
          <w:szCs w:val="24"/>
          <w:lang w:val="es-PE"/>
        </w:rPr>
        <w:t>º. Semestre)</w:t>
      </w:r>
    </w:p>
    <w:p w:rsidR="00C34568" w:rsidRPr="00764098" w:rsidRDefault="00F528C5" w:rsidP="00764098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sz w:val="24"/>
          <w:szCs w:val="24"/>
          <w:lang w:val="es-PE"/>
        </w:rPr>
      </w:pPr>
      <w:r>
        <w:rPr>
          <w:rFonts w:ascii="Arial" w:hAnsi="Arial" w:cs="Arial"/>
          <w:b/>
          <w:bCs/>
          <w:sz w:val="24"/>
          <w:szCs w:val="24"/>
          <w:lang w:val="es-PE"/>
        </w:rPr>
        <w:t>Propósito</w:t>
      </w:r>
      <w:r w:rsidR="00C34568" w:rsidRPr="00C34568">
        <w:rPr>
          <w:rFonts w:ascii="Arial" w:hAnsi="Arial" w:cs="Arial"/>
          <w:b/>
          <w:bCs/>
          <w:sz w:val="24"/>
          <w:szCs w:val="24"/>
          <w:lang w:val="es-PE"/>
        </w:rPr>
        <w:t xml:space="preserve"> de la Unidad de aprendizaje</w:t>
      </w:r>
      <w:r w:rsidR="008F185E">
        <w:rPr>
          <w:rFonts w:ascii="Arial" w:hAnsi="Arial" w:cs="Arial"/>
          <w:b/>
          <w:bCs/>
          <w:sz w:val="24"/>
          <w:szCs w:val="24"/>
          <w:lang w:val="es-PE"/>
        </w:rPr>
        <w:t xml:space="preserve"> </w:t>
      </w:r>
      <w:r w:rsidR="00764098">
        <w:rPr>
          <w:rFonts w:ascii="Arial" w:hAnsi="Arial" w:cs="Arial"/>
          <w:b/>
          <w:bCs/>
          <w:sz w:val="24"/>
          <w:szCs w:val="24"/>
          <w:lang w:val="es-PE"/>
        </w:rPr>
        <w:t xml:space="preserve"> </w:t>
      </w:r>
      <w:r w:rsidR="00764098" w:rsidRPr="00764098">
        <w:rPr>
          <w:rFonts w:ascii="Arial" w:hAnsi="Arial" w:cs="Arial"/>
          <w:bCs/>
          <w:sz w:val="24"/>
          <w:szCs w:val="24"/>
          <w:lang w:val="es-PE"/>
        </w:rPr>
        <w:t>Analizar las variables macroeconómicas de la política económica, para explicar su comportamiento y relación con el Producto Interno Bruto (PIB).</w:t>
      </w:r>
    </w:p>
    <w:p w:rsidR="00764098" w:rsidRDefault="00F528C5" w:rsidP="008E5929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  <w:lang w:val="es-PE"/>
        </w:rPr>
      </w:pPr>
      <w:r>
        <w:rPr>
          <w:rFonts w:ascii="Arial" w:hAnsi="Arial" w:cs="Arial"/>
          <w:b/>
          <w:bCs/>
          <w:sz w:val="24"/>
          <w:szCs w:val="24"/>
          <w:lang w:val="es-PE"/>
        </w:rPr>
        <w:t xml:space="preserve">Justificación Académica </w:t>
      </w:r>
      <w:r w:rsidRPr="00F528C5">
        <w:rPr>
          <w:rFonts w:ascii="Arial" w:hAnsi="Arial" w:cs="Arial"/>
          <w:bCs/>
          <w:sz w:val="24"/>
          <w:szCs w:val="24"/>
          <w:lang w:val="es-PE"/>
        </w:rPr>
        <w:t>El alumno puede hacer uso de</w:t>
      </w:r>
      <w:r w:rsidR="00764098">
        <w:rPr>
          <w:rFonts w:ascii="Arial" w:hAnsi="Arial" w:cs="Arial"/>
          <w:bCs/>
          <w:sz w:val="24"/>
          <w:szCs w:val="24"/>
          <w:lang w:val="es-PE"/>
        </w:rPr>
        <w:t>l</w:t>
      </w:r>
      <w:r w:rsidRPr="00F528C5">
        <w:rPr>
          <w:rFonts w:ascii="Arial" w:hAnsi="Arial" w:cs="Arial"/>
          <w:bCs/>
          <w:sz w:val="24"/>
          <w:szCs w:val="24"/>
          <w:lang w:val="es-PE"/>
        </w:rPr>
        <w:t xml:space="preserve"> </w:t>
      </w:r>
      <w:r>
        <w:rPr>
          <w:rFonts w:ascii="Arial" w:hAnsi="Arial" w:cs="Arial"/>
          <w:bCs/>
          <w:sz w:val="24"/>
          <w:szCs w:val="24"/>
          <w:lang w:val="es-PE"/>
        </w:rPr>
        <w:t xml:space="preserve">material didáctico </w:t>
      </w:r>
      <w:r w:rsidRPr="00F528C5">
        <w:rPr>
          <w:rFonts w:ascii="Arial" w:hAnsi="Arial" w:cs="Arial"/>
          <w:bCs/>
          <w:sz w:val="24"/>
          <w:szCs w:val="24"/>
          <w:lang w:val="es-PE"/>
        </w:rPr>
        <w:t xml:space="preserve"> </w:t>
      </w:r>
      <w:r w:rsidR="008E5929">
        <w:rPr>
          <w:rFonts w:ascii="Arial" w:hAnsi="Arial" w:cs="Arial"/>
          <w:bCs/>
          <w:sz w:val="24"/>
          <w:szCs w:val="24"/>
          <w:lang w:val="es-PE"/>
        </w:rPr>
        <w:t xml:space="preserve">en donde se desarrolla el tema de </w:t>
      </w:r>
      <w:r w:rsidR="00764098">
        <w:rPr>
          <w:rFonts w:ascii="Arial" w:hAnsi="Arial" w:cs="Arial"/>
          <w:bCs/>
          <w:sz w:val="24"/>
          <w:szCs w:val="24"/>
          <w:lang w:val="es-PE"/>
        </w:rPr>
        <w:t xml:space="preserve">Producto Interno Bruto y así </w:t>
      </w:r>
      <w:r w:rsidR="008E5929">
        <w:rPr>
          <w:rFonts w:ascii="Arial" w:hAnsi="Arial" w:cs="Arial"/>
          <w:bCs/>
          <w:sz w:val="24"/>
          <w:szCs w:val="24"/>
          <w:lang w:val="es-PE"/>
        </w:rPr>
        <w:t xml:space="preserve">tome conciencia de su </w:t>
      </w:r>
      <w:r w:rsidR="00764098">
        <w:rPr>
          <w:rFonts w:ascii="Arial" w:hAnsi="Arial" w:cs="Arial"/>
          <w:bCs/>
          <w:sz w:val="24"/>
          <w:szCs w:val="24"/>
          <w:lang w:val="es-PE"/>
        </w:rPr>
        <w:t>participación en las variables macroeconómicas.</w:t>
      </w:r>
    </w:p>
    <w:p w:rsidR="00AB1A21" w:rsidRDefault="008124E3" w:rsidP="008E5929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PE"/>
        </w:rPr>
      </w:pPr>
      <w:r w:rsidRPr="008124E3">
        <w:rPr>
          <w:rFonts w:ascii="Arial" w:hAnsi="Arial" w:cs="Arial"/>
          <w:b/>
          <w:bCs/>
          <w:sz w:val="24"/>
          <w:szCs w:val="24"/>
          <w:lang w:val="es-PE"/>
        </w:rPr>
        <w:t>Tema</w:t>
      </w:r>
      <w:r w:rsidR="007E64FB">
        <w:rPr>
          <w:rFonts w:ascii="Arial" w:hAnsi="Arial" w:cs="Arial"/>
          <w:b/>
          <w:bCs/>
          <w:sz w:val="24"/>
          <w:szCs w:val="24"/>
          <w:lang w:val="es-PE"/>
        </w:rPr>
        <w:t>s</w:t>
      </w:r>
      <w:r w:rsidR="00C262DF" w:rsidRPr="008124E3">
        <w:rPr>
          <w:rFonts w:ascii="Arial" w:hAnsi="Arial" w:cs="Arial"/>
          <w:b/>
          <w:bCs/>
          <w:sz w:val="24"/>
          <w:szCs w:val="24"/>
          <w:lang w:val="es-PE"/>
        </w:rPr>
        <w:t>:</w:t>
      </w:r>
      <w:r w:rsidR="00C262DF">
        <w:rPr>
          <w:rFonts w:ascii="Arial" w:hAnsi="Arial" w:cs="Arial"/>
          <w:b/>
          <w:bCs/>
          <w:sz w:val="24"/>
          <w:szCs w:val="24"/>
          <w:lang w:val="es-PE"/>
        </w:rPr>
        <w:t xml:space="preserve"> Módulo</w:t>
      </w:r>
      <w:r w:rsidR="00F65F29">
        <w:rPr>
          <w:rFonts w:ascii="Arial" w:hAnsi="Arial" w:cs="Arial"/>
          <w:b/>
          <w:bCs/>
          <w:sz w:val="24"/>
          <w:szCs w:val="24"/>
          <w:lang w:val="es-PE"/>
        </w:rPr>
        <w:t xml:space="preserve"> </w:t>
      </w:r>
      <w:r w:rsidR="00764098">
        <w:rPr>
          <w:rFonts w:ascii="Arial" w:hAnsi="Arial" w:cs="Arial"/>
          <w:b/>
          <w:bCs/>
          <w:sz w:val="24"/>
          <w:szCs w:val="24"/>
          <w:lang w:val="es-PE"/>
        </w:rPr>
        <w:t>III Macroeconomía</w:t>
      </w:r>
    </w:p>
    <w:p w:rsidR="008124E3" w:rsidRDefault="008124E3" w:rsidP="008124E3">
      <w:pPr>
        <w:spacing w:after="0" w:line="360" w:lineRule="auto"/>
        <w:rPr>
          <w:rFonts w:ascii="Arial" w:hAnsi="Arial" w:cs="Arial"/>
          <w:bCs/>
          <w:sz w:val="24"/>
          <w:szCs w:val="24"/>
          <w:lang w:val="es-PE"/>
        </w:rPr>
      </w:pPr>
      <w:r w:rsidRPr="008124E3">
        <w:rPr>
          <w:rFonts w:ascii="Arial" w:hAnsi="Arial" w:cs="Arial"/>
          <w:b/>
          <w:bCs/>
          <w:sz w:val="24"/>
          <w:szCs w:val="24"/>
          <w:lang w:val="es-PE"/>
        </w:rPr>
        <w:t>Dirigido a</w:t>
      </w:r>
      <w:r w:rsidR="00366BB6">
        <w:rPr>
          <w:rFonts w:ascii="Arial" w:hAnsi="Arial" w:cs="Arial"/>
          <w:bCs/>
          <w:sz w:val="24"/>
          <w:szCs w:val="24"/>
          <w:lang w:val="es-PE"/>
        </w:rPr>
        <w:t xml:space="preserve">: Los alumnos de </w:t>
      </w:r>
      <w:r w:rsidR="00E846A2">
        <w:rPr>
          <w:rFonts w:ascii="Arial" w:hAnsi="Arial" w:cs="Arial"/>
          <w:bCs/>
          <w:sz w:val="24"/>
          <w:szCs w:val="24"/>
          <w:lang w:val="es-PE"/>
        </w:rPr>
        <w:t>quinto</w:t>
      </w:r>
      <w:r w:rsidR="00AB1A21">
        <w:rPr>
          <w:rFonts w:ascii="Arial" w:hAnsi="Arial" w:cs="Arial"/>
          <w:bCs/>
          <w:sz w:val="24"/>
          <w:szCs w:val="24"/>
          <w:lang w:val="es-PE"/>
        </w:rPr>
        <w:t xml:space="preserve"> </w:t>
      </w:r>
      <w:r>
        <w:rPr>
          <w:rFonts w:ascii="Arial" w:hAnsi="Arial" w:cs="Arial"/>
          <w:bCs/>
          <w:sz w:val="24"/>
          <w:szCs w:val="24"/>
          <w:lang w:val="es-PE"/>
        </w:rPr>
        <w:t>semestre del Nivel Medio Superior</w:t>
      </w:r>
    </w:p>
    <w:p w:rsidR="008124E3" w:rsidRDefault="008124E3" w:rsidP="008124E3">
      <w:pPr>
        <w:spacing w:after="0" w:line="360" w:lineRule="auto"/>
        <w:rPr>
          <w:rFonts w:ascii="Arial" w:hAnsi="Arial" w:cs="Arial"/>
          <w:bCs/>
          <w:sz w:val="24"/>
          <w:szCs w:val="24"/>
          <w:lang w:val="es-PE"/>
        </w:rPr>
      </w:pPr>
      <w:r>
        <w:rPr>
          <w:rFonts w:ascii="Arial" w:hAnsi="Arial" w:cs="Arial"/>
          <w:b/>
          <w:bCs/>
          <w:sz w:val="24"/>
          <w:szCs w:val="24"/>
          <w:lang w:val="es-PE"/>
        </w:rPr>
        <w:t>Duración:</w:t>
      </w:r>
      <w:r>
        <w:rPr>
          <w:rFonts w:ascii="Arial" w:hAnsi="Arial" w:cs="Arial"/>
          <w:bCs/>
          <w:sz w:val="24"/>
          <w:szCs w:val="24"/>
          <w:lang w:val="es-PE"/>
        </w:rPr>
        <w:t xml:space="preserve"> </w:t>
      </w:r>
      <w:r w:rsidR="00E50B0C">
        <w:rPr>
          <w:rFonts w:ascii="Arial" w:hAnsi="Arial" w:cs="Arial"/>
          <w:bCs/>
          <w:sz w:val="24"/>
          <w:szCs w:val="24"/>
          <w:lang w:val="es-PE"/>
        </w:rPr>
        <w:t>50 min.</w:t>
      </w:r>
    </w:p>
    <w:p w:rsidR="00E10D1F" w:rsidRPr="008124E3" w:rsidRDefault="00E10D1F" w:rsidP="008124E3">
      <w:pPr>
        <w:spacing w:after="0" w:line="360" w:lineRule="auto"/>
        <w:rPr>
          <w:rFonts w:ascii="Arial" w:hAnsi="Arial" w:cs="Arial"/>
          <w:b/>
          <w:bCs/>
          <w:sz w:val="24"/>
          <w:szCs w:val="24"/>
          <w:lang w:val="es-PE"/>
        </w:rPr>
      </w:pPr>
      <w:r w:rsidRPr="008124E3">
        <w:rPr>
          <w:rFonts w:ascii="Arial" w:hAnsi="Arial" w:cs="Arial"/>
          <w:b/>
          <w:bCs/>
          <w:sz w:val="24"/>
          <w:szCs w:val="24"/>
          <w:lang w:val="es-PE"/>
        </w:rPr>
        <w:t>Elaboró:</w:t>
      </w:r>
      <w:r>
        <w:rPr>
          <w:rFonts w:ascii="Arial" w:hAnsi="Arial" w:cs="Arial"/>
          <w:b/>
          <w:bCs/>
          <w:sz w:val="24"/>
          <w:szCs w:val="24"/>
          <w:lang w:val="es-PE"/>
        </w:rPr>
        <w:t xml:space="preserve"> </w:t>
      </w:r>
      <w:r w:rsidR="007E64FB">
        <w:rPr>
          <w:rFonts w:ascii="Arial" w:hAnsi="Arial" w:cs="Arial"/>
          <w:bCs/>
          <w:sz w:val="24"/>
          <w:szCs w:val="24"/>
          <w:lang w:val="es-PE"/>
        </w:rPr>
        <w:t>M. en DAES</w:t>
      </w:r>
      <w:r w:rsidR="00AB1A21" w:rsidRPr="00AB1A21">
        <w:rPr>
          <w:rFonts w:ascii="Arial" w:hAnsi="Arial" w:cs="Arial"/>
          <w:bCs/>
          <w:sz w:val="24"/>
          <w:szCs w:val="24"/>
          <w:lang w:val="es-PE"/>
        </w:rPr>
        <w:t>. Adriana Muñoz Flores</w:t>
      </w:r>
    </w:p>
    <w:tbl>
      <w:tblPr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3935"/>
        <w:gridCol w:w="4003"/>
      </w:tblGrid>
      <w:tr w:rsidR="00E10D1F" w:rsidRPr="00E10D1F" w:rsidTr="00D23A94">
        <w:tc>
          <w:tcPr>
            <w:tcW w:w="1560" w:type="dxa"/>
          </w:tcPr>
          <w:p w:rsidR="00E10D1F" w:rsidRPr="00E10D1F" w:rsidRDefault="00E10D1F" w:rsidP="00E10D1F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/>
                <w:bCs/>
                <w:sz w:val="24"/>
                <w:szCs w:val="24"/>
                <w:lang w:val="es-PE"/>
              </w:rPr>
              <w:t>Diapositiva</w:t>
            </w:r>
          </w:p>
        </w:tc>
        <w:tc>
          <w:tcPr>
            <w:tcW w:w="3935" w:type="dxa"/>
          </w:tcPr>
          <w:p w:rsidR="00E10D1F" w:rsidRPr="00E10D1F" w:rsidRDefault="00E10D1F" w:rsidP="00E10D1F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/>
                <w:bCs/>
                <w:sz w:val="24"/>
                <w:szCs w:val="24"/>
                <w:lang w:val="es-PE"/>
              </w:rPr>
              <w:t>Actividad del profesor</w:t>
            </w:r>
          </w:p>
        </w:tc>
        <w:tc>
          <w:tcPr>
            <w:tcW w:w="4003" w:type="dxa"/>
          </w:tcPr>
          <w:p w:rsidR="00E10D1F" w:rsidRPr="00E10D1F" w:rsidRDefault="00E10D1F" w:rsidP="00E10D1F">
            <w:pPr>
              <w:spacing w:after="0" w:line="360" w:lineRule="auto"/>
              <w:rPr>
                <w:rFonts w:ascii="Arial" w:hAnsi="Arial" w:cs="Arial"/>
                <w:b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/>
                <w:bCs/>
                <w:sz w:val="24"/>
                <w:szCs w:val="24"/>
                <w:lang w:val="es-PE"/>
              </w:rPr>
              <w:t>Actividad del Alumno</w:t>
            </w:r>
          </w:p>
        </w:tc>
      </w:tr>
      <w:tr w:rsidR="00E10D1F" w:rsidRPr="00E10D1F" w:rsidTr="00D23A94">
        <w:tc>
          <w:tcPr>
            <w:tcW w:w="1560" w:type="dxa"/>
          </w:tcPr>
          <w:p w:rsidR="00E10D1F" w:rsidRPr="00E10D1F" w:rsidRDefault="00E10D1F" w:rsidP="00603D4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1</w:t>
            </w:r>
          </w:p>
        </w:tc>
        <w:tc>
          <w:tcPr>
            <w:tcW w:w="3935" w:type="dxa"/>
          </w:tcPr>
          <w:p w:rsidR="00E10D1F" w:rsidRPr="00E10D1F" w:rsidRDefault="004D5C29" w:rsidP="00603D4A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-Portada</w:t>
            </w:r>
          </w:p>
        </w:tc>
        <w:tc>
          <w:tcPr>
            <w:tcW w:w="4003" w:type="dxa"/>
          </w:tcPr>
          <w:p w:rsidR="00E10D1F" w:rsidRPr="00E10D1F" w:rsidRDefault="00E10D1F" w:rsidP="00603D4A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</w:p>
        </w:tc>
      </w:tr>
      <w:tr w:rsidR="004D5C29" w:rsidRPr="00E10D1F" w:rsidTr="00D23A94">
        <w:tc>
          <w:tcPr>
            <w:tcW w:w="1560" w:type="dxa"/>
          </w:tcPr>
          <w:p w:rsidR="004D5C29" w:rsidRPr="00E10D1F" w:rsidRDefault="004D5C29" w:rsidP="00603D4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2</w:t>
            </w:r>
          </w:p>
        </w:tc>
        <w:tc>
          <w:tcPr>
            <w:tcW w:w="3935" w:type="dxa"/>
          </w:tcPr>
          <w:p w:rsidR="004D5C29" w:rsidRPr="00E10D1F" w:rsidRDefault="00FD267E" w:rsidP="004F0DD4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profesor lee</w:t>
            </w:r>
            <w:r w:rsidR="004D5C29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la diapositiva </w:t>
            </w:r>
            <w:r w:rsidR="00537261">
              <w:rPr>
                <w:rFonts w:ascii="Arial" w:hAnsi="Arial" w:cs="Arial"/>
                <w:bCs/>
                <w:sz w:val="24"/>
                <w:szCs w:val="24"/>
                <w:lang w:val="es-PE"/>
              </w:rPr>
              <w:t>y</w:t>
            </w:r>
            <w:r w:rsidR="007B4E0B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explica</w:t>
            </w:r>
            <w:r w:rsidR="00537261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</w:t>
            </w:r>
            <w:r w:rsidR="00D407FB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los </w:t>
            </w:r>
            <w:r w:rsidR="004F0DD4">
              <w:rPr>
                <w:rFonts w:ascii="Arial" w:hAnsi="Arial" w:cs="Arial"/>
                <w:bCs/>
                <w:sz w:val="24"/>
                <w:szCs w:val="24"/>
                <w:lang w:val="es-PE"/>
              </w:rPr>
              <w:t>conceptos de producto interno bruto.</w:t>
            </w:r>
          </w:p>
        </w:tc>
        <w:tc>
          <w:tcPr>
            <w:tcW w:w="4003" w:type="dxa"/>
          </w:tcPr>
          <w:p w:rsidR="004D5C29" w:rsidRPr="00E10D1F" w:rsidRDefault="00366BB6" w:rsidP="004F0DD4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</w:t>
            </w:r>
            <w:r w:rsidR="00E67228">
              <w:rPr>
                <w:rFonts w:ascii="Arial" w:hAnsi="Arial" w:cs="Arial"/>
                <w:bCs/>
                <w:sz w:val="24"/>
                <w:szCs w:val="24"/>
                <w:lang w:val="es-PE"/>
              </w:rPr>
              <w:t>escucha con atención</w:t>
            </w:r>
            <w:r w:rsidR="004F0DD4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la explicación del profesor sobre los conceptos de producto interno bruto.</w:t>
            </w:r>
          </w:p>
        </w:tc>
      </w:tr>
      <w:tr w:rsidR="004D5C29" w:rsidRPr="00E10D1F" w:rsidTr="00D23A94">
        <w:tc>
          <w:tcPr>
            <w:tcW w:w="1560" w:type="dxa"/>
          </w:tcPr>
          <w:p w:rsidR="004D5C29" w:rsidRPr="00E10D1F" w:rsidRDefault="004D5C29" w:rsidP="00603D4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3</w:t>
            </w:r>
          </w:p>
        </w:tc>
        <w:tc>
          <w:tcPr>
            <w:tcW w:w="3935" w:type="dxa"/>
          </w:tcPr>
          <w:p w:rsidR="00603D4A" w:rsidRPr="006B017A" w:rsidRDefault="0074323A" w:rsidP="004F0DD4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</w:t>
            </w:r>
            <w:r w:rsidR="004F0DD4" w:rsidRP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>utilizando la</w:t>
            </w:r>
            <w:r w:rsidRP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diapositiva explica los </w:t>
            </w:r>
            <w:r w:rsidR="004F0DD4" w:rsidRP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>conceptos de producto interno bruto</w:t>
            </w:r>
            <w:r w:rsid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>.</w:t>
            </w:r>
          </w:p>
        </w:tc>
        <w:tc>
          <w:tcPr>
            <w:tcW w:w="4003" w:type="dxa"/>
          </w:tcPr>
          <w:p w:rsidR="004D5C29" w:rsidRPr="006B017A" w:rsidRDefault="004D5C29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</w:t>
            </w:r>
            <w:r w:rsidR="00FD267E" w:rsidRP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>escucha con atención</w:t>
            </w:r>
            <w:r w:rsidR="0074323A" w:rsidRP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</w:t>
            </w:r>
            <w:r w:rsidR="006B017A" w:rsidRP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la explicación del profesor </w:t>
            </w:r>
            <w:r w:rsidR="004F0DD4" w:rsidRP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>sobre los conceptos de producto interno bruto.</w:t>
            </w:r>
          </w:p>
        </w:tc>
      </w:tr>
      <w:tr w:rsidR="004D5C29" w:rsidRPr="00E10D1F" w:rsidTr="00D23A94">
        <w:tc>
          <w:tcPr>
            <w:tcW w:w="1560" w:type="dxa"/>
          </w:tcPr>
          <w:p w:rsidR="004D5C29" w:rsidRPr="00E10D1F" w:rsidRDefault="004D5C29" w:rsidP="00603D4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4</w:t>
            </w:r>
          </w:p>
        </w:tc>
        <w:tc>
          <w:tcPr>
            <w:tcW w:w="3935" w:type="dxa"/>
          </w:tcPr>
          <w:p w:rsidR="004D5C29" w:rsidRPr="00E10D1F" w:rsidRDefault="00603D4A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pro</w:t>
            </w:r>
            <w:r w:rsidR="00366BB6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fesor </w:t>
            </w:r>
            <w:r w:rsidR="00FD267E">
              <w:rPr>
                <w:rFonts w:ascii="Arial" w:hAnsi="Arial" w:cs="Arial"/>
                <w:bCs/>
                <w:sz w:val="24"/>
                <w:szCs w:val="24"/>
                <w:lang w:val="es-PE"/>
              </w:rPr>
              <w:t>lee</w:t>
            </w:r>
            <w:r w:rsidR="005C6B99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</w:t>
            </w:r>
            <w:r w:rsidR="00FD267E">
              <w:rPr>
                <w:rFonts w:ascii="Arial" w:hAnsi="Arial" w:cs="Arial"/>
                <w:bCs/>
                <w:sz w:val="24"/>
                <w:szCs w:val="24"/>
                <w:lang w:val="es-PE"/>
              </w:rPr>
              <w:t>la diapositiva y explica</w:t>
            </w:r>
            <w:r w:rsidR="009243EC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</w:t>
            </w:r>
            <w:r w:rsid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>las características del PIB.</w:t>
            </w:r>
          </w:p>
        </w:tc>
        <w:tc>
          <w:tcPr>
            <w:tcW w:w="4003" w:type="dxa"/>
          </w:tcPr>
          <w:p w:rsidR="004D5C29" w:rsidRPr="00E10D1F" w:rsidRDefault="00603D4A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</w:t>
            </w:r>
            <w:r w:rsidR="00603F9D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escucha con atención </w:t>
            </w:r>
            <w:r w:rsidR="006701BC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la explicación del profesor </w:t>
            </w:r>
            <w:r w:rsidR="00475156">
              <w:rPr>
                <w:rFonts w:ascii="Arial" w:hAnsi="Arial" w:cs="Arial"/>
                <w:bCs/>
                <w:sz w:val="24"/>
                <w:szCs w:val="24"/>
                <w:lang w:val="es-PE"/>
              </w:rPr>
              <w:t>sobre</w:t>
            </w:r>
            <w:r w:rsidR="009243EC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</w:t>
            </w:r>
            <w:r w:rsidR="006B017A">
              <w:rPr>
                <w:rFonts w:ascii="Arial" w:hAnsi="Arial" w:cs="Arial"/>
                <w:bCs/>
                <w:sz w:val="24"/>
                <w:szCs w:val="24"/>
                <w:lang w:val="es-PE"/>
              </w:rPr>
              <w:t>las características del PIB.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5</w:t>
            </w:r>
          </w:p>
        </w:tc>
        <w:tc>
          <w:tcPr>
            <w:tcW w:w="3935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profesor lee la diapositiva y explica las características del PIB.</w:t>
            </w:r>
          </w:p>
        </w:tc>
        <w:tc>
          <w:tcPr>
            <w:tcW w:w="4003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alumno escucha con atención la explicación del profesor sobre las características del PIB.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6</w:t>
            </w:r>
          </w:p>
        </w:tc>
        <w:tc>
          <w:tcPr>
            <w:tcW w:w="3935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profesor lee la diapositiva y explica las características del PIB.</w:t>
            </w:r>
          </w:p>
        </w:tc>
        <w:tc>
          <w:tcPr>
            <w:tcW w:w="4003" w:type="dxa"/>
          </w:tcPr>
          <w:p w:rsidR="006B017A" w:rsidRPr="00E10D1F" w:rsidRDefault="00E507DB" w:rsidP="00E507DB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alumno escucha con atención la explicación del profesor sobre las características del PIB.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7</w:t>
            </w:r>
          </w:p>
        </w:tc>
        <w:tc>
          <w:tcPr>
            <w:tcW w:w="3935" w:type="dxa"/>
          </w:tcPr>
          <w:p w:rsidR="006B017A" w:rsidRDefault="006B017A" w:rsidP="00E507DB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</w:t>
            </w:r>
            <w:r w:rsidR="00E507DB">
              <w:rPr>
                <w:rFonts w:ascii="Arial" w:hAnsi="Arial" w:cs="Arial"/>
                <w:bCs/>
                <w:sz w:val="24"/>
                <w:szCs w:val="24"/>
                <w:lang w:val="es-PE"/>
              </w:rPr>
              <w:t>menciona que existen tres maneras de calcular el PIB</w:t>
            </w:r>
          </w:p>
        </w:tc>
        <w:tc>
          <w:tcPr>
            <w:tcW w:w="4003" w:type="dxa"/>
          </w:tcPr>
          <w:p w:rsidR="006B017A" w:rsidRDefault="006B017A" w:rsidP="00E507DB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</w:t>
            </w:r>
            <w:r w:rsidR="00E507DB">
              <w:rPr>
                <w:rFonts w:ascii="Arial" w:hAnsi="Arial" w:cs="Arial"/>
                <w:bCs/>
                <w:sz w:val="24"/>
                <w:szCs w:val="24"/>
                <w:lang w:val="es-PE"/>
              </w:rPr>
              <w:t>lo que menciona el profesor respecto a que existen tres formas de calcular el PIB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8</w:t>
            </w:r>
          </w:p>
        </w:tc>
        <w:tc>
          <w:tcPr>
            <w:tcW w:w="3935" w:type="dxa"/>
          </w:tcPr>
          <w:p w:rsidR="006B017A" w:rsidRPr="00E10D1F" w:rsidRDefault="006B017A" w:rsidP="00E507DB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</w:t>
            </w:r>
            <w:r w:rsidR="00E507DB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explica la forma de calcular el PIB </w:t>
            </w:r>
            <w:r w:rsidR="00E507DB">
              <w:rPr>
                <w:rFonts w:ascii="Arial" w:hAnsi="Arial" w:cs="Arial"/>
                <w:bCs/>
                <w:sz w:val="24"/>
                <w:szCs w:val="24"/>
                <w:lang w:val="es-PE"/>
              </w:rPr>
              <w:lastRenderedPageBreak/>
              <w:t>por el método del gasto o de la demanda,</w:t>
            </w:r>
          </w:p>
        </w:tc>
        <w:tc>
          <w:tcPr>
            <w:tcW w:w="4003" w:type="dxa"/>
          </w:tcPr>
          <w:p w:rsidR="006B017A" w:rsidRPr="00E10D1F" w:rsidRDefault="006B017A" w:rsidP="00E507DB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lastRenderedPageBreak/>
              <w:t xml:space="preserve">-El alumno escucha con atención la explicación del profesor </w:t>
            </w:r>
            <w:r w:rsidR="00E507DB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sobre cómo </w:t>
            </w:r>
            <w:r w:rsidR="00E507DB">
              <w:rPr>
                <w:rFonts w:ascii="Arial" w:hAnsi="Arial" w:cs="Arial"/>
                <w:bCs/>
                <w:sz w:val="24"/>
                <w:szCs w:val="24"/>
                <w:lang w:val="es-PE"/>
              </w:rPr>
              <w:lastRenderedPageBreak/>
              <w:t>se calcula el PIB por el método del gasto o de la demanda.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lastRenderedPageBreak/>
              <w:t>9</w:t>
            </w:r>
          </w:p>
        </w:tc>
        <w:tc>
          <w:tcPr>
            <w:tcW w:w="3935" w:type="dxa"/>
          </w:tcPr>
          <w:p w:rsidR="006B017A" w:rsidRPr="00E10D1F" w:rsidRDefault="006B017A" w:rsidP="00E507DB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</w:t>
            </w:r>
            <w:r w:rsidR="00E507DB">
              <w:rPr>
                <w:rFonts w:ascii="Arial" w:hAnsi="Arial" w:cs="Arial"/>
                <w:bCs/>
                <w:sz w:val="24"/>
                <w:szCs w:val="24"/>
                <w:lang w:val="es-PE"/>
              </w:rPr>
              <w:t>explica las categorías que incluye el cálculo del PIB por el método del gasto o de la demanda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.</w:t>
            </w:r>
          </w:p>
        </w:tc>
        <w:tc>
          <w:tcPr>
            <w:tcW w:w="4003" w:type="dxa"/>
          </w:tcPr>
          <w:p w:rsidR="006B017A" w:rsidRPr="00E10D1F" w:rsidRDefault="006B017A" w:rsidP="00E507DB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</w:t>
            </w:r>
            <w:r w:rsidR="00E507DB">
              <w:rPr>
                <w:rFonts w:ascii="Arial" w:hAnsi="Arial" w:cs="Arial"/>
                <w:bCs/>
                <w:sz w:val="24"/>
                <w:szCs w:val="24"/>
                <w:lang w:val="es-PE"/>
              </w:rPr>
              <w:t>sobre las categorías que incluye el cálculo del PIB por el método del gasto o de la demanda.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10</w:t>
            </w:r>
          </w:p>
        </w:tc>
        <w:tc>
          <w:tcPr>
            <w:tcW w:w="3935" w:type="dxa"/>
          </w:tcPr>
          <w:p w:rsidR="006B017A" w:rsidRPr="00E10D1F" w:rsidRDefault="006B017A" w:rsidP="00E507DB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</w:t>
            </w:r>
            <w:r w:rsidR="00E507DB">
              <w:rPr>
                <w:rFonts w:ascii="Arial" w:hAnsi="Arial" w:cs="Arial"/>
                <w:bCs/>
                <w:sz w:val="24"/>
                <w:szCs w:val="24"/>
                <w:lang w:val="es-PE"/>
              </w:rPr>
              <w:t>explica la categoría del consumo</w:t>
            </w:r>
            <w:r w:rsidR="00F31EE5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por el método del gasto </w:t>
            </w:r>
            <w:r w:rsidR="00E507DB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y los rubros que la forman.</w:t>
            </w:r>
          </w:p>
        </w:tc>
        <w:tc>
          <w:tcPr>
            <w:tcW w:w="4003" w:type="dxa"/>
          </w:tcPr>
          <w:p w:rsidR="006B017A" w:rsidRPr="00E10D1F" w:rsidRDefault="006B017A" w:rsidP="00F31EE5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sobre </w:t>
            </w:r>
            <w:r w:rsidR="00F31EE5">
              <w:rPr>
                <w:rFonts w:ascii="Arial" w:hAnsi="Arial" w:cs="Arial"/>
                <w:bCs/>
                <w:sz w:val="24"/>
                <w:szCs w:val="24"/>
                <w:lang w:val="es-PE"/>
              </w:rPr>
              <w:t>la categoría del consumo  por el método del gasto y los rubros que la forman.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11</w:t>
            </w:r>
          </w:p>
        </w:tc>
        <w:tc>
          <w:tcPr>
            <w:tcW w:w="3935" w:type="dxa"/>
          </w:tcPr>
          <w:p w:rsidR="006B017A" w:rsidRPr="00E10D1F" w:rsidRDefault="00F31EE5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profesor lee la diapositiva y explica la categoría de la inversión interna privada bruta por el método del gasto  y los rubros que la forman.</w:t>
            </w:r>
          </w:p>
        </w:tc>
        <w:tc>
          <w:tcPr>
            <w:tcW w:w="4003" w:type="dxa"/>
          </w:tcPr>
          <w:p w:rsidR="006B017A" w:rsidRPr="00E10D1F" w:rsidRDefault="00F31EE5" w:rsidP="00625AD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</w:t>
            </w:r>
            <w:r w:rsidR="00625ADA">
              <w:rPr>
                <w:rFonts w:ascii="Arial" w:hAnsi="Arial" w:cs="Arial"/>
                <w:bCs/>
                <w:sz w:val="24"/>
                <w:szCs w:val="24"/>
                <w:lang w:val="es-PE"/>
              </w:rPr>
              <w:t>alumno escucha con atención la explicación del profesor sobre la categoría de la inversión interna privada bruta por el método del gasto  y los rubros que la forman.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1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2</w:t>
            </w:r>
          </w:p>
        </w:tc>
        <w:tc>
          <w:tcPr>
            <w:tcW w:w="3935" w:type="dxa"/>
          </w:tcPr>
          <w:p w:rsidR="006B017A" w:rsidRPr="00E10D1F" w:rsidRDefault="00F31EE5" w:rsidP="00F31EE5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profesor lee la diapositiva y explica la categoría del gasto del gobierno por el método del gasto  y los rubros que la forman.</w:t>
            </w:r>
          </w:p>
        </w:tc>
        <w:tc>
          <w:tcPr>
            <w:tcW w:w="4003" w:type="dxa"/>
          </w:tcPr>
          <w:p w:rsidR="006B017A" w:rsidRPr="00E10D1F" w:rsidRDefault="00F31EE5" w:rsidP="00625AD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</w:t>
            </w:r>
            <w:r w:rsidR="00625ADA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alumno escucha con atención la explicación del profesor </w:t>
            </w:r>
            <w:r w:rsidR="000607E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sobre 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la categoría del gasto del gobierno por el método del gasto y los rubros que la forman.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13</w:t>
            </w:r>
          </w:p>
        </w:tc>
        <w:tc>
          <w:tcPr>
            <w:tcW w:w="3935" w:type="dxa"/>
          </w:tcPr>
          <w:p w:rsidR="006B017A" w:rsidRPr="000E7F19" w:rsidRDefault="00F31EE5" w:rsidP="00F31EE5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profesor lee la diapositiva y explica la categoría de las exportacione</w:t>
            </w:r>
            <w:r w:rsidR="007270C3">
              <w:rPr>
                <w:rFonts w:ascii="Arial" w:hAnsi="Arial" w:cs="Arial"/>
                <w:bCs/>
                <w:sz w:val="24"/>
                <w:szCs w:val="24"/>
                <w:lang w:val="es-PE"/>
              </w:rPr>
              <w:t>s netas por el método del gasto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y los rubros que la forman.</w:t>
            </w:r>
          </w:p>
        </w:tc>
        <w:tc>
          <w:tcPr>
            <w:tcW w:w="4003" w:type="dxa"/>
          </w:tcPr>
          <w:p w:rsidR="006B017A" w:rsidRPr="000E7F19" w:rsidRDefault="00F31EE5" w:rsidP="000607EF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</w:t>
            </w:r>
            <w:r w:rsidR="000607E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alumno escucha con atención la explicación del profesor sobre 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la categoría de las exportaciones</w:t>
            </w:r>
            <w:r w:rsidR="007270C3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netas por el método del gasto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y los rubros que la forman.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1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4</w:t>
            </w:r>
          </w:p>
        </w:tc>
        <w:tc>
          <w:tcPr>
            <w:tcW w:w="3935" w:type="dxa"/>
          </w:tcPr>
          <w:p w:rsidR="006B017A" w:rsidRPr="000852BB" w:rsidRDefault="006B017A" w:rsidP="007270C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0852BB">
              <w:rPr>
                <w:rFonts w:ascii="Arial" w:hAnsi="Arial" w:cs="Arial"/>
                <w:bCs/>
                <w:sz w:val="20"/>
                <w:szCs w:val="24"/>
                <w:lang w:val="es-PE"/>
              </w:rPr>
              <w:t>-</w:t>
            </w:r>
            <w:r w:rsidRPr="000852BB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El profesor lee 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la diapositiva y </w:t>
            </w:r>
            <w:r w:rsidR="007270C3">
              <w:rPr>
                <w:rFonts w:ascii="Arial" w:hAnsi="Arial" w:cs="Arial"/>
                <w:bCs/>
                <w:sz w:val="24"/>
                <w:szCs w:val="24"/>
                <w:lang w:val="es-PE"/>
              </w:rPr>
              <w:t>explica los conceptos de bienes y servicios finales y bienes intermedios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.</w:t>
            </w:r>
          </w:p>
        </w:tc>
        <w:tc>
          <w:tcPr>
            <w:tcW w:w="4003" w:type="dxa"/>
          </w:tcPr>
          <w:p w:rsidR="006B017A" w:rsidRPr="00E10D1F" w:rsidRDefault="006B017A" w:rsidP="007270C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sobre </w:t>
            </w:r>
            <w:r w:rsidR="007270C3">
              <w:rPr>
                <w:rFonts w:ascii="Arial" w:hAnsi="Arial" w:cs="Arial"/>
                <w:bCs/>
                <w:sz w:val="24"/>
                <w:szCs w:val="24"/>
                <w:lang w:val="es-PE"/>
              </w:rPr>
              <w:t>los conceptos de bienes y servicios finales y bienes intermedios.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1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5</w:t>
            </w:r>
          </w:p>
        </w:tc>
        <w:tc>
          <w:tcPr>
            <w:tcW w:w="3935" w:type="dxa"/>
          </w:tcPr>
          <w:p w:rsidR="006B017A" w:rsidRPr="00EC2D0F" w:rsidRDefault="006B017A" w:rsidP="007270C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</w:t>
            </w:r>
            <w:r w:rsidR="007270C3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>explica el cálculo del PIB por el método de la demanda o del gasto de España 2013</w:t>
            </w:r>
          </w:p>
        </w:tc>
        <w:tc>
          <w:tcPr>
            <w:tcW w:w="4003" w:type="dxa"/>
          </w:tcPr>
          <w:p w:rsidR="006B017A" w:rsidRPr="00EC2D0F" w:rsidRDefault="006B017A" w:rsidP="000607EF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</w:t>
            </w:r>
            <w:r w:rsidR="00EC2D0F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la explicación  del profesor </w:t>
            </w:r>
            <w:r w:rsidR="000607EF">
              <w:rPr>
                <w:rFonts w:ascii="Arial" w:hAnsi="Arial" w:cs="Arial"/>
                <w:bCs/>
                <w:sz w:val="24"/>
                <w:szCs w:val="24"/>
                <w:lang w:val="es-PE"/>
              </w:rPr>
              <w:t>sobre e</w:t>
            </w:r>
            <w:r w:rsidR="00EC2D0F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>l cálculo del PIB por el método de la demanda o del gasto de España 2013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16</w:t>
            </w:r>
          </w:p>
        </w:tc>
        <w:tc>
          <w:tcPr>
            <w:tcW w:w="3935" w:type="dxa"/>
          </w:tcPr>
          <w:p w:rsidR="006B017A" w:rsidRPr="005B2D8F" w:rsidRDefault="006B017A" w:rsidP="00EC2D0F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5B2D8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El profesor lee y explica la 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diapositiva </w:t>
            </w:r>
            <w:r w:rsid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>y les pide a los alumnos calculen el PIB de México de</w:t>
            </w:r>
            <w:r w:rsidR="000607EF">
              <w:rPr>
                <w:rFonts w:ascii="Arial" w:hAnsi="Arial" w:cs="Arial"/>
                <w:bCs/>
                <w:sz w:val="24"/>
                <w:szCs w:val="24"/>
                <w:lang w:val="es-PE"/>
              </w:rPr>
              <w:t>l año</w:t>
            </w:r>
            <w:r w:rsid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2001 por el método del gasto.</w:t>
            </w:r>
          </w:p>
        </w:tc>
        <w:tc>
          <w:tcPr>
            <w:tcW w:w="4003" w:type="dxa"/>
          </w:tcPr>
          <w:p w:rsidR="006B017A" w:rsidRPr="00E10D1F" w:rsidRDefault="006B017A" w:rsidP="00EC2D0F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 </w:t>
            </w:r>
            <w:r w:rsid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y calcula el PIB  </w:t>
            </w:r>
            <w:r w:rsidR="000607E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de México del año 2001 </w:t>
            </w:r>
            <w:r w:rsid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>por el método del gasto.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17</w:t>
            </w:r>
          </w:p>
        </w:tc>
        <w:tc>
          <w:tcPr>
            <w:tcW w:w="3935" w:type="dxa"/>
          </w:tcPr>
          <w:p w:rsidR="006B017A" w:rsidRPr="005B2D8F" w:rsidRDefault="006B017A" w:rsidP="00EC2D0F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5B2D8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y explica la diapositiva </w:t>
            </w:r>
            <w:r w:rsid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sobre el método de la oferta o del valor agregado, además explica el cálculo del valor agregado de la producción de pan. </w:t>
            </w:r>
          </w:p>
        </w:tc>
        <w:tc>
          <w:tcPr>
            <w:tcW w:w="4003" w:type="dxa"/>
          </w:tcPr>
          <w:p w:rsidR="006B017A" w:rsidRPr="00E10D1F" w:rsidRDefault="006B017A" w:rsidP="00EC2D0F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sobre </w:t>
            </w:r>
            <w:r w:rsid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el método de la oferta o del valor agregado, además </w:t>
            </w:r>
            <w:r w:rsidR="000607E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la </w:t>
            </w:r>
            <w:r w:rsid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>explicación del cálculo del valor agregado de la producción de pan.</w:t>
            </w:r>
          </w:p>
        </w:tc>
      </w:tr>
      <w:tr w:rsidR="006B017A" w:rsidRPr="00E10D1F" w:rsidTr="00B06DE7">
        <w:trPr>
          <w:trHeight w:val="1275"/>
        </w:trPr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lastRenderedPageBreak/>
              <w:t>18</w:t>
            </w:r>
          </w:p>
        </w:tc>
        <w:tc>
          <w:tcPr>
            <w:tcW w:w="3935" w:type="dxa"/>
          </w:tcPr>
          <w:p w:rsidR="006B017A" w:rsidRPr="00E10D1F" w:rsidRDefault="006B017A" w:rsidP="00B06DE7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y explica la diapositiva sobre </w:t>
            </w:r>
            <w:r w:rsidR="00B06DE7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el cálculo del PIB por el método de </w:t>
            </w:r>
            <w:r w:rsidR="00B06DE7">
              <w:rPr>
                <w:rFonts w:ascii="Arial" w:hAnsi="Arial" w:cs="Arial"/>
                <w:bCs/>
                <w:sz w:val="24"/>
                <w:szCs w:val="24"/>
                <w:lang w:val="es-PE"/>
              </w:rPr>
              <w:t>la oferta o valor agregado de España</w:t>
            </w:r>
            <w:r w:rsidR="00B06DE7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2013</w:t>
            </w:r>
          </w:p>
        </w:tc>
        <w:tc>
          <w:tcPr>
            <w:tcW w:w="4003" w:type="dxa"/>
          </w:tcPr>
          <w:p w:rsidR="006B017A" w:rsidRPr="00E10D1F" w:rsidRDefault="006B017A" w:rsidP="00B06DE7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sobre </w:t>
            </w:r>
            <w:r w:rsidR="00B06DE7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el cálculo del PIB por el método de </w:t>
            </w:r>
            <w:r w:rsidR="00B06DE7">
              <w:rPr>
                <w:rFonts w:ascii="Arial" w:hAnsi="Arial" w:cs="Arial"/>
                <w:bCs/>
                <w:sz w:val="24"/>
                <w:szCs w:val="24"/>
                <w:lang w:val="es-PE"/>
              </w:rPr>
              <w:t>la oferta o valor agregado de España</w:t>
            </w:r>
            <w:r w:rsidR="00B06DE7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2013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19</w:t>
            </w:r>
          </w:p>
        </w:tc>
        <w:tc>
          <w:tcPr>
            <w:tcW w:w="3935" w:type="dxa"/>
          </w:tcPr>
          <w:p w:rsidR="006B017A" w:rsidRPr="00E10D1F" w:rsidRDefault="006B017A" w:rsidP="00B06DE7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explica </w:t>
            </w:r>
            <w:r w:rsidR="00B06DE7">
              <w:rPr>
                <w:rFonts w:ascii="Arial" w:hAnsi="Arial" w:cs="Arial"/>
                <w:bCs/>
                <w:sz w:val="24"/>
                <w:szCs w:val="24"/>
                <w:lang w:val="es-PE"/>
              </w:rPr>
              <w:t>el cálculo del PIB por el método del ingreso o de las rentas.</w:t>
            </w:r>
          </w:p>
        </w:tc>
        <w:tc>
          <w:tcPr>
            <w:tcW w:w="4003" w:type="dxa"/>
          </w:tcPr>
          <w:p w:rsidR="006B017A" w:rsidRPr="00E10D1F" w:rsidRDefault="006B017A" w:rsidP="00B06DE7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El alumno escucha con atención la explicación del profesor sobre</w:t>
            </w:r>
            <w:r w:rsidR="00B06DE7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el cálculo del PIB por el método del ingreso o de las rentas. 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2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0</w:t>
            </w:r>
          </w:p>
        </w:tc>
        <w:tc>
          <w:tcPr>
            <w:tcW w:w="3935" w:type="dxa"/>
          </w:tcPr>
          <w:p w:rsidR="006B017A" w:rsidRPr="00E10D1F" w:rsidRDefault="006B017A" w:rsidP="00761220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</w:t>
            </w:r>
            <w:r w:rsidRPr="005B2D8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El profesor lee y explica la 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diapositiva sobre </w:t>
            </w:r>
            <w:r w:rsidR="00761220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>el c</w:t>
            </w:r>
            <w:r w:rsidR="00761220">
              <w:rPr>
                <w:rFonts w:ascii="Arial" w:hAnsi="Arial" w:cs="Arial"/>
                <w:bCs/>
                <w:sz w:val="24"/>
                <w:szCs w:val="24"/>
                <w:lang w:val="es-PE"/>
              </w:rPr>
              <w:t>álculo del PIB por el método del ingreso o de las rentas de España</w:t>
            </w:r>
            <w:r w:rsidR="00761220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2013</w:t>
            </w:r>
            <w:r w:rsidR="00761220">
              <w:rPr>
                <w:rFonts w:ascii="Arial" w:hAnsi="Arial" w:cs="Arial"/>
                <w:bCs/>
                <w:sz w:val="24"/>
                <w:szCs w:val="24"/>
                <w:lang w:val="es-PE"/>
              </w:rPr>
              <w:t>.</w:t>
            </w:r>
          </w:p>
        </w:tc>
        <w:tc>
          <w:tcPr>
            <w:tcW w:w="4003" w:type="dxa"/>
          </w:tcPr>
          <w:p w:rsidR="006B017A" w:rsidRPr="00E10D1F" w:rsidRDefault="006B017A" w:rsidP="00761220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 sobre </w:t>
            </w:r>
            <w:r w:rsidR="00761220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>el c</w:t>
            </w:r>
            <w:r w:rsidR="00761220">
              <w:rPr>
                <w:rFonts w:ascii="Arial" w:hAnsi="Arial" w:cs="Arial"/>
                <w:bCs/>
                <w:sz w:val="24"/>
                <w:szCs w:val="24"/>
                <w:lang w:val="es-PE"/>
              </w:rPr>
              <w:t>álculo del PIB por el método del ingreso o de las rentas de España</w:t>
            </w:r>
            <w:r w:rsidR="00761220" w:rsidRPr="00EC2D0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2013</w:t>
            </w:r>
            <w:r w:rsidR="00761220">
              <w:rPr>
                <w:rFonts w:ascii="Arial" w:hAnsi="Arial" w:cs="Arial"/>
                <w:bCs/>
                <w:sz w:val="24"/>
                <w:szCs w:val="24"/>
                <w:lang w:val="es-PE"/>
              </w:rPr>
              <w:t>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2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1</w:t>
            </w:r>
          </w:p>
        </w:tc>
        <w:tc>
          <w:tcPr>
            <w:tcW w:w="3935" w:type="dxa"/>
          </w:tcPr>
          <w:p w:rsidR="006B017A" w:rsidRPr="00E10D1F" w:rsidRDefault="006B017A" w:rsidP="00761220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</w:t>
            </w:r>
            <w:r w:rsidRPr="005B2D8F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El profesor lee </w:t>
            </w:r>
            <w:r w:rsidR="00761220">
              <w:rPr>
                <w:rFonts w:ascii="Arial" w:hAnsi="Arial" w:cs="Arial"/>
                <w:bCs/>
                <w:sz w:val="24"/>
                <w:szCs w:val="24"/>
                <w:lang w:val="es-PE"/>
              </w:rPr>
              <w:t>y explica la diapositiva sobre el cálculo del PNB, PNN, Ingreso Nacional partiendo del PIB.</w:t>
            </w:r>
          </w:p>
        </w:tc>
        <w:tc>
          <w:tcPr>
            <w:tcW w:w="4003" w:type="dxa"/>
          </w:tcPr>
          <w:p w:rsidR="006B017A" w:rsidRPr="00E10D1F" w:rsidRDefault="006B017A" w:rsidP="00761220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sobre </w:t>
            </w:r>
            <w:r w:rsidR="00761220">
              <w:rPr>
                <w:rFonts w:ascii="Arial" w:hAnsi="Arial" w:cs="Arial"/>
                <w:bCs/>
                <w:sz w:val="24"/>
                <w:szCs w:val="24"/>
                <w:lang w:val="es-PE"/>
              </w:rPr>
              <w:t>el cálculo del PNB, PNN, Ingreso Nacional partiendo del PIB.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2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2</w:t>
            </w:r>
          </w:p>
        </w:tc>
        <w:tc>
          <w:tcPr>
            <w:tcW w:w="3935" w:type="dxa"/>
          </w:tcPr>
          <w:p w:rsidR="006B017A" w:rsidRPr="00E10D1F" w:rsidRDefault="006B017A" w:rsidP="0095744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menciona 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>los factores de la  producción y lo que producen.</w:t>
            </w:r>
          </w:p>
        </w:tc>
        <w:tc>
          <w:tcPr>
            <w:tcW w:w="4003" w:type="dxa"/>
          </w:tcPr>
          <w:p w:rsidR="006B017A" w:rsidRPr="00E10D1F" w:rsidRDefault="006B017A" w:rsidP="0095744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los 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>factores de la producción y lo que producen.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2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3</w:t>
            </w:r>
          </w:p>
        </w:tc>
        <w:tc>
          <w:tcPr>
            <w:tcW w:w="3935" w:type="dxa"/>
          </w:tcPr>
          <w:p w:rsidR="006B017A" w:rsidRPr="00E10D1F" w:rsidRDefault="006B017A" w:rsidP="0095744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>explica el concepto de Ingreso Nacional e Ingreso Personal.</w:t>
            </w:r>
          </w:p>
        </w:tc>
        <w:tc>
          <w:tcPr>
            <w:tcW w:w="4003" w:type="dxa"/>
          </w:tcPr>
          <w:p w:rsidR="006B017A" w:rsidRPr="00E10D1F" w:rsidRDefault="006B017A" w:rsidP="0095744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alumno escucha con atención la explicación del profesor so</w:t>
            </w:r>
            <w:r w:rsidR="00E62FC7">
              <w:rPr>
                <w:rFonts w:ascii="Arial" w:hAnsi="Arial" w:cs="Arial"/>
                <w:bCs/>
                <w:sz w:val="24"/>
                <w:szCs w:val="24"/>
                <w:lang w:val="es-PE"/>
              </w:rPr>
              <w:t>bre Ingreso Nacional e Ingreso P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>ersonal.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24</w:t>
            </w:r>
          </w:p>
        </w:tc>
        <w:tc>
          <w:tcPr>
            <w:tcW w:w="3935" w:type="dxa"/>
          </w:tcPr>
          <w:p w:rsidR="006B017A" w:rsidRDefault="006B017A" w:rsidP="0095744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explica el </w:t>
            </w:r>
            <w:r w:rsidR="00E62FC7">
              <w:rPr>
                <w:rFonts w:ascii="Arial" w:hAnsi="Arial" w:cs="Arial"/>
                <w:bCs/>
                <w:sz w:val="24"/>
                <w:szCs w:val="24"/>
                <w:lang w:val="es-PE"/>
              </w:rPr>
              <w:t>concepto de Ingreso Personal D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>isponible</w:t>
            </w:r>
          </w:p>
        </w:tc>
        <w:tc>
          <w:tcPr>
            <w:tcW w:w="4003" w:type="dxa"/>
          </w:tcPr>
          <w:p w:rsidR="006B017A" w:rsidRDefault="006B017A" w:rsidP="0095744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sobre  el </w:t>
            </w:r>
            <w:r w:rsidR="00E62FC7">
              <w:rPr>
                <w:rFonts w:ascii="Arial" w:hAnsi="Arial" w:cs="Arial"/>
                <w:bCs/>
                <w:sz w:val="24"/>
                <w:szCs w:val="24"/>
                <w:lang w:val="es-PE"/>
              </w:rPr>
              <w:t>concepto de Ingreso Personal D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>isponible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2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5</w:t>
            </w:r>
          </w:p>
        </w:tc>
        <w:tc>
          <w:tcPr>
            <w:tcW w:w="3935" w:type="dxa"/>
          </w:tcPr>
          <w:p w:rsidR="006B017A" w:rsidRPr="00E10D1F" w:rsidRDefault="006B017A" w:rsidP="0095744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explica </w:t>
            </w:r>
            <w:r w:rsidR="00E62FC7">
              <w:rPr>
                <w:rFonts w:ascii="Arial" w:hAnsi="Arial" w:cs="Arial"/>
                <w:bCs/>
                <w:sz w:val="24"/>
                <w:szCs w:val="24"/>
                <w:lang w:val="es-PE"/>
              </w:rPr>
              <w:t>el concepto de Ahorro P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>ersonal.</w:t>
            </w:r>
          </w:p>
        </w:tc>
        <w:tc>
          <w:tcPr>
            <w:tcW w:w="4003" w:type="dxa"/>
          </w:tcPr>
          <w:p w:rsidR="006B017A" w:rsidRPr="00E10D1F" w:rsidRDefault="006B017A" w:rsidP="0095744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sobre </w:t>
            </w:r>
            <w:r w:rsidR="00E62FC7">
              <w:rPr>
                <w:rFonts w:ascii="Arial" w:hAnsi="Arial" w:cs="Arial"/>
                <w:bCs/>
                <w:sz w:val="24"/>
                <w:szCs w:val="24"/>
                <w:lang w:val="es-PE"/>
              </w:rPr>
              <w:t>el concepto de Ahorro P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>ersonal.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 w:rsidRPr="00E10D1F">
              <w:rPr>
                <w:rFonts w:ascii="Arial" w:hAnsi="Arial" w:cs="Arial"/>
                <w:bCs/>
                <w:sz w:val="24"/>
                <w:szCs w:val="24"/>
                <w:lang w:val="es-PE"/>
              </w:rPr>
              <w:t>2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6</w:t>
            </w:r>
          </w:p>
        </w:tc>
        <w:tc>
          <w:tcPr>
            <w:tcW w:w="3935" w:type="dxa"/>
          </w:tcPr>
          <w:p w:rsidR="006B017A" w:rsidRPr="00E10D1F" w:rsidRDefault="006B017A" w:rsidP="0095744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explica el concepto de  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>Ingreso Nacional Bruto</w:t>
            </w:r>
          </w:p>
        </w:tc>
        <w:tc>
          <w:tcPr>
            <w:tcW w:w="4003" w:type="dxa"/>
          </w:tcPr>
          <w:p w:rsidR="006B017A" w:rsidRPr="00E10D1F" w:rsidRDefault="006B017A" w:rsidP="0095744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alumno escucha con atención la explicación del profesor sobre el concepto </w:t>
            </w:r>
            <w:r w:rsidR="00957443">
              <w:rPr>
                <w:rFonts w:ascii="Arial" w:hAnsi="Arial" w:cs="Arial"/>
                <w:bCs/>
                <w:sz w:val="24"/>
                <w:szCs w:val="24"/>
                <w:lang w:val="es-PE"/>
              </w:rPr>
              <w:t>Ingreso Nacional Bruto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27</w:t>
            </w:r>
          </w:p>
        </w:tc>
        <w:tc>
          <w:tcPr>
            <w:tcW w:w="3935" w:type="dxa"/>
          </w:tcPr>
          <w:p w:rsidR="006B017A" w:rsidRPr="00E10D1F" w:rsidRDefault="00957443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explica el concepto de  </w:t>
            </w:r>
            <w:r w:rsidR="00E62FC7">
              <w:rPr>
                <w:rFonts w:ascii="Arial" w:hAnsi="Arial" w:cs="Arial"/>
                <w:bCs/>
                <w:sz w:val="24"/>
                <w:szCs w:val="24"/>
                <w:lang w:val="es-PE"/>
              </w:rPr>
              <w:t>P</w:t>
            </w:r>
            <w:bookmarkStart w:id="0" w:name="_GoBack"/>
            <w:bookmarkEnd w:id="0"/>
            <w:r w:rsidR="007C5347">
              <w:rPr>
                <w:rFonts w:ascii="Arial" w:hAnsi="Arial" w:cs="Arial"/>
                <w:bCs/>
                <w:sz w:val="24"/>
                <w:szCs w:val="24"/>
                <w:lang w:val="es-PE"/>
              </w:rPr>
              <w:t>roducto Nacional Bruto</w:t>
            </w:r>
          </w:p>
        </w:tc>
        <w:tc>
          <w:tcPr>
            <w:tcW w:w="4003" w:type="dxa"/>
          </w:tcPr>
          <w:p w:rsidR="006B017A" w:rsidRPr="00E10D1F" w:rsidRDefault="007C5347" w:rsidP="007C5347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alumno escucha con atención la explicación del profesor sobre el concepto de Producto Nacional Bruto.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28</w:t>
            </w:r>
          </w:p>
        </w:tc>
        <w:tc>
          <w:tcPr>
            <w:tcW w:w="3935" w:type="dxa"/>
          </w:tcPr>
          <w:p w:rsidR="006B017A" w:rsidRDefault="00957443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explica el concepto de  </w:t>
            </w:r>
            <w:r w:rsidR="007C5347">
              <w:rPr>
                <w:rFonts w:ascii="Arial" w:hAnsi="Arial" w:cs="Arial"/>
                <w:bCs/>
                <w:sz w:val="24"/>
                <w:szCs w:val="24"/>
                <w:lang w:val="es-PE"/>
              </w:rPr>
              <w:t>Producto Nacional Neto.</w:t>
            </w:r>
          </w:p>
        </w:tc>
        <w:tc>
          <w:tcPr>
            <w:tcW w:w="4003" w:type="dxa"/>
          </w:tcPr>
          <w:p w:rsidR="006B017A" w:rsidRDefault="007C5347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-El alumno escucha con atención la explicación del profesor sobre el concepto de Producto Nacional Neto.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29</w:t>
            </w:r>
          </w:p>
        </w:tc>
        <w:tc>
          <w:tcPr>
            <w:tcW w:w="3935" w:type="dxa"/>
          </w:tcPr>
          <w:p w:rsidR="006B017A" w:rsidRDefault="00957443" w:rsidP="007C5347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-El profesor lee la diapositiva y explica el </w:t>
            </w:r>
            <w:r w:rsidR="007C5347"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procedimiento para </w:t>
            </w:r>
            <w:r w:rsidR="007C5347">
              <w:rPr>
                <w:rFonts w:ascii="Arial" w:hAnsi="Arial" w:cs="Arial"/>
                <w:bCs/>
                <w:sz w:val="24"/>
                <w:szCs w:val="24"/>
                <w:lang w:val="es-PE"/>
              </w:rPr>
              <w:lastRenderedPageBreak/>
              <w:t>calcular el producto Nacional Bruto Per Cápita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  </w:t>
            </w:r>
          </w:p>
        </w:tc>
        <w:tc>
          <w:tcPr>
            <w:tcW w:w="4003" w:type="dxa"/>
          </w:tcPr>
          <w:p w:rsidR="006B017A" w:rsidRDefault="007C5347" w:rsidP="007C5347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lastRenderedPageBreak/>
              <w:t xml:space="preserve">-El alumno escucha con atención la explicación del profesor sobre el </w:t>
            </w: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lastRenderedPageBreak/>
              <w:t xml:space="preserve">procedimiento para calcular el producto Nacional Bruto Per Cápita  </w:t>
            </w:r>
          </w:p>
        </w:tc>
      </w:tr>
      <w:tr w:rsidR="006B017A" w:rsidRPr="00E10D1F" w:rsidTr="00D23A94">
        <w:tc>
          <w:tcPr>
            <w:tcW w:w="1560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lastRenderedPageBreak/>
              <w:t>31</w:t>
            </w:r>
          </w:p>
        </w:tc>
        <w:tc>
          <w:tcPr>
            <w:tcW w:w="3935" w:type="dxa"/>
          </w:tcPr>
          <w:p w:rsidR="006B017A" w:rsidRDefault="006B017A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 xml:space="preserve">Referencias Bibliográficas  </w:t>
            </w:r>
          </w:p>
          <w:p w:rsidR="006B017A" w:rsidRPr="00E10D1F" w:rsidRDefault="007C5347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s-PE"/>
              </w:rPr>
              <w:t>Video de You Tube</w:t>
            </w:r>
          </w:p>
        </w:tc>
        <w:tc>
          <w:tcPr>
            <w:tcW w:w="4003" w:type="dxa"/>
          </w:tcPr>
          <w:p w:rsidR="006B017A" w:rsidRPr="00E10D1F" w:rsidRDefault="006B017A" w:rsidP="006B017A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val="es-PE"/>
              </w:rPr>
            </w:pPr>
          </w:p>
        </w:tc>
      </w:tr>
    </w:tbl>
    <w:p w:rsidR="008124E3" w:rsidRPr="00E10D1F" w:rsidRDefault="008124E3" w:rsidP="00603D4A">
      <w:pPr>
        <w:spacing w:before="100" w:beforeAutospacing="1" w:after="100" w:afterAutospacing="1" w:line="240" w:lineRule="auto"/>
        <w:jc w:val="center"/>
        <w:rPr>
          <w:rFonts w:ascii="Arial" w:hAnsi="Arial" w:cs="Arial"/>
          <w:bCs/>
          <w:sz w:val="24"/>
          <w:szCs w:val="24"/>
          <w:lang w:val="es-PE"/>
        </w:rPr>
      </w:pPr>
    </w:p>
    <w:sectPr w:rsidR="008124E3" w:rsidRPr="00E10D1F" w:rsidSect="00F74D5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1AEA" w:rsidRDefault="000F1AEA" w:rsidP="00115D90">
      <w:pPr>
        <w:spacing w:after="0" w:line="240" w:lineRule="auto"/>
      </w:pPr>
      <w:r>
        <w:separator/>
      </w:r>
    </w:p>
  </w:endnote>
  <w:endnote w:type="continuationSeparator" w:id="0">
    <w:p w:rsidR="000F1AEA" w:rsidRDefault="000F1AEA" w:rsidP="00115D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1AEA" w:rsidRDefault="000F1AEA" w:rsidP="00115D90">
      <w:pPr>
        <w:spacing w:after="0" w:line="240" w:lineRule="auto"/>
      </w:pPr>
      <w:r>
        <w:separator/>
      </w:r>
    </w:p>
  </w:footnote>
  <w:footnote w:type="continuationSeparator" w:id="0">
    <w:p w:rsidR="000F1AEA" w:rsidRDefault="000F1AEA" w:rsidP="00115D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EC05F2"/>
    <w:multiLevelType w:val="hybridMultilevel"/>
    <w:tmpl w:val="87EE1E0C"/>
    <w:lvl w:ilvl="0" w:tplc="FF7E35F0">
      <w:start w:val="1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327489"/>
    <w:multiLevelType w:val="hybridMultilevel"/>
    <w:tmpl w:val="D5D6F1A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F107A1"/>
    <w:multiLevelType w:val="hybridMultilevel"/>
    <w:tmpl w:val="BD72731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100448"/>
    <w:multiLevelType w:val="hybridMultilevel"/>
    <w:tmpl w:val="CC124F4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6913A6"/>
    <w:multiLevelType w:val="hybridMultilevel"/>
    <w:tmpl w:val="F170EAE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B822880"/>
    <w:multiLevelType w:val="hybridMultilevel"/>
    <w:tmpl w:val="1C84521A"/>
    <w:lvl w:ilvl="0" w:tplc="CFF6912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4E3"/>
    <w:rsid w:val="000105F4"/>
    <w:rsid w:val="0001347E"/>
    <w:rsid w:val="000149E0"/>
    <w:rsid w:val="00051EF4"/>
    <w:rsid w:val="000607EF"/>
    <w:rsid w:val="000852BB"/>
    <w:rsid w:val="00094879"/>
    <w:rsid w:val="000B5982"/>
    <w:rsid w:val="000D287D"/>
    <w:rsid w:val="000E572B"/>
    <w:rsid w:val="000E7F19"/>
    <w:rsid w:val="000F1AEA"/>
    <w:rsid w:val="00115D90"/>
    <w:rsid w:val="0013698D"/>
    <w:rsid w:val="0019079C"/>
    <w:rsid w:val="00190B12"/>
    <w:rsid w:val="001F0114"/>
    <w:rsid w:val="001F7C93"/>
    <w:rsid w:val="002243A5"/>
    <w:rsid w:val="00245B69"/>
    <w:rsid w:val="002545BB"/>
    <w:rsid w:val="00271EC5"/>
    <w:rsid w:val="00281BD5"/>
    <w:rsid w:val="002C0ACA"/>
    <w:rsid w:val="002E0146"/>
    <w:rsid w:val="002E1AFB"/>
    <w:rsid w:val="002E5557"/>
    <w:rsid w:val="00305EA9"/>
    <w:rsid w:val="00331ECD"/>
    <w:rsid w:val="00353603"/>
    <w:rsid w:val="0036199F"/>
    <w:rsid w:val="00365BF3"/>
    <w:rsid w:val="0036610D"/>
    <w:rsid w:val="00366BB6"/>
    <w:rsid w:val="00375038"/>
    <w:rsid w:val="00396FAA"/>
    <w:rsid w:val="003D21C2"/>
    <w:rsid w:val="003D6352"/>
    <w:rsid w:val="00431F65"/>
    <w:rsid w:val="004610BF"/>
    <w:rsid w:val="0046270E"/>
    <w:rsid w:val="00475156"/>
    <w:rsid w:val="004A3ACC"/>
    <w:rsid w:val="004B6A34"/>
    <w:rsid w:val="004D5C29"/>
    <w:rsid w:val="004F0DD4"/>
    <w:rsid w:val="004F2902"/>
    <w:rsid w:val="00503CE5"/>
    <w:rsid w:val="00537261"/>
    <w:rsid w:val="00561182"/>
    <w:rsid w:val="0057214E"/>
    <w:rsid w:val="005B2D8F"/>
    <w:rsid w:val="005C6B99"/>
    <w:rsid w:val="005D3590"/>
    <w:rsid w:val="005E60BC"/>
    <w:rsid w:val="00600286"/>
    <w:rsid w:val="00603D4A"/>
    <w:rsid w:val="00603F9D"/>
    <w:rsid w:val="00612375"/>
    <w:rsid w:val="00615275"/>
    <w:rsid w:val="00620624"/>
    <w:rsid w:val="00625ADA"/>
    <w:rsid w:val="0064443D"/>
    <w:rsid w:val="00644AFD"/>
    <w:rsid w:val="00657C76"/>
    <w:rsid w:val="0066162D"/>
    <w:rsid w:val="0066322E"/>
    <w:rsid w:val="006701BC"/>
    <w:rsid w:val="00691D31"/>
    <w:rsid w:val="0069340F"/>
    <w:rsid w:val="006A0D5E"/>
    <w:rsid w:val="006A396D"/>
    <w:rsid w:val="006B017A"/>
    <w:rsid w:val="006C1BA4"/>
    <w:rsid w:val="006E378D"/>
    <w:rsid w:val="00703B94"/>
    <w:rsid w:val="007270C3"/>
    <w:rsid w:val="007325E0"/>
    <w:rsid w:val="0074323A"/>
    <w:rsid w:val="00755B69"/>
    <w:rsid w:val="00757CC9"/>
    <w:rsid w:val="007609A4"/>
    <w:rsid w:val="00761220"/>
    <w:rsid w:val="00764098"/>
    <w:rsid w:val="00777D35"/>
    <w:rsid w:val="007B4E0B"/>
    <w:rsid w:val="007C5347"/>
    <w:rsid w:val="007E02E5"/>
    <w:rsid w:val="007E64FB"/>
    <w:rsid w:val="00804098"/>
    <w:rsid w:val="008047D0"/>
    <w:rsid w:val="008124E3"/>
    <w:rsid w:val="00815A59"/>
    <w:rsid w:val="00840F6F"/>
    <w:rsid w:val="00843AA1"/>
    <w:rsid w:val="0086362E"/>
    <w:rsid w:val="00882FA2"/>
    <w:rsid w:val="008A0D04"/>
    <w:rsid w:val="008B32EA"/>
    <w:rsid w:val="008B5AA9"/>
    <w:rsid w:val="008E2753"/>
    <w:rsid w:val="008E5929"/>
    <w:rsid w:val="008F185E"/>
    <w:rsid w:val="0091192D"/>
    <w:rsid w:val="0091279D"/>
    <w:rsid w:val="009243EC"/>
    <w:rsid w:val="00933119"/>
    <w:rsid w:val="00937C56"/>
    <w:rsid w:val="009540D0"/>
    <w:rsid w:val="00957443"/>
    <w:rsid w:val="009741CE"/>
    <w:rsid w:val="00983A5B"/>
    <w:rsid w:val="009B175D"/>
    <w:rsid w:val="009C222F"/>
    <w:rsid w:val="009C6EBE"/>
    <w:rsid w:val="009D5806"/>
    <w:rsid w:val="009D7925"/>
    <w:rsid w:val="009F0784"/>
    <w:rsid w:val="00A17BE9"/>
    <w:rsid w:val="00A223B0"/>
    <w:rsid w:val="00A514F5"/>
    <w:rsid w:val="00AB1A21"/>
    <w:rsid w:val="00AC5953"/>
    <w:rsid w:val="00AD0744"/>
    <w:rsid w:val="00AD1B0F"/>
    <w:rsid w:val="00AF1FEF"/>
    <w:rsid w:val="00B05F62"/>
    <w:rsid w:val="00B06DE7"/>
    <w:rsid w:val="00B148CA"/>
    <w:rsid w:val="00B42A26"/>
    <w:rsid w:val="00B56EFB"/>
    <w:rsid w:val="00B7228B"/>
    <w:rsid w:val="00BB0C29"/>
    <w:rsid w:val="00BC112E"/>
    <w:rsid w:val="00BC6504"/>
    <w:rsid w:val="00C13D5C"/>
    <w:rsid w:val="00C22440"/>
    <w:rsid w:val="00C262DF"/>
    <w:rsid w:val="00C34568"/>
    <w:rsid w:val="00C44FD0"/>
    <w:rsid w:val="00C56B6C"/>
    <w:rsid w:val="00C71C9E"/>
    <w:rsid w:val="00CA05B6"/>
    <w:rsid w:val="00CB67C7"/>
    <w:rsid w:val="00CE5168"/>
    <w:rsid w:val="00CE51D1"/>
    <w:rsid w:val="00CF0B82"/>
    <w:rsid w:val="00CF37F1"/>
    <w:rsid w:val="00D04101"/>
    <w:rsid w:val="00D211A7"/>
    <w:rsid w:val="00D23A94"/>
    <w:rsid w:val="00D25BA7"/>
    <w:rsid w:val="00D407FB"/>
    <w:rsid w:val="00D42CDC"/>
    <w:rsid w:val="00D444E5"/>
    <w:rsid w:val="00D8790D"/>
    <w:rsid w:val="00DB2872"/>
    <w:rsid w:val="00DB4CEE"/>
    <w:rsid w:val="00DF4243"/>
    <w:rsid w:val="00E0267E"/>
    <w:rsid w:val="00E10D1F"/>
    <w:rsid w:val="00E13205"/>
    <w:rsid w:val="00E507DB"/>
    <w:rsid w:val="00E50B0C"/>
    <w:rsid w:val="00E62FC7"/>
    <w:rsid w:val="00E67228"/>
    <w:rsid w:val="00E67E6B"/>
    <w:rsid w:val="00E7436E"/>
    <w:rsid w:val="00E74709"/>
    <w:rsid w:val="00E8224D"/>
    <w:rsid w:val="00E8355B"/>
    <w:rsid w:val="00E846A2"/>
    <w:rsid w:val="00EC0408"/>
    <w:rsid w:val="00EC2D0F"/>
    <w:rsid w:val="00EE7757"/>
    <w:rsid w:val="00EF3816"/>
    <w:rsid w:val="00EF69AE"/>
    <w:rsid w:val="00F03187"/>
    <w:rsid w:val="00F31EE5"/>
    <w:rsid w:val="00F32E5C"/>
    <w:rsid w:val="00F528C5"/>
    <w:rsid w:val="00F645C3"/>
    <w:rsid w:val="00F65F29"/>
    <w:rsid w:val="00F73BC4"/>
    <w:rsid w:val="00F74D5C"/>
    <w:rsid w:val="00FA1282"/>
    <w:rsid w:val="00FA1F57"/>
    <w:rsid w:val="00FC6F32"/>
    <w:rsid w:val="00FD267E"/>
    <w:rsid w:val="00FE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F793849-14DF-A64D-A5E2-7F46F735A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U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4D5C"/>
    <w:pPr>
      <w:spacing w:after="200" w:line="276" w:lineRule="auto"/>
    </w:pPr>
    <w:rPr>
      <w:sz w:val="22"/>
      <w:szCs w:val="22"/>
      <w:lang w:val="es-MX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10D1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E64FB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  <w:lang w:val="es-MX" w:eastAsia="es-MX"/>
    </w:rPr>
  </w:style>
  <w:style w:type="paragraph" w:styleId="Prrafodelista">
    <w:name w:val="List Paragraph"/>
    <w:basedOn w:val="Normal"/>
    <w:uiPriority w:val="34"/>
    <w:qFormat/>
    <w:rsid w:val="0061527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15D9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115D90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115D9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115D9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1127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www.intercambiosvirtuales.org</Company>
  <LinksUpToDate>false</LinksUpToDate>
  <CharactersWithSpaces>7317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</dc:creator>
  <cp:keywords/>
  <cp:lastModifiedBy>Frida Sofia Gomez</cp:lastModifiedBy>
  <cp:revision>2</cp:revision>
  <cp:lastPrinted>2013-08-28T02:03:00Z</cp:lastPrinted>
  <dcterms:created xsi:type="dcterms:W3CDTF">2019-09-27T00:22:00Z</dcterms:created>
  <dcterms:modified xsi:type="dcterms:W3CDTF">2019-09-27T00:22:00Z</dcterms:modified>
</cp:coreProperties>
</file>