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2148E" w:rsidRDefault="00C2148E" w:rsidP="00C2148E">
      <w:pPr>
        <w:jc w:val="center"/>
        <w:rPr>
          <w:sz w:val="24"/>
          <w:szCs w:val="24"/>
          <w:lang w:val="es-MX"/>
        </w:rPr>
      </w:pPr>
      <w:r>
        <w:rPr>
          <w:sz w:val="24"/>
          <w:szCs w:val="24"/>
          <w:lang w:val="es-MX"/>
        </w:rPr>
        <w:t>JUSTIFICACIÓN</w:t>
      </w:r>
    </w:p>
    <w:p w:rsidR="003A3D40" w:rsidRDefault="00C2148E" w:rsidP="00C2148E">
      <w:pPr>
        <w:jc w:val="both"/>
        <w:rPr>
          <w:sz w:val="24"/>
          <w:szCs w:val="24"/>
          <w:lang w:val="es-MX"/>
        </w:rPr>
      </w:pPr>
      <w:r>
        <w:rPr>
          <w:sz w:val="24"/>
          <w:szCs w:val="24"/>
          <w:lang w:val="es-MX"/>
        </w:rPr>
        <w:t xml:space="preserve">La primera unidad de competencia de HABILIDADES Y PENSAMIENTO CREATIVO pretende </w:t>
      </w:r>
      <w:r w:rsidR="00F365CD">
        <w:rPr>
          <w:sz w:val="24"/>
          <w:szCs w:val="24"/>
          <w:lang w:val="es-MX"/>
        </w:rPr>
        <w:t>lograr que el alumno distinga la</w:t>
      </w:r>
      <w:r w:rsidR="00F365CD" w:rsidRPr="00F365CD">
        <w:rPr>
          <w:sz w:val="24"/>
          <w:szCs w:val="24"/>
          <w:lang w:val="es-MX"/>
        </w:rPr>
        <w:t xml:space="preserve">s </w:t>
      </w:r>
      <w:r w:rsidR="00F365CD">
        <w:rPr>
          <w:sz w:val="24"/>
          <w:szCs w:val="24"/>
          <w:lang w:val="es-MX"/>
        </w:rPr>
        <w:t>principales aportaciones de algunos pensadores de la evolución del pensamiento creativo</w:t>
      </w:r>
      <w:r w:rsidR="00F365CD" w:rsidRPr="00F365CD">
        <w:rPr>
          <w:sz w:val="24"/>
          <w:szCs w:val="24"/>
          <w:lang w:val="es-MX"/>
        </w:rPr>
        <w:t>, para solucionar diversos problemas que se le presenten en la vida diaria, con la finalidad de que los aplique no solo durante su carrera, sino también en su desarrollo profesional, interrelacionando diferentes variables que le permitan conocer el mundo que lo rodea de donde parte todo tipo de conocimiento.</w:t>
      </w:r>
      <w:bookmarkStart w:id="0" w:name="_GoBack"/>
      <w:bookmarkEnd w:id="0"/>
    </w:p>
    <w:p w:rsidR="00C2148E" w:rsidRDefault="00C2148E" w:rsidP="00C2148E">
      <w:pPr>
        <w:jc w:val="both"/>
        <w:rPr>
          <w:sz w:val="24"/>
          <w:szCs w:val="24"/>
          <w:lang w:val="es-MX"/>
        </w:rPr>
      </w:pPr>
      <w:r>
        <w:rPr>
          <w:sz w:val="24"/>
          <w:szCs w:val="24"/>
          <w:lang w:val="es-MX"/>
        </w:rPr>
        <w:t>Esta presentación pretende que el alumno tenga las bases para adquirir los siguientes conocimientos:</w:t>
      </w:r>
    </w:p>
    <w:p w:rsidR="00C2148E" w:rsidRDefault="00AE49B6" w:rsidP="00C2148E">
      <w:pPr>
        <w:pStyle w:val="Prrafodelista"/>
        <w:numPr>
          <w:ilvl w:val="0"/>
          <w:numId w:val="1"/>
        </w:numPr>
        <w:autoSpaceDE w:val="0"/>
        <w:autoSpaceDN w:val="0"/>
        <w:adjustRightInd w:val="0"/>
        <w:spacing w:after="0" w:line="240" w:lineRule="auto"/>
        <w:rPr>
          <w:rFonts w:cs="Arial"/>
          <w:sz w:val="24"/>
          <w:szCs w:val="24"/>
          <w:lang w:val="es-MX"/>
        </w:rPr>
      </w:pPr>
      <w:r>
        <w:rPr>
          <w:rFonts w:cs="Arial"/>
          <w:sz w:val="24"/>
          <w:szCs w:val="24"/>
          <w:lang w:val="es-MX"/>
        </w:rPr>
        <w:t>Savater y la educación juvenil</w:t>
      </w:r>
    </w:p>
    <w:p w:rsidR="00AE49B6" w:rsidRPr="00B92BAC" w:rsidRDefault="00AE49B6" w:rsidP="00AE49B6">
      <w:pPr>
        <w:pStyle w:val="Prrafodelista"/>
        <w:autoSpaceDE w:val="0"/>
        <w:autoSpaceDN w:val="0"/>
        <w:adjustRightInd w:val="0"/>
        <w:spacing w:after="0" w:line="240" w:lineRule="auto"/>
        <w:rPr>
          <w:rFonts w:cs="Arial"/>
          <w:sz w:val="24"/>
          <w:szCs w:val="24"/>
          <w:lang w:val="es-MX"/>
        </w:rPr>
      </w:pPr>
    </w:p>
    <w:p w:rsidR="00C2148E" w:rsidRDefault="00AE49B6" w:rsidP="00C2148E">
      <w:pPr>
        <w:pStyle w:val="Prrafodelista"/>
        <w:numPr>
          <w:ilvl w:val="0"/>
          <w:numId w:val="1"/>
        </w:numPr>
        <w:autoSpaceDE w:val="0"/>
        <w:autoSpaceDN w:val="0"/>
        <w:adjustRightInd w:val="0"/>
        <w:spacing w:after="0" w:line="240" w:lineRule="auto"/>
        <w:rPr>
          <w:rFonts w:cs="Arial"/>
          <w:sz w:val="24"/>
          <w:szCs w:val="24"/>
          <w:lang w:val="es-MX"/>
        </w:rPr>
      </w:pPr>
      <w:r>
        <w:rPr>
          <w:rFonts w:cs="Arial"/>
          <w:sz w:val="24"/>
          <w:szCs w:val="24"/>
          <w:lang w:val="es-MX"/>
        </w:rPr>
        <w:t>Kant y el imperativo categórico</w:t>
      </w:r>
    </w:p>
    <w:p w:rsidR="00AE49B6" w:rsidRPr="00AE49B6" w:rsidRDefault="00AE49B6" w:rsidP="00AE49B6">
      <w:pPr>
        <w:autoSpaceDE w:val="0"/>
        <w:autoSpaceDN w:val="0"/>
        <w:adjustRightInd w:val="0"/>
        <w:spacing w:after="0" w:line="240" w:lineRule="auto"/>
        <w:rPr>
          <w:rFonts w:cs="Arial"/>
          <w:sz w:val="24"/>
          <w:szCs w:val="24"/>
          <w:lang w:val="es-MX"/>
        </w:rPr>
      </w:pPr>
    </w:p>
    <w:p w:rsidR="00C2148E" w:rsidRPr="00B92BAC" w:rsidRDefault="00AE49B6" w:rsidP="00C2148E">
      <w:pPr>
        <w:pStyle w:val="Prrafodelista"/>
        <w:numPr>
          <w:ilvl w:val="0"/>
          <w:numId w:val="1"/>
        </w:numPr>
        <w:autoSpaceDE w:val="0"/>
        <w:autoSpaceDN w:val="0"/>
        <w:adjustRightInd w:val="0"/>
        <w:spacing w:after="0" w:line="240" w:lineRule="auto"/>
        <w:rPr>
          <w:rFonts w:cs="Arial"/>
          <w:sz w:val="24"/>
          <w:szCs w:val="24"/>
          <w:lang w:val="es-MX"/>
        </w:rPr>
      </w:pPr>
      <w:r>
        <w:rPr>
          <w:rFonts w:cs="Arial"/>
          <w:sz w:val="24"/>
          <w:szCs w:val="24"/>
          <w:lang w:val="es-MX"/>
        </w:rPr>
        <w:t>Descartes y la ilustración</w:t>
      </w:r>
    </w:p>
    <w:p w:rsidR="00C2148E" w:rsidRDefault="00C2148E" w:rsidP="00C2148E">
      <w:pPr>
        <w:rPr>
          <w:rFonts w:cs="Arial"/>
          <w:sz w:val="24"/>
          <w:szCs w:val="24"/>
          <w:lang w:val="es-MX"/>
        </w:rPr>
      </w:pPr>
    </w:p>
    <w:p w:rsidR="00C2148E" w:rsidRPr="00B92BAC" w:rsidRDefault="00C2148E" w:rsidP="00C2148E">
      <w:pPr>
        <w:rPr>
          <w:rFonts w:cs="Arial"/>
          <w:sz w:val="24"/>
          <w:szCs w:val="24"/>
          <w:lang w:val="es-MX"/>
        </w:rPr>
      </w:pPr>
      <w:r>
        <w:rPr>
          <w:rFonts w:cs="Arial"/>
          <w:sz w:val="24"/>
          <w:szCs w:val="24"/>
          <w:lang w:val="es-MX"/>
        </w:rPr>
        <w:br w:type="page"/>
      </w:r>
    </w:p>
    <w:p w:rsidR="00C2148E" w:rsidRPr="00B92BAC" w:rsidRDefault="00C2148E" w:rsidP="00C2148E">
      <w:pPr>
        <w:jc w:val="center"/>
        <w:rPr>
          <w:rFonts w:cs="Arial"/>
          <w:sz w:val="24"/>
          <w:szCs w:val="24"/>
          <w:lang w:val="es-MX"/>
        </w:rPr>
      </w:pPr>
      <w:r>
        <w:rPr>
          <w:sz w:val="24"/>
          <w:szCs w:val="24"/>
          <w:lang w:val="es-MX"/>
        </w:rPr>
        <w:lastRenderedPageBreak/>
        <w:t>GUIÓN EXPLICATIVO PARA EL USO DEL MATERIAL</w:t>
      </w:r>
    </w:p>
    <w:p w:rsidR="00C2148E" w:rsidRDefault="00C2148E" w:rsidP="00C2148E">
      <w:pPr>
        <w:jc w:val="center"/>
        <w:rPr>
          <w:sz w:val="24"/>
          <w:szCs w:val="24"/>
          <w:lang w:val="es-MX"/>
        </w:rPr>
      </w:pPr>
      <w:r>
        <w:rPr>
          <w:sz w:val="24"/>
          <w:szCs w:val="24"/>
          <w:lang w:val="es-MX"/>
        </w:rPr>
        <w:t>(DIAPOSITIVAS)</w:t>
      </w:r>
    </w:p>
    <w:p w:rsidR="00C2148E" w:rsidRDefault="00C2148E" w:rsidP="00C2148E">
      <w:pPr>
        <w:jc w:val="both"/>
        <w:rPr>
          <w:sz w:val="24"/>
          <w:szCs w:val="24"/>
          <w:lang w:val="es-MX"/>
        </w:rPr>
      </w:pPr>
      <w:r>
        <w:rPr>
          <w:sz w:val="24"/>
          <w:szCs w:val="24"/>
          <w:lang w:val="es-MX"/>
        </w:rPr>
        <w:t>El presente guión explicativo tiene por objeto informar la manera en la cual se utilizará el material didáctico y de esta forma poder establecer los objetivos y el contenido de las unidades de competencia en que está compuesto el siguiente curso de HABILIDADES Y PENSAMIENTO CREATIVO.</w:t>
      </w:r>
    </w:p>
    <w:p w:rsidR="00C2148E" w:rsidRDefault="00C2148E" w:rsidP="00C2148E">
      <w:pPr>
        <w:jc w:val="both"/>
        <w:rPr>
          <w:sz w:val="24"/>
          <w:szCs w:val="24"/>
          <w:lang w:val="es-MX"/>
        </w:rPr>
      </w:pPr>
      <w:r>
        <w:rPr>
          <w:sz w:val="24"/>
          <w:szCs w:val="24"/>
          <w:lang w:val="es-MX"/>
        </w:rPr>
        <w:t>Para lo cual el material didáctico se divide en tres bloques o apartados:</w:t>
      </w:r>
    </w:p>
    <w:p w:rsidR="00C2148E" w:rsidRDefault="00C2148E" w:rsidP="00C2148E">
      <w:pPr>
        <w:jc w:val="both"/>
        <w:rPr>
          <w:sz w:val="24"/>
          <w:szCs w:val="24"/>
          <w:lang w:val="es-MX"/>
        </w:rPr>
      </w:pPr>
      <w:r>
        <w:rPr>
          <w:sz w:val="24"/>
          <w:szCs w:val="24"/>
          <w:lang w:val="es-MX"/>
        </w:rPr>
        <w:t xml:space="preserve">1.- De la diapositiva </w:t>
      </w:r>
      <w:r w:rsidRPr="005A04B5">
        <w:rPr>
          <w:sz w:val="24"/>
          <w:szCs w:val="24"/>
          <w:lang w:val="es-MX"/>
        </w:rPr>
        <w:t>2 a la 1</w:t>
      </w:r>
      <w:r w:rsidR="00656997">
        <w:rPr>
          <w:sz w:val="24"/>
          <w:szCs w:val="24"/>
          <w:lang w:val="es-MX"/>
        </w:rPr>
        <w:t>3</w:t>
      </w:r>
      <w:r>
        <w:rPr>
          <w:sz w:val="24"/>
          <w:szCs w:val="24"/>
          <w:lang w:val="es-MX"/>
        </w:rPr>
        <w:t xml:space="preserve"> se refieren </w:t>
      </w:r>
      <w:r w:rsidR="002048FC">
        <w:rPr>
          <w:sz w:val="24"/>
          <w:szCs w:val="24"/>
          <w:lang w:val="es-MX"/>
        </w:rPr>
        <w:t xml:space="preserve">a </w:t>
      </w:r>
      <w:r w:rsidR="00656997">
        <w:rPr>
          <w:sz w:val="24"/>
          <w:szCs w:val="24"/>
          <w:lang w:val="es-MX"/>
        </w:rPr>
        <w:t>la evolución del pensamiento creativo</w:t>
      </w:r>
      <w:r>
        <w:rPr>
          <w:sz w:val="24"/>
          <w:szCs w:val="24"/>
          <w:lang w:val="es-MX"/>
        </w:rPr>
        <w:t xml:space="preserve">, </w:t>
      </w:r>
      <w:r w:rsidR="00656997">
        <w:rPr>
          <w:sz w:val="24"/>
          <w:szCs w:val="24"/>
          <w:lang w:val="es-MX"/>
        </w:rPr>
        <w:t>el pensamiento creativo en la vida y en la organización, definición de creatividad y empezamos con el primer</w:t>
      </w:r>
      <w:r w:rsidR="00825E28">
        <w:rPr>
          <w:sz w:val="24"/>
          <w:szCs w:val="24"/>
          <w:lang w:val="es-MX"/>
        </w:rPr>
        <w:t xml:space="preserve"> pensador: Savater y la educación juvenil</w:t>
      </w:r>
      <w:r w:rsidR="006F5820">
        <w:rPr>
          <w:sz w:val="24"/>
          <w:szCs w:val="24"/>
          <w:lang w:val="es-MX"/>
        </w:rPr>
        <w:t xml:space="preserve"> a fin de que el alumno comprenda que él </w:t>
      </w:r>
      <w:r w:rsidR="006F5820" w:rsidRPr="006F5820">
        <w:rPr>
          <w:sz w:val="24"/>
          <w:szCs w:val="24"/>
          <w:lang w:val="es-MX"/>
        </w:rPr>
        <w:t>ha reivindicado que la educación es un método de "lucha contra la ignorancia"</w:t>
      </w:r>
      <w:r w:rsidR="006F5820">
        <w:rPr>
          <w:sz w:val="24"/>
          <w:szCs w:val="24"/>
          <w:lang w:val="es-MX"/>
        </w:rPr>
        <w:t xml:space="preserve">, </w:t>
      </w:r>
      <w:r w:rsidR="00604EC5" w:rsidRPr="00E175ED">
        <w:rPr>
          <w:sz w:val="24"/>
          <w:szCs w:val="24"/>
          <w:lang w:val="es-MX"/>
        </w:rPr>
        <w:t>un "mal obvio porque los ignorantes también votan, deciden, gobiernan o pueden ayudar a blo</w:t>
      </w:r>
      <w:r w:rsidR="00E175ED">
        <w:rPr>
          <w:sz w:val="24"/>
          <w:szCs w:val="24"/>
          <w:lang w:val="es-MX"/>
        </w:rPr>
        <w:t xml:space="preserve">quear el desarrollo de un país", </w:t>
      </w:r>
      <w:r w:rsidR="006F5820">
        <w:rPr>
          <w:sz w:val="24"/>
          <w:szCs w:val="24"/>
          <w:lang w:val="es-MX"/>
        </w:rPr>
        <w:t>no hay educación sino hay verdad que transmitir</w:t>
      </w:r>
      <w:r w:rsidR="00E175ED">
        <w:rPr>
          <w:sz w:val="24"/>
          <w:szCs w:val="24"/>
          <w:lang w:val="es-MX"/>
        </w:rPr>
        <w:t>, l</w:t>
      </w:r>
      <w:r w:rsidR="00E175ED" w:rsidRPr="00E175ED">
        <w:rPr>
          <w:sz w:val="24"/>
          <w:szCs w:val="24"/>
        </w:rPr>
        <w:t xml:space="preserve">a </w:t>
      </w:r>
      <w:r w:rsidR="00E175ED" w:rsidRPr="00E175ED">
        <w:rPr>
          <w:sz w:val="24"/>
          <w:szCs w:val="24"/>
          <w:lang w:val="es-MX"/>
        </w:rPr>
        <w:t>educación, nunca es un todo fijo y acabado y mucho menos neutral, porque elige, verifica, presupone, convence, elogia y descarta</w:t>
      </w:r>
      <w:r w:rsidR="00E175ED">
        <w:rPr>
          <w:sz w:val="24"/>
          <w:szCs w:val="24"/>
          <w:lang w:val="es-MX"/>
        </w:rPr>
        <w:t>.</w:t>
      </w:r>
    </w:p>
    <w:p w:rsidR="00000000" w:rsidRPr="001A4E7D" w:rsidRDefault="00C2148E" w:rsidP="001A4E7D">
      <w:pPr>
        <w:jc w:val="both"/>
        <w:rPr>
          <w:sz w:val="24"/>
          <w:szCs w:val="24"/>
          <w:lang w:val="es-MX"/>
        </w:rPr>
      </w:pPr>
      <w:r>
        <w:rPr>
          <w:sz w:val="24"/>
          <w:szCs w:val="24"/>
          <w:lang w:val="es-MX"/>
        </w:rPr>
        <w:t xml:space="preserve">2.- De la diapositiva </w:t>
      </w:r>
      <w:r w:rsidR="00E175ED">
        <w:rPr>
          <w:sz w:val="24"/>
          <w:szCs w:val="24"/>
          <w:lang w:val="es-MX"/>
        </w:rPr>
        <w:t>14</w:t>
      </w:r>
      <w:r w:rsidRPr="005A04B5">
        <w:rPr>
          <w:sz w:val="24"/>
          <w:szCs w:val="24"/>
          <w:lang w:val="es-MX"/>
        </w:rPr>
        <w:t xml:space="preserve"> a la 2</w:t>
      </w:r>
      <w:r w:rsidR="002048FC">
        <w:rPr>
          <w:sz w:val="24"/>
          <w:szCs w:val="24"/>
          <w:lang w:val="es-MX"/>
        </w:rPr>
        <w:t>2</w:t>
      </w:r>
      <w:r>
        <w:rPr>
          <w:sz w:val="24"/>
          <w:szCs w:val="24"/>
          <w:lang w:val="es-MX"/>
        </w:rPr>
        <w:t xml:space="preserve"> se refieren </w:t>
      </w:r>
      <w:r w:rsidR="008F0B1A">
        <w:rPr>
          <w:sz w:val="24"/>
          <w:szCs w:val="24"/>
          <w:lang w:val="es-MX"/>
        </w:rPr>
        <w:t xml:space="preserve">a </w:t>
      </w:r>
      <w:r w:rsidR="00E175ED">
        <w:rPr>
          <w:sz w:val="24"/>
          <w:szCs w:val="24"/>
          <w:lang w:val="es-MX"/>
        </w:rPr>
        <w:t>Kant y el imperativo categórico</w:t>
      </w:r>
      <w:r w:rsidR="008F0B1A">
        <w:rPr>
          <w:sz w:val="24"/>
          <w:szCs w:val="24"/>
          <w:lang w:val="es-MX"/>
        </w:rPr>
        <w:t xml:space="preserve">, </w:t>
      </w:r>
      <w:r w:rsidR="001A4E7D">
        <w:rPr>
          <w:sz w:val="24"/>
          <w:szCs w:val="24"/>
          <w:lang w:val="es-MX"/>
        </w:rPr>
        <w:t>c</w:t>
      </w:r>
      <w:r w:rsidR="00604EC5" w:rsidRPr="001A4E7D">
        <w:rPr>
          <w:sz w:val="24"/>
          <w:szCs w:val="24"/>
          <w:lang w:val="es-MX"/>
        </w:rPr>
        <w:t>olaboró a la historia de la humanidad y a la filosofía con sus excelentes aportes acerca de la ética, dignidad del hombre, concepciones morales o racionalidad.</w:t>
      </w:r>
      <w:r w:rsidR="001A4E7D">
        <w:rPr>
          <w:sz w:val="24"/>
          <w:szCs w:val="24"/>
          <w:lang w:val="es-MX"/>
        </w:rPr>
        <w:t xml:space="preserve">  A fin de que el alumno conozca que el imperativo categórico es </w:t>
      </w:r>
      <w:r w:rsidR="00604EC5" w:rsidRPr="001A4E7D">
        <w:rPr>
          <w:sz w:val="24"/>
          <w:szCs w:val="24"/>
          <w:lang w:val="es-MX"/>
        </w:rPr>
        <w:t>un principio supremo d</w:t>
      </w:r>
      <w:r w:rsidR="00604EC5" w:rsidRPr="001A4E7D">
        <w:rPr>
          <w:sz w:val="24"/>
          <w:szCs w:val="24"/>
          <w:lang w:val="es-MX"/>
        </w:rPr>
        <w:t>e la moralidad que prete</w:t>
      </w:r>
      <w:r w:rsidR="001A4E7D">
        <w:rPr>
          <w:sz w:val="24"/>
          <w:szCs w:val="24"/>
          <w:lang w:val="es-MX"/>
        </w:rPr>
        <w:t>nde ser un mandamiento autónomo, a</w:t>
      </w:r>
      <w:r w:rsidR="001A4E7D" w:rsidRPr="001A4E7D">
        <w:rPr>
          <w:sz w:val="24"/>
          <w:szCs w:val="24"/>
          <w:lang w:val="es-MX"/>
        </w:rPr>
        <w:t>utosuficiente, universal y capaz de tutelar el comportamiento humano.</w:t>
      </w:r>
      <w:r w:rsidR="001A4E7D" w:rsidRPr="001A4E7D">
        <w:t xml:space="preserve"> </w:t>
      </w:r>
      <w:r w:rsidR="001A4E7D" w:rsidRPr="001A4E7D">
        <w:rPr>
          <w:sz w:val="24"/>
          <w:szCs w:val="24"/>
          <w:lang w:val="es-MX"/>
        </w:rPr>
        <w:t>Las bases de la moralidad humana deben ser basadas en la razón propia y no simplemente por una autoridad divina.</w:t>
      </w:r>
    </w:p>
    <w:p w:rsidR="00C83636" w:rsidRDefault="00C2148E" w:rsidP="00C2148E">
      <w:pPr>
        <w:jc w:val="both"/>
        <w:rPr>
          <w:sz w:val="24"/>
          <w:szCs w:val="24"/>
          <w:lang w:val="es-MX"/>
        </w:rPr>
      </w:pPr>
      <w:r>
        <w:rPr>
          <w:sz w:val="24"/>
          <w:szCs w:val="24"/>
          <w:lang w:val="es-MX"/>
        </w:rPr>
        <w:t xml:space="preserve">3.-  De la diapositiva </w:t>
      </w:r>
      <w:r w:rsidR="00E175ED">
        <w:rPr>
          <w:sz w:val="24"/>
          <w:szCs w:val="24"/>
          <w:lang w:val="es-MX"/>
        </w:rPr>
        <w:t>23 a la 31</w:t>
      </w:r>
      <w:r>
        <w:rPr>
          <w:sz w:val="24"/>
          <w:szCs w:val="24"/>
          <w:lang w:val="es-MX"/>
        </w:rPr>
        <w:t xml:space="preserve"> se refieren </w:t>
      </w:r>
      <w:r w:rsidR="00814E87">
        <w:rPr>
          <w:sz w:val="24"/>
          <w:szCs w:val="24"/>
          <w:lang w:val="es-MX"/>
        </w:rPr>
        <w:t xml:space="preserve">a </w:t>
      </w:r>
      <w:r w:rsidR="00177F49">
        <w:rPr>
          <w:sz w:val="24"/>
          <w:szCs w:val="24"/>
          <w:lang w:val="es-MX"/>
        </w:rPr>
        <w:t>Descartes y la ilustración</w:t>
      </w:r>
      <w:r w:rsidR="00814E87">
        <w:rPr>
          <w:sz w:val="24"/>
          <w:szCs w:val="24"/>
          <w:lang w:val="es-MX"/>
        </w:rPr>
        <w:t xml:space="preserve">, </w:t>
      </w:r>
      <w:r w:rsidR="00177F49">
        <w:rPr>
          <w:sz w:val="24"/>
          <w:szCs w:val="24"/>
          <w:lang w:val="es-MX"/>
        </w:rPr>
        <w:t xml:space="preserve">quien formuló </w:t>
      </w:r>
      <w:r w:rsidR="00604EC5" w:rsidRPr="00177F49">
        <w:rPr>
          <w:sz w:val="24"/>
          <w:szCs w:val="24"/>
          <w:lang w:val="es-MX"/>
        </w:rPr>
        <w:t>el método cartesiano, creo el mecanismo y desarrollo la geometría analítica</w:t>
      </w:r>
      <w:r w:rsidR="00177F49">
        <w:rPr>
          <w:sz w:val="24"/>
          <w:szCs w:val="24"/>
          <w:lang w:val="es-MX"/>
        </w:rPr>
        <w:t>, s</w:t>
      </w:r>
      <w:r w:rsidR="00604EC5" w:rsidRPr="00177F49">
        <w:rPr>
          <w:sz w:val="24"/>
          <w:szCs w:val="24"/>
          <w:lang w:val="es-MX"/>
        </w:rPr>
        <w:t>u filosofía pretende mostrar la inseparabilidad de las ciencias y lo que él se propone es u</w:t>
      </w:r>
      <w:r w:rsidR="00177F49">
        <w:rPr>
          <w:sz w:val="24"/>
          <w:szCs w:val="24"/>
          <w:lang w:val="es-MX"/>
        </w:rPr>
        <w:t>nificarlas bajo un único método,</w:t>
      </w:r>
      <w:r w:rsidR="00814E87">
        <w:rPr>
          <w:sz w:val="24"/>
          <w:szCs w:val="24"/>
          <w:lang w:val="es-MX"/>
        </w:rPr>
        <w:t xml:space="preserve"> </w:t>
      </w:r>
      <w:r>
        <w:rPr>
          <w:sz w:val="24"/>
          <w:szCs w:val="24"/>
          <w:lang w:val="es-MX"/>
        </w:rPr>
        <w:t xml:space="preserve">a fin de que el alumno </w:t>
      </w:r>
      <w:r w:rsidR="00814E87">
        <w:rPr>
          <w:sz w:val="24"/>
          <w:szCs w:val="24"/>
          <w:lang w:val="es-MX"/>
        </w:rPr>
        <w:t xml:space="preserve">entienda </w:t>
      </w:r>
      <w:r w:rsidR="00C83636">
        <w:rPr>
          <w:sz w:val="24"/>
          <w:szCs w:val="24"/>
          <w:lang w:val="es-MX"/>
        </w:rPr>
        <w:t xml:space="preserve">que </w:t>
      </w:r>
      <w:r w:rsidR="00604EC5" w:rsidRPr="00C83636">
        <w:rPr>
          <w:sz w:val="24"/>
          <w:szCs w:val="24"/>
          <w:lang w:val="es-MX"/>
        </w:rPr>
        <w:t xml:space="preserve">a Ilustración surgió en Europa, fue resultado </w:t>
      </w:r>
      <w:r w:rsidR="00604EC5" w:rsidRPr="00C83636">
        <w:rPr>
          <w:sz w:val="24"/>
          <w:szCs w:val="24"/>
          <w:lang w:val="es-MX"/>
        </w:rPr>
        <w:t>del progreso y difusión de las N</w:t>
      </w:r>
      <w:r w:rsidR="00604EC5" w:rsidRPr="00C83636">
        <w:rPr>
          <w:sz w:val="24"/>
          <w:szCs w:val="24"/>
          <w:lang w:val="es-MX"/>
        </w:rPr>
        <w:t>uevas Ideas y de los nuevos conocimientos científicos.</w:t>
      </w:r>
      <w:r w:rsidR="00C83636">
        <w:rPr>
          <w:sz w:val="24"/>
          <w:szCs w:val="24"/>
          <w:lang w:val="es-MX"/>
        </w:rPr>
        <w:t xml:space="preserve"> </w:t>
      </w:r>
      <w:r w:rsidR="00604EC5" w:rsidRPr="00C83636">
        <w:rPr>
          <w:sz w:val="24"/>
          <w:szCs w:val="24"/>
          <w:lang w:val="es-MX"/>
        </w:rPr>
        <w:t>Alcanzó su m</w:t>
      </w:r>
      <w:r w:rsidR="00604EC5" w:rsidRPr="00C83636">
        <w:rPr>
          <w:sz w:val="24"/>
          <w:szCs w:val="24"/>
          <w:lang w:val="es-MX"/>
        </w:rPr>
        <w:t>ayor desarrollo en el siglo XVIII, llamado, por ello “Siglo de las Luces”. El hombre se plantea nuevas interrogaciones.</w:t>
      </w:r>
    </w:p>
    <w:p w:rsidR="00C2148E" w:rsidRDefault="00C2148E" w:rsidP="00C2148E">
      <w:pPr>
        <w:jc w:val="both"/>
        <w:rPr>
          <w:sz w:val="24"/>
          <w:szCs w:val="24"/>
          <w:lang w:val="es-MX"/>
        </w:rPr>
      </w:pPr>
      <w:r>
        <w:rPr>
          <w:sz w:val="24"/>
          <w:szCs w:val="24"/>
          <w:lang w:val="es-MX"/>
        </w:rPr>
        <w:t xml:space="preserve">En </w:t>
      </w:r>
      <w:r w:rsidR="00C83636">
        <w:rPr>
          <w:sz w:val="24"/>
          <w:szCs w:val="24"/>
          <w:lang w:val="es-MX"/>
        </w:rPr>
        <w:t>resumen,</w:t>
      </w:r>
      <w:r>
        <w:rPr>
          <w:sz w:val="24"/>
          <w:szCs w:val="24"/>
          <w:lang w:val="es-MX"/>
        </w:rPr>
        <w:t xml:space="preserve"> podemos decir que el alumno al final de la unidad de competencia pueda</w:t>
      </w:r>
      <w:r w:rsidR="00804ABD">
        <w:rPr>
          <w:sz w:val="24"/>
          <w:szCs w:val="24"/>
          <w:lang w:val="es-MX"/>
        </w:rPr>
        <w:t xml:space="preserve"> distinguir las corrientes filosóficas de algunos pensadores de trascendencia en el pensamiento creativo mediante la comparación de sus aportes para reflexionar sobre su impacto en el desarrollo de la humanidad.</w:t>
      </w:r>
      <w:r>
        <w:rPr>
          <w:sz w:val="24"/>
          <w:szCs w:val="24"/>
          <w:lang w:val="es-MX"/>
        </w:rPr>
        <w:t xml:space="preserve"> </w:t>
      </w:r>
    </w:p>
    <w:p w:rsidR="00E157A7" w:rsidRDefault="00E157A7"/>
    <w:sectPr w:rsidR="00E157A7">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3">
    <w:panose1 w:val="050401020108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B129C5"/>
    <w:multiLevelType w:val="hybridMultilevel"/>
    <w:tmpl w:val="2CD2BA18"/>
    <w:lvl w:ilvl="0" w:tplc="D07CDF80">
      <w:start w:val="1"/>
      <w:numFmt w:val="bullet"/>
      <w:lvlText w:val=""/>
      <w:lvlJc w:val="left"/>
      <w:pPr>
        <w:tabs>
          <w:tab w:val="num" w:pos="720"/>
        </w:tabs>
        <w:ind w:left="720" w:hanging="360"/>
      </w:pPr>
      <w:rPr>
        <w:rFonts w:ascii="Wingdings 3" w:hAnsi="Wingdings 3" w:hint="default"/>
      </w:rPr>
    </w:lvl>
    <w:lvl w:ilvl="1" w:tplc="B31E2B6C" w:tentative="1">
      <w:start w:val="1"/>
      <w:numFmt w:val="bullet"/>
      <w:lvlText w:val=""/>
      <w:lvlJc w:val="left"/>
      <w:pPr>
        <w:tabs>
          <w:tab w:val="num" w:pos="1440"/>
        </w:tabs>
        <w:ind w:left="1440" w:hanging="360"/>
      </w:pPr>
      <w:rPr>
        <w:rFonts w:ascii="Wingdings 3" w:hAnsi="Wingdings 3" w:hint="default"/>
      </w:rPr>
    </w:lvl>
    <w:lvl w:ilvl="2" w:tplc="21F07AF8" w:tentative="1">
      <w:start w:val="1"/>
      <w:numFmt w:val="bullet"/>
      <w:lvlText w:val=""/>
      <w:lvlJc w:val="left"/>
      <w:pPr>
        <w:tabs>
          <w:tab w:val="num" w:pos="2160"/>
        </w:tabs>
        <w:ind w:left="2160" w:hanging="360"/>
      </w:pPr>
      <w:rPr>
        <w:rFonts w:ascii="Wingdings 3" w:hAnsi="Wingdings 3" w:hint="default"/>
      </w:rPr>
    </w:lvl>
    <w:lvl w:ilvl="3" w:tplc="F57085C6" w:tentative="1">
      <w:start w:val="1"/>
      <w:numFmt w:val="bullet"/>
      <w:lvlText w:val=""/>
      <w:lvlJc w:val="left"/>
      <w:pPr>
        <w:tabs>
          <w:tab w:val="num" w:pos="2880"/>
        </w:tabs>
        <w:ind w:left="2880" w:hanging="360"/>
      </w:pPr>
      <w:rPr>
        <w:rFonts w:ascii="Wingdings 3" w:hAnsi="Wingdings 3" w:hint="default"/>
      </w:rPr>
    </w:lvl>
    <w:lvl w:ilvl="4" w:tplc="5FB04260" w:tentative="1">
      <w:start w:val="1"/>
      <w:numFmt w:val="bullet"/>
      <w:lvlText w:val=""/>
      <w:lvlJc w:val="left"/>
      <w:pPr>
        <w:tabs>
          <w:tab w:val="num" w:pos="3600"/>
        </w:tabs>
        <w:ind w:left="3600" w:hanging="360"/>
      </w:pPr>
      <w:rPr>
        <w:rFonts w:ascii="Wingdings 3" w:hAnsi="Wingdings 3" w:hint="default"/>
      </w:rPr>
    </w:lvl>
    <w:lvl w:ilvl="5" w:tplc="EAB6DFDE" w:tentative="1">
      <w:start w:val="1"/>
      <w:numFmt w:val="bullet"/>
      <w:lvlText w:val=""/>
      <w:lvlJc w:val="left"/>
      <w:pPr>
        <w:tabs>
          <w:tab w:val="num" w:pos="4320"/>
        </w:tabs>
        <w:ind w:left="4320" w:hanging="360"/>
      </w:pPr>
      <w:rPr>
        <w:rFonts w:ascii="Wingdings 3" w:hAnsi="Wingdings 3" w:hint="default"/>
      </w:rPr>
    </w:lvl>
    <w:lvl w:ilvl="6" w:tplc="EFF40946" w:tentative="1">
      <w:start w:val="1"/>
      <w:numFmt w:val="bullet"/>
      <w:lvlText w:val=""/>
      <w:lvlJc w:val="left"/>
      <w:pPr>
        <w:tabs>
          <w:tab w:val="num" w:pos="5040"/>
        </w:tabs>
        <w:ind w:left="5040" w:hanging="360"/>
      </w:pPr>
      <w:rPr>
        <w:rFonts w:ascii="Wingdings 3" w:hAnsi="Wingdings 3" w:hint="default"/>
      </w:rPr>
    </w:lvl>
    <w:lvl w:ilvl="7" w:tplc="459A86CA" w:tentative="1">
      <w:start w:val="1"/>
      <w:numFmt w:val="bullet"/>
      <w:lvlText w:val=""/>
      <w:lvlJc w:val="left"/>
      <w:pPr>
        <w:tabs>
          <w:tab w:val="num" w:pos="5760"/>
        </w:tabs>
        <w:ind w:left="5760" w:hanging="360"/>
      </w:pPr>
      <w:rPr>
        <w:rFonts w:ascii="Wingdings 3" w:hAnsi="Wingdings 3" w:hint="default"/>
      </w:rPr>
    </w:lvl>
    <w:lvl w:ilvl="8" w:tplc="84646742" w:tentative="1">
      <w:start w:val="1"/>
      <w:numFmt w:val="bullet"/>
      <w:lvlText w:val=""/>
      <w:lvlJc w:val="left"/>
      <w:pPr>
        <w:tabs>
          <w:tab w:val="num" w:pos="6480"/>
        </w:tabs>
        <w:ind w:left="6480" w:hanging="360"/>
      </w:pPr>
      <w:rPr>
        <w:rFonts w:ascii="Wingdings 3" w:hAnsi="Wingdings 3" w:hint="default"/>
      </w:rPr>
    </w:lvl>
  </w:abstractNum>
  <w:abstractNum w:abstractNumId="1" w15:restartNumberingAfterBreak="0">
    <w:nsid w:val="0E5B7183"/>
    <w:multiLevelType w:val="hybridMultilevel"/>
    <w:tmpl w:val="E4CA9952"/>
    <w:lvl w:ilvl="0" w:tplc="62F6F846">
      <w:start w:val="1"/>
      <w:numFmt w:val="bullet"/>
      <w:lvlText w:val=""/>
      <w:lvlJc w:val="left"/>
      <w:pPr>
        <w:tabs>
          <w:tab w:val="num" w:pos="720"/>
        </w:tabs>
        <w:ind w:left="720" w:hanging="360"/>
      </w:pPr>
      <w:rPr>
        <w:rFonts w:ascii="Wingdings 3" w:hAnsi="Wingdings 3" w:hint="default"/>
      </w:rPr>
    </w:lvl>
    <w:lvl w:ilvl="1" w:tplc="1CC2C1B4" w:tentative="1">
      <w:start w:val="1"/>
      <w:numFmt w:val="bullet"/>
      <w:lvlText w:val=""/>
      <w:lvlJc w:val="left"/>
      <w:pPr>
        <w:tabs>
          <w:tab w:val="num" w:pos="1440"/>
        </w:tabs>
        <w:ind w:left="1440" w:hanging="360"/>
      </w:pPr>
      <w:rPr>
        <w:rFonts w:ascii="Wingdings 3" w:hAnsi="Wingdings 3" w:hint="default"/>
      </w:rPr>
    </w:lvl>
    <w:lvl w:ilvl="2" w:tplc="BC188094" w:tentative="1">
      <w:start w:val="1"/>
      <w:numFmt w:val="bullet"/>
      <w:lvlText w:val=""/>
      <w:lvlJc w:val="left"/>
      <w:pPr>
        <w:tabs>
          <w:tab w:val="num" w:pos="2160"/>
        </w:tabs>
        <w:ind w:left="2160" w:hanging="360"/>
      </w:pPr>
      <w:rPr>
        <w:rFonts w:ascii="Wingdings 3" w:hAnsi="Wingdings 3" w:hint="default"/>
      </w:rPr>
    </w:lvl>
    <w:lvl w:ilvl="3" w:tplc="4BDCC7E2" w:tentative="1">
      <w:start w:val="1"/>
      <w:numFmt w:val="bullet"/>
      <w:lvlText w:val=""/>
      <w:lvlJc w:val="left"/>
      <w:pPr>
        <w:tabs>
          <w:tab w:val="num" w:pos="2880"/>
        </w:tabs>
        <w:ind w:left="2880" w:hanging="360"/>
      </w:pPr>
      <w:rPr>
        <w:rFonts w:ascii="Wingdings 3" w:hAnsi="Wingdings 3" w:hint="default"/>
      </w:rPr>
    </w:lvl>
    <w:lvl w:ilvl="4" w:tplc="CFFC9FBC" w:tentative="1">
      <w:start w:val="1"/>
      <w:numFmt w:val="bullet"/>
      <w:lvlText w:val=""/>
      <w:lvlJc w:val="left"/>
      <w:pPr>
        <w:tabs>
          <w:tab w:val="num" w:pos="3600"/>
        </w:tabs>
        <w:ind w:left="3600" w:hanging="360"/>
      </w:pPr>
      <w:rPr>
        <w:rFonts w:ascii="Wingdings 3" w:hAnsi="Wingdings 3" w:hint="default"/>
      </w:rPr>
    </w:lvl>
    <w:lvl w:ilvl="5" w:tplc="6CC8AD80" w:tentative="1">
      <w:start w:val="1"/>
      <w:numFmt w:val="bullet"/>
      <w:lvlText w:val=""/>
      <w:lvlJc w:val="left"/>
      <w:pPr>
        <w:tabs>
          <w:tab w:val="num" w:pos="4320"/>
        </w:tabs>
        <w:ind w:left="4320" w:hanging="360"/>
      </w:pPr>
      <w:rPr>
        <w:rFonts w:ascii="Wingdings 3" w:hAnsi="Wingdings 3" w:hint="default"/>
      </w:rPr>
    </w:lvl>
    <w:lvl w:ilvl="6" w:tplc="7C4ABAC4" w:tentative="1">
      <w:start w:val="1"/>
      <w:numFmt w:val="bullet"/>
      <w:lvlText w:val=""/>
      <w:lvlJc w:val="left"/>
      <w:pPr>
        <w:tabs>
          <w:tab w:val="num" w:pos="5040"/>
        </w:tabs>
        <w:ind w:left="5040" w:hanging="360"/>
      </w:pPr>
      <w:rPr>
        <w:rFonts w:ascii="Wingdings 3" w:hAnsi="Wingdings 3" w:hint="default"/>
      </w:rPr>
    </w:lvl>
    <w:lvl w:ilvl="7" w:tplc="6C7C2D72" w:tentative="1">
      <w:start w:val="1"/>
      <w:numFmt w:val="bullet"/>
      <w:lvlText w:val=""/>
      <w:lvlJc w:val="left"/>
      <w:pPr>
        <w:tabs>
          <w:tab w:val="num" w:pos="5760"/>
        </w:tabs>
        <w:ind w:left="5760" w:hanging="360"/>
      </w:pPr>
      <w:rPr>
        <w:rFonts w:ascii="Wingdings 3" w:hAnsi="Wingdings 3" w:hint="default"/>
      </w:rPr>
    </w:lvl>
    <w:lvl w:ilvl="8" w:tplc="D946EFDC" w:tentative="1">
      <w:start w:val="1"/>
      <w:numFmt w:val="bullet"/>
      <w:lvlText w:val=""/>
      <w:lvlJc w:val="left"/>
      <w:pPr>
        <w:tabs>
          <w:tab w:val="num" w:pos="6480"/>
        </w:tabs>
        <w:ind w:left="6480" w:hanging="360"/>
      </w:pPr>
      <w:rPr>
        <w:rFonts w:ascii="Wingdings 3" w:hAnsi="Wingdings 3" w:hint="default"/>
      </w:rPr>
    </w:lvl>
  </w:abstractNum>
  <w:abstractNum w:abstractNumId="2" w15:restartNumberingAfterBreak="0">
    <w:nsid w:val="22000927"/>
    <w:multiLevelType w:val="hybridMultilevel"/>
    <w:tmpl w:val="A88EDC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E4D7A26"/>
    <w:multiLevelType w:val="hybridMultilevel"/>
    <w:tmpl w:val="CB4CA15E"/>
    <w:lvl w:ilvl="0" w:tplc="FA5C57E6">
      <w:start w:val="1"/>
      <w:numFmt w:val="bullet"/>
      <w:lvlText w:val=""/>
      <w:lvlJc w:val="left"/>
      <w:pPr>
        <w:tabs>
          <w:tab w:val="num" w:pos="720"/>
        </w:tabs>
        <w:ind w:left="720" w:hanging="360"/>
      </w:pPr>
      <w:rPr>
        <w:rFonts w:ascii="Wingdings 3" w:hAnsi="Wingdings 3" w:hint="default"/>
      </w:rPr>
    </w:lvl>
    <w:lvl w:ilvl="1" w:tplc="77546332" w:tentative="1">
      <w:start w:val="1"/>
      <w:numFmt w:val="bullet"/>
      <w:lvlText w:val=""/>
      <w:lvlJc w:val="left"/>
      <w:pPr>
        <w:tabs>
          <w:tab w:val="num" w:pos="1440"/>
        </w:tabs>
        <w:ind w:left="1440" w:hanging="360"/>
      </w:pPr>
      <w:rPr>
        <w:rFonts w:ascii="Wingdings 3" w:hAnsi="Wingdings 3" w:hint="default"/>
      </w:rPr>
    </w:lvl>
    <w:lvl w:ilvl="2" w:tplc="E17A93BC" w:tentative="1">
      <w:start w:val="1"/>
      <w:numFmt w:val="bullet"/>
      <w:lvlText w:val=""/>
      <w:lvlJc w:val="left"/>
      <w:pPr>
        <w:tabs>
          <w:tab w:val="num" w:pos="2160"/>
        </w:tabs>
        <w:ind w:left="2160" w:hanging="360"/>
      </w:pPr>
      <w:rPr>
        <w:rFonts w:ascii="Wingdings 3" w:hAnsi="Wingdings 3" w:hint="default"/>
      </w:rPr>
    </w:lvl>
    <w:lvl w:ilvl="3" w:tplc="11DEF12C" w:tentative="1">
      <w:start w:val="1"/>
      <w:numFmt w:val="bullet"/>
      <w:lvlText w:val=""/>
      <w:lvlJc w:val="left"/>
      <w:pPr>
        <w:tabs>
          <w:tab w:val="num" w:pos="2880"/>
        </w:tabs>
        <w:ind w:left="2880" w:hanging="360"/>
      </w:pPr>
      <w:rPr>
        <w:rFonts w:ascii="Wingdings 3" w:hAnsi="Wingdings 3" w:hint="default"/>
      </w:rPr>
    </w:lvl>
    <w:lvl w:ilvl="4" w:tplc="B1AA40D8" w:tentative="1">
      <w:start w:val="1"/>
      <w:numFmt w:val="bullet"/>
      <w:lvlText w:val=""/>
      <w:lvlJc w:val="left"/>
      <w:pPr>
        <w:tabs>
          <w:tab w:val="num" w:pos="3600"/>
        </w:tabs>
        <w:ind w:left="3600" w:hanging="360"/>
      </w:pPr>
      <w:rPr>
        <w:rFonts w:ascii="Wingdings 3" w:hAnsi="Wingdings 3" w:hint="default"/>
      </w:rPr>
    </w:lvl>
    <w:lvl w:ilvl="5" w:tplc="1610AF42" w:tentative="1">
      <w:start w:val="1"/>
      <w:numFmt w:val="bullet"/>
      <w:lvlText w:val=""/>
      <w:lvlJc w:val="left"/>
      <w:pPr>
        <w:tabs>
          <w:tab w:val="num" w:pos="4320"/>
        </w:tabs>
        <w:ind w:left="4320" w:hanging="360"/>
      </w:pPr>
      <w:rPr>
        <w:rFonts w:ascii="Wingdings 3" w:hAnsi="Wingdings 3" w:hint="default"/>
      </w:rPr>
    </w:lvl>
    <w:lvl w:ilvl="6" w:tplc="1F4E32F4" w:tentative="1">
      <w:start w:val="1"/>
      <w:numFmt w:val="bullet"/>
      <w:lvlText w:val=""/>
      <w:lvlJc w:val="left"/>
      <w:pPr>
        <w:tabs>
          <w:tab w:val="num" w:pos="5040"/>
        </w:tabs>
        <w:ind w:left="5040" w:hanging="360"/>
      </w:pPr>
      <w:rPr>
        <w:rFonts w:ascii="Wingdings 3" w:hAnsi="Wingdings 3" w:hint="default"/>
      </w:rPr>
    </w:lvl>
    <w:lvl w:ilvl="7" w:tplc="29FE435C" w:tentative="1">
      <w:start w:val="1"/>
      <w:numFmt w:val="bullet"/>
      <w:lvlText w:val=""/>
      <w:lvlJc w:val="left"/>
      <w:pPr>
        <w:tabs>
          <w:tab w:val="num" w:pos="5760"/>
        </w:tabs>
        <w:ind w:left="5760" w:hanging="360"/>
      </w:pPr>
      <w:rPr>
        <w:rFonts w:ascii="Wingdings 3" w:hAnsi="Wingdings 3" w:hint="default"/>
      </w:rPr>
    </w:lvl>
    <w:lvl w:ilvl="8" w:tplc="9814D396" w:tentative="1">
      <w:start w:val="1"/>
      <w:numFmt w:val="bullet"/>
      <w:lvlText w:val=""/>
      <w:lvlJc w:val="left"/>
      <w:pPr>
        <w:tabs>
          <w:tab w:val="num" w:pos="6480"/>
        </w:tabs>
        <w:ind w:left="6480" w:hanging="360"/>
      </w:pPr>
      <w:rPr>
        <w:rFonts w:ascii="Wingdings 3" w:hAnsi="Wingdings 3" w:hint="default"/>
      </w:rPr>
    </w:lvl>
  </w:abstractNum>
  <w:abstractNum w:abstractNumId="4" w15:restartNumberingAfterBreak="0">
    <w:nsid w:val="2E646F1B"/>
    <w:multiLevelType w:val="hybridMultilevel"/>
    <w:tmpl w:val="49C0C87E"/>
    <w:lvl w:ilvl="0" w:tplc="305EF258">
      <w:start w:val="1"/>
      <w:numFmt w:val="bullet"/>
      <w:lvlText w:val=""/>
      <w:lvlJc w:val="left"/>
      <w:pPr>
        <w:tabs>
          <w:tab w:val="num" w:pos="720"/>
        </w:tabs>
        <w:ind w:left="720" w:hanging="360"/>
      </w:pPr>
      <w:rPr>
        <w:rFonts w:ascii="Wingdings 3" w:hAnsi="Wingdings 3" w:hint="default"/>
      </w:rPr>
    </w:lvl>
    <w:lvl w:ilvl="1" w:tplc="BC92B9DC" w:tentative="1">
      <w:start w:val="1"/>
      <w:numFmt w:val="bullet"/>
      <w:lvlText w:val=""/>
      <w:lvlJc w:val="left"/>
      <w:pPr>
        <w:tabs>
          <w:tab w:val="num" w:pos="1440"/>
        </w:tabs>
        <w:ind w:left="1440" w:hanging="360"/>
      </w:pPr>
      <w:rPr>
        <w:rFonts w:ascii="Wingdings 3" w:hAnsi="Wingdings 3" w:hint="default"/>
      </w:rPr>
    </w:lvl>
    <w:lvl w:ilvl="2" w:tplc="CF80EDDE" w:tentative="1">
      <w:start w:val="1"/>
      <w:numFmt w:val="bullet"/>
      <w:lvlText w:val=""/>
      <w:lvlJc w:val="left"/>
      <w:pPr>
        <w:tabs>
          <w:tab w:val="num" w:pos="2160"/>
        </w:tabs>
        <w:ind w:left="2160" w:hanging="360"/>
      </w:pPr>
      <w:rPr>
        <w:rFonts w:ascii="Wingdings 3" w:hAnsi="Wingdings 3" w:hint="default"/>
      </w:rPr>
    </w:lvl>
    <w:lvl w:ilvl="3" w:tplc="FB7C4DB0" w:tentative="1">
      <w:start w:val="1"/>
      <w:numFmt w:val="bullet"/>
      <w:lvlText w:val=""/>
      <w:lvlJc w:val="left"/>
      <w:pPr>
        <w:tabs>
          <w:tab w:val="num" w:pos="2880"/>
        </w:tabs>
        <w:ind w:left="2880" w:hanging="360"/>
      </w:pPr>
      <w:rPr>
        <w:rFonts w:ascii="Wingdings 3" w:hAnsi="Wingdings 3" w:hint="default"/>
      </w:rPr>
    </w:lvl>
    <w:lvl w:ilvl="4" w:tplc="CFB01CBA" w:tentative="1">
      <w:start w:val="1"/>
      <w:numFmt w:val="bullet"/>
      <w:lvlText w:val=""/>
      <w:lvlJc w:val="left"/>
      <w:pPr>
        <w:tabs>
          <w:tab w:val="num" w:pos="3600"/>
        </w:tabs>
        <w:ind w:left="3600" w:hanging="360"/>
      </w:pPr>
      <w:rPr>
        <w:rFonts w:ascii="Wingdings 3" w:hAnsi="Wingdings 3" w:hint="default"/>
      </w:rPr>
    </w:lvl>
    <w:lvl w:ilvl="5" w:tplc="71287F9A" w:tentative="1">
      <w:start w:val="1"/>
      <w:numFmt w:val="bullet"/>
      <w:lvlText w:val=""/>
      <w:lvlJc w:val="left"/>
      <w:pPr>
        <w:tabs>
          <w:tab w:val="num" w:pos="4320"/>
        </w:tabs>
        <w:ind w:left="4320" w:hanging="360"/>
      </w:pPr>
      <w:rPr>
        <w:rFonts w:ascii="Wingdings 3" w:hAnsi="Wingdings 3" w:hint="default"/>
      </w:rPr>
    </w:lvl>
    <w:lvl w:ilvl="6" w:tplc="AFBA1388" w:tentative="1">
      <w:start w:val="1"/>
      <w:numFmt w:val="bullet"/>
      <w:lvlText w:val=""/>
      <w:lvlJc w:val="left"/>
      <w:pPr>
        <w:tabs>
          <w:tab w:val="num" w:pos="5040"/>
        </w:tabs>
        <w:ind w:left="5040" w:hanging="360"/>
      </w:pPr>
      <w:rPr>
        <w:rFonts w:ascii="Wingdings 3" w:hAnsi="Wingdings 3" w:hint="default"/>
      </w:rPr>
    </w:lvl>
    <w:lvl w:ilvl="7" w:tplc="BEDCB0C6" w:tentative="1">
      <w:start w:val="1"/>
      <w:numFmt w:val="bullet"/>
      <w:lvlText w:val=""/>
      <w:lvlJc w:val="left"/>
      <w:pPr>
        <w:tabs>
          <w:tab w:val="num" w:pos="5760"/>
        </w:tabs>
        <w:ind w:left="5760" w:hanging="360"/>
      </w:pPr>
      <w:rPr>
        <w:rFonts w:ascii="Wingdings 3" w:hAnsi="Wingdings 3" w:hint="default"/>
      </w:rPr>
    </w:lvl>
    <w:lvl w:ilvl="8" w:tplc="47A4C676" w:tentative="1">
      <w:start w:val="1"/>
      <w:numFmt w:val="bullet"/>
      <w:lvlText w:val=""/>
      <w:lvlJc w:val="left"/>
      <w:pPr>
        <w:tabs>
          <w:tab w:val="num" w:pos="6480"/>
        </w:tabs>
        <w:ind w:left="6480" w:hanging="360"/>
      </w:pPr>
      <w:rPr>
        <w:rFonts w:ascii="Wingdings 3" w:hAnsi="Wingdings 3" w:hint="default"/>
      </w:rPr>
    </w:lvl>
  </w:abstractNum>
  <w:abstractNum w:abstractNumId="5" w15:restartNumberingAfterBreak="0">
    <w:nsid w:val="3392163A"/>
    <w:multiLevelType w:val="hybridMultilevel"/>
    <w:tmpl w:val="E408BCE0"/>
    <w:lvl w:ilvl="0" w:tplc="74FECE6A">
      <w:start w:val="1"/>
      <w:numFmt w:val="bullet"/>
      <w:lvlText w:val=""/>
      <w:lvlJc w:val="left"/>
      <w:pPr>
        <w:tabs>
          <w:tab w:val="num" w:pos="720"/>
        </w:tabs>
        <w:ind w:left="720" w:hanging="360"/>
      </w:pPr>
      <w:rPr>
        <w:rFonts w:ascii="Wingdings 3" w:hAnsi="Wingdings 3" w:hint="default"/>
      </w:rPr>
    </w:lvl>
    <w:lvl w:ilvl="1" w:tplc="4DA63438" w:tentative="1">
      <w:start w:val="1"/>
      <w:numFmt w:val="bullet"/>
      <w:lvlText w:val=""/>
      <w:lvlJc w:val="left"/>
      <w:pPr>
        <w:tabs>
          <w:tab w:val="num" w:pos="1440"/>
        </w:tabs>
        <w:ind w:left="1440" w:hanging="360"/>
      </w:pPr>
      <w:rPr>
        <w:rFonts w:ascii="Wingdings 3" w:hAnsi="Wingdings 3" w:hint="default"/>
      </w:rPr>
    </w:lvl>
    <w:lvl w:ilvl="2" w:tplc="A8C4E206" w:tentative="1">
      <w:start w:val="1"/>
      <w:numFmt w:val="bullet"/>
      <w:lvlText w:val=""/>
      <w:lvlJc w:val="left"/>
      <w:pPr>
        <w:tabs>
          <w:tab w:val="num" w:pos="2160"/>
        </w:tabs>
        <w:ind w:left="2160" w:hanging="360"/>
      </w:pPr>
      <w:rPr>
        <w:rFonts w:ascii="Wingdings 3" w:hAnsi="Wingdings 3" w:hint="default"/>
      </w:rPr>
    </w:lvl>
    <w:lvl w:ilvl="3" w:tplc="B10C924E" w:tentative="1">
      <w:start w:val="1"/>
      <w:numFmt w:val="bullet"/>
      <w:lvlText w:val=""/>
      <w:lvlJc w:val="left"/>
      <w:pPr>
        <w:tabs>
          <w:tab w:val="num" w:pos="2880"/>
        </w:tabs>
        <w:ind w:left="2880" w:hanging="360"/>
      </w:pPr>
      <w:rPr>
        <w:rFonts w:ascii="Wingdings 3" w:hAnsi="Wingdings 3" w:hint="default"/>
      </w:rPr>
    </w:lvl>
    <w:lvl w:ilvl="4" w:tplc="2F44CCEC" w:tentative="1">
      <w:start w:val="1"/>
      <w:numFmt w:val="bullet"/>
      <w:lvlText w:val=""/>
      <w:lvlJc w:val="left"/>
      <w:pPr>
        <w:tabs>
          <w:tab w:val="num" w:pos="3600"/>
        </w:tabs>
        <w:ind w:left="3600" w:hanging="360"/>
      </w:pPr>
      <w:rPr>
        <w:rFonts w:ascii="Wingdings 3" w:hAnsi="Wingdings 3" w:hint="default"/>
      </w:rPr>
    </w:lvl>
    <w:lvl w:ilvl="5" w:tplc="1C4AA3DC" w:tentative="1">
      <w:start w:val="1"/>
      <w:numFmt w:val="bullet"/>
      <w:lvlText w:val=""/>
      <w:lvlJc w:val="left"/>
      <w:pPr>
        <w:tabs>
          <w:tab w:val="num" w:pos="4320"/>
        </w:tabs>
        <w:ind w:left="4320" w:hanging="360"/>
      </w:pPr>
      <w:rPr>
        <w:rFonts w:ascii="Wingdings 3" w:hAnsi="Wingdings 3" w:hint="default"/>
      </w:rPr>
    </w:lvl>
    <w:lvl w:ilvl="6" w:tplc="C5666ADE" w:tentative="1">
      <w:start w:val="1"/>
      <w:numFmt w:val="bullet"/>
      <w:lvlText w:val=""/>
      <w:lvlJc w:val="left"/>
      <w:pPr>
        <w:tabs>
          <w:tab w:val="num" w:pos="5040"/>
        </w:tabs>
        <w:ind w:left="5040" w:hanging="360"/>
      </w:pPr>
      <w:rPr>
        <w:rFonts w:ascii="Wingdings 3" w:hAnsi="Wingdings 3" w:hint="default"/>
      </w:rPr>
    </w:lvl>
    <w:lvl w:ilvl="7" w:tplc="61F094DC" w:tentative="1">
      <w:start w:val="1"/>
      <w:numFmt w:val="bullet"/>
      <w:lvlText w:val=""/>
      <w:lvlJc w:val="left"/>
      <w:pPr>
        <w:tabs>
          <w:tab w:val="num" w:pos="5760"/>
        </w:tabs>
        <w:ind w:left="5760" w:hanging="360"/>
      </w:pPr>
      <w:rPr>
        <w:rFonts w:ascii="Wingdings 3" w:hAnsi="Wingdings 3" w:hint="default"/>
      </w:rPr>
    </w:lvl>
    <w:lvl w:ilvl="8" w:tplc="3A0C3E34" w:tentative="1">
      <w:start w:val="1"/>
      <w:numFmt w:val="bullet"/>
      <w:lvlText w:val=""/>
      <w:lvlJc w:val="left"/>
      <w:pPr>
        <w:tabs>
          <w:tab w:val="num" w:pos="6480"/>
        </w:tabs>
        <w:ind w:left="6480" w:hanging="360"/>
      </w:pPr>
      <w:rPr>
        <w:rFonts w:ascii="Wingdings 3" w:hAnsi="Wingdings 3" w:hint="default"/>
      </w:rPr>
    </w:lvl>
  </w:abstractNum>
  <w:abstractNum w:abstractNumId="6" w15:restartNumberingAfterBreak="0">
    <w:nsid w:val="42DB111E"/>
    <w:multiLevelType w:val="hybridMultilevel"/>
    <w:tmpl w:val="DEBA1C9A"/>
    <w:lvl w:ilvl="0" w:tplc="A8A8E218">
      <w:start w:val="1"/>
      <w:numFmt w:val="bullet"/>
      <w:lvlText w:val="•"/>
      <w:lvlJc w:val="left"/>
      <w:pPr>
        <w:tabs>
          <w:tab w:val="num" w:pos="720"/>
        </w:tabs>
        <w:ind w:left="720" w:hanging="360"/>
      </w:pPr>
      <w:rPr>
        <w:rFonts w:ascii="Times New Roman" w:hAnsi="Times New Roman" w:hint="default"/>
      </w:rPr>
    </w:lvl>
    <w:lvl w:ilvl="1" w:tplc="30DCE208" w:tentative="1">
      <w:start w:val="1"/>
      <w:numFmt w:val="bullet"/>
      <w:lvlText w:val="•"/>
      <w:lvlJc w:val="left"/>
      <w:pPr>
        <w:tabs>
          <w:tab w:val="num" w:pos="1440"/>
        </w:tabs>
        <w:ind w:left="1440" w:hanging="360"/>
      </w:pPr>
      <w:rPr>
        <w:rFonts w:ascii="Times New Roman" w:hAnsi="Times New Roman" w:hint="default"/>
      </w:rPr>
    </w:lvl>
    <w:lvl w:ilvl="2" w:tplc="F0BC0D8C" w:tentative="1">
      <w:start w:val="1"/>
      <w:numFmt w:val="bullet"/>
      <w:lvlText w:val="•"/>
      <w:lvlJc w:val="left"/>
      <w:pPr>
        <w:tabs>
          <w:tab w:val="num" w:pos="2160"/>
        </w:tabs>
        <w:ind w:left="2160" w:hanging="360"/>
      </w:pPr>
      <w:rPr>
        <w:rFonts w:ascii="Times New Roman" w:hAnsi="Times New Roman" w:hint="default"/>
      </w:rPr>
    </w:lvl>
    <w:lvl w:ilvl="3" w:tplc="F2A67794" w:tentative="1">
      <w:start w:val="1"/>
      <w:numFmt w:val="bullet"/>
      <w:lvlText w:val="•"/>
      <w:lvlJc w:val="left"/>
      <w:pPr>
        <w:tabs>
          <w:tab w:val="num" w:pos="2880"/>
        </w:tabs>
        <w:ind w:left="2880" w:hanging="360"/>
      </w:pPr>
      <w:rPr>
        <w:rFonts w:ascii="Times New Roman" w:hAnsi="Times New Roman" w:hint="default"/>
      </w:rPr>
    </w:lvl>
    <w:lvl w:ilvl="4" w:tplc="F52E8C22" w:tentative="1">
      <w:start w:val="1"/>
      <w:numFmt w:val="bullet"/>
      <w:lvlText w:val="•"/>
      <w:lvlJc w:val="left"/>
      <w:pPr>
        <w:tabs>
          <w:tab w:val="num" w:pos="3600"/>
        </w:tabs>
        <w:ind w:left="3600" w:hanging="360"/>
      </w:pPr>
      <w:rPr>
        <w:rFonts w:ascii="Times New Roman" w:hAnsi="Times New Roman" w:hint="default"/>
      </w:rPr>
    </w:lvl>
    <w:lvl w:ilvl="5" w:tplc="8D6621DC" w:tentative="1">
      <w:start w:val="1"/>
      <w:numFmt w:val="bullet"/>
      <w:lvlText w:val="•"/>
      <w:lvlJc w:val="left"/>
      <w:pPr>
        <w:tabs>
          <w:tab w:val="num" w:pos="4320"/>
        </w:tabs>
        <w:ind w:left="4320" w:hanging="360"/>
      </w:pPr>
      <w:rPr>
        <w:rFonts w:ascii="Times New Roman" w:hAnsi="Times New Roman" w:hint="default"/>
      </w:rPr>
    </w:lvl>
    <w:lvl w:ilvl="6" w:tplc="781096BC" w:tentative="1">
      <w:start w:val="1"/>
      <w:numFmt w:val="bullet"/>
      <w:lvlText w:val="•"/>
      <w:lvlJc w:val="left"/>
      <w:pPr>
        <w:tabs>
          <w:tab w:val="num" w:pos="5040"/>
        </w:tabs>
        <w:ind w:left="5040" w:hanging="360"/>
      </w:pPr>
      <w:rPr>
        <w:rFonts w:ascii="Times New Roman" w:hAnsi="Times New Roman" w:hint="default"/>
      </w:rPr>
    </w:lvl>
    <w:lvl w:ilvl="7" w:tplc="0E6EE1F4" w:tentative="1">
      <w:start w:val="1"/>
      <w:numFmt w:val="bullet"/>
      <w:lvlText w:val="•"/>
      <w:lvlJc w:val="left"/>
      <w:pPr>
        <w:tabs>
          <w:tab w:val="num" w:pos="5760"/>
        </w:tabs>
        <w:ind w:left="5760" w:hanging="360"/>
      </w:pPr>
      <w:rPr>
        <w:rFonts w:ascii="Times New Roman" w:hAnsi="Times New Roman" w:hint="default"/>
      </w:rPr>
    </w:lvl>
    <w:lvl w:ilvl="8" w:tplc="F432DF40" w:tentative="1">
      <w:start w:val="1"/>
      <w:numFmt w:val="bullet"/>
      <w:lvlText w:val="•"/>
      <w:lvlJc w:val="left"/>
      <w:pPr>
        <w:tabs>
          <w:tab w:val="num" w:pos="6480"/>
        </w:tabs>
        <w:ind w:left="6480" w:hanging="360"/>
      </w:pPr>
      <w:rPr>
        <w:rFonts w:ascii="Times New Roman" w:hAnsi="Times New Roman" w:hint="default"/>
      </w:rPr>
    </w:lvl>
  </w:abstractNum>
  <w:num w:numId="1">
    <w:abstractNumId w:val="2"/>
  </w:num>
  <w:num w:numId="2">
    <w:abstractNumId w:val="1"/>
  </w:num>
  <w:num w:numId="3">
    <w:abstractNumId w:val="4"/>
  </w:num>
  <w:num w:numId="4">
    <w:abstractNumId w:val="6"/>
  </w:num>
  <w:num w:numId="5">
    <w:abstractNumId w:val="0"/>
  </w:num>
  <w:num w:numId="6">
    <w:abstractNumId w:val="5"/>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7F13"/>
    <w:rsid w:val="00177F49"/>
    <w:rsid w:val="001A4E7D"/>
    <w:rsid w:val="002048FC"/>
    <w:rsid w:val="003A3D40"/>
    <w:rsid w:val="00597F13"/>
    <w:rsid w:val="00604EC5"/>
    <w:rsid w:val="00656997"/>
    <w:rsid w:val="006F5820"/>
    <w:rsid w:val="00804ABD"/>
    <w:rsid w:val="00814E87"/>
    <w:rsid w:val="00825E28"/>
    <w:rsid w:val="008F0B1A"/>
    <w:rsid w:val="00AB12AA"/>
    <w:rsid w:val="00AC37F4"/>
    <w:rsid w:val="00AE49B6"/>
    <w:rsid w:val="00C2148E"/>
    <w:rsid w:val="00C83636"/>
    <w:rsid w:val="00E157A7"/>
    <w:rsid w:val="00E175ED"/>
    <w:rsid w:val="00F365CD"/>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D90BB5"/>
  <w15:chartTrackingRefBased/>
  <w15:docId w15:val="{086D695D-9BA9-4A87-B9EE-BF599800EE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2148E"/>
    <w:pPr>
      <w:spacing w:after="200" w:line="276" w:lineRule="auto"/>
    </w:pPr>
    <w:rPr>
      <w:rFonts w:eastAsiaTheme="minorEastAsia"/>
      <w:lang w:val="en-US"/>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C2148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6293871">
      <w:bodyDiv w:val="1"/>
      <w:marLeft w:val="0"/>
      <w:marRight w:val="0"/>
      <w:marTop w:val="0"/>
      <w:marBottom w:val="0"/>
      <w:divBdr>
        <w:top w:val="none" w:sz="0" w:space="0" w:color="auto"/>
        <w:left w:val="none" w:sz="0" w:space="0" w:color="auto"/>
        <w:bottom w:val="none" w:sz="0" w:space="0" w:color="auto"/>
        <w:right w:val="none" w:sz="0" w:space="0" w:color="auto"/>
      </w:divBdr>
      <w:divsChild>
        <w:div w:id="1442341344">
          <w:marLeft w:val="547"/>
          <w:marRight w:val="0"/>
          <w:marTop w:val="200"/>
          <w:marBottom w:val="0"/>
          <w:divBdr>
            <w:top w:val="none" w:sz="0" w:space="0" w:color="auto"/>
            <w:left w:val="none" w:sz="0" w:space="0" w:color="auto"/>
            <w:bottom w:val="none" w:sz="0" w:space="0" w:color="auto"/>
            <w:right w:val="none" w:sz="0" w:space="0" w:color="auto"/>
          </w:divBdr>
        </w:div>
        <w:div w:id="1907687934">
          <w:marLeft w:val="547"/>
          <w:marRight w:val="0"/>
          <w:marTop w:val="200"/>
          <w:marBottom w:val="0"/>
          <w:divBdr>
            <w:top w:val="none" w:sz="0" w:space="0" w:color="auto"/>
            <w:left w:val="none" w:sz="0" w:space="0" w:color="auto"/>
            <w:bottom w:val="none" w:sz="0" w:space="0" w:color="auto"/>
            <w:right w:val="none" w:sz="0" w:space="0" w:color="auto"/>
          </w:divBdr>
        </w:div>
      </w:divsChild>
    </w:div>
    <w:div w:id="512575945">
      <w:bodyDiv w:val="1"/>
      <w:marLeft w:val="0"/>
      <w:marRight w:val="0"/>
      <w:marTop w:val="0"/>
      <w:marBottom w:val="0"/>
      <w:divBdr>
        <w:top w:val="none" w:sz="0" w:space="0" w:color="auto"/>
        <w:left w:val="none" w:sz="0" w:space="0" w:color="auto"/>
        <w:bottom w:val="none" w:sz="0" w:space="0" w:color="auto"/>
        <w:right w:val="none" w:sz="0" w:space="0" w:color="auto"/>
      </w:divBdr>
      <w:divsChild>
        <w:div w:id="1449928110">
          <w:marLeft w:val="547"/>
          <w:marRight w:val="0"/>
          <w:marTop w:val="200"/>
          <w:marBottom w:val="0"/>
          <w:divBdr>
            <w:top w:val="none" w:sz="0" w:space="0" w:color="auto"/>
            <w:left w:val="none" w:sz="0" w:space="0" w:color="auto"/>
            <w:bottom w:val="none" w:sz="0" w:space="0" w:color="auto"/>
            <w:right w:val="none" w:sz="0" w:space="0" w:color="auto"/>
          </w:divBdr>
        </w:div>
      </w:divsChild>
    </w:div>
    <w:div w:id="591739764">
      <w:bodyDiv w:val="1"/>
      <w:marLeft w:val="0"/>
      <w:marRight w:val="0"/>
      <w:marTop w:val="0"/>
      <w:marBottom w:val="0"/>
      <w:divBdr>
        <w:top w:val="none" w:sz="0" w:space="0" w:color="auto"/>
        <w:left w:val="none" w:sz="0" w:space="0" w:color="auto"/>
        <w:bottom w:val="none" w:sz="0" w:space="0" w:color="auto"/>
        <w:right w:val="none" w:sz="0" w:space="0" w:color="auto"/>
      </w:divBdr>
      <w:divsChild>
        <w:div w:id="987438403">
          <w:marLeft w:val="547"/>
          <w:marRight w:val="0"/>
          <w:marTop w:val="200"/>
          <w:marBottom w:val="0"/>
          <w:divBdr>
            <w:top w:val="none" w:sz="0" w:space="0" w:color="auto"/>
            <w:left w:val="none" w:sz="0" w:space="0" w:color="auto"/>
            <w:bottom w:val="none" w:sz="0" w:space="0" w:color="auto"/>
            <w:right w:val="none" w:sz="0" w:space="0" w:color="auto"/>
          </w:divBdr>
        </w:div>
      </w:divsChild>
    </w:div>
    <w:div w:id="1212351627">
      <w:bodyDiv w:val="1"/>
      <w:marLeft w:val="0"/>
      <w:marRight w:val="0"/>
      <w:marTop w:val="0"/>
      <w:marBottom w:val="0"/>
      <w:divBdr>
        <w:top w:val="none" w:sz="0" w:space="0" w:color="auto"/>
        <w:left w:val="none" w:sz="0" w:space="0" w:color="auto"/>
        <w:bottom w:val="none" w:sz="0" w:space="0" w:color="auto"/>
        <w:right w:val="none" w:sz="0" w:space="0" w:color="auto"/>
      </w:divBdr>
      <w:divsChild>
        <w:div w:id="62652868">
          <w:marLeft w:val="547"/>
          <w:marRight w:val="0"/>
          <w:marTop w:val="200"/>
          <w:marBottom w:val="0"/>
          <w:divBdr>
            <w:top w:val="none" w:sz="0" w:space="0" w:color="auto"/>
            <w:left w:val="none" w:sz="0" w:space="0" w:color="auto"/>
            <w:bottom w:val="none" w:sz="0" w:space="0" w:color="auto"/>
            <w:right w:val="none" w:sz="0" w:space="0" w:color="auto"/>
          </w:divBdr>
        </w:div>
      </w:divsChild>
    </w:div>
    <w:div w:id="1727070806">
      <w:bodyDiv w:val="1"/>
      <w:marLeft w:val="0"/>
      <w:marRight w:val="0"/>
      <w:marTop w:val="0"/>
      <w:marBottom w:val="0"/>
      <w:divBdr>
        <w:top w:val="none" w:sz="0" w:space="0" w:color="auto"/>
        <w:left w:val="none" w:sz="0" w:space="0" w:color="auto"/>
        <w:bottom w:val="none" w:sz="0" w:space="0" w:color="auto"/>
        <w:right w:val="none" w:sz="0" w:space="0" w:color="auto"/>
      </w:divBdr>
      <w:divsChild>
        <w:div w:id="2062708610">
          <w:marLeft w:val="547"/>
          <w:marRight w:val="0"/>
          <w:marTop w:val="200"/>
          <w:marBottom w:val="0"/>
          <w:divBdr>
            <w:top w:val="none" w:sz="0" w:space="0" w:color="auto"/>
            <w:left w:val="none" w:sz="0" w:space="0" w:color="auto"/>
            <w:bottom w:val="none" w:sz="0" w:space="0" w:color="auto"/>
            <w:right w:val="none" w:sz="0" w:space="0" w:color="auto"/>
          </w:divBdr>
        </w:div>
      </w:divsChild>
    </w:div>
    <w:div w:id="2115322290">
      <w:bodyDiv w:val="1"/>
      <w:marLeft w:val="0"/>
      <w:marRight w:val="0"/>
      <w:marTop w:val="0"/>
      <w:marBottom w:val="0"/>
      <w:divBdr>
        <w:top w:val="none" w:sz="0" w:space="0" w:color="auto"/>
        <w:left w:val="none" w:sz="0" w:space="0" w:color="auto"/>
        <w:bottom w:val="none" w:sz="0" w:space="0" w:color="auto"/>
        <w:right w:val="none" w:sz="0" w:space="0" w:color="auto"/>
      </w:divBdr>
      <w:divsChild>
        <w:div w:id="206379183">
          <w:marLeft w:val="547"/>
          <w:marRight w:val="0"/>
          <w:marTop w:val="0"/>
          <w:marBottom w:val="0"/>
          <w:divBdr>
            <w:top w:val="none" w:sz="0" w:space="0" w:color="auto"/>
            <w:left w:val="none" w:sz="0" w:space="0" w:color="auto"/>
            <w:bottom w:val="none" w:sz="0" w:space="0" w:color="auto"/>
            <w:right w:val="none" w:sz="0" w:space="0" w:color="auto"/>
          </w:divBdr>
        </w:div>
      </w:divsChild>
    </w:div>
    <w:div w:id="2130660500">
      <w:bodyDiv w:val="1"/>
      <w:marLeft w:val="0"/>
      <w:marRight w:val="0"/>
      <w:marTop w:val="0"/>
      <w:marBottom w:val="0"/>
      <w:divBdr>
        <w:top w:val="none" w:sz="0" w:space="0" w:color="auto"/>
        <w:left w:val="none" w:sz="0" w:space="0" w:color="auto"/>
        <w:bottom w:val="none" w:sz="0" w:space="0" w:color="auto"/>
        <w:right w:val="none" w:sz="0" w:space="0" w:color="auto"/>
      </w:divBdr>
      <w:divsChild>
        <w:div w:id="1266038557">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165</TotalTime>
  <Pages>2</Pages>
  <Words>500</Words>
  <Characters>2755</Characters>
  <Application>Microsoft Office Word</Application>
  <DocSecurity>0</DocSecurity>
  <Lines>22</Lines>
  <Paragraphs>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3249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Hewlett-Packard Company</dc:creator>
  <cp:keywords/>
  <dc:description/>
  <cp:lastModifiedBy>usuario</cp:lastModifiedBy>
  <cp:revision>10</cp:revision>
  <dcterms:created xsi:type="dcterms:W3CDTF">2018-09-28T20:53:00Z</dcterms:created>
  <dcterms:modified xsi:type="dcterms:W3CDTF">2019-09-29T13:14:00Z</dcterms:modified>
</cp:coreProperties>
</file>