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5849" w:val="left" w:leader="none"/>
        </w:tabs>
        <w:spacing w:line="247" w:lineRule="auto" w:before="0"/>
        <w:ind w:left="1611" w:right="1064" w:firstLine="0"/>
        <w:jc w:val="center"/>
        <w:rPr>
          <w:rFonts w:ascii="Trebuchet MS" w:hAnsi="Trebuchet MS"/>
          <w:b/>
          <w:sz w:val="64"/>
        </w:rPr>
      </w:pPr>
      <w:r>
        <w:rPr/>
        <w:drawing>
          <wp:anchor distT="0" distB="0" distL="0" distR="0" allowOverlap="1" layoutInCell="1" locked="0" behindDoc="1" simplePos="0" relativeHeight="268409495">
            <wp:simplePos x="0" y="0"/>
            <wp:positionH relativeFrom="page">
              <wp:posOffset>0</wp:posOffset>
            </wp:positionH>
            <wp:positionV relativeFrom="page">
              <wp:posOffset>0</wp:posOffset>
            </wp:positionV>
            <wp:extent cx="12192000" cy="68580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2192000" cy="6858000"/>
                    </a:xfrm>
                    <a:prstGeom prst="rect">
                      <a:avLst/>
                    </a:prstGeom>
                  </pic:spPr>
                </pic:pic>
              </a:graphicData>
            </a:graphic>
          </wp:anchor>
        </w:drawing>
      </w:r>
      <w:r>
        <w:rPr>
          <w:rFonts w:ascii="Trebuchet MS" w:hAnsi="Trebuchet MS"/>
          <w:b/>
          <w:color w:val="FFFFFF"/>
          <w:spacing w:val="48"/>
          <w:w w:val="95"/>
          <w:sz w:val="64"/>
        </w:rPr>
        <w:t>ESTRATEGIAS</w:t>
      </w:r>
      <w:r>
        <w:rPr>
          <w:rFonts w:ascii="Trebuchet MS" w:hAnsi="Trebuchet MS"/>
          <w:b/>
          <w:color w:val="FFFFFF"/>
          <w:spacing w:val="-15"/>
          <w:w w:val="95"/>
          <w:sz w:val="64"/>
        </w:rPr>
        <w:t> </w:t>
      </w:r>
      <w:r>
        <w:rPr>
          <w:rFonts w:ascii="Trebuchet MS" w:hAnsi="Trebuchet MS"/>
          <w:b/>
          <w:color w:val="FFFFFF"/>
          <w:spacing w:val="29"/>
          <w:w w:val="95"/>
          <w:sz w:val="64"/>
        </w:rPr>
        <w:t>DE</w:t>
      </w:r>
      <w:r>
        <w:rPr>
          <w:rFonts w:ascii="Trebuchet MS" w:hAnsi="Trebuchet MS"/>
          <w:b/>
          <w:color w:val="FFFFFF"/>
          <w:spacing w:val="-26"/>
          <w:w w:val="95"/>
          <w:sz w:val="64"/>
        </w:rPr>
        <w:t> </w:t>
      </w:r>
      <w:r>
        <w:rPr>
          <w:rFonts w:ascii="Trebuchet MS" w:hAnsi="Trebuchet MS"/>
          <w:b/>
          <w:color w:val="FFFFFF"/>
          <w:spacing w:val="51"/>
          <w:w w:val="95"/>
          <w:sz w:val="64"/>
        </w:rPr>
        <w:t>ENSEÑANZA</w:t>
      </w:r>
      <w:r>
        <w:rPr>
          <w:rFonts w:ascii="Trebuchet MS" w:hAnsi="Trebuchet MS"/>
          <w:b/>
          <w:color w:val="FFFFFF"/>
          <w:spacing w:val="-139"/>
          <w:w w:val="95"/>
          <w:sz w:val="64"/>
        </w:rPr>
        <w:t> </w:t>
      </w:r>
      <w:r>
        <w:rPr>
          <w:rFonts w:ascii="Trebuchet MS" w:hAnsi="Trebuchet MS"/>
          <w:b/>
          <w:color w:val="FFFFFF"/>
          <w:w w:val="95"/>
          <w:sz w:val="64"/>
        </w:rPr>
        <w:t>-</w:t>
      </w:r>
      <w:r>
        <w:rPr>
          <w:rFonts w:ascii="Trebuchet MS" w:hAnsi="Trebuchet MS"/>
          <w:b/>
          <w:color w:val="FFFFFF"/>
          <w:spacing w:val="-148"/>
          <w:w w:val="95"/>
          <w:sz w:val="64"/>
        </w:rPr>
        <w:t> </w:t>
      </w:r>
      <w:r>
        <w:rPr>
          <w:rFonts w:ascii="Trebuchet MS" w:hAnsi="Trebuchet MS"/>
          <w:b/>
          <w:color w:val="FFFFFF"/>
          <w:spacing w:val="54"/>
          <w:w w:val="95"/>
          <w:sz w:val="64"/>
        </w:rPr>
        <w:t>APRENDIZAJE </w:t>
      </w:r>
      <w:r>
        <w:rPr>
          <w:rFonts w:ascii="Trebuchet MS" w:hAnsi="Trebuchet MS"/>
          <w:b/>
          <w:color w:val="FFFFFF"/>
          <w:spacing w:val="48"/>
          <w:w w:val="95"/>
          <w:sz w:val="64"/>
        </w:rPr>
        <w:t>EVALUACIÓN</w:t>
        <w:tab/>
      </w:r>
      <w:r>
        <w:rPr>
          <w:rFonts w:ascii="Trebuchet MS" w:hAnsi="Trebuchet MS"/>
          <w:b/>
          <w:color w:val="FFFFFF"/>
          <w:spacing w:val="38"/>
          <w:w w:val="95"/>
          <w:sz w:val="64"/>
        </w:rPr>
        <w:t>POR</w:t>
      </w:r>
      <w:r>
        <w:rPr>
          <w:rFonts w:ascii="Trebuchet MS" w:hAnsi="Trebuchet MS"/>
          <w:b/>
          <w:color w:val="FFFFFF"/>
          <w:spacing w:val="-24"/>
          <w:w w:val="95"/>
          <w:sz w:val="64"/>
        </w:rPr>
        <w:t> </w:t>
      </w:r>
      <w:r>
        <w:rPr>
          <w:rFonts w:ascii="Trebuchet MS" w:hAnsi="Trebuchet MS"/>
          <w:b/>
          <w:color w:val="FFFFFF"/>
          <w:spacing w:val="53"/>
          <w:w w:val="95"/>
          <w:sz w:val="64"/>
        </w:rPr>
        <w:t>COMPETENCIAS</w:t>
      </w:r>
    </w:p>
    <w:p>
      <w:pPr>
        <w:tabs>
          <w:tab w:pos="7464" w:val="left" w:leader="none"/>
        </w:tabs>
        <w:spacing w:before="2"/>
        <w:ind w:left="532" w:right="0" w:firstLine="0"/>
        <w:jc w:val="center"/>
        <w:rPr>
          <w:rFonts w:ascii="Trebuchet MS" w:hAnsi="Trebuchet MS"/>
          <w:b/>
          <w:sz w:val="64"/>
        </w:rPr>
      </w:pPr>
      <w:r>
        <w:rPr>
          <w:rFonts w:ascii="Trebuchet MS" w:hAnsi="Trebuchet MS"/>
          <w:b/>
          <w:color w:val="FFFFFF"/>
          <w:spacing w:val="47"/>
          <w:sz w:val="64"/>
        </w:rPr>
        <w:t>EVALUACIÓN</w:t>
      </w:r>
      <w:r>
        <w:rPr>
          <w:rFonts w:ascii="Trebuchet MS" w:hAnsi="Trebuchet MS"/>
          <w:b/>
          <w:color w:val="FFFFFF"/>
          <w:spacing w:val="-41"/>
          <w:sz w:val="64"/>
        </w:rPr>
        <w:t> </w:t>
      </w:r>
      <w:r>
        <w:rPr>
          <w:rFonts w:ascii="Trebuchet MS" w:hAnsi="Trebuchet MS"/>
          <w:b/>
          <w:color w:val="FFFFFF"/>
          <w:spacing w:val="29"/>
          <w:sz w:val="64"/>
        </w:rPr>
        <w:t>DE</w:t>
      </w:r>
      <w:r>
        <w:rPr>
          <w:rFonts w:ascii="Trebuchet MS" w:hAnsi="Trebuchet MS"/>
          <w:b/>
          <w:color w:val="FFFFFF"/>
          <w:spacing w:val="-51"/>
          <w:sz w:val="64"/>
        </w:rPr>
        <w:t> </w:t>
      </w:r>
      <w:r>
        <w:rPr>
          <w:rFonts w:ascii="Trebuchet MS" w:hAnsi="Trebuchet MS"/>
          <w:b/>
          <w:color w:val="FFFFFF"/>
          <w:spacing w:val="38"/>
          <w:sz w:val="64"/>
        </w:rPr>
        <w:t>LOS</w:t>
        <w:tab/>
      </w:r>
      <w:r>
        <w:rPr>
          <w:rFonts w:ascii="Trebuchet MS" w:hAnsi="Trebuchet MS"/>
          <w:b/>
          <w:color w:val="FFFFFF"/>
          <w:spacing w:val="53"/>
          <w:sz w:val="64"/>
        </w:rPr>
        <w:t>APRENDIZAJES</w:t>
      </w:r>
    </w:p>
    <w:p>
      <w:pPr>
        <w:pStyle w:val="BodyText"/>
        <w:spacing w:before="6"/>
        <w:rPr>
          <w:rFonts w:ascii="Trebuchet MS"/>
          <w:sz w:val="77"/>
        </w:rPr>
      </w:pPr>
    </w:p>
    <w:p>
      <w:pPr>
        <w:spacing w:before="0"/>
        <w:ind w:left="1069" w:right="1064" w:firstLine="0"/>
        <w:jc w:val="center"/>
        <w:rPr>
          <w:rFonts w:ascii="Times New Roman" w:hAnsi="Times New Roman"/>
          <w:b/>
          <w:sz w:val="56"/>
        </w:rPr>
      </w:pPr>
      <w:r>
        <w:rPr>
          <w:rFonts w:ascii="Times New Roman" w:hAnsi="Times New Roman"/>
          <w:b/>
          <w:color w:val="FFFFFF"/>
          <w:sz w:val="56"/>
        </w:rPr>
        <w:t>MATERIAL DIDÁCTICO:</w:t>
      </w:r>
      <w:r>
        <w:rPr>
          <w:rFonts w:ascii="Times New Roman" w:hAnsi="Times New Roman"/>
          <w:b/>
          <w:color w:val="FFFFFF"/>
          <w:spacing w:val="-60"/>
          <w:sz w:val="56"/>
        </w:rPr>
        <w:t> </w:t>
      </w:r>
      <w:r>
        <w:rPr>
          <w:rFonts w:ascii="Times New Roman" w:hAnsi="Times New Roman"/>
          <w:b/>
          <w:color w:val="FFFFFF"/>
          <w:sz w:val="56"/>
        </w:rPr>
        <w:t>APUNTES</w:t>
      </w:r>
    </w:p>
    <w:p>
      <w:pPr>
        <w:pStyle w:val="BodyText"/>
        <w:spacing w:before="2"/>
        <w:rPr>
          <w:rFonts w:ascii="Times New Roman"/>
          <w:sz w:val="63"/>
        </w:rPr>
      </w:pPr>
    </w:p>
    <w:p>
      <w:pPr>
        <w:spacing w:before="0"/>
        <w:ind w:left="10" w:right="0" w:firstLine="0"/>
        <w:jc w:val="center"/>
        <w:rPr>
          <w:sz w:val="56"/>
        </w:rPr>
      </w:pPr>
      <w:r>
        <w:rPr>
          <w:color w:val="FFFFFF"/>
          <w:sz w:val="56"/>
        </w:rPr>
        <w:t>UNIDAD DE APRENDIZAJE: ESTRATEGIAS DE ENSEÑANZA-</w:t>
      </w:r>
    </w:p>
    <w:p>
      <w:pPr>
        <w:spacing w:before="28"/>
        <w:ind w:left="6382" w:right="5414" w:firstLine="0"/>
        <w:jc w:val="left"/>
        <w:rPr>
          <w:sz w:val="56"/>
        </w:rPr>
      </w:pPr>
      <w:r>
        <w:rPr>
          <w:color w:val="FFFFFF"/>
          <w:sz w:val="56"/>
        </w:rPr>
        <w:t>APRENDIZAJE</w:t>
      </w:r>
    </w:p>
    <w:p>
      <w:pPr>
        <w:spacing w:line="240" w:lineRule="auto" w:before="10"/>
        <w:rPr>
          <w:sz w:val="60"/>
        </w:rPr>
      </w:pPr>
    </w:p>
    <w:p>
      <w:pPr>
        <w:spacing w:line="249" w:lineRule="auto" w:before="0"/>
        <w:ind w:left="117" w:right="5414" w:firstLine="0"/>
        <w:jc w:val="left"/>
        <w:rPr>
          <w:sz w:val="56"/>
        </w:rPr>
      </w:pPr>
      <w:r>
        <w:rPr>
          <w:color w:val="FFFFFF"/>
          <w:sz w:val="56"/>
        </w:rPr>
        <w:t>LICENCIATURA: PSICOLOGÍA SEMESTRE: SEXTO VESPERTINO</w:t>
      </w:r>
    </w:p>
    <w:p>
      <w:pPr>
        <w:spacing w:line="240" w:lineRule="auto" w:before="0"/>
        <w:rPr>
          <w:sz w:val="20"/>
        </w:rPr>
      </w:pPr>
    </w:p>
    <w:p>
      <w:pPr>
        <w:spacing w:line="240" w:lineRule="auto" w:before="0"/>
        <w:rPr>
          <w:sz w:val="20"/>
        </w:rPr>
      </w:pPr>
    </w:p>
    <w:p>
      <w:pPr>
        <w:spacing w:line="240" w:lineRule="auto" w:before="1"/>
        <w:rPr>
          <w:sz w:val="16"/>
        </w:rPr>
      </w:pPr>
    </w:p>
    <w:p>
      <w:pPr>
        <w:spacing w:before="30"/>
        <w:ind w:left="117" w:right="5414" w:firstLine="0"/>
        <w:jc w:val="left"/>
        <w:rPr>
          <w:sz w:val="56"/>
        </w:rPr>
      </w:pPr>
      <w:r>
        <w:rPr>
          <w:color w:val="FFFFFF"/>
          <w:sz w:val="56"/>
        </w:rPr>
        <w:t>MAESTRA: LORENA LÓPEZ VILLAFAÑA</w:t>
      </w:r>
    </w:p>
    <w:p>
      <w:pPr>
        <w:spacing w:before="28"/>
        <w:ind w:left="0" w:right="104" w:firstLine="0"/>
        <w:jc w:val="right"/>
        <w:rPr>
          <w:sz w:val="56"/>
        </w:rPr>
      </w:pPr>
      <w:r>
        <w:rPr>
          <w:color w:val="FFFFFF"/>
          <w:sz w:val="56"/>
        </w:rPr>
        <w:t>FEBRERO 2015</w:t>
      </w:r>
    </w:p>
    <w:p>
      <w:pPr>
        <w:spacing w:after="0"/>
        <w:jc w:val="right"/>
        <w:rPr>
          <w:sz w:val="56"/>
        </w:rPr>
        <w:sectPr>
          <w:type w:val="continuous"/>
          <w:pgSz w:w="19200" w:h="10800" w:orient="landscape"/>
          <w:pgMar w:top="800" w:bottom="0" w:left="1000" w:right="1580"/>
        </w:sectPr>
      </w:pPr>
    </w:p>
    <w:p>
      <w:pPr>
        <w:spacing w:line="240" w:lineRule="auto" w:before="0"/>
        <w:rPr>
          <w:sz w:val="20"/>
        </w:rPr>
      </w:pPr>
      <w:r>
        <w:rPr/>
        <w:pict>
          <v:group style="position:absolute;margin-left:0pt;margin-top:0pt;width:960pt;height:540pt;mso-position-horizontal-relative:page;mso-position-vertical-relative:page;z-index:-25936"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8" o:title=""/>
            </v:shape>
            <v:shape style="position:absolute;left:5218;top:1858;width:677;height:720" type="#_x0000_t75" stroked="false">
              <v:imagedata r:id="rId9" o:title=""/>
            </v:shape>
            <v:shape style="position:absolute;left:5255;top:213;width:604;height:648" type="#_x0000_t75" stroked="false">
              <v:imagedata r:id="rId10" o:title=""/>
            </v:shape>
            <v:shape style="position:absolute;left:5255;top:213;width:604;height:648" coordorigin="5255,213" coordsize="604,648" path="m5632,213l5731,300,5743,310,5751,317,5754,319,5766,329,5782,341,5801,355,5824,371,5837,380,5847,387,5854,392,5859,395,5856,400,5853,404,5850,407,5847,411,5842,416,5837,422,5827,419,5817,415,5807,410,5796,405,5786,400,5776,396,5767,393,5759,390,5752,395,5716,441,5692,469,5672,494,5654,516,5640,534,5564,629,5524,675,5468,748,5455,761,5454,763,5452,766,5451,771,5460,782,5469,791,5477,801,5485,809,5487,811,5494,818,5505,829,5500,837,5496,844,5492,849,5490,851,5486,855,5482,860,5479,858,5476,856,5474,855,5466,849,5462,846,5460,845,5459,844,5456,841,5452,837,5448,832,5346,742,5288,701,5271,690,5260,682,5255,679,5276,653,5281,655,5291,660,5304,666,5317,671,5329,676,5339,679,5348,682,5356,678,5363,672,5371,665,5379,656,5413,613,5479,532,5494,513,5521,482,5540,460,5552,447,5556,442,5594,393,5610,375,5653,317,5660,303,5654,293,5610,248,5607,245,5632,213xe" filled="false" stroked="true" strokeweight=".72pt" strokecolor="#7e807a">
              <v:path arrowok="t"/>
            </v:shape>
            <v:shape style="position:absolute;left:5549;top:1594;width:950;height:845" type="#_x0000_t75" stroked="false">
              <v:imagedata r:id="rId11" o:title=""/>
            </v:shape>
            <v:shape style="position:absolute;left:5584;top:349;width:878;height:773" type="#_x0000_t75" stroked="false">
              <v:imagedata r:id="rId12" o:title=""/>
            </v:shape>
            <v:shape style="position:absolute;left:5584;top:349;width:878;height:773" coordorigin="5584,349" coordsize="878,773" path="m6462,555l6454,584,6446,585,6438,586,6431,586,6411,585,6399,585,6357,611,6356,617,6353,628,6352,633,6349,646,6328,723,6318,768,6316,776,6314,785,6311,795,6271,951,6269,962,6266,970,6265,975,6250,1029,6244,1052,6236,1076,6234,1088,6232,1096,6232,1098,6225,1121,6174,1109,6137,1039,6060,902,6006,805,5967,732,5948,699,5930,668,5913,638,5896,611,5843,525,5799,691,5797,701,5794,711,5791,722,5781,753,5767,812,5763,831,5758,850,5754,870,5750,892,5748,900,5747,905,5747,909,5747,912,5821,955,5823,956,5827,958,5832,961,5823,997,5751,973,5718,960,5686,952,5624,936,5599,931,5598,931,5594,929,5589,928,5584,925,5585,918,5586,912,5588,907,5589,903,5590,898,5593,891,5601,892,5608,893,5614,894,5616,895,5621,897,5631,900,5648,905,5661,907,5670,908,5676,907,5682,905,5687,896,5693,880,5703,848,5711,824,5717,806,5720,795,5727,771,5770,627,5794,537,5807,477,5808,457,5806,450,5756,398,5719,380,5726,349,5764,359,5777,363,5795,367,5807,370,5814,372,5817,373,5828,376,5845,382,5848,383,5851,384,5854,385,5857,386,5866,388,5882,392,5898,396,5907,398,5909,399,5968,479,6003,542,6018,569,6042,612,6074,671,6116,746,6167,837,6227,944,6230,933,6243,881,6248,860,6253,841,6257,824,6260,809,6263,795,6266,780,6270,763,6275,745,6280,728,6284,710,6288,694,6291,679,6296,652,6300,632,6303,618,6305,610,6310,591,6311,579,6255,539,6244,533,6237,526,6245,500,6257,502,6345,525,6443,550,6449,551,6456,553,6462,555xe" filled="false" stroked="true" strokeweight=".72pt" strokecolor="#7e807a">
              <v:path arrowok="t"/>
            </v:shape>
            <v:shape style="position:absolute;left:6370;top:1512;width:706;height:754" type="#_x0000_t75" stroked="false">
              <v:imagedata r:id="rId13" o:title=""/>
            </v:shape>
            <v:shape style="position:absolute;left:6404;top:521;width:636;height:685" type="#_x0000_t75" stroked="false">
              <v:imagedata r:id="rId14" o:title=""/>
            </v:shape>
            <v:shape style="position:absolute;left:6404;top:521;width:637;height:686" coordorigin="6404,521" coordsize="637,686" path="m7027,610l7030,611,7035,612,7041,613,7038,631,7035,652,7030,678,7026,707,7019,748,7015,771,7014,779,7012,786,7010,791,6997,793,6986,794,6976,793,6955,722,6952,710,6878,676,6808,666,6804,678,6802,687,6801,695,6791,756,6769,889,6747,1033,6737,1092,6735,1107,6733,1120,6733,1131,6734,1140,6739,1143,6747,1147,6760,1151,6763,1151,6773,1156,6793,1163,6802,1167,6809,1171,6816,1175,6816,1186,6815,1193,6815,1195,6814,1198,6813,1202,6811,1207,6805,1206,6799,1205,6795,1204,6773,1200,6752,1196,6733,1192,6716,1188,6697,1183,6638,1172,6571,1162,6517,1157,6500,1156,6489,1154,6484,1153,6484,1149,6484,1145,6484,1143,6550,1113,6569,1111,6612,1053,6628,967,6663,739,6668,707,6672,682,6674,664,6674,653,6674,650,6673,648,6672,646,6671,645,6669,643,6666,643,6655,640,6575,626,6539,622,6526,623,6469,657,6438,685,6432,689,6428,688,6416,679,6408,671,6404,666,6415,649,6428,625,6444,593,6463,555,6471,538,6476,527,6479,521,6507,526,6509,530,6510,533,6510,534,6562,574,6635,586,6659,588,6714,597,6816,614,6956,637,6984,638,6988,636,6994,629,7000,618,7002,616,7004,612,7007,607,7027,610xe" filled="false" stroked="true" strokeweight=".72pt" strokecolor="#7e807a">
              <v:path arrowok="t"/>
            </v:shape>
            <v:shape style="position:absolute;left:6965;top:1416;width:701;height:725" type="#_x0000_t75" stroked="false">
              <v:imagedata r:id="rId15" o:title=""/>
            </v:shape>
            <v:shape style="position:absolute;left:7002;top:648;width:629;height:655" type="#_x0000_t75" stroked="false">
              <v:imagedata r:id="rId16" o:title=""/>
            </v:shape>
            <v:shape style="position:absolute;left:7236;top:700;width:201;height:246" type="#_x0000_t75" stroked="false">
              <v:imagedata r:id="rId17" o:title=""/>
            </v:shape>
            <v:shape style="position:absolute;left:7002;top:648;width:629;height:655" coordorigin="7002,648" coordsize="629,655" path="m7387,671l7470,692,7531,735,7567,791,7575,851,7570,873,7536,931,7468,971,7438,979,7441,985,7445,993,7450,1003,7458,1017,7464,1030,7471,1042,7476,1053,7536,1179,7546,1201,7555,1219,7599,1259,7612,1266,7622,1272,7629,1278,7630,1284,7631,1288,7630,1292,7630,1295,7629,1298,7629,1303,7616,1301,7607,1301,7584,1295,7565,1293,7555,1290,7543,1288,7529,1287,7483,1281,7480,1281,7469,1281,7451,1281,7443,1281,7436,1281,7431,1281,7419,1249,7388,1169,7376,1135,7343,1047,7317,992,7254,976,7240,975,7238,984,7236,994,7235,1007,7226,1108,7214,1194,7222,1200,7233,1205,7246,1210,7263,1215,7279,1221,7293,1227,7306,1234,7304,1248,7302,1260,7300,1267,7294,1266,7291,1266,7289,1266,7270,1264,7227,1256,7193,1249,7169,1245,7155,1243,7147,1242,7141,1242,7138,1242,7074,1239,7060,1239,7046,1239,7033,1238,7021,1237,7002,1235,7002,1227,7041,1200,7053,1200,7094,1138,7105,1036,7113,981,7116,939,7120,914,7123,890,7131,821,7139,743,7142,699,7116,691,7099,688,7085,685,7074,683,7067,681,7069,653,7071,648,7083,648,7094,648,7104,648,7114,649,7120,650,7130,651,7142,652,7156,653,7178,658,7190,660,7192,660,7216,661,7274,665,7301,665,7329,667,7358,669,7387,671xe" filled="false" stroked="true" strokeweight=".72pt" strokecolor="#7e807a">
              <v:path arrowok="t"/>
            </v:shape>
            <v:shape style="position:absolute;left:7613;top:1387;width:734;height:686" type="#_x0000_t75" stroked="false">
              <v:imagedata r:id="rId18" o:title=""/>
            </v:shape>
            <v:shape style="position:absolute;left:7651;top:715;width:659;height:615" type="#_x0000_t75" stroked="false">
              <v:imagedata r:id="rId19" o:title=""/>
            </v:shape>
            <v:shape style="position:absolute;left:7651;top:715;width:660;height:616" coordorigin="7651,715" coordsize="660,616" path="m7980,760l7961,760,7943,762,7925,767,7909,774,7894,783,7880,792,7869,802,7860,812,7846,831,7835,851,7825,871,7817,893,7811,917,7806,943,7802,971,7799,1002,7798,1021,7798,1036,7798,1049,7799,1059,7799,1063,7800,1069,7800,1078,7801,1094,7803,1108,7805,1119,7807,1128,7814,1155,7821,1176,7826,1192,7830,1202,7837,1214,7846,1226,7856,1239,7868,1251,7875,1257,7884,1264,7894,1270,7906,1275,7919,1281,7932,1285,7945,1287,7958,1289,7982,1289,8006,1286,8029,1280,8051,1271,8073,1259,8092,1243,8109,1222,8125,1197,8138,1168,8148,1134,8155,1096,8160,1054,8161,1034,8161,1011,8161,984,8161,954,8159,945,8158,943,8157,936,8156,926,8148,890,8135,858,8119,831,8098,807,8074,788,8046,774,8015,765,7980,760xm8001,716l8047,721,8089,730,8128,744,8164,762,8196,784,8224,808,8248,836,8268,866,8289,908,8302,950,8310,993,8310,1036,8301,1098,8280,1155,8249,1207,8207,1253,8156,1290,8097,1316,8031,1329,7956,1330,7937,1328,7918,1326,7900,1324,7883,1320,7871,1317,7859,1314,7849,1311,7839,1307,7824,1301,7812,1296,7805,1293,7801,1291,7778,1276,7758,1260,7740,1244,7724,1228,7711,1212,7698,1194,7687,1176,7677,1157,7672,1144,7667,1127,7661,1105,7656,1079,7653,1061,7651,1041,7651,1019,7652,996,7655,968,7661,939,7669,911,7681,883,7691,864,7703,845,7716,827,7731,810,7747,795,7765,780,7785,766,7807,754,7830,743,7853,733,7876,726,7899,721,7922,717,7947,715,7973,715,8001,716xe" filled="false" stroked="true" strokeweight=".72pt" strokecolor="#7e807a">
              <v:path arrowok="t"/>
            </v:shape>
            <v:shape style="position:absolute;left:8314;top:1363;width:749;height:677" type="#_x0000_t75" stroked="false">
              <v:imagedata r:id="rId20" o:title=""/>
            </v:shape>
            <v:shape style="position:absolute;left:8347;top:747;width:677;height:607" type="#_x0000_t75" stroked="false">
              <v:imagedata r:id="rId21" o:title=""/>
            </v:shape>
            <v:shape style="position:absolute;left:8347;top:747;width:677;height:608" coordorigin="8347,747" coordsize="677,608" path="m8665,791l8643,791,8621,793,8602,796,8584,801,8583,811,8583,818,8582,822,8581,900,8580,968,8580,984,8580,999,8579,1013,8579,1026,8577,1069,8577,1142,8574,1187,8575,1216,8579,1240,8586,1259,8595,1273,8614,1288,8635,1298,8660,1305,8688,1308,8710,1308,8728,1307,8743,1304,8756,1301,8777,1292,8797,1281,8814,1270,8828,1256,8841,1241,8853,1222,8862,1200,8871,1175,8877,1149,8882,1122,8886,1094,8887,1066,8887,1022,8882,982,8874,946,8862,914,8846,886,8828,861,8807,841,8783,823,8756,810,8728,800,8698,794,8665,791xm8646,748l8693,749,8734,753,8768,757,8795,763,8829,774,8859,787,8886,802,8910,819,8938,844,8962,871,8982,900,8998,931,9010,963,9019,997,9023,1031,9024,1068,9021,1112,9012,1154,8999,1191,8980,1226,8957,1257,8929,1284,8897,1308,8861,1329,8831,1341,8797,1349,8759,1353,8715,1354,8621,1348,8594,1346,8556,1346,8545,1345,8507,1345,8456,1343,8452,1343,8443,1343,8428,1344,8409,1345,8399,1345,8386,1345,8370,1345,8360,1345,8353,1344,8348,1345,8347,1338,8347,1325,8348,1307,8353,1306,8362,1305,8377,1303,8396,1299,8412,1295,8424,1290,8433,1284,8439,1279,8443,1269,8444,1255,8445,1244,8446,1217,8449,1174,8451,1115,8452,1064,8454,1003,8457,846,8457,828,8457,820,8455,814,8451,809,8449,807,8443,806,8433,806,8425,805,8416,806,8406,808,8392,808,8380,809,8369,810,8367,811,8364,811,8360,812,8361,771,8376,767,8394,763,8415,760,8439,756,8484,751,8533,748,8587,747,8646,748xe" filled="false" stroked="true" strokeweight=".72pt" strokecolor="#7e807a">
              <v:path arrowok="t"/>
            </v:shape>
            <v:shape style="position:absolute;left:9005;top:1349;width:730;height:677" type="#_x0000_t75" stroked="false">
              <v:imagedata r:id="rId22" o:title=""/>
            </v:shape>
            <v:shape style="position:absolute;left:9039;top:763;width:661;height:613" type="#_x0000_t75" stroked="false">
              <v:imagedata r:id="rId23" o:title=""/>
            </v:shape>
            <v:shape style="position:absolute;left:9039;top:763;width:661;height:613" coordorigin="9039,763" coordsize="661,613" path="m9481,765l9517,764,9605,768,9627,767,9648,766,9669,765,9689,763,9697,764,9699,774,9700,781,9700,785,9700,788,9662,803,9642,806,9631,808,9628,810,9624,814,9622,820,9622,827,9622,833,9623,841,9624,851,9624,858,9625,867,9625,878,9625,891,9626,902,9626,911,9626,917,9626,923,9626,929,9627,936,9628,952,9628,969,9629,986,9630,1003,9635,1096,9634,1175,9626,1237,9592,1299,9530,1345,9462,1367,9377,1375,9343,1374,9282,1365,9210,1336,9165,1291,9141,1227,9134,1160,9132,910,9131,876,9116,816,9060,807,9053,807,9046,807,9041,806,9039,769,9045,769,9051,769,9056,769,9068,769,9080,769,9092,769,9105,770,9132,771,9153,772,9168,772,9176,773,9195,772,9213,772,9231,771,9248,771,9265,770,9282,769,9297,769,9311,768,9329,768,9342,767,9348,767,9348,772,9349,799,9278,807,9267,811,9256,872,9256,882,9257,890,9257,896,9258,913,9257,956,9260,993,9259,1072,9266,1188,9280,1253,9318,1301,9388,1326,9406,1327,9428,1326,9489,1315,9544,1284,9577,1231,9589,1155,9589,1125,9588,1068,9585,1007,9581,943,9575,875,9573,850,9542,800,9529,800,9486,801,9480,800,9481,765xe" filled="false" stroked="true" strokeweight=".72pt" strokecolor="#7e807a">
              <v:path arrowok="t"/>
            </v:shape>
            <v:shape style="position:absolute;left:9730;top:1368;width:643;height:686" type="#_x0000_t75" stroked="false">
              <v:imagedata r:id="rId24" o:title=""/>
            </v:shape>
            <v:shape style="position:absolute;left:9766;top:733;width:570;height:618" type="#_x0000_t75" stroked="false">
              <v:imagedata r:id="rId25" o:title=""/>
            </v:shape>
            <v:shape style="position:absolute;left:9766;top:733;width:571;height:619" coordorigin="9766,733" coordsize="571,619" path="m10074,733l10102,733,10129,733,10156,733,10230,740,10286,774,10308,840,10315,888,10273,889,10250,861,10226,838,10154,792,10073,780,10039,785,9983,815,9936,883,9910,989,9909,1053,9912,1089,9924,1164,9957,1232,10007,1281,10064,1303,10109,1306,10134,1303,10205,1271,10250,1230,10292,1173,10301,1171,10311,1170,10323,1169,10336,1168,10336,1179,10334,1192,10332,1204,10331,1211,10329,1223,10327,1240,10324,1263,10282,1319,10210,1340,10148,1348,10085,1351,10058,1350,9981,1339,9918,1314,9850,1264,9805,1206,9777,1140,9766,1062,9769,996,9784,936,9810,881,9847,832,9894,791,9947,761,10007,742,10074,733xe" filled="false" stroked="true" strokeweight=".72pt" strokecolor="#7e807a">
              <v:path arrowok="t"/>
            </v:shape>
            <v:shape style="position:absolute;left:10349;top:1402;width:643;height:691" type="#_x0000_t75" stroked="false">
              <v:imagedata r:id="rId26" o:title=""/>
            </v:shape>
            <v:shape style="position:absolute;left:10384;top:693;width:574;height:620" type="#_x0000_t75" stroked="false">
              <v:imagedata r:id="rId27" o:title=""/>
            </v:shape>
            <v:shape style="position:absolute;left:10384;top:693;width:574;height:620" coordorigin="10384,693" coordsize="574,620" path="m10680,696l10708,694,10736,693,10762,693,10788,694,10860,700,10903,752,10922,810,10927,842,10885,845,10861,818,10836,795,10762,753,10709,743,10681,743,10618,762,10570,808,10533,901,10526,958,10527,1022,10535,1088,10557,1157,10594,1216,10648,1253,10713,1268,10736,1267,10808,1244,10874,1186,10914,1128,10923,1126,10933,1124,10945,1123,10958,1121,10958,1133,10957,1145,10955,1158,10954,1164,10953,1176,10951,1194,10949,1217,10909,1274,10838,1298,10776,1308,10713,1313,10686,1313,10659,1312,10586,1299,10519,1267,10457,1217,10417,1158,10392,1089,10384,1035,10385,970,10397,909,10421,853,10457,803,10502,760,10555,728,10614,707,10680,696xe" filled="false" stroked="true" strokeweight=".72pt" strokecolor="#7e807a">
              <v:path arrowok="t"/>
            </v:shape>
            <v:shape style="position:absolute;left:10930;top:1440;width:427;height:701" type="#_x0000_t75" stroked="false">
              <v:imagedata r:id="rId28" o:title=""/>
            </v:shape>
            <v:shape style="position:absolute;left:10968;top:649;width:352;height:628" type="#_x0000_t75" stroked="false">
              <v:imagedata r:id="rId29" o:title=""/>
            </v:shape>
            <v:shape style="position:absolute;left:10968;top:649;width:353;height:628" coordorigin="10968,649" coordsize="353,628" path="m10968,681l11099,672,11164,665,11230,654,11242,652,11251,650,11257,649,11258,655,11259,660,11259,664,11260,669,11260,676,11260,684,11251,688,11241,692,11231,697,11220,701,11209,705,11199,709,11190,713,11183,717,11182,725,11182,736,11184,751,11185,764,11187,775,11189,783,11192,820,11195,852,11198,879,11200,902,11214,1023,11219,1084,11230,1176,11231,1193,11231,1196,11286,1206,11289,1206,11298,1206,11314,1207,11317,1216,11318,1223,11319,1229,11319,1233,11320,1238,11320,1245,11316,1245,11313,1246,11311,1246,11301,1248,11296,1249,11294,1249,11292,1249,11288,1249,11282,1249,11276,1249,11264,1249,11140,1257,11070,1270,11050,1274,11037,1276,11031,1277,11027,1244,11033,1242,11043,1238,11057,1233,11070,1228,11104,1185,11103,1173,11097,1119,11086,1015,11083,990,11080,950,11078,921,11077,903,11076,896,11068,836,11067,811,11056,739,11009,720,10989,721,10982,721,10977,721,10973,721,10968,681xe" filled="false" stroked="true" strokeweight=".72pt" strokecolor="#7e807a">
              <v:path arrowok="t"/>
            </v:shape>
            <v:shape style="position:absolute;left:11314;top:1512;width:730;height:883" type="#_x0000_t75" stroked="false">
              <v:imagedata r:id="rId30" o:title=""/>
            </v:shape>
            <v:shape style="position:absolute;left:11350;top:392;width:659;height:811" type="#_x0000_t75" stroked="false">
              <v:imagedata r:id="rId31" o:title=""/>
            </v:shape>
            <v:shape style="position:absolute;left:11350;top:582;width:660;height:621" coordorigin="11350,582" coordsize="660,621" path="m11622,635l11603,640,11586,646,11570,654,11556,665,11543,677,11532,689,11523,701,11516,713,11507,734,11500,756,11495,778,11493,801,11492,826,11492,852,11495,881,11499,912,11502,930,11505,945,11508,957,11511,967,11512,971,11514,977,11517,985,11521,1001,11526,1014,11530,1024,11534,1033,11547,1057,11558,1077,11567,1091,11573,1100,11583,1110,11594,1120,11606,1130,11621,1139,11629,1144,11639,1148,11651,1151,11664,1154,11677,1157,11691,1158,11704,1157,11717,1156,11741,1151,11763,1143,11785,1132,11804,1119,11822,1102,11837,1082,11850,1058,11859,1030,11866,999,11868,964,11867,925,11862,883,11858,863,11854,840,11848,814,11841,785,11838,777,11836,774,11834,768,11830,759,11814,725,11795,697,11773,674,11748,655,11720,642,11690,635,11657,632,11622,635xm11633,588l11679,583,11722,582,11763,587,11802,597,11838,611,11871,629,11900,650,11927,675,11956,712,11978,750,11995,790,12005,832,12009,895,12002,955,11983,1012,11952,1066,11911,1114,11859,1152,11797,1179,11724,1197,11705,1200,11686,1202,11668,1203,11651,1203,11638,1203,11627,1203,11615,1202,11605,1200,11589,1198,11577,1196,11568,1194,11564,1193,11538,1183,11515,1172,11494,1160,11476,1148,11459,1135,11443,1121,11428,1106,11414,1090,11406,1078,11397,1062,11387,1042,11376,1018,11369,1001,11363,982,11358,961,11354,938,11350,910,11350,881,11352,851,11357,822,11363,800,11370,779,11379,759,11390,739,11403,721,11417,702,11434,685,11452,667,11472,652,11492,638,11513,626,11534,615,11556,607,11580,599,11606,593,11633,588xe" filled="false" stroked="true" strokeweight=".72pt" strokecolor="#7e807a">
              <v:path arrowok="t"/>
            </v:shape>
            <v:shape style="position:absolute;left:11573;top:385;width:162;height:187" type="#_x0000_t75" stroked="false">
              <v:imagedata r:id="rId32" o:title=""/>
            </v:shape>
            <v:shape style="position:absolute;left:11904;top:1584;width:902;height:854" type="#_x0000_t75" stroked="false">
              <v:imagedata r:id="rId33" o:title=""/>
            </v:shape>
            <v:shape style="position:absolute;left:11940;top:352;width:833;height:780" type="#_x0000_t75" stroked="false">
              <v:imagedata r:id="rId34" o:title=""/>
            </v:shape>
            <v:shape style="position:absolute;left:11940;top:352;width:833;height:780" coordorigin="11940,352" coordsize="833,780" path="m12672,352l12681,381,12675,386,12669,391,12663,395,12645,405,12635,411,12633,413,12620,426,12613,434,12613,436,12611,440,12611,446,12613,453,12614,455,12616,461,12620,472,12621,477,12625,489,12648,566,12663,609,12666,617,12669,626,12672,636,12722,789,12725,800,12728,808,12729,812,12745,867,12752,889,12758,914,12763,925,12765,932,12766,935,12773,958,12722,974,12654,935,12516,859,12419,806,12348,765,12314,747,12282,730,12252,714,12223,700,12132,656,12183,819,12187,829,12190,839,12193,850,12201,881,12221,939,12240,996,12255,1031,12257,1034,12260,1038,12264,1043,12276,1043,12293,1041,12315,1037,12342,1031,12345,1031,12349,1031,12354,1031,12366,1066,12349,1072,12338,1074,12319,1078,12293,1084,12258,1091,12226,1100,12200,1108,12179,1115,12165,1120,12150,1126,12141,1129,12140,1129,12136,1130,12131,1131,12125,1132,12122,1125,12120,1119,12119,1114,12118,1111,12116,1106,12115,1098,12122,1094,12129,1092,12134,1090,12136,1090,12194,1068,12198,1063,12197,1052,12193,1036,12186,1004,12179,979,12175,960,12172,949,12165,925,12125,781,12097,692,12077,633,12024,595,12005,593,11991,594,11973,596,11951,598,11940,568,11977,557,11990,553,12008,547,12020,543,12026,541,12030,540,12040,537,12058,533,12062,532,12065,531,12068,531,12070,530,12079,527,12095,522,12111,517,12120,514,12122,513,12125,512,12130,511,12214,550,12277,584,12304,600,12347,624,12406,656,12481,698,12572,748,12680,807,12677,796,12653,724,12631,661,12626,647,12621,630,12616,613,12610,595,12605,578,12599,563,12594,548,12584,522,12577,503,12572,490,12569,482,12563,463,12558,452,12553,449,12545,446,12535,445,12522,445,12506,447,12489,449,12476,449,12467,447,12460,421,12471,416,12557,389,12654,358,12660,356,12667,354,12672,352xe" filled="false" stroked="true" strokeweight=".72pt" strokecolor="#7e807a">
              <v:path arrowok="t"/>
            </v:shape>
            <w10:wrap type="none"/>
          </v:group>
        </w:pict>
      </w:r>
    </w:p>
    <w:p>
      <w:pPr>
        <w:spacing w:line="240" w:lineRule="auto" w:before="0"/>
        <w:rPr>
          <w:sz w:val="20"/>
        </w:rPr>
      </w:pPr>
    </w:p>
    <w:p>
      <w:pPr>
        <w:spacing w:line="240" w:lineRule="auto" w:before="5"/>
        <w:rPr>
          <w:sz w:val="26"/>
        </w:rPr>
      </w:pPr>
    </w:p>
    <w:p>
      <w:pPr>
        <w:spacing w:line="432" w:lineRule="auto" w:before="98"/>
        <w:ind w:left="102" w:right="45" w:firstLine="0"/>
        <w:jc w:val="left"/>
        <w:rPr>
          <w:rFonts w:ascii="Aharoni" w:hAnsi="Aharoni"/>
          <w:b/>
          <w:sz w:val="32"/>
        </w:rPr>
      </w:pPr>
      <w:r>
        <w:rPr>
          <w:rFonts w:ascii="Aharoni" w:hAnsi="Aharoni"/>
          <w:b/>
          <w:sz w:val="32"/>
        </w:rPr>
        <w:t>El proceso de la enseñanza por competencias, implica una propuesta académica del docente, en la que se pasa del modelo de enseñanza-aprendizaje tradicional hacia la enseñanza orientada al desarrollo de aprendizajes por competencias, fortaleciendo el trabajo del estudiante y el establecimiento de las condiciones eficaces que se puedan conseguir y dominar con éxito los objetivos propuestos.</w:t>
      </w:r>
    </w:p>
    <w:p>
      <w:pPr>
        <w:pStyle w:val="BodyText"/>
        <w:rPr>
          <w:rFonts w:ascii="Aharoni"/>
          <w:sz w:val="32"/>
        </w:rPr>
      </w:pPr>
    </w:p>
    <w:p>
      <w:pPr>
        <w:pStyle w:val="BodyText"/>
        <w:spacing w:before="3"/>
        <w:rPr>
          <w:rFonts w:ascii="Aharoni"/>
          <w:sz w:val="41"/>
        </w:rPr>
      </w:pPr>
    </w:p>
    <w:p>
      <w:pPr>
        <w:spacing w:line="432" w:lineRule="auto" w:before="0"/>
        <w:ind w:left="102" w:right="45" w:firstLine="0"/>
        <w:jc w:val="left"/>
        <w:rPr>
          <w:rFonts w:ascii="Aharoni" w:hAnsi="Aharoni"/>
          <w:b/>
          <w:sz w:val="32"/>
        </w:rPr>
      </w:pPr>
      <w:r>
        <w:rPr>
          <w:rFonts w:ascii="Aharoni" w:hAnsi="Aharoni"/>
          <w:b/>
          <w:sz w:val="32"/>
        </w:rPr>
        <w:t>El desarrollo de las capacidades se realiza en relación a los contextos de la realidad donde se tendrán que aplicar. Este proceso, esta manera de educar ineludiblemente implica el modificar los planteamientos de la evaluación, así como de la formación y la práctica.</w:t>
      </w:r>
    </w:p>
    <w:p>
      <w:pPr>
        <w:pStyle w:val="BodyText"/>
        <w:rPr>
          <w:rFonts w:ascii="Aharoni"/>
          <w:sz w:val="32"/>
        </w:rPr>
      </w:pPr>
    </w:p>
    <w:p>
      <w:pPr>
        <w:pStyle w:val="BodyText"/>
        <w:spacing w:before="3"/>
        <w:rPr>
          <w:rFonts w:ascii="Aharoni"/>
          <w:sz w:val="41"/>
        </w:rPr>
      </w:pPr>
    </w:p>
    <w:p>
      <w:pPr>
        <w:spacing w:line="432" w:lineRule="auto" w:before="0"/>
        <w:ind w:left="102" w:right="45" w:firstLine="0"/>
        <w:jc w:val="left"/>
        <w:rPr>
          <w:rFonts w:ascii="Aharoni" w:hAnsi="Aharoni"/>
          <w:b/>
          <w:sz w:val="32"/>
        </w:rPr>
      </w:pPr>
      <w:r>
        <w:rPr>
          <w:rFonts w:ascii="Aharoni" w:hAnsi="Aharoni"/>
          <w:b/>
          <w:sz w:val="32"/>
        </w:rPr>
        <w:t>El proceso de la enseñanza por competencias genera cambios en los procedimientos de la evaluación, donde ya no se trata de poseer el control de los resultados del aprendizaje, sino de generar herramientas que permitan tramitar los aprendizajes y garantizar la calidad de los mismos, asociando los procesos evaluadores a los de desarrollo y potenciación de la capacidad para aprender. La evaluación de las competencias alcanzadas por el estudiante se debe de centrar en la valoración de los resultados individuales de los niveles de aprendizaje</w:t>
      </w:r>
      <w:r>
        <w:rPr>
          <w:rFonts w:ascii="Aharoni" w:hAnsi="Aharoni"/>
          <w:b/>
          <w:spacing w:val="-54"/>
          <w:sz w:val="32"/>
        </w:rPr>
        <w:t> </w:t>
      </w:r>
      <w:r>
        <w:rPr>
          <w:rFonts w:ascii="Aharoni" w:hAnsi="Aharoni"/>
          <w:b/>
          <w:sz w:val="32"/>
        </w:rPr>
        <w:t>deseados.</w:t>
      </w:r>
    </w:p>
    <w:p>
      <w:pPr>
        <w:spacing w:after="0" w:line="432" w:lineRule="auto"/>
        <w:jc w:val="left"/>
        <w:rPr>
          <w:rFonts w:ascii="Aharoni" w:hAnsi="Aharoni"/>
          <w:sz w:val="32"/>
        </w:rPr>
        <w:sectPr>
          <w:pgSz w:w="19200" w:h="10800" w:orient="landscape"/>
          <w:pgMar w:top="1000" w:bottom="280" w:left="540" w:right="600"/>
        </w:sectPr>
      </w:pPr>
    </w:p>
    <w:p>
      <w:pPr>
        <w:pStyle w:val="Heading4"/>
        <w:ind w:right="10299"/>
      </w:pPr>
      <w:r>
        <w:rPr/>
        <w:pict>
          <v:group style="position:absolute;margin-left:0pt;margin-top:-.000061pt;width:960pt;height:540pt;mso-position-horizontal-relative:page;mso-position-vertical-relative:page;z-index:-25912" coordorigin="0,0" coordsize="19200,10800">
            <v:shape style="position:absolute;left:0;top:0;width:19200;height:10800" type="#_x0000_t75" stroked="false">
              <v:imagedata r:id="rId35" o:title=""/>
            </v:shape>
            <v:shape style="position:absolute;left:0;top:0;width:4493;height:10800" type="#_x0000_t75" stroked="false">
              <v:imagedata r:id="rId36" o:title=""/>
            </v:shape>
            <v:shape style="position:absolute;left:1690;top:10392;width:192;height:398" type="#_x0000_t75" stroked="false">
              <v:imagedata r:id="rId37" o:title=""/>
            </v:shape>
            <v:shape style="position:absolute;left:0;top:0;width:1916;height:10800" coordorigin="0,0" coordsize="1916,10800" path="m288,0l0,0,0,10800,288,10800,288,0m1594,9451l1589,9395,1587,9340,1586,9286,1586,9234,1574,9196,1561,9160,1547,9125,1531,9091,1531,9286,1544,9325,1552,9346,1562,9369,1569,9390,1587,9430,1594,9451m1915,10790l1883,10718,1852,10645,1824,10571,1798,10497,1773,10422,1750,10346,1728,10301,1688,10211,1667,10166,1645,10114,1619,10044,1647,10116,1668,10168,1690,10213,1730,10304,1752,10349,1747,10338,1741,10315,1737,10304,1715,10228,1695,10151,1677,10074,1660,9997,1645,9920,1632,9843,1621,9765,1612,9687,1603,9609,1597,9531,1592,9454,1585,9432,1569,9392,1562,9371,1552,9348,1544,9327,1531,9288,1532,9373,1534,9457,1538,9542,1544,9626,1551,9709,1560,9793,1571,9875,1584,9956,1584,9955,1598,10028,1614,10102,1631,10177,1649,10251,1667,10324,1689,10392,1720,10459,1750,10527,1781,10594,1812,10660,1844,10726,1878,10790,1915,10790e" filled="true" fillcolor="#2d5269" stroked="false">
              <v:path arrowok="t"/>
              <v:fill type="solid"/>
            </v:shape>
            <v:shape style="position:absolute;left:0;top:6811;width:2742;height:1224" coordorigin="0,6811" coordsize="2742,1224" path="m2118,6811l0,6811,0,8035,2118,8035,2133,8034,2146,8031,2156,8026,2163,8020,2163,8013,2170,8013,2731,7453,2739,7439,2742,7422,2739,7404,2731,7386,2170,6833,2170,6826,2163,6826,2156,6821,2146,6816,2133,6812,2118,6811xe" filled="true" fillcolor="#353535" stroked="false">
              <v:path arrowok="t"/>
              <v:fill type="solid"/>
            </v:shape>
            <w10:wrap type="none"/>
          </v:group>
        </w:pict>
      </w:r>
      <w:r>
        <w:rPr>
          <w:color w:val="178DBA"/>
        </w:rPr>
        <w:t>Índice</w:t>
      </w:r>
    </w:p>
    <w:p>
      <w:pPr>
        <w:spacing w:before="81"/>
        <w:ind w:left="111" w:right="10299" w:firstLine="0"/>
        <w:jc w:val="left"/>
        <w:rPr>
          <w:sz w:val="24"/>
        </w:rPr>
      </w:pPr>
      <w:r>
        <w:rPr>
          <w:sz w:val="24"/>
        </w:rPr>
        <w:t>Introducción</w:t>
      </w:r>
    </w:p>
    <w:p>
      <w:pPr>
        <w:spacing w:line="424" w:lineRule="auto" w:before="209"/>
        <w:ind w:left="111" w:right="10299" w:firstLine="0"/>
        <w:jc w:val="left"/>
        <w:rPr>
          <w:sz w:val="24"/>
        </w:rPr>
      </w:pPr>
      <w:r>
        <w:rPr>
          <w:sz w:val="24"/>
        </w:rPr>
        <w:t>Clasificación de las estrategias de enseñanza Objetivos</w:t>
      </w:r>
    </w:p>
    <w:p>
      <w:pPr>
        <w:spacing w:line="422" w:lineRule="auto" w:before="7"/>
        <w:ind w:left="111" w:right="13407" w:firstLine="0"/>
        <w:jc w:val="left"/>
        <w:rPr>
          <w:sz w:val="24"/>
        </w:rPr>
      </w:pPr>
      <w:r>
        <w:rPr>
          <w:sz w:val="24"/>
        </w:rPr>
        <w:t>Resumen Organizador previo</w:t>
      </w:r>
    </w:p>
    <w:p>
      <w:pPr>
        <w:spacing w:line="424" w:lineRule="auto" w:before="10"/>
        <w:ind w:left="111" w:right="10299" w:firstLine="0"/>
        <w:jc w:val="left"/>
        <w:rPr>
          <w:sz w:val="24"/>
        </w:rPr>
      </w:pPr>
      <w:r>
        <w:rPr>
          <w:sz w:val="24"/>
        </w:rPr>
        <w:t>Presentación del organizador previo Ilustraciones</w:t>
      </w:r>
    </w:p>
    <w:p>
      <w:pPr>
        <w:spacing w:line="424" w:lineRule="auto" w:before="2"/>
        <w:ind w:left="111" w:right="2428" w:firstLine="0"/>
        <w:jc w:val="left"/>
        <w:rPr>
          <w:sz w:val="24"/>
        </w:rPr>
      </w:pPr>
      <w:r>
        <w:rPr>
          <w:sz w:val="24"/>
        </w:rPr>
        <w:t>Las funciones de las ilustraciones en un texto de enseñanza son (Duchastel y Walter, 1979; Hartley, 1985; Newton, 1984). Preguntas intercaladas</w:t>
      </w:r>
    </w:p>
    <w:p>
      <w:pPr>
        <w:spacing w:before="7"/>
        <w:ind w:left="111" w:right="10299" w:firstLine="0"/>
        <w:jc w:val="left"/>
        <w:rPr>
          <w:sz w:val="24"/>
        </w:rPr>
      </w:pPr>
      <w:r>
        <w:rPr>
          <w:sz w:val="24"/>
        </w:rPr>
        <w:t>Pistas tipográficas</w:t>
      </w:r>
    </w:p>
    <w:p>
      <w:pPr>
        <w:spacing w:before="209"/>
        <w:ind w:left="111" w:right="10299" w:firstLine="0"/>
        <w:jc w:val="left"/>
        <w:rPr>
          <w:sz w:val="24"/>
        </w:rPr>
      </w:pPr>
      <w:r>
        <w:rPr>
          <w:sz w:val="24"/>
        </w:rPr>
        <w:t>Resúmenes</w:t>
      </w:r>
    </w:p>
    <w:p>
      <w:pPr>
        <w:spacing w:before="213"/>
        <w:ind w:left="111" w:right="0" w:firstLine="0"/>
        <w:jc w:val="left"/>
        <w:rPr>
          <w:sz w:val="24"/>
        </w:rPr>
      </w:pPr>
      <w:r>
        <w:rPr>
          <w:sz w:val="24"/>
        </w:rPr>
        <w:t>Clasificación de la estrategias del aprendizaje: adquisición, interpretación, análisis y razonamiento, comprensión y organización, y comunicación.</w:t>
      </w:r>
    </w:p>
    <w:p>
      <w:pPr>
        <w:spacing w:before="214"/>
        <w:ind w:left="111" w:right="10299" w:firstLine="0"/>
        <w:jc w:val="left"/>
        <w:rPr>
          <w:sz w:val="24"/>
        </w:rPr>
      </w:pPr>
      <w:r>
        <w:rPr>
          <w:sz w:val="24"/>
        </w:rPr>
        <w:t>Evaluación por competencias</w:t>
      </w:r>
    </w:p>
    <w:p>
      <w:pPr>
        <w:spacing w:before="209"/>
        <w:ind w:left="111" w:right="2428" w:firstLine="0"/>
        <w:jc w:val="left"/>
        <w:rPr>
          <w:sz w:val="24"/>
        </w:rPr>
      </w:pPr>
      <w:r>
        <w:rPr>
          <w:sz w:val="24"/>
        </w:rPr>
        <w:t>Proceso de evaluación debería ser diseñado teniendo en cuenta este principio básico</w:t>
      </w:r>
    </w:p>
    <w:p>
      <w:pPr>
        <w:spacing w:line="249" w:lineRule="auto" w:before="214"/>
        <w:ind w:left="111" w:right="8418" w:firstLine="0"/>
        <w:jc w:val="left"/>
        <w:rPr>
          <w:sz w:val="24"/>
        </w:rPr>
      </w:pPr>
      <w:r>
        <w:rPr>
          <w:sz w:val="24"/>
        </w:rPr>
        <w:t>Criterios de Calidad en la evaluación por Competencias evaluación de los aprendizajes</w:t>
      </w:r>
    </w:p>
    <w:p>
      <w:pPr>
        <w:spacing w:line="422" w:lineRule="auto" w:before="203"/>
        <w:ind w:left="111" w:right="12144" w:firstLine="0"/>
        <w:jc w:val="left"/>
        <w:rPr>
          <w:sz w:val="24"/>
        </w:rPr>
      </w:pPr>
      <w:r>
        <w:rPr>
          <w:sz w:val="24"/>
        </w:rPr>
        <w:t>Tipos de evaluación Evaluación diagnostico o</w:t>
      </w:r>
      <w:r>
        <w:rPr>
          <w:spacing w:val="-10"/>
          <w:sz w:val="24"/>
        </w:rPr>
        <w:t> </w:t>
      </w:r>
      <w:r>
        <w:rPr>
          <w:sz w:val="24"/>
        </w:rPr>
        <w:t>inicial</w:t>
      </w:r>
    </w:p>
    <w:p>
      <w:pPr>
        <w:spacing w:before="10"/>
        <w:ind w:left="111" w:right="10299" w:firstLine="0"/>
        <w:jc w:val="left"/>
        <w:rPr>
          <w:sz w:val="24"/>
        </w:rPr>
      </w:pPr>
      <w:r>
        <w:rPr>
          <w:sz w:val="24"/>
        </w:rPr>
        <w:t>Evaluación de proceso o realización</w:t>
      </w:r>
    </w:p>
    <w:p>
      <w:pPr>
        <w:spacing w:before="214"/>
        <w:ind w:left="111" w:right="10299" w:firstLine="0"/>
        <w:jc w:val="left"/>
        <w:rPr>
          <w:sz w:val="24"/>
        </w:rPr>
      </w:pPr>
      <w:r>
        <w:rPr>
          <w:sz w:val="24"/>
        </w:rPr>
        <w:t>Evaluación sumativa o final</w:t>
      </w:r>
    </w:p>
    <w:p>
      <w:pPr>
        <w:spacing w:after="0"/>
        <w:jc w:val="left"/>
        <w:rPr>
          <w:sz w:val="24"/>
        </w:rPr>
        <w:sectPr>
          <w:pgSz w:w="19200" w:h="10800" w:orient="landscape"/>
          <w:pgMar w:top="120" w:bottom="0" w:left="940" w:right="2680"/>
        </w:sectPr>
      </w:pPr>
    </w:p>
    <w:p>
      <w:pPr>
        <w:spacing w:line="240" w:lineRule="auto" w:before="0"/>
        <w:rPr>
          <w:sz w:val="20"/>
        </w:rPr>
      </w:pPr>
      <w:r>
        <w:rPr/>
        <w:pict>
          <v:group style="position:absolute;margin-left:0pt;margin-top:0pt;width:960pt;height:540pt;mso-position-horizontal-relative:page;mso-position-vertical-relative:page;z-index:-25888" coordorigin="0,0" coordsize="19200,10800">
            <v:shape style="position:absolute;left:0;top:0;width:19200;height:10800" type="#_x0000_t75" stroked="false">
              <v:imagedata r:id="rId6" o:title=""/>
            </v:shape>
            <v:shape style="position:absolute;left:0;top:4411;width:19200;height:1469" type="#_x0000_t75" stroked="false">
              <v:imagedata r:id="rId7" o:title=""/>
            </v:shape>
            <v:shape style="position:absolute;left:0;top:0;width:19200;height:10800" type="#_x0000_t75" stroked="false">
              <v:imagedata r:id="rId38" o:title=""/>
            </v:shape>
            <v:shape style="position:absolute;left:13056;top:5251;width:4570;height:4162" type="#_x0000_t75" stroked="false">
              <v:imagedata r:id="rId39" o:title=""/>
            </v:shape>
            <w10:wrap type="none"/>
          </v:group>
        </w:pic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before="116"/>
        <w:ind w:left="1000" w:right="1072" w:firstLine="0"/>
        <w:jc w:val="center"/>
        <w:rPr>
          <w:sz w:val="72"/>
        </w:rPr>
      </w:pPr>
      <w:r>
        <w:rPr>
          <w:color w:val="FF0000"/>
          <w:spacing w:val="55"/>
          <w:w w:val="95"/>
          <w:sz w:val="72"/>
        </w:rPr>
        <w:t>CLASIFICACIÓN </w:t>
      </w:r>
      <w:r>
        <w:rPr>
          <w:color w:val="FF0000"/>
          <w:spacing w:val="31"/>
          <w:w w:val="95"/>
          <w:sz w:val="72"/>
        </w:rPr>
        <w:t>DE</w:t>
      </w:r>
      <w:r>
        <w:rPr>
          <w:color w:val="FF0000"/>
          <w:spacing w:val="-29"/>
          <w:w w:val="95"/>
          <w:sz w:val="72"/>
        </w:rPr>
        <w:t> </w:t>
      </w:r>
      <w:r>
        <w:rPr>
          <w:color w:val="FF0000"/>
          <w:spacing w:val="41"/>
          <w:w w:val="95"/>
          <w:sz w:val="72"/>
        </w:rPr>
        <w:t>LAS</w:t>
      </w:r>
    </w:p>
    <w:p>
      <w:pPr>
        <w:spacing w:before="36"/>
        <w:ind w:left="1001" w:right="1072" w:firstLine="0"/>
        <w:jc w:val="center"/>
        <w:rPr>
          <w:sz w:val="72"/>
        </w:rPr>
      </w:pPr>
      <w:r>
        <w:rPr>
          <w:color w:val="FF0000"/>
          <w:spacing w:val="54"/>
          <w:w w:val="95"/>
          <w:sz w:val="72"/>
        </w:rPr>
        <w:t>ESTRATEGIAS </w:t>
      </w:r>
      <w:r>
        <w:rPr>
          <w:color w:val="FF0000"/>
          <w:spacing w:val="31"/>
          <w:w w:val="95"/>
          <w:sz w:val="72"/>
        </w:rPr>
        <w:t>DE </w:t>
      </w:r>
      <w:r>
        <w:rPr>
          <w:color w:val="FF0000"/>
          <w:spacing w:val="54"/>
          <w:w w:val="95"/>
          <w:sz w:val="72"/>
        </w:rPr>
        <w:t>ENSEÑANZA</w:t>
      </w:r>
    </w:p>
    <w:p>
      <w:pPr>
        <w:spacing w:after="0"/>
        <w:jc w:val="center"/>
        <w:rPr>
          <w:sz w:val="72"/>
        </w:rPr>
        <w:sectPr>
          <w:pgSz w:w="19200" w:h="10800" w:orient="landscape"/>
          <w:pgMar w:top="1000" w:bottom="280" w:left="2780" w:right="2780"/>
        </w:sectPr>
      </w:pPr>
    </w:p>
    <w:p>
      <w:pPr>
        <w:spacing w:line="240" w:lineRule="auto" w:before="0"/>
        <w:rPr>
          <w:sz w:val="20"/>
        </w:rPr>
      </w:pPr>
      <w:r>
        <w:rPr/>
        <w:pict>
          <v:group style="position:absolute;margin-left:0pt;margin-top:0pt;width:960pt;height:540pt;mso-position-horizontal-relative:page;mso-position-vertical-relative:page;z-index:-25864"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40" o:title=""/>
            </v:shape>
            <v:shape style="position:absolute;left:12331;top:7027;width:4123;height:2746" type="#_x0000_t75" stroked="false">
              <v:imagedata r:id="rId41" o:title=""/>
            </v:shape>
            <v:shape style="position:absolute;left:2328;top:7565;width:4051;height:3038" type="#_x0000_t75" stroked="false">
              <v:imagedata r:id="rId42" o:title=""/>
            </v:shape>
            <w10:wrap type="none"/>
          </v:group>
        </w:pict>
      </w:r>
    </w:p>
    <w:p>
      <w:pPr>
        <w:spacing w:line="240" w:lineRule="auto" w:before="0"/>
        <w:rPr>
          <w:sz w:val="20"/>
        </w:rPr>
      </w:pPr>
    </w:p>
    <w:p>
      <w:pPr>
        <w:spacing w:line="240" w:lineRule="auto" w:before="0"/>
        <w:rPr>
          <w:sz w:val="20"/>
        </w:rPr>
      </w:pPr>
    </w:p>
    <w:p>
      <w:pPr>
        <w:spacing w:line="240" w:lineRule="auto" w:before="0"/>
        <w:rPr>
          <w:sz w:val="20"/>
        </w:rPr>
      </w:pPr>
    </w:p>
    <w:p>
      <w:pPr>
        <w:spacing w:before="111"/>
        <w:ind w:left="1001" w:right="1056" w:firstLine="0"/>
        <w:jc w:val="center"/>
        <w:rPr>
          <w:sz w:val="86"/>
        </w:rPr>
      </w:pPr>
      <w:r>
        <w:rPr>
          <w:spacing w:val="50"/>
          <w:w w:val="95"/>
          <w:sz w:val="86"/>
        </w:rPr>
        <w:t>OBJETIVOS</w:t>
      </w:r>
    </w:p>
    <w:p>
      <w:pPr>
        <w:spacing w:line="240" w:lineRule="auto" w:before="11"/>
        <w:rPr>
          <w:sz w:val="87"/>
        </w:rPr>
      </w:pPr>
    </w:p>
    <w:p>
      <w:pPr>
        <w:tabs>
          <w:tab w:pos="3062" w:val="left" w:leader="none"/>
          <w:tab w:pos="4109" w:val="left" w:leader="none"/>
          <w:tab w:pos="6332" w:val="left" w:leader="none"/>
          <w:tab w:pos="9088" w:val="left" w:leader="none"/>
          <w:tab w:pos="10163" w:val="left" w:leader="none"/>
          <w:tab w:pos="10956" w:val="left" w:leader="none"/>
          <w:tab w:pos="13135" w:val="left" w:leader="none"/>
        </w:tabs>
        <w:spacing w:before="0"/>
        <w:ind w:left="245" w:right="0" w:firstLine="0"/>
        <w:jc w:val="left"/>
        <w:rPr>
          <w:rFonts w:ascii="Aharoni" w:hAnsi="Aharoni"/>
          <w:b/>
          <w:sz w:val="44"/>
        </w:rPr>
      </w:pPr>
      <w:r>
        <w:rPr>
          <w:rFonts w:ascii="Wingdings" w:hAnsi="Wingdings"/>
          <w:sz w:val="44"/>
        </w:rPr>
        <w:t></w:t>
      </w:r>
      <w:r>
        <w:rPr>
          <w:rFonts w:ascii="Times New Roman" w:hAnsi="Times New Roman"/>
          <w:spacing w:val="-72"/>
          <w:sz w:val="44"/>
        </w:rPr>
        <w:t> </w:t>
      </w:r>
      <w:r>
        <w:rPr>
          <w:rFonts w:ascii="Aharoni" w:hAnsi="Aharoni"/>
          <w:b/>
          <w:sz w:val="44"/>
        </w:rPr>
        <w:t>Enunciado</w:t>
        <w:tab/>
      </w:r>
      <w:r>
        <w:rPr>
          <w:rFonts w:ascii="Aharoni" w:hAnsi="Aharoni"/>
          <w:b/>
          <w:spacing w:val="-3"/>
          <w:sz w:val="44"/>
        </w:rPr>
        <w:t>que</w:t>
        <w:tab/>
      </w:r>
      <w:r>
        <w:rPr>
          <w:rFonts w:ascii="Aharoni" w:hAnsi="Aharoni"/>
          <w:b/>
          <w:sz w:val="44"/>
        </w:rPr>
        <w:t>establece</w:t>
        <w:tab/>
        <w:t>condiciones,</w:t>
        <w:tab/>
        <w:t>tipo</w:t>
        <w:tab/>
        <w:t>de</w:t>
        <w:tab/>
        <w:t>actividad</w:t>
        <w:tab/>
        <w:t>y</w:t>
      </w:r>
    </w:p>
    <w:p>
      <w:pPr>
        <w:spacing w:before="246"/>
        <w:ind w:left="245" w:right="0" w:firstLine="0"/>
        <w:jc w:val="left"/>
        <w:rPr>
          <w:rFonts w:ascii="Aharoni" w:hAnsi="Aharoni"/>
          <w:b/>
          <w:sz w:val="44"/>
        </w:rPr>
      </w:pPr>
      <w:r>
        <w:rPr>
          <w:rFonts w:ascii="Aharoni" w:hAnsi="Aharoni"/>
          <w:b/>
          <w:sz w:val="44"/>
        </w:rPr>
        <w:t>forma de evaluación del aprendizaje del alumno.</w:t>
      </w:r>
    </w:p>
    <w:p>
      <w:pPr>
        <w:pStyle w:val="BodyText"/>
        <w:rPr>
          <w:rFonts w:ascii="Aharoni"/>
          <w:sz w:val="44"/>
        </w:rPr>
      </w:pPr>
    </w:p>
    <w:p>
      <w:pPr>
        <w:pStyle w:val="BodyText"/>
        <w:spacing w:before="7"/>
        <w:rPr>
          <w:rFonts w:ascii="Aharoni"/>
          <w:sz w:val="63"/>
        </w:rPr>
      </w:pPr>
    </w:p>
    <w:p>
      <w:pPr>
        <w:pStyle w:val="ListParagraph"/>
        <w:numPr>
          <w:ilvl w:val="0"/>
          <w:numId w:val="1"/>
        </w:numPr>
        <w:tabs>
          <w:tab w:pos="802" w:val="left" w:leader="none"/>
        </w:tabs>
        <w:spacing w:line="240" w:lineRule="auto" w:before="0" w:after="0"/>
        <w:ind w:left="113" w:right="0" w:firstLine="132"/>
        <w:jc w:val="left"/>
        <w:rPr>
          <w:rFonts w:ascii="Wingdings" w:hAnsi="Wingdings"/>
          <w:b/>
          <w:sz w:val="44"/>
        </w:rPr>
      </w:pPr>
      <w:r>
        <w:rPr>
          <w:rFonts w:ascii="Aharoni" w:hAnsi="Aharoni"/>
          <w:b/>
          <w:sz w:val="44"/>
        </w:rPr>
        <w:t>Generación de expectativas apropiadas en los</w:t>
      </w:r>
      <w:r>
        <w:rPr>
          <w:rFonts w:ascii="Aharoni" w:hAnsi="Aharoni"/>
          <w:b/>
          <w:spacing w:val="-32"/>
          <w:sz w:val="44"/>
        </w:rPr>
        <w:t> </w:t>
      </w:r>
      <w:r>
        <w:rPr>
          <w:rFonts w:ascii="Aharoni" w:hAnsi="Aharoni"/>
          <w:b/>
          <w:sz w:val="44"/>
        </w:rPr>
        <w:t>alumnos.</w:t>
      </w:r>
    </w:p>
    <w:p>
      <w:pPr>
        <w:spacing w:after="0" w:line="240" w:lineRule="auto"/>
        <w:jc w:val="left"/>
        <w:rPr>
          <w:rFonts w:ascii="Wingdings" w:hAnsi="Wingdings"/>
          <w:sz w:val="44"/>
        </w:rPr>
        <w:sectPr>
          <w:pgSz w:w="19200" w:h="10800" w:orient="landscape"/>
          <w:pgMar w:top="1000" w:bottom="280" w:left="2780" w:right="2780"/>
        </w:sectPr>
      </w:pPr>
    </w:p>
    <w:p>
      <w:pPr>
        <w:pStyle w:val="BodyText"/>
        <w:rPr>
          <w:rFonts w:ascii="Aharoni"/>
          <w:sz w:val="20"/>
        </w:rPr>
      </w:pPr>
      <w:r>
        <w:rPr/>
        <w:pict>
          <v:group style="position:absolute;margin-left:0pt;margin-top:0pt;width:960pt;height:540pt;mso-position-horizontal-relative:page;mso-position-vertical-relative:page;z-index:-25840"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8" o:title=""/>
            </v:shape>
            <v:shape style="position:absolute;left:13387;top:533;width:3691;height:3072" type="#_x0000_t75" stroked="false">
              <v:imagedata r:id="rId43" o:title=""/>
            </v:shape>
            <w10:wrap type="none"/>
          </v:group>
        </w:pict>
      </w:r>
    </w:p>
    <w:p>
      <w:pPr>
        <w:pStyle w:val="BodyText"/>
        <w:rPr>
          <w:rFonts w:ascii="Aharoni"/>
          <w:sz w:val="20"/>
        </w:rPr>
      </w:pPr>
    </w:p>
    <w:p>
      <w:pPr>
        <w:pStyle w:val="BodyText"/>
        <w:rPr>
          <w:rFonts w:ascii="Aharoni"/>
          <w:sz w:val="20"/>
        </w:rPr>
      </w:pPr>
    </w:p>
    <w:p>
      <w:pPr>
        <w:pStyle w:val="BodyText"/>
        <w:rPr>
          <w:rFonts w:ascii="Aharoni"/>
          <w:sz w:val="20"/>
        </w:rPr>
      </w:pPr>
    </w:p>
    <w:p>
      <w:pPr>
        <w:spacing w:before="63"/>
        <w:ind w:left="1020" w:right="93" w:firstLine="0"/>
        <w:jc w:val="left"/>
        <w:rPr>
          <w:sz w:val="96"/>
        </w:rPr>
      </w:pPr>
      <w:r>
        <w:rPr>
          <w:w w:val="90"/>
          <w:sz w:val="96"/>
        </w:rPr>
        <w:t>RESUMEN</w:t>
      </w:r>
    </w:p>
    <w:p>
      <w:pPr>
        <w:spacing w:line="405" w:lineRule="auto" w:before="745"/>
        <w:ind w:left="109" w:right="93" w:firstLine="0"/>
        <w:jc w:val="left"/>
        <w:rPr>
          <w:rFonts w:ascii="Aharoni" w:hAnsi="Aharoni"/>
          <w:b/>
          <w:sz w:val="80"/>
        </w:rPr>
      </w:pPr>
      <w:r>
        <w:rPr>
          <w:rFonts w:ascii="Wingdings" w:hAnsi="Wingdings"/>
          <w:sz w:val="80"/>
        </w:rPr>
        <w:t></w:t>
      </w:r>
      <w:r>
        <w:rPr>
          <w:rFonts w:ascii="Aharoni" w:hAnsi="Aharoni"/>
          <w:b/>
          <w:sz w:val="80"/>
        </w:rPr>
        <w:t>Síntesis y abstracción de la información relevante de un discurso oral o escrito.</w:t>
      </w:r>
    </w:p>
    <w:p>
      <w:pPr>
        <w:pStyle w:val="BodyText"/>
        <w:rPr>
          <w:rFonts w:ascii="Aharoni"/>
          <w:sz w:val="80"/>
        </w:rPr>
      </w:pPr>
    </w:p>
    <w:p>
      <w:pPr>
        <w:spacing w:line="1440" w:lineRule="atLeast" w:before="480"/>
        <w:ind w:left="109" w:right="1586" w:firstLine="0"/>
        <w:jc w:val="left"/>
        <w:rPr>
          <w:rFonts w:ascii="Aharoni" w:hAnsi="Aharoni"/>
          <w:b/>
          <w:sz w:val="80"/>
        </w:rPr>
      </w:pPr>
      <w:r>
        <w:rPr>
          <w:rFonts w:ascii="Wingdings" w:hAnsi="Wingdings"/>
          <w:sz w:val="80"/>
        </w:rPr>
        <w:t></w:t>
      </w:r>
      <w:r>
        <w:rPr>
          <w:rFonts w:ascii="Aharoni" w:hAnsi="Aharoni"/>
          <w:b/>
          <w:sz w:val="80"/>
        </w:rPr>
        <w:t>Enfatiza conceptos clave, principios, términos y argumento central.</w:t>
      </w:r>
    </w:p>
    <w:p>
      <w:pPr>
        <w:spacing w:after="0" w:line="1440" w:lineRule="atLeast"/>
        <w:jc w:val="left"/>
        <w:rPr>
          <w:rFonts w:ascii="Aharoni" w:hAnsi="Aharoni"/>
          <w:sz w:val="80"/>
        </w:rPr>
        <w:sectPr>
          <w:pgSz w:w="19200" w:h="10800" w:orient="landscape"/>
          <w:pgMar w:top="1000" w:bottom="0" w:left="720" w:right="2660"/>
        </w:sectPr>
      </w:pPr>
    </w:p>
    <w:p>
      <w:pPr>
        <w:pStyle w:val="BodyText"/>
        <w:rPr>
          <w:rFonts w:ascii="Aharoni"/>
          <w:sz w:val="20"/>
        </w:rPr>
      </w:pPr>
      <w:r>
        <w:rPr/>
        <w:pict>
          <v:group style="position:absolute;margin-left:0pt;margin-top:0pt;width:960pt;height:540pt;mso-position-horizontal-relative:page;mso-position-vertical-relative:page;z-index:-25816"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44" o:title=""/>
            </v:shape>
            <v:shape style="position:absolute;left:12984;top:6442;width:4790;height:3941" type="#_x0000_t75" stroked="false">
              <v:imagedata r:id="rId45" o:title=""/>
            </v:shape>
            <w10:wrap type="none"/>
          </v:group>
        </w:pict>
      </w:r>
    </w:p>
    <w:p>
      <w:pPr>
        <w:pStyle w:val="BodyText"/>
        <w:rPr>
          <w:rFonts w:ascii="Aharoni"/>
          <w:sz w:val="20"/>
        </w:rPr>
      </w:pPr>
    </w:p>
    <w:p>
      <w:pPr>
        <w:pStyle w:val="BodyText"/>
        <w:rPr>
          <w:rFonts w:ascii="Aharoni"/>
          <w:sz w:val="20"/>
        </w:rPr>
      </w:pPr>
    </w:p>
    <w:p>
      <w:pPr>
        <w:pStyle w:val="BodyText"/>
        <w:rPr>
          <w:rFonts w:ascii="Aharoni"/>
          <w:sz w:val="20"/>
        </w:rPr>
      </w:pPr>
    </w:p>
    <w:p>
      <w:pPr>
        <w:pStyle w:val="BodyText"/>
        <w:spacing w:before="5"/>
        <w:rPr>
          <w:rFonts w:ascii="Aharoni"/>
          <w:sz w:val="25"/>
        </w:rPr>
      </w:pPr>
    </w:p>
    <w:p>
      <w:pPr>
        <w:spacing w:line="965" w:lineRule="exact" w:before="0"/>
        <w:ind w:left="1971" w:right="97" w:firstLine="0"/>
        <w:jc w:val="left"/>
        <w:rPr>
          <w:sz w:val="86"/>
        </w:rPr>
      </w:pPr>
      <w:r>
        <w:rPr>
          <w:spacing w:val="52"/>
          <w:w w:val="90"/>
          <w:sz w:val="86"/>
        </w:rPr>
        <w:t>ORGANIZADOR</w:t>
      </w:r>
      <w:r>
        <w:rPr>
          <w:spacing w:val="-14"/>
          <w:w w:val="90"/>
          <w:sz w:val="86"/>
        </w:rPr>
        <w:t> </w:t>
      </w:r>
      <w:r>
        <w:rPr>
          <w:spacing w:val="47"/>
          <w:w w:val="90"/>
          <w:sz w:val="86"/>
        </w:rPr>
        <w:t>PREVIO</w:t>
      </w:r>
    </w:p>
    <w:p>
      <w:pPr>
        <w:spacing w:before="494"/>
        <w:ind w:left="111" w:right="97" w:firstLine="0"/>
        <w:jc w:val="left"/>
        <w:rPr>
          <w:rFonts w:ascii="Aharoni" w:hAnsi="Aharoni"/>
          <w:b/>
          <w:sz w:val="56"/>
        </w:rPr>
      </w:pPr>
      <w:r>
        <w:rPr>
          <w:rFonts w:ascii="Aharoni" w:hAnsi="Aharoni"/>
          <w:b/>
          <w:sz w:val="56"/>
        </w:rPr>
        <w:t>Información de tipo introductorio y contextual.</w:t>
      </w:r>
    </w:p>
    <w:p>
      <w:pPr>
        <w:spacing w:line="345" w:lineRule="auto" w:before="246"/>
        <w:ind w:left="111" w:right="97" w:firstLine="0"/>
        <w:jc w:val="left"/>
        <w:rPr>
          <w:rFonts w:ascii="Aharoni" w:hAnsi="Aharoni"/>
          <w:b/>
          <w:sz w:val="56"/>
        </w:rPr>
      </w:pPr>
      <w:r>
        <w:rPr>
          <w:rFonts w:ascii="Aharoni" w:hAnsi="Aharoni"/>
          <w:b/>
          <w:sz w:val="56"/>
        </w:rPr>
        <w:t>Es elaborado con un nivel superior de abstracción, generalidad e inclusividad que la información que se aprenderá.</w:t>
      </w:r>
    </w:p>
    <w:p>
      <w:pPr>
        <w:spacing w:line="345" w:lineRule="auto" w:before="3"/>
        <w:ind w:left="111" w:right="4786" w:firstLine="0"/>
        <w:jc w:val="left"/>
        <w:rPr>
          <w:rFonts w:ascii="Aharoni" w:hAnsi="Aharoni"/>
          <w:b/>
          <w:sz w:val="56"/>
        </w:rPr>
      </w:pPr>
      <w:r>
        <w:rPr>
          <w:rFonts w:ascii="Aharoni" w:hAnsi="Aharoni"/>
          <w:b/>
          <w:sz w:val="56"/>
        </w:rPr>
        <w:t>Tiende un puente cognitivo entre la información nueva y la previa</w:t>
      </w:r>
    </w:p>
    <w:p>
      <w:pPr>
        <w:pStyle w:val="BodyText"/>
        <w:spacing w:before="9"/>
        <w:rPr>
          <w:rFonts w:ascii="Aharoni"/>
          <w:sz w:val="80"/>
        </w:rPr>
      </w:pPr>
    </w:p>
    <w:p>
      <w:pPr>
        <w:spacing w:before="1"/>
        <w:ind w:left="2992" w:right="97" w:firstLine="0"/>
        <w:jc w:val="left"/>
        <w:rPr>
          <w:rFonts w:ascii="Aharoni"/>
          <w:b/>
          <w:sz w:val="56"/>
        </w:rPr>
      </w:pPr>
      <w:r>
        <w:rPr>
          <w:rFonts w:ascii="Aharoni"/>
          <w:b/>
          <w:sz w:val="56"/>
        </w:rPr>
        <w:t>(Moreno y Castello, 1999)</w:t>
      </w:r>
    </w:p>
    <w:p>
      <w:pPr>
        <w:spacing w:after="0"/>
        <w:jc w:val="left"/>
        <w:rPr>
          <w:rFonts w:ascii="Aharoni"/>
          <w:sz w:val="56"/>
        </w:rPr>
        <w:sectPr>
          <w:pgSz w:w="19200" w:h="10800" w:orient="landscape"/>
          <w:pgMar w:top="1000" w:bottom="280" w:left="2720" w:right="2260"/>
        </w:sectPr>
      </w:pPr>
    </w:p>
    <w:p>
      <w:pPr>
        <w:spacing w:line="249" w:lineRule="auto" w:before="23"/>
        <w:ind w:left="2979" w:right="1292" w:firstLine="691"/>
        <w:jc w:val="left"/>
        <w:rPr>
          <w:sz w:val="86"/>
        </w:rPr>
      </w:pPr>
      <w:r>
        <w:rPr/>
        <w:pict>
          <v:group style="position:absolute;margin-left:0pt;margin-top:0pt;width:960pt;height:540pt;mso-position-horizontal-relative:page;mso-position-vertical-relative:page;z-index:-25792"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46" o:title=""/>
            </v:shape>
            <w10:wrap type="none"/>
          </v:group>
        </w:pict>
      </w:r>
      <w:r>
        <w:rPr>
          <w:spacing w:val="45"/>
          <w:w w:val="105"/>
          <w:sz w:val="86"/>
        </w:rPr>
        <w:t>PRESENTACIÓN </w:t>
      </w:r>
      <w:r>
        <w:rPr>
          <w:spacing w:val="37"/>
          <w:w w:val="105"/>
          <w:sz w:val="86"/>
        </w:rPr>
        <w:t>DEL </w:t>
      </w:r>
      <w:r>
        <w:rPr>
          <w:spacing w:val="48"/>
          <w:w w:val="105"/>
          <w:sz w:val="86"/>
        </w:rPr>
        <w:t>ORGANIZADOR</w:t>
      </w:r>
      <w:r>
        <w:rPr>
          <w:spacing w:val="-101"/>
          <w:w w:val="105"/>
          <w:sz w:val="86"/>
        </w:rPr>
        <w:t> </w:t>
      </w:r>
      <w:r>
        <w:rPr>
          <w:spacing w:val="46"/>
          <w:w w:val="105"/>
          <w:sz w:val="86"/>
        </w:rPr>
        <w:t>PREVIO</w:t>
      </w:r>
    </w:p>
    <w:p>
      <w:pPr>
        <w:spacing w:line="240" w:lineRule="auto" w:before="3"/>
        <w:rPr>
          <w:sz w:val="79"/>
        </w:rPr>
      </w:pPr>
    </w:p>
    <w:p>
      <w:pPr>
        <w:pStyle w:val="ListParagraph"/>
        <w:numPr>
          <w:ilvl w:val="1"/>
          <w:numId w:val="1"/>
        </w:numPr>
        <w:tabs>
          <w:tab w:pos="2417" w:val="left" w:leader="none"/>
        </w:tabs>
        <w:spacing w:line="240" w:lineRule="auto" w:before="0" w:after="0"/>
        <w:ind w:left="2417" w:right="0" w:hanging="432"/>
        <w:jc w:val="left"/>
        <w:rPr>
          <w:rFonts w:ascii="Wingdings"/>
          <w:sz w:val="34"/>
        </w:rPr>
      </w:pPr>
      <w:r>
        <w:rPr>
          <w:rFonts w:ascii="Times New Roman"/>
          <w:sz w:val="34"/>
        </w:rPr>
        <w:t>En</w:t>
      </w:r>
      <w:r>
        <w:rPr>
          <w:rFonts w:ascii="Times New Roman"/>
          <w:spacing w:val="-42"/>
          <w:sz w:val="34"/>
        </w:rPr>
        <w:t> </w:t>
      </w:r>
      <w:r>
        <w:rPr>
          <w:rFonts w:ascii="Times New Roman"/>
          <w:sz w:val="34"/>
        </w:rPr>
        <w:t>esta</w:t>
      </w:r>
      <w:r>
        <w:rPr>
          <w:rFonts w:ascii="Times New Roman"/>
          <w:spacing w:val="-41"/>
          <w:sz w:val="34"/>
        </w:rPr>
        <w:t> </w:t>
      </w:r>
      <w:r>
        <w:rPr>
          <w:rFonts w:ascii="Times New Roman"/>
          <w:sz w:val="34"/>
        </w:rPr>
        <w:t>fase,</w:t>
      </w:r>
      <w:r>
        <w:rPr>
          <w:rFonts w:ascii="Times New Roman"/>
          <w:spacing w:val="-41"/>
          <w:sz w:val="34"/>
        </w:rPr>
        <w:t> </w:t>
      </w:r>
      <w:r>
        <w:rPr>
          <w:rFonts w:ascii="Times New Roman"/>
          <w:sz w:val="34"/>
        </w:rPr>
        <w:t>se</w:t>
      </w:r>
      <w:r>
        <w:rPr>
          <w:rFonts w:ascii="Times New Roman"/>
          <w:spacing w:val="-41"/>
          <w:sz w:val="34"/>
        </w:rPr>
        <w:t> </w:t>
      </w:r>
      <w:r>
        <w:rPr>
          <w:rFonts w:ascii="Times New Roman"/>
          <w:sz w:val="34"/>
        </w:rPr>
        <w:t>realizan</w:t>
      </w:r>
      <w:r>
        <w:rPr>
          <w:rFonts w:ascii="Times New Roman"/>
          <w:spacing w:val="-42"/>
          <w:sz w:val="34"/>
        </w:rPr>
        <w:t> </w:t>
      </w:r>
      <w:r>
        <w:rPr>
          <w:rFonts w:ascii="Times New Roman"/>
          <w:sz w:val="34"/>
        </w:rPr>
        <w:t>tres</w:t>
      </w:r>
      <w:r>
        <w:rPr>
          <w:rFonts w:ascii="Times New Roman"/>
          <w:spacing w:val="-44"/>
          <w:sz w:val="34"/>
        </w:rPr>
        <w:t> </w:t>
      </w:r>
      <w:r>
        <w:rPr>
          <w:rFonts w:ascii="Times New Roman"/>
          <w:sz w:val="34"/>
        </w:rPr>
        <w:t>actividades</w:t>
      </w:r>
      <w:r>
        <w:rPr>
          <w:rFonts w:ascii="Times New Roman"/>
          <w:spacing w:val="-44"/>
          <w:sz w:val="34"/>
        </w:rPr>
        <w:t> </w:t>
      </w:r>
      <w:r>
        <w:rPr>
          <w:rFonts w:ascii="Times New Roman"/>
          <w:sz w:val="34"/>
        </w:rPr>
        <w:t>:</w:t>
      </w:r>
    </w:p>
    <w:p>
      <w:pPr>
        <w:pStyle w:val="BodyText"/>
        <w:rPr>
          <w:rFonts w:ascii="Times New Roman"/>
          <w:b w:val="0"/>
          <w:sz w:val="36"/>
        </w:rPr>
      </w:pPr>
    </w:p>
    <w:p>
      <w:pPr>
        <w:pStyle w:val="BodyText"/>
        <w:spacing w:before="5"/>
        <w:rPr>
          <w:rFonts w:ascii="Times New Roman"/>
          <w:b w:val="0"/>
          <w:sz w:val="36"/>
        </w:rPr>
      </w:pPr>
    </w:p>
    <w:p>
      <w:pPr>
        <w:pStyle w:val="ListParagraph"/>
        <w:numPr>
          <w:ilvl w:val="0"/>
          <w:numId w:val="2"/>
        </w:numPr>
        <w:tabs>
          <w:tab w:pos="2796" w:val="left" w:leader="none"/>
          <w:tab w:pos="2797" w:val="left" w:leader="none"/>
        </w:tabs>
        <w:spacing w:line="240" w:lineRule="auto" w:before="0" w:after="0"/>
        <w:ind w:left="2796" w:right="0" w:hanging="811"/>
        <w:jc w:val="left"/>
        <w:rPr>
          <w:rFonts w:ascii="Times New Roman" w:hAnsi="Times New Roman"/>
          <w:sz w:val="34"/>
        </w:rPr>
      </w:pPr>
      <w:r>
        <w:rPr>
          <w:rFonts w:ascii="Times New Roman" w:hAnsi="Times New Roman"/>
          <w:w w:val="95"/>
          <w:sz w:val="34"/>
        </w:rPr>
        <w:t>Clasificación del </w:t>
      </w:r>
      <w:r>
        <w:rPr>
          <w:rFonts w:ascii="Times New Roman" w:hAnsi="Times New Roman"/>
          <w:spacing w:val="-3"/>
          <w:w w:val="95"/>
          <w:sz w:val="34"/>
        </w:rPr>
        <w:t>objetivo </w:t>
      </w:r>
      <w:r>
        <w:rPr>
          <w:rFonts w:ascii="Times New Roman" w:hAnsi="Times New Roman"/>
          <w:w w:val="95"/>
          <w:sz w:val="34"/>
        </w:rPr>
        <w:t>en</w:t>
      </w:r>
      <w:r>
        <w:rPr>
          <w:rFonts w:ascii="Times New Roman" w:hAnsi="Times New Roman"/>
          <w:spacing w:val="-29"/>
          <w:w w:val="95"/>
          <w:sz w:val="34"/>
        </w:rPr>
        <w:t> </w:t>
      </w:r>
      <w:r>
        <w:rPr>
          <w:rFonts w:ascii="Times New Roman" w:hAnsi="Times New Roman"/>
          <w:w w:val="95"/>
          <w:sz w:val="34"/>
        </w:rPr>
        <w:t>clase</w:t>
      </w:r>
    </w:p>
    <w:p>
      <w:pPr>
        <w:pStyle w:val="ListParagraph"/>
        <w:numPr>
          <w:ilvl w:val="0"/>
          <w:numId w:val="2"/>
        </w:numPr>
        <w:tabs>
          <w:tab w:pos="2796" w:val="left" w:leader="none"/>
          <w:tab w:pos="2797" w:val="left" w:leader="none"/>
        </w:tabs>
        <w:spacing w:line="240" w:lineRule="auto" w:before="219" w:after="0"/>
        <w:ind w:left="2796" w:right="0" w:hanging="811"/>
        <w:jc w:val="left"/>
        <w:rPr>
          <w:rFonts w:ascii="Times New Roman" w:hAnsi="Times New Roman"/>
          <w:sz w:val="34"/>
        </w:rPr>
      </w:pPr>
      <w:r>
        <w:rPr>
          <w:rFonts w:ascii="Times New Roman" w:hAnsi="Times New Roman"/>
          <w:sz w:val="34"/>
        </w:rPr>
        <w:t>Presentación</w:t>
      </w:r>
      <w:r>
        <w:rPr>
          <w:rFonts w:ascii="Times New Roman" w:hAnsi="Times New Roman"/>
          <w:spacing w:val="-53"/>
          <w:sz w:val="34"/>
        </w:rPr>
        <w:t> </w:t>
      </w:r>
      <w:r>
        <w:rPr>
          <w:rFonts w:ascii="Times New Roman" w:hAnsi="Times New Roman"/>
          <w:sz w:val="34"/>
        </w:rPr>
        <w:t>del</w:t>
      </w:r>
      <w:r>
        <w:rPr>
          <w:rFonts w:ascii="Times New Roman" w:hAnsi="Times New Roman"/>
          <w:spacing w:val="-50"/>
          <w:sz w:val="34"/>
        </w:rPr>
        <w:t> </w:t>
      </w:r>
      <w:r>
        <w:rPr>
          <w:rFonts w:ascii="Times New Roman" w:hAnsi="Times New Roman"/>
          <w:sz w:val="34"/>
        </w:rPr>
        <w:t>organizador,</w:t>
      </w:r>
      <w:r>
        <w:rPr>
          <w:rFonts w:ascii="Times New Roman" w:hAnsi="Times New Roman"/>
          <w:spacing w:val="-53"/>
          <w:sz w:val="34"/>
        </w:rPr>
        <w:t> </w:t>
      </w:r>
      <w:r>
        <w:rPr>
          <w:rFonts w:ascii="Times New Roman" w:hAnsi="Times New Roman"/>
          <w:sz w:val="34"/>
        </w:rPr>
        <w:t>mediante</w:t>
      </w:r>
      <w:r>
        <w:rPr>
          <w:rFonts w:ascii="Times New Roman" w:hAnsi="Times New Roman"/>
          <w:spacing w:val="-51"/>
          <w:sz w:val="34"/>
        </w:rPr>
        <w:t> </w:t>
      </w:r>
      <w:r>
        <w:rPr>
          <w:rFonts w:ascii="Times New Roman" w:hAnsi="Times New Roman"/>
          <w:sz w:val="34"/>
        </w:rPr>
        <w:t>determinaciones</w:t>
      </w:r>
      <w:r>
        <w:rPr>
          <w:rFonts w:ascii="Times New Roman" w:hAnsi="Times New Roman"/>
          <w:spacing w:val="-56"/>
          <w:sz w:val="34"/>
        </w:rPr>
        <w:t> </w:t>
      </w:r>
      <w:r>
        <w:rPr>
          <w:rFonts w:ascii="Times New Roman" w:hAnsi="Times New Roman"/>
          <w:sz w:val="34"/>
        </w:rPr>
        <w:t>conceptuales</w:t>
      </w:r>
      <w:r>
        <w:rPr>
          <w:rFonts w:ascii="Times New Roman" w:hAnsi="Times New Roman"/>
          <w:spacing w:val="-51"/>
          <w:sz w:val="34"/>
        </w:rPr>
        <w:t> </w:t>
      </w:r>
      <w:r>
        <w:rPr>
          <w:rFonts w:ascii="Times New Roman" w:hAnsi="Times New Roman"/>
          <w:sz w:val="34"/>
        </w:rPr>
        <w:t>u</w:t>
      </w:r>
      <w:r>
        <w:rPr>
          <w:rFonts w:ascii="Times New Roman" w:hAnsi="Times New Roman"/>
          <w:spacing w:val="-47"/>
          <w:sz w:val="34"/>
        </w:rPr>
        <w:t> </w:t>
      </w:r>
      <w:r>
        <w:rPr>
          <w:rFonts w:ascii="Times New Roman" w:hAnsi="Times New Roman"/>
          <w:sz w:val="34"/>
        </w:rPr>
        <w:t>otros</w:t>
      </w:r>
      <w:r>
        <w:rPr>
          <w:rFonts w:ascii="Times New Roman" w:hAnsi="Times New Roman"/>
          <w:spacing w:val="-52"/>
          <w:sz w:val="34"/>
        </w:rPr>
        <w:t> </w:t>
      </w:r>
      <w:r>
        <w:rPr>
          <w:rFonts w:ascii="Times New Roman" w:hAnsi="Times New Roman"/>
          <w:sz w:val="34"/>
        </w:rPr>
        <w:t>instrumentos.</w:t>
      </w:r>
    </w:p>
    <w:p>
      <w:pPr>
        <w:pStyle w:val="ListParagraph"/>
        <w:numPr>
          <w:ilvl w:val="0"/>
          <w:numId w:val="2"/>
        </w:numPr>
        <w:tabs>
          <w:tab w:pos="2796" w:val="left" w:leader="none"/>
          <w:tab w:pos="2797" w:val="left" w:leader="none"/>
        </w:tabs>
        <w:spacing w:line="324" w:lineRule="auto" w:before="224" w:after="0"/>
        <w:ind w:left="2796" w:right="2042" w:hanging="811"/>
        <w:jc w:val="left"/>
        <w:rPr>
          <w:rFonts w:ascii="Times New Roman" w:hAnsi="Times New Roman"/>
          <w:sz w:val="34"/>
        </w:rPr>
      </w:pPr>
      <w:r>
        <w:rPr>
          <w:rFonts w:ascii="Times New Roman" w:hAnsi="Times New Roman"/>
          <w:sz w:val="34"/>
        </w:rPr>
        <w:t>Activación</w:t>
      </w:r>
      <w:r>
        <w:rPr>
          <w:rFonts w:ascii="Times New Roman" w:hAnsi="Times New Roman"/>
          <w:spacing w:val="-46"/>
          <w:sz w:val="34"/>
        </w:rPr>
        <w:t> </w:t>
      </w:r>
      <w:r>
        <w:rPr>
          <w:rFonts w:ascii="Times New Roman" w:hAnsi="Times New Roman"/>
          <w:sz w:val="34"/>
        </w:rPr>
        <w:t>de</w:t>
      </w:r>
      <w:r>
        <w:rPr>
          <w:rFonts w:ascii="Times New Roman" w:hAnsi="Times New Roman"/>
          <w:spacing w:val="-44"/>
          <w:sz w:val="34"/>
        </w:rPr>
        <w:t> </w:t>
      </w:r>
      <w:r>
        <w:rPr>
          <w:rFonts w:ascii="Times New Roman" w:hAnsi="Times New Roman"/>
          <w:sz w:val="34"/>
        </w:rPr>
        <w:t>los</w:t>
      </w:r>
      <w:r>
        <w:rPr>
          <w:rFonts w:ascii="Times New Roman" w:hAnsi="Times New Roman"/>
          <w:spacing w:val="-45"/>
          <w:sz w:val="34"/>
        </w:rPr>
        <w:t> </w:t>
      </w:r>
      <w:r>
        <w:rPr>
          <w:rFonts w:ascii="Times New Roman" w:hAnsi="Times New Roman"/>
          <w:sz w:val="34"/>
        </w:rPr>
        <w:t>conocimientos</w:t>
      </w:r>
      <w:r>
        <w:rPr>
          <w:rFonts w:ascii="Times New Roman" w:hAnsi="Times New Roman"/>
          <w:spacing w:val="-45"/>
          <w:sz w:val="34"/>
        </w:rPr>
        <w:t> </w:t>
      </w:r>
      <w:r>
        <w:rPr>
          <w:rFonts w:ascii="Times New Roman" w:hAnsi="Times New Roman"/>
          <w:sz w:val="34"/>
        </w:rPr>
        <w:t>relevantes</w:t>
      </w:r>
      <w:r>
        <w:rPr>
          <w:rFonts w:ascii="Times New Roman" w:hAnsi="Times New Roman"/>
          <w:spacing w:val="-50"/>
          <w:sz w:val="34"/>
        </w:rPr>
        <w:t> </w:t>
      </w:r>
      <w:r>
        <w:rPr>
          <w:rFonts w:ascii="Times New Roman" w:hAnsi="Times New Roman"/>
          <w:sz w:val="34"/>
        </w:rPr>
        <w:t>(que</w:t>
      </w:r>
      <w:r>
        <w:rPr>
          <w:rFonts w:ascii="Times New Roman" w:hAnsi="Times New Roman"/>
          <w:spacing w:val="-44"/>
          <w:sz w:val="34"/>
        </w:rPr>
        <w:t> </w:t>
      </w:r>
      <w:r>
        <w:rPr>
          <w:rFonts w:ascii="Times New Roman" w:hAnsi="Times New Roman"/>
          <w:sz w:val="34"/>
        </w:rPr>
        <w:t>los</w:t>
      </w:r>
      <w:r>
        <w:rPr>
          <w:rFonts w:ascii="Times New Roman" w:hAnsi="Times New Roman"/>
          <w:spacing w:val="-43"/>
          <w:sz w:val="34"/>
        </w:rPr>
        <w:t> </w:t>
      </w:r>
      <w:r>
        <w:rPr>
          <w:rFonts w:ascii="Times New Roman" w:hAnsi="Times New Roman"/>
          <w:sz w:val="34"/>
        </w:rPr>
        <w:t>participantes</w:t>
      </w:r>
      <w:r>
        <w:rPr>
          <w:rFonts w:ascii="Times New Roman" w:hAnsi="Times New Roman"/>
          <w:spacing w:val="-47"/>
          <w:sz w:val="34"/>
        </w:rPr>
        <w:t> </w:t>
      </w:r>
      <w:r>
        <w:rPr>
          <w:rFonts w:ascii="Times New Roman" w:hAnsi="Times New Roman"/>
          <w:sz w:val="34"/>
        </w:rPr>
        <w:t>han</w:t>
      </w:r>
      <w:r>
        <w:rPr>
          <w:rFonts w:ascii="Times New Roman" w:hAnsi="Times New Roman"/>
          <w:spacing w:val="-43"/>
          <w:sz w:val="34"/>
        </w:rPr>
        <w:t> </w:t>
      </w:r>
      <w:r>
        <w:rPr>
          <w:rFonts w:ascii="Times New Roman" w:hAnsi="Times New Roman"/>
          <w:sz w:val="34"/>
        </w:rPr>
        <w:t>aprendido previamente).</w:t>
      </w:r>
    </w:p>
    <w:p>
      <w:pPr>
        <w:pStyle w:val="BodyText"/>
        <w:rPr>
          <w:rFonts w:ascii="Times New Roman"/>
          <w:b w:val="0"/>
          <w:sz w:val="34"/>
        </w:rPr>
      </w:pPr>
    </w:p>
    <w:p>
      <w:pPr>
        <w:pStyle w:val="BodyText"/>
        <w:rPr>
          <w:rFonts w:ascii="Times New Roman"/>
          <w:b w:val="0"/>
          <w:sz w:val="34"/>
        </w:rPr>
      </w:pPr>
    </w:p>
    <w:p>
      <w:pPr>
        <w:pStyle w:val="BodyText"/>
        <w:rPr>
          <w:rFonts w:ascii="Times New Roman"/>
          <w:b w:val="0"/>
          <w:sz w:val="34"/>
        </w:rPr>
      </w:pPr>
    </w:p>
    <w:p>
      <w:pPr>
        <w:pStyle w:val="BodyText"/>
        <w:rPr>
          <w:rFonts w:ascii="Times New Roman"/>
          <w:b w:val="0"/>
          <w:sz w:val="34"/>
        </w:rPr>
      </w:pPr>
    </w:p>
    <w:p>
      <w:pPr>
        <w:pStyle w:val="BodyText"/>
        <w:rPr>
          <w:rFonts w:ascii="Times New Roman"/>
          <w:b w:val="0"/>
          <w:sz w:val="34"/>
        </w:rPr>
      </w:pPr>
    </w:p>
    <w:p>
      <w:pPr>
        <w:pStyle w:val="BodyText"/>
        <w:spacing w:before="4"/>
        <w:rPr>
          <w:rFonts w:ascii="Times New Roman"/>
          <w:b w:val="0"/>
          <w:sz w:val="28"/>
        </w:rPr>
      </w:pPr>
    </w:p>
    <w:p>
      <w:pPr>
        <w:spacing w:before="0"/>
        <w:ind w:left="103" w:right="1292" w:firstLine="0"/>
        <w:jc w:val="left"/>
        <w:rPr>
          <w:rFonts w:ascii="Aharoni"/>
          <w:b/>
          <w:sz w:val="56"/>
        </w:rPr>
      </w:pPr>
      <w:r>
        <w:rPr>
          <w:rFonts w:ascii="Aharoni"/>
          <w:b/>
          <w:sz w:val="56"/>
        </w:rPr>
        <w:t>(Moreno, Castello, 2001)</w:t>
      </w:r>
    </w:p>
    <w:p>
      <w:pPr>
        <w:spacing w:after="0"/>
        <w:jc w:val="left"/>
        <w:rPr>
          <w:rFonts w:ascii="Aharoni"/>
          <w:sz w:val="56"/>
        </w:rPr>
        <w:sectPr>
          <w:pgSz w:w="19200" w:h="10800" w:orient="landscape"/>
          <w:pgMar w:top="1000" w:bottom="280" w:left="1040" w:right="2780"/>
        </w:sectPr>
      </w:pPr>
    </w:p>
    <w:p>
      <w:pPr>
        <w:spacing w:before="8"/>
        <w:ind w:left="3537" w:right="740" w:firstLine="0"/>
        <w:jc w:val="left"/>
        <w:rPr>
          <w:sz w:val="108"/>
        </w:rPr>
      </w:pPr>
      <w:r>
        <w:rPr/>
        <w:pict>
          <v:group style="position:absolute;margin-left:0pt;margin-top:0pt;width:960pt;height:540pt;mso-position-horizontal-relative:page;mso-position-vertical-relative:page;z-index:-25768"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176;height:10800" type="#_x0000_t75" stroked="false">
              <v:imagedata r:id="rId47" o:title=""/>
            </v:shape>
            <v:shape style="position:absolute;left:461;top:317;width:4603;height:3024" type="#_x0000_t75" stroked="false">
              <v:imagedata r:id="rId48" o:title=""/>
            </v:shape>
            <w10:wrap type="none"/>
          </v:group>
        </w:pict>
      </w:r>
      <w:r>
        <w:rPr>
          <w:color w:val="FF0000"/>
          <w:spacing w:val="54"/>
          <w:sz w:val="108"/>
        </w:rPr>
        <w:t>ILUSTRACIONES</w:t>
      </w:r>
    </w:p>
    <w:p>
      <w:pPr>
        <w:spacing w:line="240" w:lineRule="auto" w:before="6"/>
        <w:rPr>
          <w:sz w:val="122"/>
        </w:rPr>
      </w:pPr>
    </w:p>
    <w:p>
      <w:pPr>
        <w:spacing w:line="391" w:lineRule="auto" w:before="0"/>
        <w:ind w:left="102" w:right="740" w:firstLine="0"/>
        <w:jc w:val="left"/>
        <w:rPr>
          <w:rFonts w:ascii="Aharoni" w:hAnsi="Aharoni"/>
          <w:b/>
          <w:sz w:val="64"/>
        </w:rPr>
      </w:pPr>
      <w:r>
        <w:rPr>
          <w:rFonts w:ascii="Wingdings" w:hAnsi="Wingdings"/>
          <w:color w:val="FFFF00"/>
          <w:sz w:val="64"/>
        </w:rPr>
        <w:t></w:t>
      </w:r>
      <w:r>
        <w:rPr>
          <w:rFonts w:ascii="Aharoni" w:hAnsi="Aharoni"/>
          <w:b/>
          <w:color w:val="FFFF00"/>
          <w:sz w:val="64"/>
        </w:rPr>
        <w:t>Las ilustraciones (fotografías, esquemas, medios gráficos, etc.) constituyen una estrategia de enseñanza profusamente empleada.</w:t>
      </w:r>
    </w:p>
    <w:p>
      <w:pPr>
        <w:spacing w:line="381" w:lineRule="auto" w:before="94"/>
        <w:ind w:left="102" w:right="740" w:firstLine="0"/>
        <w:jc w:val="left"/>
        <w:rPr>
          <w:rFonts w:ascii="Aharoni" w:hAnsi="Aharoni"/>
          <w:b/>
          <w:sz w:val="64"/>
        </w:rPr>
      </w:pPr>
      <w:r>
        <w:rPr>
          <w:rFonts w:ascii="Wingdings" w:hAnsi="Wingdings"/>
          <w:color w:val="FFFF00"/>
          <w:sz w:val="64"/>
        </w:rPr>
        <w:t></w:t>
      </w:r>
      <w:r>
        <w:rPr>
          <w:rFonts w:ascii="Aharoni" w:hAnsi="Aharoni"/>
          <w:b/>
          <w:color w:val="FFFF00"/>
          <w:sz w:val="64"/>
        </w:rPr>
        <w:t>Estos recursos por sí mismos son interesantes, por lo que pueden llamar la atención o distraer.</w:t>
      </w:r>
    </w:p>
    <w:p>
      <w:pPr>
        <w:spacing w:before="37"/>
        <w:ind w:left="9684" w:right="0" w:firstLine="0"/>
        <w:jc w:val="left"/>
        <w:rPr>
          <w:rFonts w:ascii="Aharoni"/>
          <w:b/>
          <w:sz w:val="56"/>
        </w:rPr>
      </w:pPr>
      <w:r>
        <w:rPr>
          <w:rFonts w:ascii="Aharoni"/>
          <w:b/>
          <w:color w:val="FFFFFF"/>
          <w:sz w:val="56"/>
        </w:rPr>
        <w:t>(Barriga y Hernandez, 1999)</w:t>
      </w:r>
    </w:p>
    <w:p>
      <w:pPr>
        <w:spacing w:after="0"/>
        <w:jc w:val="left"/>
        <w:rPr>
          <w:rFonts w:ascii="Aharoni"/>
          <w:sz w:val="56"/>
        </w:rPr>
        <w:sectPr>
          <w:pgSz w:w="19200" w:h="10800" w:orient="landscape"/>
          <w:pgMar w:top="1000" w:bottom="280" w:left="1740" w:right="520"/>
        </w:sectPr>
      </w:pPr>
    </w:p>
    <w:p>
      <w:pPr>
        <w:tabs>
          <w:tab w:pos="1552" w:val="left" w:leader="none"/>
          <w:tab w:pos="6241" w:val="left" w:leader="none"/>
          <w:tab w:pos="7530" w:val="left" w:leader="none"/>
          <w:tab w:pos="9083" w:val="left" w:leader="none"/>
        </w:tabs>
        <w:spacing w:line="705" w:lineRule="exact" w:before="0"/>
        <w:ind w:left="0" w:right="178" w:firstLine="0"/>
        <w:jc w:val="center"/>
        <w:rPr>
          <w:rFonts w:ascii="Times New Roman"/>
          <w:b/>
          <w:sz w:val="64"/>
        </w:rPr>
      </w:pPr>
      <w:r>
        <w:rPr/>
        <w:pict>
          <v:group style="position:absolute;margin-left:0pt;margin-top:0pt;width:960pt;height:540pt;mso-position-horizontal-relative:page;mso-position-vertical-relative:page;z-index:-25744"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38" o:title=""/>
            </v:shape>
            <v:shape style="position:absolute;left:14333;top:8405;width:3024;height:2395" type="#_x0000_t75" stroked="false">
              <v:imagedata r:id="rId49" o:title=""/>
            </v:shape>
            <w10:wrap type="none"/>
          </v:group>
        </w:pict>
      </w:r>
      <w:r>
        <w:rPr>
          <w:rFonts w:ascii="Times New Roman"/>
          <w:b/>
          <w:color w:val="FF0000"/>
          <w:spacing w:val="36"/>
          <w:sz w:val="64"/>
        </w:rPr>
        <w:t>LAS</w:t>
        <w:tab/>
      </w:r>
      <w:r>
        <w:rPr>
          <w:rFonts w:ascii="Times New Roman"/>
          <w:b/>
          <w:color w:val="FF0000"/>
          <w:spacing w:val="50"/>
          <w:sz w:val="64"/>
        </w:rPr>
        <w:t>FUNCIONES</w:t>
        <w:tab/>
      </w:r>
      <w:r>
        <w:rPr>
          <w:rFonts w:ascii="Times New Roman"/>
          <w:b/>
          <w:color w:val="FF0000"/>
          <w:spacing w:val="28"/>
          <w:sz w:val="64"/>
        </w:rPr>
        <w:t>DE</w:t>
        <w:tab/>
      </w:r>
      <w:r>
        <w:rPr>
          <w:rFonts w:ascii="Times New Roman"/>
          <w:b/>
          <w:color w:val="FF0000"/>
          <w:spacing w:val="36"/>
          <w:sz w:val="64"/>
        </w:rPr>
        <w:t>LAS</w:t>
        <w:tab/>
      </w:r>
      <w:r>
        <w:rPr>
          <w:rFonts w:ascii="Times New Roman"/>
          <w:b/>
          <w:color w:val="FF0000"/>
          <w:spacing w:val="53"/>
          <w:sz w:val="64"/>
        </w:rPr>
        <w:t>ILUSTRACIONES</w:t>
      </w:r>
    </w:p>
    <w:p>
      <w:pPr>
        <w:tabs>
          <w:tab w:pos="1332" w:val="left" w:leader="none"/>
          <w:tab w:pos="2698" w:val="left" w:leader="none"/>
          <w:tab w:pos="5478" w:val="left" w:leader="none"/>
          <w:tab w:pos="6772" w:val="left" w:leader="none"/>
          <w:tab w:pos="11641" w:val="left" w:leader="none"/>
        </w:tabs>
        <w:spacing w:before="32"/>
        <w:ind w:left="0" w:right="168" w:firstLine="0"/>
        <w:jc w:val="center"/>
        <w:rPr>
          <w:rFonts w:ascii="Times New Roman" w:hAnsi="Times New Roman"/>
          <w:b/>
          <w:sz w:val="64"/>
        </w:rPr>
      </w:pPr>
      <w:r>
        <w:rPr>
          <w:rFonts w:ascii="Times New Roman" w:hAnsi="Times New Roman"/>
          <w:b/>
          <w:color w:val="FF0000"/>
          <w:spacing w:val="27"/>
          <w:w w:val="105"/>
          <w:sz w:val="64"/>
        </w:rPr>
        <w:t>EN</w:t>
        <w:tab/>
      </w:r>
      <w:r>
        <w:rPr>
          <w:rFonts w:ascii="Times New Roman" w:hAnsi="Times New Roman"/>
          <w:b/>
          <w:color w:val="FF0000"/>
          <w:spacing w:val="28"/>
          <w:w w:val="105"/>
          <w:sz w:val="64"/>
        </w:rPr>
        <w:t>UN</w:t>
        <w:tab/>
      </w:r>
      <w:r>
        <w:rPr>
          <w:rFonts w:ascii="Times New Roman" w:hAnsi="Times New Roman"/>
          <w:b/>
          <w:color w:val="FF0000"/>
          <w:spacing w:val="40"/>
          <w:w w:val="105"/>
          <w:sz w:val="64"/>
        </w:rPr>
        <w:t>TEXTO</w:t>
        <w:tab/>
      </w:r>
      <w:r>
        <w:rPr>
          <w:rFonts w:ascii="Times New Roman" w:hAnsi="Times New Roman"/>
          <w:b/>
          <w:color w:val="FF0000"/>
          <w:spacing w:val="28"/>
          <w:w w:val="105"/>
          <w:sz w:val="64"/>
        </w:rPr>
        <w:t>DE</w:t>
        <w:tab/>
      </w:r>
      <w:r>
        <w:rPr>
          <w:rFonts w:ascii="Times New Roman" w:hAnsi="Times New Roman"/>
          <w:b/>
          <w:color w:val="FF0000"/>
          <w:spacing w:val="50"/>
          <w:w w:val="105"/>
          <w:sz w:val="64"/>
        </w:rPr>
        <w:t>ENSEÑANZA</w:t>
        <w:tab/>
      </w:r>
      <w:r>
        <w:rPr>
          <w:rFonts w:ascii="Times New Roman" w:hAnsi="Times New Roman"/>
          <w:b/>
          <w:color w:val="FF0000"/>
          <w:spacing w:val="37"/>
          <w:w w:val="105"/>
          <w:sz w:val="64"/>
        </w:rPr>
        <w:t>SON</w:t>
      </w:r>
    </w:p>
    <w:p>
      <w:pPr>
        <w:tabs>
          <w:tab w:pos="2699" w:val="left" w:leader="none"/>
          <w:tab w:pos="5935" w:val="left" w:leader="none"/>
          <w:tab w:pos="6539" w:val="left" w:leader="none"/>
          <w:tab w:pos="6635" w:val="left" w:leader="none"/>
          <w:tab w:pos="10157" w:val="left" w:leader="none"/>
          <w:tab w:pos="12004" w:val="left" w:leader="none"/>
        </w:tabs>
        <w:spacing w:line="249" w:lineRule="auto" w:before="32"/>
        <w:ind w:left="865" w:right="1016" w:firstLine="0"/>
        <w:jc w:val="center"/>
        <w:rPr>
          <w:rFonts w:ascii="Times New Roman"/>
          <w:b/>
          <w:sz w:val="64"/>
        </w:rPr>
      </w:pPr>
      <w:r>
        <w:rPr>
          <w:rFonts w:ascii="Times New Roman"/>
          <w:b/>
          <w:color w:val="FF0000"/>
          <w:spacing w:val="52"/>
          <w:sz w:val="64"/>
        </w:rPr>
        <w:t>(DUCHASTEL</w:t>
        <w:tab/>
      </w:r>
      <w:r>
        <w:rPr>
          <w:rFonts w:ascii="Times New Roman"/>
          <w:b/>
          <w:color w:val="FF0000"/>
          <w:sz w:val="64"/>
        </w:rPr>
        <w:t>Y</w:t>
        <w:tab/>
        <w:tab/>
      </w:r>
      <w:r>
        <w:rPr>
          <w:rFonts w:ascii="Times New Roman"/>
          <w:b/>
          <w:color w:val="FF0000"/>
          <w:spacing w:val="45"/>
          <w:sz w:val="64"/>
        </w:rPr>
        <w:t>WALTER,</w:t>
        <w:tab/>
      </w:r>
      <w:r>
        <w:rPr>
          <w:rFonts w:ascii="Times New Roman"/>
          <w:b/>
          <w:color w:val="FF0000"/>
          <w:spacing w:val="42"/>
          <w:sz w:val="64"/>
        </w:rPr>
        <w:t>1979</w:t>
      </w:r>
      <w:r>
        <w:rPr>
          <w:rFonts w:ascii="Times New Roman"/>
          <w:b/>
          <w:color w:val="FF0000"/>
          <w:spacing w:val="-132"/>
          <w:sz w:val="64"/>
        </w:rPr>
        <w:t> </w:t>
      </w:r>
      <w:r>
        <w:rPr>
          <w:rFonts w:ascii="Times New Roman"/>
          <w:b/>
          <w:color w:val="FF0000"/>
          <w:sz w:val="64"/>
        </w:rPr>
        <w:t>;</w:t>
        <w:tab/>
      </w:r>
      <w:r>
        <w:rPr>
          <w:rFonts w:ascii="Times New Roman"/>
          <w:b/>
          <w:color w:val="FF0000"/>
          <w:spacing w:val="40"/>
          <w:w w:val="95"/>
          <w:sz w:val="64"/>
        </w:rPr>
        <w:t>HARTLEY, </w:t>
      </w:r>
      <w:r>
        <w:rPr>
          <w:rFonts w:ascii="Times New Roman"/>
          <w:b/>
          <w:color w:val="FF0000"/>
          <w:spacing w:val="42"/>
          <w:sz w:val="64"/>
        </w:rPr>
        <w:t>1985</w:t>
      </w:r>
      <w:r>
        <w:rPr>
          <w:rFonts w:ascii="Times New Roman"/>
          <w:b/>
          <w:color w:val="FF0000"/>
          <w:spacing w:val="-133"/>
          <w:sz w:val="64"/>
        </w:rPr>
        <w:t> </w:t>
      </w:r>
      <w:r>
        <w:rPr>
          <w:rFonts w:ascii="Times New Roman"/>
          <w:b/>
          <w:color w:val="FF0000"/>
          <w:sz w:val="64"/>
        </w:rPr>
        <w:t>;</w:t>
        <w:tab/>
      </w:r>
      <w:r>
        <w:rPr>
          <w:rFonts w:ascii="Times New Roman"/>
          <w:b/>
          <w:color w:val="FF0000"/>
          <w:spacing w:val="45"/>
          <w:sz w:val="64"/>
        </w:rPr>
        <w:t>NEWTON,</w:t>
        <w:tab/>
      </w:r>
      <w:r>
        <w:rPr>
          <w:rFonts w:ascii="Times New Roman"/>
          <w:b/>
          <w:color w:val="FF0000"/>
          <w:spacing w:val="42"/>
          <w:w w:val="90"/>
          <w:sz w:val="64"/>
        </w:rPr>
        <w:t>1984</w:t>
      </w:r>
      <w:r>
        <w:rPr>
          <w:rFonts w:ascii="Times New Roman"/>
          <w:b/>
          <w:color w:val="FF0000"/>
          <w:spacing w:val="-81"/>
          <w:w w:val="90"/>
          <w:sz w:val="64"/>
        </w:rPr>
        <w:t> </w:t>
      </w:r>
      <w:r>
        <w:rPr>
          <w:rFonts w:ascii="Times New Roman"/>
          <w:b/>
          <w:color w:val="FF0000"/>
          <w:spacing w:val="28"/>
          <w:w w:val="90"/>
          <w:sz w:val="64"/>
        </w:rPr>
        <w:t>):</w:t>
      </w:r>
    </w:p>
    <w:p>
      <w:pPr>
        <w:pStyle w:val="ListParagraph"/>
        <w:numPr>
          <w:ilvl w:val="0"/>
          <w:numId w:val="1"/>
        </w:numPr>
        <w:tabs>
          <w:tab w:pos="767" w:val="left" w:leader="none"/>
        </w:tabs>
        <w:spacing w:line="240" w:lineRule="auto" w:before="129" w:after="0"/>
        <w:ind w:left="767" w:right="0" w:hanging="654"/>
        <w:jc w:val="both"/>
        <w:rPr>
          <w:rFonts w:ascii="Wingdings" w:hAnsi="Wingdings"/>
          <w:b/>
          <w:sz w:val="56"/>
        </w:rPr>
      </w:pPr>
      <w:r>
        <w:rPr>
          <w:rFonts w:ascii="Aharoni" w:hAnsi="Aharoni"/>
          <w:b/>
          <w:sz w:val="56"/>
        </w:rPr>
        <w:t>Dirigir y mantener la atención de los</w:t>
      </w:r>
      <w:r>
        <w:rPr>
          <w:rFonts w:ascii="Aharoni" w:hAnsi="Aharoni"/>
          <w:b/>
          <w:spacing w:val="-19"/>
          <w:sz w:val="56"/>
        </w:rPr>
        <w:t> </w:t>
      </w:r>
      <w:r>
        <w:rPr>
          <w:rFonts w:ascii="Aharoni" w:hAnsi="Aharoni"/>
          <w:b/>
          <w:sz w:val="56"/>
        </w:rPr>
        <w:t>alumnos.</w:t>
      </w:r>
    </w:p>
    <w:p>
      <w:pPr>
        <w:pStyle w:val="ListParagraph"/>
        <w:numPr>
          <w:ilvl w:val="0"/>
          <w:numId w:val="1"/>
        </w:numPr>
        <w:tabs>
          <w:tab w:pos="767" w:val="left" w:leader="none"/>
        </w:tabs>
        <w:spacing w:line="408" w:lineRule="auto" w:before="498" w:after="0"/>
        <w:ind w:left="113" w:right="366" w:firstLine="0"/>
        <w:jc w:val="left"/>
        <w:rPr>
          <w:rFonts w:ascii="Wingdings" w:hAnsi="Wingdings"/>
          <w:b/>
          <w:sz w:val="56"/>
        </w:rPr>
      </w:pPr>
      <w:r>
        <w:rPr>
          <w:rFonts w:ascii="Aharoni" w:hAnsi="Aharoni"/>
          <w:b/>
          <w:sz w:val="56"/>
        </w:rPr>
        <w:t>Permitir la explicación en términos visuales de lo que</w:t>
      </w:r>
      <w:r>
        <w:rPr>
          <w:rFonts w:ascii="Aharoni" w:hAnsi="Aharoni"/>
          <w:b/>
          <w:spacing w:val="-35"/>
          <w:sz w:val="56"/>
        </w:rPr>
        <w:t> </w:t>
      </w:r>
      <w:r>
        <w:rPr>
          <w:rFonts w:ascii="Aharoni" w:hAnsi="Aharoni"/>
          <w:b/>
          <w:sz w:val="56"/>
        </w:rPr>
        <w:t>sería difícil comunicar en forma puramente</w:t>
      </w:r>
      <w:r>
        <w:rPr>
          <w:rFonts w:ascii="Aharoni" w:hAnsi="Aharoni"/>
          <w:b/>
          <w:spacing w:val="-23"/>
          <w:sz w:val="56"/>
        </w:rPr>
        <w:t> </w:t>
      </w:r>
      <w:r>
        <w:rPr>
          <w:rFonts w:ascii="Aharoni" w:hAnsi="Aharoni"/>
          <w:b/>
          <w:sz w:val="56"/>
        </w:rPr>
        <w:t>verbal.</w:t>
      </w:r>
    </w:p>
    <w:p>
      <w:pPr>
        <w:pStyle w:val="ListParagraph"/>
        <w:numPr>
          <w:ilvl w:val="0"/>
          <w:numId w:val="1"/>
        </w:numPr>
        <w:tabs>
          <w:tab w:pos="767" w:val="left" w:leader="none"/>
        </w:tabs>
        <w:spacing w:line="417" w:lineRule="auto" w:before="110" w:after="0"/>
        <w:ind w:left="113" w:right="115" w:firstLine="0"/>
        <w:jc w:val="both"/>
        <w:rPr>
          <w:rFonts w:ascii="Wingdings" w:hAnsi="Wingdings"/>
          <w:b/>
          <w:sz w:val="56"/>
        </w:rPr>
      </w:pPr>
      <w:r>
        <w:rPr>
          <w:rFonts w:ascii="Aharoni" w:hAnsi="Aharoni"/>
          <w:b/>
          <w:sz w:val="56"/>
        </w:rPr>
        <w:t>Favorecer la retención de la información: se ha demostrado que los humanos recordamos con más facilidad imágenes que ideas verbales o</w:t>
      </w:r>
      <w:r>
        <w:rPr>
          <w:rFonts w:ascii="Aharoni" w:hAnsi="Aharoni"/>
          <w:b/>
          <w:spacing w:val="-7"/>
          <w:sz w:val="56"/>
        </w:rPr>
        <w:t> </w:t>
      </w:r>
      <w:r>
        <w:rPr>
          <w:rFonts w:ascii="Aharoni" w:hAnsi="Aharoni"/>
          <w:b/>
          <w:sz w:val="56"/>
        </w:rPr>
        <w:t>impresas.</w:t>
      </w:r>
    </w:p>
    <w:p>
      <w:pPr>
        <w:spacing w:before="168"/>
        <w:ind w:left="940" w:right="0" w:firstLine="0"/>
        <w:jc w:val="left"/>
        <w:rPr>
          <w:rFonts w:ascii="Aharoni"/>
          <w:b/>
          <w:sz w:val="56"/>
        </w:rPr>
      </w:pPr>
      <w:r>
        <w:rPr>
          <w:rFonts w:ascii="Aharoni"/>
          <w:b/>
          <w:sz w:val="56"/>
        </w:rPr>
        <w:t>(Moreno y Castello, 1999)</w:t>
      </w:r>
    </w:p>
    <w:p>
      <w:pPr>
        <w:spacing w:after="0"/>
        <w:jc w:val="left"/>
        <w:rPr>
          <w:rFonts w:ascii="Aharoni"/>
          <w:sz w:val="56"/>
        </w:rPr>
        <w:sectPr>
          <w:pgSz w:w="19200" w:h="10800" w:orient="landscape"/>
          <w:pgMar w:top="280" w:bottom="0" w:left="1320" w:right="1220"/>
        </w:sectPr>
      </w:pPr>
    </w:p>
    <w:p>
      <w:pPr>
        <w:pStyle w:val="BodyText"/>
        <w:rPr>
          <w:rFonts w:ascii="Aharoni"/>
          <w:sz w:val="20"/>
        </w:rPr>
      </w:pPr>
      <w:r>
        <w:rPr/>
        <w:pict>
          <v:group style="position:absolute;margin-left:0pt;margin-top:0pt;width:960pt;height:540pt;mso-position-horizontal-relative:page;mso-position-vertical-relative:page;z-index:-25720"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40" o:title=""/>
            </v:shape>
            <v:shape style="position:absolute;left:14942;top:3797;width:3883;height:4306" type="#_x0000_t75" stroked="false">
              <v:imagedata r:id="rId50" o:title=""/>
            </v:shape>
            <w10:wrap type="none"/>
          </v:group>
        </w:pict>
      </w:r>
    </w:p>
    <w:p>
      <w:pPr>
        <w:pStyle w:val="BodyText"/>
        <w:rPr>
          <w:rFonts w:ascii="Aharoni"/>
          <w:sz w:val="20"/>
        </w:rPr>
      </w:pPr>
    </w:p>
    <w:p>
      <w:pPr>
        <w:pStyle w:val="BodyText"/>
        <w:rPr>
          <w:rFonts w:ascii="Aharoni"/>
          <w:sz w:val="20"/>
        </w:rPr>
      </w:pPr>
    </w:p>
    <w:p>
      <w:pPr>
        <w:pStyle w:val="BodyText"/>
        <w:rPr>
          <w:rFonts w:ascii="Aharoni"/>
          <w:sz w:val="20"/>
        </w:rPr>
      </w:pPr>
    </w:p>
    <w:p>
      <w:pPr>
        <w:pStyle w:val="BodyText"/>
        <w:rPr>
          <w:rFonts w:ascii="Aharoni"/>
          <w:sz w:val="20"/>
        </w:rPr>
      </w:pPr>
    </w:p>
    <w:p>
      <w:pPr>
        <w:pStyle w:val="BodyText"/>
        <w:rPr>
          <w:rFonts w:ascii="Aharoni"/>
          <w:sz w:val="20"/>
        </w:rPr>
      </w:pPr>
    </w:p>
    <w:p>
      <w:pPr>
        <w:pStyle w:val="BodyText"/>
        <w:spacing w:before="1"/>
        <w:rPr>
          <w:rFonts w:ascii="Aharoni"/>
          <w:sz w:val="21"/>
        </w:rPr>
      </w:pPr>
    </w:p>
    <w:p>
      <w:pPr>
        <w:spacing w:line="343" w:lineRule="auto" w:before="17"/>
        <w:ind w:left="105" w:right="105" w:firstLine="0"/>
        <w:jc w:val="left"/>
        <w:rPr>
          <w:rFonts w:ascii="Calibri" w:hAnsi="Calibri"/>
          <w:b/>
          <w:sz w:val="60"/>
        </w:rPr>
      </w:pPr>
      <w:r>
        <w:rPr>
          <w:rFonts w:ascii="Wingdings" w:hAnsi="Wingdings"/>
          <w:color w:val="3A3727"/>
          <w:w w:val="90"/>
          <w:sz w:val="60"/>
        </w:rPr>
        <w:t></w:t>
      </w:r>
      <w:r>
        <w:rPr>
          <w:rFonts w:ascii="Cambria" w:hAnsi="Cambria"/>
          <w:b/>
          <w:color w:val="3A3727"/>
          <w:w w:val="90"/>
          <w:sz w:val="60"/>
        </w:rPr>
        <w:t>•</w:t>
      </w:r>
      <w:r>
        <w:rPr>
          <w:rFonts w:ascii="Cambria" w:hAnsi="Cambria"/>
          <w:b/>
          <w:color w:val="3A3727"/>
          <w:spacing w:val="-34"/>
          <w:w w:val="90"/>
          <w:sz w:val="60"/>
        </w:rPr>
        <w:t> </w:t>
      </w:r>
      <w:r>
        <w:rPr>
          <w:rFonts w:ascii="Cambria" w:hAnsi="Cambria"/>
          <w:b/>
          <w:color w:val="3A3727"/>
          <w:w w:val="90"/>
          <w:sz w:val="60"/>
        </w:rPr>
        <w:t>Permitir</w:t>
      </w:r>
      <w:r>
        <w:rPr>
          <w:rFonts w:ascii="Cambria" w:hAnsi="Cambria"/>
          <w:b/>
          <w:color w:val="3A3727"/>
          <w:spacing w:val="-43"/>
          <w:w w:val="90"/>
          <w:sz w:val="60"/>
        </w:rPr>
        <w:t> </w:t>
      </w:r>
      <w:r>
        <w:rPr>
          <w:rFonts w:ascii="Cambria" w:hAnsi="Cambria"/>
          <w:b/>
          <w:color w:val="3A3727"/>
          <w:w w:val="90"/>
          <w:sz w:val="60"/>
        </w:rPr>
        <w:t>integrar,</w:t>
      </w:r>
      <w:r>
        <w:rPr>
          <w:rFonts w:ascii="Cambria" w:hAnsi="Cambria"/>
          <w:b/>
          <w:color w:val="3A3727"/>
          <w:spacing w:val="-43"/>
          <w:w w:val="90"/>
          <w:sz w:val="60"/>
        </w:rPr>
        <w:t> </w:t>
      </w:r>
      <w:r>
        <w:rPr>
          <w:rFonts w:ascii="Cambria" w:hAnsi="Cambria"/>
          <w:b/>
          <w:color w:val="3A3727"/>
          <w:w w:val="90"/>
          <w:sz w:val="60"/>
        </w:rPr>
        <w:t>en</w:t>
      </w:r>
      <w:r>
        <w:rPr>
          <w:rFonts w:ascii="Cambria" w:hAnsi="Cambria"/>
          <w:b/>
          <w:color w:val="3A3727"/>
          <w:spacing w:val="-37"/>
          <w:w w:val="90"/>
          <w:sz w:val="60"/>
        </w:rPr>
        <w:t> </w:t>
      </w:r>
      <w:r>
        <w:rPr>
          <w:rFonts w:ascii="Cambria" w:hAnsi="Cambria"/>
          <w:b/>
          <w:color w:val="3A3727"/>
          <w:w w:val="90"/>
          <w:sz w:val="60"/>
        </w:rPr>
        <w:t>un</w:t>
      </w:r>
      <w:r>
        <w:rPr>
          <w:rFonts w:ascii="Cambria" w:hAnsi="Cambria"/>
          <w:b/>
          <w:color w:val="3A3727"/>
          <w:spacing w:val="-39"/>
          <w:w w:val="90"/>
          <w:sz w:val="60"/>
        </w:rPr>
        <w:t> </w:t>
      </w:r>
      <w:r>
        <w:rPr>
          <w:rFonts w:ascii="Cambria" w:hAnsi="Cambria"/>
          <w:b/>
          <w:color w:val="3A3727"/>
          <w:w w:val="90"/>
          <w:sz w:val="60"/>
        </w:rPr>
        <w:t>todo,</w:t>
      </w:r>
      <w:r>
        <w:rPr>
          <w:rFonts w:ascii="Cambria" w:hAnsi="Cambria"/>
          <w:b/>
          <w:color w:val="3A3727"/>
          <w:spacing w:val="-43"/>
          <w:w w:val="90"/>
          <w:sz w:val="60"/>
        </w:rPr>
        <w:t> </w:t>
      </w:r>
      <w:r>
        <w:rPr>
          <w:rFonts w:ascii="Cambria" w:hAnsi="Cambria"/>
          <w:b/>
          <w:color w:val="3A3727"/>
          <w:w w:val="90"/>
          <w:sz w:val="60"/>
        </w:rPr>
        <w:t>información</w:t>
      </w:r>
      <w:r>
        <w:rPr>
          <w:rFonts w:ascii="Cambria" w:hAnsi="Cambria"/>
          <w:b/>
          <w:color w:val="3A3727"/>
          <w:spacing w:val="-42"/>
          <w:w w:val="90"/>
          <w:sz w:val="60"/>
        </w:rPr>
        <w:t> </w:t>
      </w:r>
      <w:r>
        <w:rPr>
          <w:rFonts w:ascii="Cambria" w:hAnsi="Cambria"/>
          <w:b/>
          <w:color w:val="3A3727"/>
          <w:spacing w:val="2"/>
          <w:w w:val="90"/>
          <w:sz w:val="60"/>
        </w:rPr>
        <w:t>que</w:t>
      </w:r>
      <w:r>
        <w:rPr>
          <w:rFonts w:ascii="Cambria" w:hAnsi="Cambria"/>
          <w:b/>
          <w:color w:val="3A3727"/>
          <w:spacing w:val="-40"/>
          <w:w w:val="90"/>
          <w:sz w:val="60"/>
        </w:rPr>
        <w:t> </w:t>
      </w:r>
      <w:r>
        <w:rPr>
          <w:rFonts w:ascii="Cambria" w:hAnsi="Cambria"/>
          <w:b/>
          <w:color w:val="3A3727"/>
          <w:w w:val="90"/>
          <w:sz w:val="60"/>
        </w:rPr>
        <w:t>de</w:t>
      </w:r>
      <w:r>
        <w:rPr>
          <w:rFonts w:ascii="Cambria" w:hAnsi="Cambria"/>
          <w:b/>
          <w:color w:val="3A3727"/>
          <w:spacing w:val="-37"/>
          <w:w w:val="90"/>
          <w:sz w:val="60"/>
        </w:rPr>
        <w:t> </w:t>
      </w:r>
      <w:r>
        <w:rPr>
          <w:rFonts w:ascii="Cambria" w:hAnsi="Cambria"/>
          <w:b/>
          <w:color w:val="3A3727"/>
          <w:w w:val="90"/>
          <w:sz w:val="60"/>
        </w:rPr>
        <w:t>otra</w:t>
      </w:r>
      <w:r>
        <w:rPr>
          <w:rFonts w:ascii="Cambria" w:hAnsi="Cambria"/>
          <w:b/>
          <w:color w:val="3A3727"/>
          <w:spacing w:val="-43"/>
          <w:w w:val="90"/>
          <w:sz w:val="60"/>
        </w:rPr>
        <w:t> </w:t>
      </w:r>
      <w:r>
        <w:rPr>
          <w:rFonts w:ascii="Cambria" w:hAnsi="Cambria"/>
          <w:b/>
          <w:color w:val="3A3727"/>
          <w:spacing w:val="2"/>
          <w:w w:val="90"/>
          <w:sz w:val="60"/>
        </w:rPr>
        <w:t>forma </w:t>
      </w:r>
      <w:r>
        <w:rPr>
          <w:rFonts w:ascii="Calibri" w:hAnsi="Calibri"/>
          <w:b/>
          <w:color w:val="3A3727"/>
          <w:w w:val="90"/>
          <w:sz w:val="60"/>
        </w:rPr>
        <w:t>quedaría </w:t>
      </w:r>
      <w:r>
        <w:rPr>
          <w:rFonts w:ascii="Calibri" w:hAnsi="Calibri"/>
          <w:b/>
          <w:color w:val="3A3727"/>
          <w:spacing w:val="15"/>
          <w:w w:val="90"/>
          <w:sz w:val="60"/>
        </w:rPr>
        <w:t> </w:t>
      </w:r>
      <w:r>
        <w:rPr>
          <w:rFonts w:ascii="Calibri" w:hAnsi="Calibri"/>
          <w:b/>
          <w:color w:val="3A3727"/>
          <w:w w:val="90"/>
          <w:sz w:val="60"/>
        </w:rPr>
        <w:t>fragmentada.</w:t>
      </w:r>
    </w:p>
    <w:p>
      <w:pPr>
        <w:pStyle w:val="BodyText"/>
        <w:rPr>
          <w:rFonts w:ascii="Calibri"/>
          <w:sz w:val="60"/>
        </w:rPr>
      </w:pPr>
    </w:p>
    <w:p>
      <w:pPr>
        <w:pStyle w:val="ListParagraph"/>
        <w:numPr>
          <w:ilvl w:val="0"/>
          <w:numId w:val="1"/>
        </w:numPr>
        <w:tabs>
          <w:tab w:pos="788" w:val="left" w:leader="none"/>
        </w:tabs>
        <w:spacing w:line="240" w:lineRule="auto" w:before="525" w:after="0"/>
        <w:ind w:left="787" w:right="0" w:hanging="682"/>
        <w:jc w:val="left"/>
        <w:rPr>
          <w:rFonts w:ascii="Wingdings" w:hAnsi="Wingdings"/>
          <w:b/>
          <w:color w:val="3A3727"/>
          <w:sz w:val="60"/>
        </w:rPr>
      </w:pPr>
      <w:r>
        <w:rPr>
          <w:rFonts w:ascii="Cambria" w:hAnsi="Cambria"/>
          <w:b/>
          <w:color w:val="3A3727"/>
          <w:w w:val="85"/>
          <w:sz w:val="60"/>
        </w:rPr>
        <w:t>• Permitir clarificar y organizar la </w:t>
      </w:r>
      <w:r>
        <w:rPr>
          <w:rFonts w:ascii="Cambria" w:hAnsi="Cambria"/>
          <w:b/>
          <w:color w:val="3A3727"/>
          <w:spacing w:val="22"/>
          <w:w w:val="85"/>
          <w:sz w:val="60"/>
        </w:rPr>
        <w:t> </w:t>
      </w:r>
      <w:r>
        <w:rPr>
          <w:rFonts w:ascii="Cambria" w:hAnsi="Cambria"/>
          <w:b/>
          <w:color w:val="3A3727"/>
          <w:w w:val="85"/>
          <w:sz w:val="60"/>
        </w:rPr>
        <w:t>información</w:t>
      </w:r>
      <w:r>
        <w:rPr>
          <w:rFonts w:ascii="Calibri" w:hAnsi="Calibri"/>
          <w:b/>
          <w:color w:val="3A3727"/>
          <w:w w:val="85"/>
          <w:sz w:val="60"/>
        </w:rPr>
        <w:t>.</w:t>
      </w:r>
    </w:p>
    <w:p>
      <w:pPr>
        <w:pStyle w:val="BodyText"/>
        <w:rPr>
          <w:rFonts w:ascii="Calibri"/>
          <w:sz w:val="64"/>
        </w:rPr>
      </w:pPr>
    </w:p>
    <w:p>
      <w:pPr>
        <w:pStyle w:val="BodyText"/>
        <w:spacing w:before="11"/>
        <w:rPr>
          <w:rFonts w:ascii="Calibri"/>
          <w:sz w:val="64"/>
        </w:rPr>
      </w:pPr>
    </w:p>
    <w:p>
      <w:pPr>
        <w:pStyle w:val="ListParagraph"/>
        <w:numPr>
          <w:ilvl w:val="0"/>
          <w:numId w:val="1"/>
        </w:numPr>
        <w:tabs>
          <w:tab w:pos="788" w:val="left" w:leader="none"/>
        </w:tabs>
        <w:spacing w:line="240" w:lineRule="auto" w:before="0" w:after="0"/>
        <w:ind w:left="787" w:right="0" w:hanging="682"/>
        <w:jc w:val="left"/>
        <w:rPr>
          <w:rFonts w:ascii="Wingdings" w:hAnsi="Wingdings"/>
          <w:b/>
          <w:color w:val="3A3727"/>
          <w:sz w:val="60"/>
        </w:rPr>
      </w:pPr>
      <w:r>
        <w:rPr>
          <w:rFonts w:ascii="Cambria" w:hAnsi="Cambria"/>
          <w:b/>
          <w:color w:val="3A3727"/>
          <w:w w:val="90"/>
          <w:sz w:val="60"/>
        </w:rPr>
        <w:t>•</w:t>
      </w:r>
      <w:r>
        <w:rPr>
          <w:rFonts w:ascii="Cambria" w:hAnsi="Cambria"/>
          <w:b/>
          <w:color w:val="3A3727"/>
          <w:spacing w:val="-44"/>
          <w:w w:val="90"/>
          <w:sz w:val="60"/>
        </w:rPr>
        <w:t> </w:t>
      </w:r>
      <w:r>
        <w:rPr>
          <w:rFonts w:ascii="Cambria" w:hAnsi="Cambria"/>
          <w:b/>
          <w:color w:val="3A3727"/>
          <w:w w:val="90"/>
          <w:sz w:val="60"/>
        </w:rPr>
        <w:t>Promover</w:t>
      </w:r>
      <w:r>
        <w:rPr>
          <w:rFonts w:ascii="Cambria" w:hAnsi="Cambria"/>
          <w:b/>
          <w:color w:val="3A3727"/>
          <w:spacing w:val="-51"/>
          <w:w w:val="90"/>
          <w:sz w:val="60"/>
        </w:rPr>
        <w:t> </w:t>
      </w:r>
      <w:r>
        <w:rPr>
          <w:rFonts w:ascii="Cambria" w:hAnsi="Cambria"/>
          <w:b/>
          <w:color w:val="3A3727"/>
          <w:w w:val="90"/>
          <w:sz w:val="60"/>
        </w:rPr>
        <w:t>y</w:t>
      </w:r>
      <w:r>
        <w:rPr>
          <w:rFonts w:ascii="Cambria" w:hAnsi="Cambria"/>
          <w:b/>
          <w:color w:val="3A3727"/>
          <w:spacing w:val="-46"/>
          <w:w w:val="90"/>
          <w:sz w:val="60"/>
        </w:rPr>
        <w:t> </w:t>
      </w:r>
      <w:r>
        <w:rPr>
          <w:rFonts w:ascii="Cambria" w:hAnsi="Cambria"/>
          <w:b/>
          <w:color w:val="3A3727"/>
          <w:w w:val="90"/>
          <w:sz w:val="60"/>
        </w:rPr>
        <w:t>mejorar</w:t>
      </w:r>
      <w:r>
        <w:rPr>
          <w:rFonts w:ascii="Cambria" w:hAnsi="Cambria"/>
          <w:b/>
          <w:color w:val="3A3727"/>
          <w:spacing w:val="-51"/>
          <w:w w:val="90"/>
          <w:sz w:val="60"/>
        </w:rPr>
        <w:t> </w:t>
      </w:r>
      <w:r>
        <w:rPr>
          <w:rFonts w:ascii="Cambria" w:hAnsi="Cambria"/>
          <w:b/>
          <w:color w:val="3A3727"/>
          <w:w w:val="90"/>
          <w:sz w:val="60"/>
        </w:rPr>
        <w:t>el</w:t>
      </w:r>
      <w:r>
        <w:rPr>
          <w:rFonts w:ascii="Cambria" w:hAnsi="Cambria"/>
          <w:b/>
          <w:color w:val="3A3727"/>
          <w:spacing w:val="-46"/>
          <w:w w:val="90"/>
          <w:sz w:val="60"/>
        </w:rPr>
        <w:t> </w:t>
      </w:r>
      <w:r>
        <w:rPr>
          <w:rFonts w:ascii="Cambria" w:hAnsi="Cambria"/>
          <w:b/>
          <w:color w:val="3A3727"/>
          <w:w w:val="90"/>
          <w:sz w:val="60"/>
        </w:rPr>
        <w:t>interés</w:t>
      </w:r>
      <w:r>
        <w:rPr>
          <w:rFonts w:ascii="Cambria" w:hAnsi="Cambria"/>
          <w:b/>
          <w:color w:val="3A3727"/>
          <w:spacing w:val="-53"/>
          <w:w w:val="90"/>
          <w:sz w:val="60"/>
        </w:rPr>
        <w:t> </w:t>
      </w:r>
      <w:r>
        <w:rPr>
          <w:rFonts w:ascii="Cambria" w:hAnsi="Cambria"/>
          <w:b/>
          <w:color w:val="3A3727"/>
          <w:w w:val="90"/>
          <w:sz w:val="60"/>
        </w:rPr>
        <w:t>y</w:t>
      </w:r>
      <w:r>
        <w:rPr>
          <w:rFonts w:ascii="Cambria" w:hAnsi="Cambria"/>
          <w:b/>
          <w:color w:val="3A3727"/>
          <w:spacing w:val="-43"/>
          <w:w w:val="90"/>
          <w:sz w:val="60"/>
        </w:rPr>
        <w:t> </w:t>
      </w:r>
      <w:r>
        <w:rPr>
          <w:rFonts w:ascii="Cambria" w:hAnsi="Cambria"/>
          <w:b/>
          <w:color w:val="3A3727"/>
          <w:w w:val="90"/>
          <w:sz w:val="60"/>
        </w:rPr>
        <w:t>la</w:t>
      </w:r>
      <w:r>
        <w:rPr>
          <w:rFonts w:ascii="Cambria" w:hAnsi="Cambria"/>
          <w:b/>
          <w:color w:val="3A3727"/>
          <w:spacing w:val="-46"/>
          <w:w w:val="90"/>
          <w:sz w:val="60"/>
        </w:rPr>
        <w:t> </w:t>
      </w:r>
      <w:r>
        <w:rPr>
          <w:rFonts w:ascii="Cambria" w:hAnsi="Cambria"/>
          <w:b/>
          <w:color w:val="3A3727"/>
          <w:w w:val="90"/>
          <w:sz w:val="60"/>
        </w:rPr>
        <w:t>motivación.</w:t>
      </w:r>
    </w:p>
    <w:p>
      <w:pPr>
        <w:pStyle w:val="BodyText"/>
        <w:rPr>
          <w:rFonts w:ascii="Cambria"/>
          <w:sz w:val="20"/>
        </w:rPr>
      </w:pPr>
    </w:p>
    <w:p>
      <w:pPr>
        <w:pStyle w:val="BodyText"/>
        <w:rPr>
          <w:rFonts w:ascii="Cambria"/>
          <w:sz w:val="20"/>
        </w:rPr>
      </w:pPr>
    </w:p>
    <w:p>
      <w:pPr>
        <w:pStyle w:val="BodyText"/>
        <w:rPr>
          <w:rFonts w:ascii="Cambria"/>
          <w:sz w:val="20"/>
        </w:rPr>
      </w:pPr>
    </w:p>
    <w:p>
      <w:pPr>
        <w:spacing w:before="223"/>
        <w:ind w:left="464" w:right="105" w:firstLine="0"/>
        <w:jc w:val="left"/>
        <w:rPr>
          <w:rFonts w:ascii="Aharoni" w:hAnsi="Aharoni"/>
          <w:b/>
          <w:sz w:val="56"/>
        </w:rPr>
      </w:pPr>
      <w:r>
        <w:rPr>
          <w:rFonts w:ascii="Aharoni" w:hAnsi="Aharoni"/>
          <w:b/>
          <w:sz w:val="56"/>
        </w:rPr>
        <w:t>(Barriga y Hernández, 1999)</w:t>
      </w:r>
    </w:p>
    <w:p>
      <w:pPr>
        <w:spacing w:after="0"/>
        <w:jc w:val="left"/>
        <w:rPr>
          <w:rFonts w:ascii="Aharoni" w:hAnsi="Aharoni"/>
          <w:sz w:val="56"/>
        </w:rPr>
        <w:sectPr>
          <w:pgSz w:w="19200" w:h="10800" w:orient="landscape"/>
          <w:pgMar w:top="1000" w:bottom="280" w:left="1120" w:right="2360"/>
        </w:sectPr>
      </w:pPr>
    </w:p>
    <w:p>
      <w:pPr>
        <w:pStyle w:val="BodyText"/>
        <w:rPr>
          <w:rFonts w:ascii="Aharoni"/>
          <w:sz w:val="20"/>
        </w:rPr>
      </w:pPr>
      <w:r>
        <w:rPr/>
        <w:pict>
          <v:group style="position:absolute;margin-left:0pt;margin-top:0pt;width:960pt;height:540pt;mso-position-horizontal-relative:page;mso-position-vertical-relative:page;z-index:-25696"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8" o:title=""/>
            </v:shape>
            <v:shape style="position:absolute;left:12974;top:5050;width:5328;height:5165" type="#_x0000_t75" stroked="false">
              <v:imagedata r:id="rId51" o:title=""/>
            </v:shape>
            <w10:wrap type="none"/>
          </v:group>
        </w:pict>
      </w:r>
    </w:p>
    <w:p>
      <w:pPr>
        <w:pStyle w:val="BodyText"/>
        <w:rPr>
          <w:rFonts w:ascii="Aharoni"/>
          <w:sz w:val="20"/>
        </w:rPr>
      </w:pPr>
    </w:p>
    <w:p>
      <w:pPr>
        <w:pStyle w:val="BodyText"/>
        <w:rPr>
          <w:rFonts w:ascii="Aharoni"/>
          <w:sz w:val="20"/>
        </w:rPr>
      </w:pPr>
    </w:p>
    <w:p>
      <w:pPr>
        <w:pStyle w:val="BodyText"/>
        <w:rPr>
          <w:rFonts w:ascii="Aharoni"/>
          <w:sz w:val="20"/>
        </w:rPr>
      </w:pPr>
    </w:p>
    <w:p>
      <w:pPr>
        <w:pStyle w:val="BodyText"/>
        <w:spacing w:before="5"/>
        <w:rPr>
          <w:rFonts w:ascii="Aharoni"/>
          <w:sz w:val="25"/>
        </w:rPr>
      </w:pPr>
    </w:p>
    <w:p>
      <w:pPr>
        <w:spacing w:line="965" w:lineRule="exact" w:before="0"/>
        <w:ind w:left="1124" w:right="0" w:firstLine="0"/>
        <w:jc w:val="left"/>
        <w:rPr>
          <w:sz w:val="86"/>
        </w:rPr>
      </w:pPr>
      <w:r>
        <w:rPr>
          <w:color w:val="C00000"/>
          <w:spacing w:val="50"/>
          <w:w w:val="80"/>
          <w:sz w:val="86"/>
        </w:rPr>
        <w:t>PREGUNTAS </w:t>
      </w:r>
      <w:r>
        <w:rPr>
          <w:color w:val="C00000"/>
          <w:spacing w:val="238"/>
          <w:w w:val="80"/>
          <w:sz w:val="86"/>
        </w:rPr>
        <w:t> </w:t>
      </w:r>
      <w:r>
        <w:rPr>
          <w:color w:val="C00000"/>
          <w:spacing w:val="52"/>
          <w:w w:val="80"/>
          <w:sz w:val="86"/>
        </w:rPr>
        <w:t>INTERCALADAS</w:t>
      </w:r>
    </w:p>
    <w:p>
      <w:pPr>
        <w:spacing w:line="240" w:lineRule="auto" w:before="7"/>
        <w:rPr>
          <w:sz w:val="84"/>
        </w:rPr>
      </w:pPr>
    </w:p>
    <w:p>
      <w:pPr>
        <w:spacing w:line="276" w:lineRule="auto" w:before="1"/>
        <w:ind w:left="245" w:right="0" w:firstLine="0"/>
        <w:jc w:val="left"/>
        <w:rPr>
          <w:rFonts w:ascii="Palatino Linotype" w:hAnsi="Palatino Linotype"/>
          <w:sz w:val="66"/>
        </w:rPr>
      </w:pPr>
      <w:r>
        <w:rPr>
          <w:rFonts w:ascii="Wingdings" w:hAnsi="Wingdings"/>
          <w:sz w:val="66"/>
        </w:rPr>
        <w:t></w:t>
      </w:r>
      <w:r>
        <w:rPr>
          <w:rFonts w:ascii="Palatino Linotype" w:hAnsi="Palatino Linotype"/>
          <w:sz w:val="66"/>
        </w:rPr>
        <w:t>Permite practicar y consolidar lo que ha aprendido.</w:t>
      </w:r>
    </w:p>
    <w:p>
      <w:pPr>
        <w:pStyle w:val="ListParagraph"/>
        <w:numPr>
          <w:ilvl w:val="1"/>
          <w:numId w:val="1"/>
        </w:numPr>
        <w:tabs>
          <w:tab w:pos="994" w:val="left" w:leader="none"/>
        </w:tabs>
        <w:spacing w:line="240" w:lineRule="auto" w:before="167" w:after="0"/>
        <w:ind w:left="993" w:right="0" w:hanging="748"/>
        <w:jc w:val="left"/>
        <w:rPr>
          <w:rFonts w:ascii="Wingdings"/>
          <w:sz w:val="66"/>
        </w:rPr>
      </w:pPr>
      <w:r>
        <w:rPr>
          <w:rFonts w:ascii="Palatino Linotype"/>
          <w:sz w:val="66"/>
        </w:rPr>
        <w:t>Resuelve sus</w:t>
      </w:r>
      <w:r>
        <w:rPr>
          <w:rFonts w:ascii="Palatino Linotype"/>
          <w:spacing w:val="-4"/>
          <w:sz w:val="66"/>
        </w:rPr>
        <w:t> </w:t>
      </w:r>
      <w:r>
        <w:rPr>
          <w:rFonts w:ascii="Palatino Linotype"/>
          <w:sz w:val="66"/>
        </w:rPr>
        <w:t>dudas.</w:t>
      </w:r>
    </w:p>
    <w:p>
      <w:pPr>
        <w:pStyle w:val="ListParagraph"/>
        <w:numPr>
          <w:ilvl w:val="1"/>
          <w:numId w:val="1"/>
        </w:numPr>
        <w:tabs>
          <w:tab w:pos="994" w:val="left" w:leader="none"/>
        </w:tabs>
        <w:spacing w:line="240" w:lineRule="auto" w:before="295" w:after="0"/>
        <w:ind w:left="993" w:right="0" w:hanging="748"/>
        <w:jc w:val="left"/>
        <w:rPr>
          <w:rFonts w:ascii="Wingdings" w:hAnsi="Wingdings"/>
          <w:sz w:val="66"/>
        </w:rPr>
      </w:pPr>
      <w:r>
        <w:rPr>
          <w:rFonts w:ascii="Palatino Linotype" w:hAnsi="Palatino Linotype"/>
          <w:sz w:val="66"/>
        </w:rPr>
        <w:t>Se autoevalúa</w:t>
      </w:r>
      <w:r>
        <w:rPr>
          <w:rFonts w:ascii="Palatino Linotype" w:hAnsi="Palatino Linotype"/>
          <w:spacing w:val="6"/>
          <w:sz w:val="66"/>
        </w:rPr>
        <w:t> </w:t>
      </w:r>
      <w:r>
        <w:rPr>
          <w:rFonts w:ascii="Palatino Linotype" w:hAnsi="Palatino Linotype"/>
          <w:sz w:val="66"/>
        </w:rPr>
        <w:t>gradualmente.</w:t>
      </w:r>
    </w:p>
    <w:p>
      <w:pPr>
        <w:pStyle w:val="BodyText"/>
        <w:rPr>
          <w:rFonts w:ascii="Palatino Linotype"/>
          <w:b w:val="0"/>
          <w:sz w:val="20"/>
        </w:rPr>
      </w:pPr>
    </w:p>
    <w:p>
      <w:pPr>
        <w:pStyle w:val="BodyText"/>
        <w:rPr>
          <w:rFonts w:ascii="Palatino Linotype"/>
          <w:b w:val="0"/>
          <w:sz w:val="20"/>
        </w:rPr>
      </w:pPr>
    </w:p>
    <w:p>
      <w:pPr>
        <w:pStyle w:val="BodyText"/>
        <w:rPr>
          <w:rFonts w:ascii="Palatino Linotype"/>
          <w:b w:val="0"/>
          <w:sz w:val="20"/>
        </w:rPr>
      </w:pPr>
    </w:p>
    <w:p>
      <w:pPr>
        <w:pStyle w:val="BodyText"/>
        <w:spacing w:before="1"/>
        <w:rPr>
          <w:rFonts w:ascii="Palatino Linotype"/>
          <w:b w:val="0"/>
          <w:sz w:val="26"/>
        </w:rPr>
      </w:pPr>
    </w:p>
    <w:p>
      <w:pPr>
        <w:spacing w:before="95"/>
        <w:ind w:left="2572" w:right="0" w:firstLine="0"/>
        <w:jc w:val="left"/>
        <w:rPr>
          <w:rFonts w:ascii="Aharoni" w:hAnsi="Aharoni"/>
          <w:b/>
          <w:sz w:val="56"/>
        </w:rPr>
      </w:pPr>
      <w:r>
        <w:rPr>
          <w:rFonts w:ascii="Aharoni" w:hAnsi="Aharoni"/>
          <w:b/>
          <w:sz w:val="56"/>
        </w:rPr>
        <w:t>(Barriga y Hernández, 1999)</w:t>
      </w:r>
    </w:p>
    <w:p>
      <w:pPr>
        <w:spacing w:after="0"/>
        <w:jc w:val="left"/>
        <w:rPr>
          <w:rFonts w:ascii="Aharoni" w:hAnsi="Aharoni"/>
          <w:sz w:val="56"/>
        </w:rPr>
        <w:sectPr>
          <w:pgSz w:w="19200" w:h="10800" w:orient="landscape"/>
          <w:pgMar w:top="1000" w:bottom="280" w:left="2780" w:right="2780"/>
        </w:sectPr>
      </w:pPr>
    </w:p>
    <w:p>
      <w:pPr>
        <w:pStyle w:val="BodyText"/>
        <w:rPr>
          <w:rFonts w:ascii="Aharoni"/>
          <w:sz w:val="20"/>
        </w:rPr>
      </w:pPr>
      <w:r>
        <w:rPr/>
        <w:pict>
          <v:group style="position:absolute;margin-left:0pt;margin-top:0pt;width:960pt;height:540pt;mso-position-horizontal-relative:page;mso-position-vertical-relative:page;z-index:-25672"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52" o:title=""/>
            </v:shape>
            <v:shape style="position:absolute;left:13867;top:6826;width:5314;height:3955" type="#_x0000_t75" stroked="false">
              <v:imagedata r:id="rId53" o:title=""/>
            </v:shape>
            <w10:wrap type="none"/>
          </v:group>
        </w:pict>
      </w:r>
    </w:p>
    <w:p>
      <w:pPr>
        <w:pStyle w:val="BodyText"/>
        <w:rPr>
          <w:rFonts w:ascii="Aharoni"/>
          <w:sz w:val="20"/>
        </w:rPr>
      </w:pPr>
    </w:p>
    <w:p>
      <w:pPr>
        <w:pStyle w:val="BodyText"/>
        <w:rPr>
          <w:rFonts w:ascii="Aharoni"/>
          <w:sz w:val="20"/>
        </w:rPr>
      </w:pPr>
    </w:p>
    <w:p>
      <w:pPr>
        <w:pStyle w:val="BodyText"/>
        <w:rPr>
          <w:rFonts w:ascii="Aharoni"/>
          <w:sz w:val="20"/>
        </w:rPr>
      </w:pPr>
    </w:p>
    <w:p>
      <w:pPr>
        <w:pStyle w:val="BodyText"/>
        <w:spacing w:before="2"/>
        <w:rPr>
          <w:rFonts w:ascii="Aharoni"/>
          <w:sz w:val="22"/>
        </w:rPr>
      </w:pPr>
    </w:p>
    <w:p>
      <w:pPr>
        <w:tabs>
          <w:tab w:pos="6566" w:val="left" w:leader="none"/>
        </w:tabs>
        <w:spacing w:before="20"/>
        <w:ind w:left="4106" w:right="0" w:firstLine="0"/>
        <w:jc w:val="left"/>
        <w:rPr>
          <w:rFonts w:ascii="Arabic Typesetting"/>
          <w:b/>
          <w:sz w:val="86"/>
        </w:rPr>
      </w:pPr>
      <w:r>
        <w:rPr>
          <w:rFonts w:ascii="Arabic Typesetting"/>
          <w:b/>
          <w:color w:val="FFFF00"/>
          <w:spacing w:val="46"/>
          <w:sz w:val="86"/>
        </w:rPr>
        <w:t>PISTAS</w:t>
        <w:tab/>
      </w:r>
      <w:r>
        <w:rPr>
          <w:rFonts w:ascii="Arabic Typesetting"/>
          <w:b/>
          <w:color w:val="FFFF00"/>
          <w:spacing w:val="49"/>
          <w:sz w:val="86"/>
        </w:rPr>
        <w:t>TIPOGRAFICAS</w:t>
      </w:r>
    </w:p>
    <w:p>
      <w:pPr>
        <w:pStyle w:val="BodyText"/>
        <w:spacing w:before="10"/>
        <w:rPr>
          <w:rFonts w:ascii="Arabic Typesetting"/>
          <w:sz w:val="104"/>
        </w:rPr>
      </w:pPr>
    </w:p>
    <w:p>
      <w:pPr>
        <w:spacing w:before="0"/>
        <w:ind w:left="1225" w:right="0" w:firstLine="0"/>
        <w:jc w:val="left"/>
        <w:rPr>
          <w:rFonts w:ascii="Aharoni" w:hAnsi="Aharoni"/>
          <w:b/>
          <w:sz w:val="72"/>
        </w:rPr>
      </w:pPr>
      <w:r>
        <w:rPr>
          <w:rFonts w:ascii="Wingdings" w:hAnsi="Wingdings"/>
          <w:sz w:val="72"/>
        </w:rPr>
        <w:t></w:t>
      </w:r>
      <w:r>
        <w:rPr>
          <w:rFonts w:ascii="Aharoni" w:hAnsi="Aharoni"/>
          <w:b/>
          <w:sz w:val="72"/>
        </w:rPr>
        <w:t>Mantiene su atención e interés.</w:t>
      </w:r>
    </w:p>
    <w:p>
      <w:pPr>
        <w:spacing w:before="640"/>
        <w:ind w:left="1225" w:right="0" w:firstLine="0"/>
        <w:jc w:val="left"/>
        <w:rPr>
          <w:rFonts w:ascii="Aharoni" w:hAnsi="Aharoni"/>
          <w:b/>
          <w:sz w:val="72"/>
        </w:rPr>
      </w:pPr>
      <w:r>
        <w:rPr>
          <w:rFonts w:ascii="Wingdings" w:hAnsi="Wingdings"/>
          <w:sz w:val="72"/>
        </w:rPr>
        <w:t></w:t>
      </w:r>
      <w:r>
        <w:rPr>
          <w:rFonts w:ascii="Aharoni" w:hAnsi="Aharoni"/>
          <w:b/>
          <w:sz w:val="72"/>
        </w:rPr>
        <w:t>Detecta información principal.</w:t>
      </w:r>
    </w:p>
    <w:p>
      <w:pPr>
        <w:spacing w:before="640"/>
        <w:ind w:left="1225" w:right="0" w:firstLine="0"/>
        <w:jc w:val="left"/>
        <w:rPr>
          <w:rFonts w:ascii="Aharoni" w:hAnsi="Aharoni"/>
          <w:b/>
          <w:sz w:val="72"/>
        </w:rPr>
      </w:pPr>
      <w:r>
        <w:rPr>
          <w:rFonts w:ascii="Wingdings" w:hAnsi="Wingdings"/>
          <w:sz w:val="72"/>
        </w:rPr>
        <w:t></w:t>
      </w:r>
      <w:r>
        <w:rPr>
          <w:rFonts w:ascii="Aharoni" w:hAnsi="Aharoni"/>
          <w:b/>
          <w:sz w:val="72"/>
        </w:rPr>
        <w:t>Realiza codificación selectiva.</w:t>
      </w:r>
    </w:p>
    <w:p>
      <w:pPr>
        <w:pStyle w:val="BodyText"/>
        <w:rPr>
          <w:rFonts w:ascii="Aharoni"/>
          <w:sz w:val="20"/>
        </w:rPr>
      </w:pPr>
    </w:p>
    <w:p>
      <w:pPr>
        <w:pStyle w:val="BodyText"/>
        <w:rPr>
          <w:rFonts w:ascii="Aharoni"/>
          <w:sz w:val="20"/>
        </w:rPr>
      </w:pPr>
    </w:p>
    <w:p>
      <w:pPr>
        <w:pStyle w:val="BodyText"/>
        <w:rPr>
          <w:rFonts w:ascii="Aharoni"/>
          <w:sz w:val="20"/>
        </w:rPr>
      </w:pPr>
    </w:p>
    <w:p>
      <w:pPr>
        <w:pStyle w:val="BodyText"/>
        <w:rPr>
          <w:rFonts w:ascii="Aharoni"/>
          <w:sz w:val="20"/>
        </w:rPr>
      </w:pPr>
    </w:p>
    <w:p>
      <w:pPr>
        <w:pStyle w:val="BodyText"/>
        <w:rPr>
          <w:rFonts w:ascii="Aharoni"/>
          <w:sz w:val="20"/>
        </w:rPr>
      </w:pPr>
    </w:p>
    <w:p>
      <w:pPr>
        <w:pStyle w:val="BodyText"/>
        <w:spacing w:before="9"/>
        <w:rPr>
          <w:rFonts w:ascii="Aharoni"/>
          <w:sz w:val="26"/>
        </w:rPr>
      </w:pPr>
    </w:p>
    <w:p>
      <w:pPr>
        <w:spacing w:before="95"/>
        <w:ind w:left="112" w:right="0" w:firstLine="0"/>
        <w:jc w:val="left"/>
        <w:rPr>
          <w:rFonts w:ascii="Aharoni" w:hAnsi="Aharoni"/>
          <w:b/>
          <w:sz w:val="56"/>
        </w:rPr>
      </w:pPr>
      <w:r>
        <w:rPr>
          <w:rFonts w:ascii="Aharoni" w:hAnsi="Aharoni"/>
          <w:b/>
          <w:sz w:val="56"/>
        </w:rPr>
        <w:t>(Barriga y Hernández, 1999)</w:t>
      </w:r>
    </w:p>
    <w:p>
      <w:pPr>
        <w:spacing w:after="0"/>
        <w:jc w:val="left"/>
        <w:rPr>
          <w:rFonts w:ascii="Aharoni" w:hAnsi="Aharoni"/>
          <w:sz w:val="56"/>
        </w:rPr>
        <w:sectPr>
          <w:pgSz w:w="19200" w:h="10800" w:orient="landscape"/>
          <w:pgMar w:top="1000" w:bottom="280" w:left="1800" w:right="2780"/>
        </w:sectPr>
      </w:pPr>
    </w:p>
    <w:p>
      <w:pPr>
        <w:pStyle w:val="BodyText"/>
        <w:rPr>
          <w:rFonts w:ascii="Aharoni"/>
          <w:sz w:val="20"/>
        </w:rPr>
      </w:pPr>
      <w:r>
        <w:rPr/>
        <w:pict>
          <v:group style="position:absolute;margin-left:0pt;margin-top:0pt;width:960pt;height:540pt;mso-position-horizontal-relative:page;mso-position-vertical-relative:page;z-index:-25648"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44" o:title=""/>
            </v:shape>
            <v:shape style="position:absolute;left:12595;top:1387;width:5362;height:3466" type="#_x0000_t75" stroked="false">
              <v:imagedata r:id="rId54" o:title=""/>
            </v:shape>
            <w10:wrap type="none"/>
          </v:group>
        </w:pict>
      </w:r>
    </w:p>
    <w:p>
      <w:pPr>
        <w:pStyle w:val="BodyText"/>
        <w:rPr>
          <w:rFonts w:ascii="Aharoni"/>
          <w:sz w:val="20"/>
        </w:rPr>
      </w:pPr>
    </w:p>
    <w:p>
      <w:pPr>
        <w:pStyle w:val="BodyText"/>
        <w:rPr>
          <w:rFonts w:ascii="Aharoni"/>
          <w:sz w:val="20"/>
        </w:rPr>
      </w:pPr>
    </w:p>
    <w:p>
      <w:pPr>
        <w:pStyle w:val="BodyText"/>
        <w:rPr>
          <w:rFonts w:ascii="Aharoni"/>
          <w:sz w:val="20"/>
        </w:rPr>
      </w:pPr>
    </w:p>
    <w:p>
      <w:pPr>
        <w:pStyle w:val="BodyText"/>
        <w:spacing w:before="5"/>
        <w:rPr>
          <w:rFonts w:ascii="Aharoni"/>
          <w:sz w:val="25"/>
        </w:rPr>
      </w:pPr>
    </w:p>
    <w:p>
      <w:pPr>
        <w:spacing w:line="965" w:lineRule="exact" w:before="0"/>
        <w:ind w:left="4470" w:right="2641" w:firstLine="0"/>
        <w:jc w:val="left"/>
        <w:rPr>
          <w:sz w:val="86"/>
        </w:rPr>
      </w:pPr>
      <w:r>
        <w:rPr>
          <w:color w:val="006FC0"/>
          <w:spacing w:val="50"/>
          <w:w w:val="85"/>
          <w:sz w:val="86"/>
        </w:rPr>
        <w:t>RESÚMENES</w:t>
      </w:r>
    </w:p>
    <w:p>
      <w:pPr>
        <w:spacing w:line="240" w:lineRule="auto" w:before="7"/>
        <w:rPr>
          <w:sz w:val="94"/>
        </w:rPr>
      </w:pPr>
    </w:p>
    <w:p>
      <w:pPr>
        <w:spacing w:line="367" w:lineRule="auto" w:before="0"/>
        <w:ind w:left="245" w:right="2641" w:firstLine="0"/>
        <w:jc w:val="left"/>
        <w:rPr>
          <w:rFonts w:ascii="Aharoni" w:hAnsi="Aharoni"/>
          <w:b/>
          <w:sz w:val="74"/>
        </w:rPr>
      </w:pPr>
      <w:r>
        <w:rPr>
          <w:rFonts w:ascii="Wingdings" w:hAnsi="Wingdings"/>
          <w:sz w:val="74"/>
        </w:rPr>
        <w:t></w:t>
      </w:r>
      <w:r>
        <w:rPr>
          <w:rFonts w:ascii="Aharoni" w:hAnsi="Aharoni"/>
          <w:b/>
          <w:sz w:val="74"/>
        </w:rPr>
        <w:t>Facilita el recuerdo y la comprensión de la información relevante del contenido que se ha de aprender.</w:t>
      </w:r>
    </w:p>
    <w:p>
      <w:pPr>
        <w:pStyle w:val="BodyText"/>
        <w:rPr>
          <w:rFonts w:ascii="Aharoni"/>
          <w:sz w:val="20"/>
        </w:rPr>
      </w:pPr>
    </w:p>
    <w:p>
      <w:pPr>
        <w:pStyle w:val="BodyText"/>
        <w:rPr>
          <w:rFonts w:ascii="Aharoni"/>
          <w:sz w:val="20"/>
        </w:rPr>
      </w:pPr>
    </w:p>
    <w:p>
      <w:pPr>
        <w:pStyle w:val="BodyText"/>
        <w:rPr>
          <w:rFonts w:ascii="Aharoni"/>
          <w:sz w:val="20"/>
        </w:rPr>
      </w:pPr>
    </w:p>
    <w:p>
      <w:pPr>
        <w:pStyle w:val="BodyText"/>
        <w:rPr>
          <w:rFonts w:ascii="Aharoni"/>
          <w:sz w:val="20"/>
        </w:rPr>
      </w:pPr>
    </w:p>
    <w:p>
      <w:pPr>
        <w:pStyle w:val="BodyText"/>
        <w:rPr>
          <w:rFonts w:ascii="Aharoni"/>
          <w:sz w:val="25"/>
        </w:rPr>
      </w:pPr>
    </w:p>
    <w:p>
      <w:pPr>
        <w:spacing w:before="95"/>
        <w:ind w:left="8871" w:right="0" w:firstLine="0"/>
        <w:jc w:val="left"/>
        <w:rPr>
          <w:rFonts w:ascii="Aharoni" w:hAnsi="Aharoni"/>
          <w:b/>
          <w:sz w:val="56"/>
        </w:rPr>
      </w:pPr>
      <w:r>
        <w:rPr>
          <w:rFonts w:ascii="Aharoni" w:hAnsi="Aharoni"/>
          <w:b/>
          <w:sz w:val="56"/>
        </w:rPr>
        <w:t>(Barriga y Hernández, 1999)</w:t>
      </w:r>
    </w:p>
    <w:p>
      <w:pPr>
        <w:spacing w:after="0"/>
        <w:jc w:val="left"/>
        <w:rPr>
          <w:rFonts w:ascii="Aharoni" w:hAnsi="Aharoni"/>
          <w:sz w:val="56"/>
        </w:rPr>
        <w:sectPr>
          <w:pgSz w:w="19200" w:h="10800" w:orient="landscape"/>
          <w:pgMar w:top="1000" w:bottom="0" w:left="2780" w:right="300"/>
        </w:sectPr>
      </w:pPr>
    </w:p>
    <w:p>
      <w:pPr>
        <w:pStyle w:val="BodyText"/>
        <w:rPr>
          <w:rFonts w:ascii="Aharoni"/>
          <w:sz w:val="20"/>
        </w:rPr>
      </w:pPr>
      <w:r>
        <w:rPr/>
        <w:pict>
          <v:group style="position:absolute;margin-left:0pt;margin-top:-.000061pt;width:960pt;height:540pt;mso-position-horizontal-relative:page;mso-position-vertical-relative:page;z-index:-25624" coordorigin="0,0" coordsize="19200,10800">
            <v:shape style="position:absolute;left:0;top:0;width:19200;height:10800" type="#_x0000_t75" stroked="false">
              <v:imagedata r:id="rId35" o:title=""/>
            </v:shape>
            <v:shape style="position:absolute;left:0;top:0;width:4493;height:10800" type="#_x0000_t75" stroked="false">
              <v:imagedata r:id="rId36" o:title=""/>
            </v:shape>
            <v:shape style="position:absolute;left:1690;top:10392;width:192;height:398" type="#_x0000_t75" stroked="false">
              <v:imagedata r:id="rId37" o:title=""/>
            </v:shape>
            <v:shape style="position:absolute;left:0;top:0;width:1916;height:10800" coordorigin="0,0" coordsize="1916,10800" path="m288,0l0,0,0,10800,288,10800,288,0m1594,9451l1589,9395,1587,9340,1586,9286,1586,9234,1574,9196,1561,9160,1547,9125,1531,9091,1531,9286,1544,9325,1552,9346,1562,9369,1569,9390,1587,9430,1594,9451m1915,10790l1883,10718,1852,10645,1824,10571,1798,10497,1773,10422,1750,10346,1728,10301,1688,10211,1667,10166,1645,10114,1619,10044,1647,10116,1668,10168,1690,10213,1730,10304,1752,10349,1747,10338,1741,10315,1737,10304,1715,10228,1695,10151,1677,10074,1660,9997,1645,9920,1632,9843,1621,9765,1612,9687,1603,9609,1597,9531,1592,9454,1585,9432,1569,9392,1562,9371,1552,9348,1544,9327,1531,9288,1532,9373,1534,9457,1538,9542,1544,9626,1551,9709,1560,9793,1571,9875,1584,9956,1584,9955,1598,10028,1614,10102,1631,10177,1649,10251,1667,10324,1689,10392,1720,10459,1750,10527,1781,10594,1812,10660,1844,10726,1878,10790,1915,10790e" filled="true" fillcolor="#2d5269" stroked="false">
              <v:path arrowok="t"/>
              <v:fill type="solid"/>
            </v:shape>
            <v:shape style="position:absolute;left:0;top:6811;width:2742;height:1224" coordorigin="0,6811" coordsize="2742,1224" path="m2118,6811l0,6811,0,8035,2118,8035,2133,8034,2146,8031,2156,8026,2163,8020,2163,8013,2170,8013,2731,7453,2739,7439,2742,7422,2739,7404,2731,7386,2170,6833,2170,6826,2163,6826,2156,6821,2146,6816,2133,6812,2118,6811xe" filled="true" fillcolor="#353535" stroked="false">
              <v:path arrowok="t"/>
              <v:fill type="solid"/>
            </v:shape>
            <v:shape style="position:absolute;left:24;top:0;width:19176;height:10800" type="#_x0000_t75" stroked="false">
              <v:imagedata r:id="rId47" o:title=""/>
            </v:shape>
            <v:shape style="position:absolute;left:5568;top:5117;width:7757;height:4469" type="#_x0000_t75" stroked="false">
              <v:imagedata r:id="rId55" o:title=""/>
            </v:shape>
            <w10:wrap type="none"/>
          </v:group>
        </w:pict>
      </w:r>
    </w:p>
    <w:p>
      <w:pPr>
        <w:pStyle w:val="BodyText"/>
        <w:rPr>
          <w:rFonts w:ascii="Aharoni"/>
          <w:sz w:val="20"/>
        </w:rPr>
      </w:pPr>
    </w:p>
    <w:p>
      <w:pPr>
        <w:pStyle w:val="BodyText"/>
        <w:rPr>
          <w:rFonts w:ascii="Aharoni"/>
          <w:sz w:val="20"/>
        </w:rPr>
      </w:pPr>
    </w:p>
    <w:p>
      <w:pPr>
        <w:pStyle w:val="BodyText"/>
        <w:rPr>
          <w:rFonts w:ascii="Aharoni"/>
          <w:sz w:val="20"/>
        </w:rPr>
      </w:pPr>
    </w:p>
    <w:p>
      <w:pPr>
        <w:pStyle w:val="BodyText"/>
        <w:rPr>
          <w:rFonts w:ascii="Aharoni"/>
          <w:sz w:val="20"/>
        </w:rPr>
      </w:pPr>
    </w:p>
    <w:p>
      <w:pPr>
        <w:pStyle w:val="BodyText"/>
        <w:rPr>
          <w:rFonts w:ascii="Aharoni"/>
          <w:sz w:val="20"/>
        </w:rPr>
      </w:pPr>
    </w:p>
    <w:p>
      <w:pPr>
        <w:pStyle w:val="BodyText"/>
        <w:rPr>
          <w:rFonts w:ascii="Aharoni"/>
          <w:sz w:val="20"/>
        </w:rPr>
      </w:pPr>
    </w:p>
    <w:p>
      <w:pPr>
        <w:pStyle w:val="BodyText"/>
        <w:spacing w:before="6"/>
        <w:rPr>
          <w:rFonts w:ascii="Aharoni"/>
          <w:sz w:val="19"/>
        </w:rPr>
      </w:pPr>
    </w:p>
    <w:p>
      <w:pPr>
        <w:spacing w:line="965" w:lineRule="exact" w:before="0"/>
        <w:ind w:left="119" w:right="0" w:firstLine="0"/>
        <w:jc w:val="left"/>
        <w:rPr>
          <w:rFonts w:ascii="PMingLiU" w:hAnsi="PMingLiU"/>
          <w:sz w:val="96"/>
        </w:rPr>
      </w:pPr>
      <w:r>
        <w:rPr>
          <w:rFonts w:ascii="PMingLiU" w:hAnsi="PMingLiU"/>
          <w:color w:val="1D436C"/>
          <w:sz w:val="96"/>
        </w:rPr>
        <w:t>Clasificación de la estrategias</w:t>
      </w:r>
      <w:r>
        <w:rPr>
          <w:rFonts w:ascii="PMingLiU" w:hAnsi="PMingLiU"/>
          <w:color w:val="1D436C"/>
          <w:spacing w:val="148"/>
          <w:sz w:val="96"/>
        </w:rPr>
        <w:t> </w:t>
      </w:r>
      <w:r>
        <w:rPr>
          <w:rFonts w:ascii="PMingLiU" w:hAnsi="PMingLiU"/>
          <w:color w:val="1D436C"/>
          <w:sz w:val="96"/>
        </w:rPr>
        <w:t>del</w:t>
      </w:r>
    </w:p>
    <w:p>
      <w:pPr>
        <w:spacing w:line="1209" w:lineRule="exact" w:before="0"/>
        <w:ind w:left="119" w:right="0" w:firstLine="0"/>
        <w:jc w:val="left"/>
        <w:rPr>
          <w:rFonts w:ascii="PMingLiU"/>
          <w:sz w:val="96"/>
        </w:rPr>
      </w:pPr>
      <w:r>
        <w:rPr>
          <w:rFonts w:ascii="PMingLiU"/>
          <w:color w:val="1D436C"/>
          <w:w w:val="105"/>
          <w:sz w:val="96"/>
        </w:rPr>
        <w:t>aprendizaje</w:t>
      </w:r>
    </w:p>
    <w:p>
      <w:pPr>
        <w:pStyle w:val="BodyText"/>
        <w:rPr>
          <w:rFonts w:ascii="PMingLiU"/>
          <w:b w:val="0"/>
          <w:sz w:val="20"/>
        </w:rPr>
      </w:pPr>
    </w:p>
    <w:p>
      <w:pPr>
        <w:pStyle w:val="BodyText"/>
        <w:rPr>
          <w:rFonts w:ascii="PMingLiU"/>
          <w:b w:val="0"/>
          <w:sz w:val="20"/>
        </w:rPr>
      </w:pPr>
    </w:p>
    <w:p>
      <w:pPr>
        <w:pStyle w:val="BodyText"/>
        <w:rPr>
          <w:rFonts w:ascii="PMingLiU"/>
          <w:b w:val="0"/>
          <w:sz w:val="20"/>
        </w:rPr>
      </w:pPr>
    </w:p>
    <w:p>
      <w:pPr>
        <w:pStyle w:val="BodyText"/>
        <w:rPr>
          <w:rFonts w:ascii="PMingLiU"/>
          <w:b w:val="0"/>
          <w:sz w:val="20"/>
        </w:rPr>
      </w:pPr>
    </w:p>
    <w:p>
      <w:pPr>
        <w:pStyle w:val="BodyText"/>
        <w:rPr>
          <w:rFonts w:ascii="PMingLiU"/>
          <w:b w:val="0"/>
          <w:sz w:val="20"/>
        </w:rPr>
      </w:pPr>
    </w:p>
    <w:p>
      <w:pPr>
        <w:pStyle w:val="BodyText"/>
        <w:rPr>
          <w:rFonts w:ascii="PMingLiU"/>
          <w:b w:val="0"/>
          <w:sz w:val="20"/>
        </w:rPr>
      </w:pPr>
    </w:p>
    <w:p>
      <w:pPr>
        <w:pStyle w:val="BodyText"/>
        <w:rPr>
          <w:rFonts w:ascii="PMingLiU"/>
          <w:b w:val="0"/>
          <w:sz w:val="20"/>
        </w:rPr>
      </w:pPr>
    </w:p>
    <w:p>
      <w:pPr>
        <w:pStyle w:val="BodyText"/>
        <w:rPr>
          <w:rFonts w:ascii="PMingLiU"/>
          <w:b w:val="0"/>
          <w:sz w:val="20"/>
        </w:rPr>
      </w:pPr>
    </w:p>
    <w:p>
      <w:pPr>
        <w:pStyle w:val="BodyText"/>
        <w:rPr>
          <w:rFonts w:ascii="PMingLiU"/>
          <w:b w:val="0"/>
          <w:sz w:val="20"/>
        </w:rPr>
      </w:pPr>
    </w:p>
    <w:p>
      <w:pPr>
        <w:pStyle w:val="BodyText"/>
        <w:rPr>
          <w:rFonts w:ascii="PMingLiU"/>
          <w:b w:val="0"/>
          <w:sz w:val="20"/>
        </w:rPr>
      </w:pPr>
    </w:p>
    <w:p>
      <w:pPr>
        <w:pStyle w:val="BodyText"/>
        <w:rPr>
          <w:rFonts w:ascii="PMingLiU"/>
          <w:b w:val="0"/>
          <w:sz w:val="20"/>
        </w:rPr>
      </w:pPr>
    </w:p>
    <w:p>
      <w:pPr>
        <w:pStyle w:val="BodyText"/>
        <w:rPr>
          <w:rFonts w:ascii="PMingLiU"/>
          <w:b w:val="0"/>
          <w:sz w:val="20"/>
        </w:rPr>
      </w:pPr>
    </w:p>
    <w:p>
      <w:pPr>
        <w:pStyle w:val="BodyText"/>
        <w:rPr>
          <w:rFonts w:ascii="PMingLiU"/>
          <w:b w:val="0"/>
          <w:sz w:val="20"/>
        </w:rPr>
      </w:pPr>
    </w:p>
    <w:p>
      <w:pPr>
        <w:pStyle w:val="BodyText"/>
        <w:rPr>
          <w:rFonts w:ascii="PMingLiU"/>
          <w:b w:val="0"/>
          <w:sz w:val="20"/>
        </w:rPr>
      </w:pPr>
    </w:p>
    <w:p>
      <w:pPr>
        <w:pStyle w:val="BodyText"/>
        <w:rPr>
          <w:rFonts w:ascii="PMingLiU"/>
          <w:b w:val="0"/>
          <w:sz w:val="20"/>
        </w:rPr>
      </w:pPr>
    </w:p>
    <w:p>
      <w:pPr>
        <w:pStyle w:val="BodyText"/>
        <w:rPr>
          <w:rFonts w:ascii="PMingLiU"/>
          <w:b w:val="0"/>
          <w:sz w:val="20"/>
        </w:rPr>
      </w:pPr>
    </w:p>
    <w:p>
      <w:pPr>
        <w:pStyle w:val="BodyText"/>
        <w:rPr>
          <w:rFonts w:ascii="PMingLiU"/>
          <w:b w:val="0"/>
          <w:sz w:val="20"/>
        </w:rPr>
      </w:pPr>
    </w:p>
    <w:p>
      <w:pPr>
        <w:pStyle w:val="BodyText"/>
        <w:spacing w:before="10"/>
        <w:rPr>
          <w:rFonts w:ascii="PMingLiU"/>
          <w:b w:val="0"/>
          <w:sz w:val="17"/>
        </w:rPr>
      </w:pPr>
    </w:p>
    <w:p>
      <w:pPr>
        <w:spacing w:line="840" w:lineRule="exact" w:before="0"/>
        <w:ind w:left="0" w:right="101" w:firstLine="0"/>
        <w:jc w:val="right"/>
        <w:rPr>
          <w:rFonts w:ascii="Tahoma"/>
          <w:b/>
          <w:sz w:val="72"/>
        </w:rPr>
      </w:pPr>
      <w:r>
        <w:rPr>
          <w:rFonts w:ascii="Tahoma"/>
          <w:b/>
          <w:color w:val="FFFFFF"/>
          <w:w w:val="90"/>
          <w:sz w:val="72"/>
        </w:rPr>
        <w:t>Noy</w:t>
      </w:r>
      <w:r>
        <w:rPr>
          <w:rFonts w:ascii="Tahoma"/>
          <w:b/>
          <w:color w:val="FFFFFF"/>
          <w:spacing w:val="66"/>
          <w:w w:val="90"/>
          <w:sz w:val="72"/>
        </w:rPr>
        <w:t> </w:t>
      </w:r>
      <w:r>
        <w:rPr>
          <w:rFonts w:ascii="Tahoma"/>
          <w:b/>
          <w:color w:val="FFFFFF"/>
          <w:w w:val="90"/>
          <w:sz w:val="72"/>
        </w:rPr>
        <w:t>(2002)</w:t>
      </w:r>
    </w:p>
    <w:p>
      <w:pPr>
        <w:spacing w:after="0" w:line="840" w:lineRule="exact"/>
        <w:jc w:val="right"/>
        <w:rPr>
          <w:rFonts w:ascii="Tahoma"/>
          <w:sz w:val="72"/>
        </w:rPr>
        <w:sectPr>
          <w:pgSz w:w="19200" w:h="10800" w:orient="landscape"/>
          <w:pgMar w:top="1000" w:bottom="280" w:left="2040" w:right="720"/>
        </w:sectPr>
      </w:pPr>
    </w:p>
    <w:p>
      <w:pPr>
        <w:pStyle w:val="BodyText"/>
        <w:rPr>
          <w:rFonts w:ascii="Tahoma"/>
          <w:sz w:val="20"/>
        </w:rPr>
      </w:pPr>
      <w:r>
        <w:rPr/>
        <w:pict>
          <v:group style="position:absolute;margin-left:0pt;margin-top:-.000061pt;width:960pt;height:540pt;mso-position-horizontal-relative:page;mso-position-vertical-relative:page;z-index:-25480" coordorigin="0,0" coordsize="19200,10800">
            <v:shape style="position:absolute;left:0;top:0;width:19200;height:10800" type="#_x0000_t75" stroked="false">
              <v:imagedata r:id="rId35" o:title=""/>
            </v:shape>
            <v:shape style="position:absolute;left:0;top:0;width:4493;height:10800" type="#_x0000_t75" stroked="false">
              <v:imagedata r:id="rId36" o:title=""/>
            </v:shape>
            <v:shape style="position:absolute;left:1690;top:10392;width:192;height:398" type="#_x0000_t75" stroked="false">
              <v:imagedata r:id="rId37" o:title=""/>
            </v:shape>
            <v:shape style="position:absolute;left:0;top:0;width:1916;height:10800" coordorigin="0,0" coordsize="1916,10800" path="m288,0l0,0,0,10800,288,10800,288,0m1594,9451l1589,9395,1587,9340,1586,9286,1586,9234,1574,9196,1561,9160,1547,9125,1531,9091,1531,9286,1544,9325,1552,9346,1562,9369,1569,9390,1587,9430,1594,9451m1915,10790l1883,10718,1852,10645,1824,10571,1798,10497,1773,10422,1750,10346,1728,10301,1688,10211,1667,10166,1645,10114,1619,10044,1647,10116,1668,10168,1690,10213,1730,10304,1752,10349,1747,10338,1741,10315,1737,10304,1715,10228,1695,10151,1677,10074,1660,9997,1645,9920,1632,9843,1621,9765,1612,9687,1603,9609,1597,9531,1592,9454,1585,9432,1569,9392,1562,9371,1552,9348,1544,9327,1531,9288,1532,9373,1534,9457,1538,9542,1544,9626,1551,9709,1560,9793,1571,9875,1584,9956,1584,9955,1598,10028,1614,10102,1631,10177,1649,10251,1667,10324,1689,10392,1720,10459,1750,10527,1781,10594,1812,10660,1844,10726,1878,10790,1915,10790e" filled="true" fillcolor="#2d5269" stroked="false">
              <v:path arrowok="t"/>
              <v:fill type="solid"/>
            </v:shape>
            <v:shape style="position:absolute;left:0;top:1123;width:2508;height:802" coordorigin="0,1123" coordsize="2508,802" path="m2,1123l0,1357,0,1919,1962,1925,2120,1925,2128,1917,2130,1915,2133,1912,2496,1548,2504,1537,2507,1525,2504,1514,2496,1503,2136,1141,2128,1141,2128,1133,2120,1133,2113,1126,1962,1126,2,1123xe" filled="true" fillcolor="#353535" stroked="false">
              <v:path arrowok="t"/>
              <v:fill type="solid"/>
            </v:shape>
            <v:shape style="position:absolute;left:0;top:0;width:19200;height:10800" type="#_x0000_t75" stroked="false">
              <v:imagedata r:id="rId38" o:title=""/>
            </v:shape>
            <v:shape style="position:absolute;left:1687;top:1663;width:16560;height:6725" coordorigin="1687,1663" coordsize="16560,6725" path="m1687,4769l6862,4769,6862,1663,1687,1663,1687,4769xm7380,4769l12554,4769,12554,1663,7380,1663,7380,4769xm13073,4769l18247,4769,18247,1663,13073,1663,13073,4769xm4534,8388l9708,8388,9708,5282,4534,5282,4534,8388xm10226,8388l15401,8388,15401,5282,10226,5282,10226,8388xe" filled="false" stroked="true" strokeweight="1.2pt" strokecolor="#ffffff">
              <v:path arrowok="t"/>
            </v:shape>
            <w10:wrap type="none"/>
          </v:group>
        </w:pict>
      </w:r>
    </w:p>
    <w:p>
      <w:pPr>
        <w:pStyle w:val="BodyText"/>
        <w:rPr>
          <w:rFonts w:ascii="Tahoma"/>
          <w:sz w:val="20"/>
        </w:rPr>
      </w:pPr>
    </w:p>
    <w:p>
      <w:pPr>
        <w:pStyle w:val="BodyText"/>
        <w:spacing w:before="11"/>
        <w:rPr>
          <w:rFonts w:ascii="Tahoma"/>
          <w:sz w:val="14"/>
        </w:rPr>
      </w:pPr>
    </w:p>
    <w:p>
      <w:pPr>
        <w:tabs>
          <w:tab w:pos="5800" w:val="left" w:leader="none"/>
          <w:tab w:pos="11492" w:val="left" w:leader="none"/>
        </w:tabs>
        <w:spacing w:line="240" w:lineRule="auto"/>
        <w:ind w:left="107" w:right="0" w:firstLine="0"/>
        <w:rPr>
          <w:rFonts w:ascii="Tahoma"/>
          <w:sz w:val="20"/>
        </w:rPr>
      </w:pPr>
      <w:r>
        <w:rPr>
          <w:rFonts w:ascii="Tahoma"/>
          <w:sz w:val="20"/>
        </w:rPr>
        <w:pict>
          <v:shapetype id="_x0000_t202" o:spt="202" coordsize="21600,21600" path="m,l,21600r21600,l21600,xe">
            <v:stroke joinstyle="miter"/>
            <v:path gradientshapeok="t" o:connecttype="rect"/>
          </v:shapetype>
          <v:shape style="width:258.75pt;height:155.3pt;mso-position-horizontal-relative:char;mso-position-vertical-relative:line" type="#_x0000_t202" filled="true" fillcolor="#353535" stroked="false">
            <w10:anchorlock/>
            <v:textbox inset="0,0,0,0">
              <w:txbxContent>
                <w:p>
                  <w:pPr>
                    <w:pStyle w:val="BodyText"/>
                    <w:spacing w:before="4"/>
                    <w:rPr>
                      <w:rFonts w:ascii="Tahoma"/>
                      <w:sz w:val="90"/>
                    </w:rPr>
                  </w:pPr>
                </w:p>
                <w:p>
                  <w:pPr>
                    <w:spacing w:before="1"/>
                    <w:ind w:left="743" w:right="119" w:firstLine="0"/>
                    <w:jc w:val="left"/>
                    <w:rPr>
                      <w:rFonts w:ascii="Levenim MT" w:hAnsi="Levenim MT"/>
                      <w:sz w:val="66"/>
                    </w:rPr>
                  </w:pPr>
                  <w:r>
                    <w:rPr>
                      <w:rFonts w:ascii="Levenim MT" w:hAnsi="Levenim MT"/>
                      <w:color w:val="FFFFFF"/>
                      <w:sz w:val="66"/>
                    </w:rPr>
                    <w:t>adquisición</w:t>
                  </w:r>
                </w:p>
              </w:txbxContent>
            </v:textbox>
            <v:fill type="solid"/>
          </v:shape>
        </w:pict>
      </w:r>
      <w:r>
        <w:rPr>
          <w:rFonts w:ascii="Tahoma"/>
          <w:sz w:val="20"/>
        </w:rPr>
      </w:r>
      <w:r>
        <w:rPr>
          <w:rFonts w:ascii="Tahoma"/>
          <w:sz w:val="20"/>
        </w:rPr>
        <w:tab/>
      </w:r>
      <w:r>
        <w:rPr>
          <w:rFonts w:ascii="Tahoma"/>
          <w:sz w:val="20"/>
        </w:rPr>
        <w:pict>
          <v:shape style="width:258.75pt;height:155.3pt;mso-position-horizontal-relative:char;mso-position-vertical-relative:line" type="#_x0000_t202" filled="true" fillcolor="#353535" stroked="false">
            <w10:anchorlock/>
            <v:textbox inset="0,0,0,0">
              <w:txbxContent>
                <w:p>
                  <w:pPr>
                    <w:pStyle w:val="BodyText"/>
                    <w:spacing w:before="4"/>
                    <w:rPr>
                      <w:rFonts w:ascii="Tahoma"/>
                      <w:sz w:val="90"/>
                    </w:rPr>
                  </w:pPr>
                </w:p>
                <w:p>
                  <w:pPr>
                    <w:spacing w:before="1"/>
                    <w:ind w:left="302" w:right="119" w:firstLine="0"/>
                    <w:jc w:val="left"/>
                    <w:rPr>
                      <w:rFonts w:ascii="Levenim MT" w:hAnsi="Levenim MT"/>
                      <w:sz w:val="66"/>
                    </w:rPr>
                  </w:pPr>
                  <w:r>
                    <w:rPr>
                      <w:rFonts w:ascii="Levenim MT" w:hAnsi="Levenim MT"/>
                      <w:color w:val="FFFFFF"/>
                      <w:sz w:val="66"/>
                    </w:rPr>
                    <w:t>Interpretación</w:t>
                  </w:r>
                </w:p>
              </w:txbxContent>
            </v:textbox>
            <v:fill type="solid"/>
          </v:shape>
        </w:pict>
      </w:r>
      <w:r>
        <w:rPr>
          <w:rFonts w:ascii="Tahoma"/>
          <w:sz w:val="20"/>
        </w:rPr>
      </w:r>
      <w:r>
        <w:rPr>
          <w:rFonts w:ascii="Tahoma"/>
          <w:sz w:val="20"/>
        </w:rPr>
        <w:tab/>
      </w:r>
      <w:r>
        <w:rPr>
          <w:rFonts w:ascii="Tahoma"/>
          <w:sz w:val="20"/>
        </w:rPr>
        <w:pict>
          <v:shape style="width:258.75pt;height:155.3pt;mso-position-horizontal-relative:char;mso-position-vertical-relative:line" type="#_x0000_t202" filled="true" fillcolor="#353535" stroked="false">
            <w10:anchorlock/>
            <v:textbox inset="0,0,0,0">
              <w:txbxContent>
                <w:p>
                  <w:pPr>
                    <w:pStyle w:val="BodyText"/>
                    <w:spacing w:before="11"/>
                    <w:rPr>
                      <w:rFonts w:ascii="Tahoma"/>
                      <w:sz w:val="71"/>
                    </w:rPr>
                  </w:pPr>
                </w:p>
                <w:p>
                  <w:pPr>
                    <w:spacing w:line="189" w:lineRule="auto" w:before="1"/>
                    <w:ind w:left="352" w:right="349" w:firstLine="840"/>
                    <w:jc w:val="left"/>
                    <w:rPr>
                      <w:rFonts w:ascii="Levenim MT" w:hAnsi="Levenim MT"/>
                      <w:sz w:val="66"/>
                    </w:rPr>
                  </w:pPr>
                  <w:r>
                    <w:rPr>
                      <w:rFonts w:ascii="Levenim MT" w:hAnsi="Levenim MT"/>
                      <w:color w:val="FFFFFF"/>
                      <w:sz w:val="66"/>
                    </w:rPr>
                    <w:t>Análisis y razonamiento</w:t>
                  </w:r>
                </w:p>
              </w:txbxContent>
            </v:textbox>
            <v:fill type="solid"/>
          </v:shape>
        </w:pict>
      </w:r>
      <w:r>
        <w:rPr>
          <w:rFonts w:ascii="Tahoma"/>
          <w:sz w:val="20"/>
        </w:rPr>
      </w:r>
    </w:p>
    <w:p>
      <w:pPr>
        <w:pStyle w:val="BodyText"/>
        <w:rPr>
          <w:rFonts w:ascii="Tahoma"/>
          <w:sz w:val="20"/>
        </w:rPr>
      </w:pPr>
    </w:p>
    <w:p>
      <w:pPr>
        <w:pStyle w:val="BodyText"/>
        <w:spacing w:before="1"/>
        <w:rPr>
          <w:rFonts w:ascii="Tahoma"/>
          <w:sz w:val="18"/>
        </w:rPr>
      </w:pPr>
      <w:r>
        <w:rPr/>
        <w:pict>
          <v:shape style="position:absolute;margin-left:226.679993pt;margin-top:12.139688pt;width:258.75pt;height:155.3pt;mso-position-horizontal-relative:page;mso-position-vertical-relative:paragraph;z-index:1456;mso-wrap-distance-left:0;mso-wrap-distance-right:0" type="#_x0000_t202" filled="true" fillcolor="#353535" stroked="false">
            <v:textbox inset="0,0,0,0">
              <w:txbxContent>
                <w:p>
                  <w:pPr>
                    <w:pStyle w:val="BodyText"/>
                    <w:spacing w:before="4"/>
                    <w:rPr>
                      <w:rFonts w:ascii="Tahoma"/>
                      <w:sz w:val="72"/>
                    </w:rPr>
                  </w:pPr>
                </w:p>
                <w:p>
                  <w:pPr>
                    <w:spacing w:line="189" w:lineRule="auto" w:before="0"/>
                    <w:ind w:left="215" w:right="119" w:firstLine="216"/>
                    <w:jc w:val="left"/>
                    <w:rPr>
                      <w:rFonts w:ascii="Levenim MT" w:hAnsi="Levenim MT"/>
                      <w:sz w:val="66"/>
                    </w:rPr>
                  </w:pPr>
                  <w:r>
                    <w:rPr>
                      <w:rFonts w:ascii="Levenim MT" w:hAnsi="Levenim MT"/>
                      <w:color w:val="FFFFFF"/>
                      <w:sz w:val="66"/>
                    </w:rPr>
                    <w:t>Comprensión y organización</w:t>
                  </w:r>
                </w:p>
              </w:txbxContent>
            </v:textbox>
            <v:fill type="solid"/>
            <w10:wrap type="topAndBottom"/>
          </v:shape>
        </w:pict>
      </w:r>
      <w:r>
        <w:rPr/>
        <w:pict>
          <v:shape style="position:absolute;margin-left:511.320007pt;margin-top:12.139688pt;width:258.75pt;height:155.3pt;mso-position-horizontal-relative:page;mso-position-vertical-relative:paragraph;z-index:1480;mso-wrap-distance-left:0;mso-wrap-distance-right:0" type="#_x0000_t202" filled="true" fillcolor="#353535" stroked="false">
            <v:textbox inset="0,0,0,0">
              <w:txbxContent>
                <w:p>
                  <w:pPr>
                    <w:pStyle w:val="BodyText"/>
                    <w:spacing w:before="9"/>
                    <w:rPr>
                      <w:rFonts w:ascii="Tahoma"/>
                      <w:sz w:val="90"/>
                    </w:rPr>
                  </w:pPr>
                </w:p>
                <w:p>
                  <w:pPr>
                    <w:spacing w:before="0"/>
                    <w:ind w:left="236" w:right="119" w:firstLine="0"/>
                    <w:jc w:val="left"/>
                    <w:rPr>
                      <w:rFonts w:ascii="Levenim MT" w:hAnsi="Levenim MT"/>
                      <w:sz w:val="66"/>
                    </w:rPr>
                  </w:pPr>
                  <w:r>
                    <w:rPr>
                      <w:rFonts w:ascii="Levenim MT" w:hAnsi="Levenim MT"/>
                      <w:color w:val="FFFFFF"/>
                      <w:sz w:val="66"/>
                    </w:rPr>
                    <w:t>comunicación</w:t>
                  </w:r>
                </w:p>
              </w:txbxContent>
            </v:textbox>
            <v:fill type="solid"/>
            <w10:wrap type="topAndBottom"/>
          </v:shape>
        </w:pict>
      </w: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11"/>
        <w:rPr>
          <w:rFonts w:ascii="Tahoma"/>
          <w:sz w:val="26"/>
        </w:rPr>
      </w:pPr>
    </w:p>
    <w:p>
      <w:pPr>
        <w:spacing w:line="840" w:lineRule="exact" w:before="0"/>
        <w:ind w:left="0" w:right="101" w:firstLine="0"/>
        <w:jc w:val="right"/>
        <w:rPr>
          <w:rFonts w:ascii="Tahoma"/>
          <w:b/>
          <w:sz w:val="72"/>
        </w:rPr>
      </w:pPr>
      <w:r>
        <w:rPr>
          <w:rFonts w:ascii="Tahoma"/>
          <w:b/>
          <w:w w:val="90"/>
          <w:sz w:val="72"/>
        </w:rPr>
        <w:t>Noy</w:t>
      </w:r>
      <w:r>
        <w:rPr>
          <w:rFonts w:ascii="Tahoma"/>
          <w:b/>
          <w:spacing w:val="66"/>
          <w:w w:val="90"/>
          <w:sz w:val="72"/>
        </w:rPr>
        <w:t> </w:t>
      </w:r>
      <w:r>
        <w:rPr>
          <w:rFonts w:ascii="Tahoma"/>
          <w:b/>
          <w:w w:val="90"/>
          <w:sz w:val="72"/>
        </w:rPr>
        <w:t>(2002)</w:t>
      </w:r>
    </w:p>
    <w:p>
      <w:pPr>
        <w:spacing w:after="0" w:line="840" w:lineRule="exact"/>
        <w:jc w:val="right"/>
        <w:rPr>
          <w:rFonts w:ascii="Tahoma"/>
          <w:sz w:val="72"/>
        </w:rPr>
        <w:sectPr>
          <w:pgSz w:w="19200" w:h="10800" w:orient="landscape"/>
          <w:pgMar w:top="1000" w:bottom="280" w:left="1580" w:right="720"/>
        </w:sectPr>
      </w:pPr>
    </w:p>
    <w:p>
      <w:pPr>
        <w:pStyle w:val="BodyText"/>
        <w:spacing w:before="10"/>
        <w:rPr>
          <w:rFonts w:ascii="Tahoma"/>
          <w:sz w:val="18"/>
        </w:rPr>
      </w:pPr>
    </w:p>
    <w:p>
      <w:pPr>
        <w:spacing w:after="0"/>
        <w:rPr>
          <w:rFonts w:ascii="Tahoma"/>
          <w:sz w:val="18"/>
        </w:rPr>
        <w:sectPr>
          <w:pgSz w:w="19200" w:h="10800" w:orient="landscape"/>
          <w:pgMar w:top="1000" w:bottom="280" w:left="1000" w:right="2780"/>
        </w:sectPr>
      </w:pPr>
    </w:p>
    <w:p>
      <w:pPr>
        <w:spacing w:before="916"/>
        <w:ind w:left="104" w:right="0" w:firstLine="0"/>
        <w:jc w:val="left"/>
        <w:rPr>
          <w:rFonts w:ascii="Andalus" w:hAnsi="Andalus"/>
          <w:sz w:val="96"/>
        </w:rPr>
      </w:pPr>
      <w:r>
        <w:rPr>
          <w:rFonts w:ascii="Microsoft Sans Serif" w:hAnsi="Microsoft Sans Serif"/>
          <w:color w:val="353535"/>
          <w:w w:val="95"/>
          <w:sz w:val="96"/>
        </w:rPr>
        <w:t></w:t>
      </w:r>
      <w:r>
        <w:rPr>
          <w:rFonts w:ascii="Andalus" w:hAnsi="Andalus"/>
          <w:color w:val="404040"/>
          <w:w w:val="95"/>
          <w:sz w:val="96"/>
        </w:rPr>
        <w:t>Observación</w:t>
      </w:r>
    </w:p>
    <w:p>
      <w:pPr>
        <w:spacing w:line="1018" w:lineRule="exact" w:before="0"/>
        <w:ind w:left="104" w:right="0" w:firstLine="0"/>
        <w:jc w:val="left"/>
        <w:rPr>
          <w:rFonts w:ascii="Andalus" w:hAnsi="Andalus"/>
          <w:sz w:val="80"/>
        </w:rPr>
      </w:pPr>
      <w:r>
        <w:rPr/>
        <w:br w:type="column"/>
      </w:r>
      <w:r>
        <w:rPr>
          <w:rFonts w:ascii="Andalus" w:hAnsi="Andalus"/>
          <w:color w:val="FFFFFF"/>
          <w:sz w:val="80"/>
        </w:rPr>
        <w:t>ADQUISICIÓN</w:t>
      </w:r>
    </w:p>
    <w:p>
      <w:pPr>
        <w:spacing w:after="0" w:line="1018" w:lineRule="exact"/>
        <w:jc w:val="left"/>
        <w:rPr>
          <w:rFonts w:ascii="Andalus" w:hAnsi="Andalus"/>
          <w:sz w:val="80"/>
        </w:rPr>
        <w:sectPr>
          <w:type w:val="continuous"/>
          <w:pgSz w:w="19200" w:h="10800" w:orient="landscape"/>
          <w:pgMar w:top="800" w:bottom="0" w:left="1000" w:right="2780"/>
          <w:cols w:num="2" w:equalWidth="0">
            <w:col w:w="5906" w:space="148"/>
            <w:col w:w="9366"/>
          </w:cols>
        </w:sectPr>
      </w:pPr>
    </w:p>
    <w:p>
      <w:pPr>
        <w:spacing w:line="1299" w:lineRule="exact" w:before="0"/>
        <w:ind w:left="104" w:right="0" w:firstLine="0"/>
        <w:jc w:val="left"/>
        <w:rPr>
          <w:rFonts w:ascii="Andalus" w:hAnsi="Andalus"/>
          <w:sz w:val="96"/>
        </w:rPr>
      </w:pPr>
      <w:r>
        <w:rPr/>
        <w:pict>
          <v:group style="position:absolute;margin-left:0pt;margin-top:-.000061pt;width:960pt;height:540pt;mso-position-horizontal-relative:page;mso-position-vertical-relative:page;z-index:-25456" coordorigin="0,0" coordsize="19200,10800">
            <v:shape style="position:absolute;left:0;top:0;width:19200;height:10800" type="#_x0000_t75" stroked="false">
              <v:imagedata r:id="rId35" o:title=""/>
            </v:shape>
            <v:shape style="position:absolute;left:0;top:0;width:4493;height:10800" type="#_x0000_t75" stroked="false">
              <v:imagedata r:id="rId36" o:title=""/>
            </v:shape>
            <v:shape style="position:absolute;left:1690;top:10392;width:192;height:398" type="#_x0000_t75" stroked="false">
              <v:imagedata r:id="rId37" o:title=""/>
            </v:shape>
            <v:shape style="position:absolute;left:0;top:0;width:1916;height:10800" coordorigin="0,0" coordsize="1916,10800" path="m288,0l0,0,0,10800,288,10800,288,0m1594,9451l1589,9395,1587,9340,1586,9286,1586,9234,1574,9196,1561,9160,1547,9125,1531,9091,1531,9286,1544,9325,1552,9346,1562,9369,1569,9390,1587,9430,1594,9451m1915,10790l1883,10718,1852,10645,1824,10571,1798,10497,1773,10422,1750,10346,1728,10301,1688,10211,1667,10166,1645,10114,1619,10044,1647,10116,1668,10168,1690,10213,1730,10304,1752,10349,1747,10338,1741,10315,1737,10304,1715,10228,1695,10151,1677,10074,1660,9997,1645,9920,1632,9843,1621,9765,1612,9687,1603,9609,1597,9531,1592,9454,1585,9432,1569,9392,1562,9371,1552,9348,1544,9327,1531,9288,1532,9373,1534,9457,1538,9542,1544,9626,1551,9709,1560,9793,1571,9875,1584,9956,1584,9955,1598,10028,1614,10102,1631,10177,1649,10251,1667,10324,1689,10392,1720,10459,1750,10527,1781,10594,1812,10660,1844,10726,1878,10790,1915,10790e" filled="true" fillcolor="#2d5269" stroked="false">
              <v:path arrowok="t"/>
              <v:fill type="solid"/>
            </v:shape>
            <v:shape style="position:absolute;left:0;top:1123;width:2508;height:802" coordorigin="0,1123" coordsize="2508,802" path="m2,1123l0,1357,0,1919,1962,1925,2120,1925,2128,1917,2130,1915,2133,1912,2496,1548,2504,1537,2507,1525,2504,1514,2496,1503,2136,1141,2128,1141,2128,1133,2120,1133,2113,1126,1962,1126,2,1123xe" filled="true" fillcolor="#353535" stroked="false">
              <v:path arrowok="t"/>
              <v:fill type="solid"/>
            </v:shape>
            <v:shape style="position:absolute;left:0;top:0;width:19200;height:10800" type="#_x0000_t75" stroked="false">
              <v:imagedata r:id="rId56" o:title=""/>
            </v:shape>
            <v:shape style="position:absolute;left:12797;top:9293;width:5606;height:1507" type="#_x0000_t75" stroked="false">
              <v:imagedata r:id="rId57" o:title=""/>
            </v:shape>
            <v:shape style="position:absolute;left:12826;top:3394;width:5549;height:5919" coordorigin="12826,3394" coordsize="5549,5919" path="m17898,3394l13302,3394,13225,3400,13152,3418,13083,3447,13021,3486,12965,3533,12918,3589,12879,3651,12850,3720,12832,3793,12826,3870,12826,8835,12832,8912,12850,8986,12879,9054,12918,9117,12965,9172,13021,9220,13083,9259,13152,9288,13225,9306,13302,9312,17898,9312,17975,9306,18048,9288,18117,9259,18179,9220,18235,9172,18282,9117,18321,9054,18350,8986,18368,8912,18374,8835,18374,3870,18368,3793,18350,3720,18321,3651,18282,3589,18235,3533,18179,3486,18117,3447,18048,3418,17975,3400,17898,3394xe" filled="true" fillcolor="#ececec" stroked="false">
              <v:path arrowok="t"/>
              <v:fill type="solid"/>
            </v:shape>
            <v:shape style="position:absolute;left:12826;top:3394;width:5549;height:5918" type="#_x0000_t75" stroked="false">
              <v:imagedata r:id="rId58" o:title=""/>
            </v:shape>
            <w10:wrap type="none"/>
          </v:group>
        </w:pict>
      </w:r>
      <w:r>
        <w:rPr>
          <w:rFonts w:ascii="Microsoft Sans Serif" w:hAnsi="Microsoft Sans Serif"/>
          <w:color w:val="353535"/>
          <w:sz w:val="96"/>
        </w:rPr>
        <w:t></w:t>
      </w:r>
      <w:r>
        <w:rPr>
          <w:rFonts w:ascii="Andalus" w:hAnsi="Andalus"/>
          <w:color w:val="404040"/>
          <w:sz w:val="96"/>
        </w:rPr>
        <w:t>Búsqueda de</w:t>
      </w:r>
      <w:r>
        <w:rPr>
          <w:rFonts w:ascii="Andalus" w:hAnsi="Andalus"/>
          <w:color w:val="404040"/>
          <w:spacing w:val="-117"/>
          <w:sz w:val="96"/>
        </w:rPr>
        <w:t> </w:t>
      </w:r>
      <w:r>
        <w:rPr>
          <w:rFonts w:ascii="Andalus" w:hAnsi="Andalus"/>
          <w:color w:val="404040"/>
          <w:sz w:val="96"/>
        </w:rPr>
        <w:t>información</w:t>
      </w:r>
    </w:p>
    <w:p>
      <w:pPr>
        <w:spacing w:line="1352" w:lineRule="exact" w:before="0"/>
        <w:ind w:left="104" w:right="0" w:firstLine="0"/>
        <w:jc w:val="left"/>
        <w:rPr>
          <w:rFonts w:ascii="Andalus" w:hAnsi="Andalus"/>
          <w:sz w:val="96"/>
        </w:rPr>
      </w:pPr>
      <w:r>
        <w:rPr>
          <w:rFonts w:ascii="Microsoft Sans Serif" w:hAnsi="Microsoft Sans Serif"/>
          <w:color w:val="353535"/>
          <w:sz w:val="96"/>
        </w:rPr>
        <w:t></w:t>
      </w:r>
      <w:r>
        <w:rPr>
          <w:rFonts w:ascii="Andalus" w:hAnsi="Andalus"/>
          <w:color w:val="404040"/>
          <w:sz w:val="96"/>
        </w:rPr>
        <w:t>Selección de</w:t>
      </w:r>
      <w:r>
        <w:rPr>
          <w:rFonts w:ascii="Andalus" w:hAnsi="Andalus"/>
          <w:color w:val="404040"/>
          <w:spacing w:val="-113"/>
          <w:sz w:val="96"/>
        </w:rPr>
        <w:t> </w:t>
      </w:r>
      <w:r>
        <w:rPr>
          <w:rFonts w:ascii="Andalus" w:hAnsi="Andalus"/>
          <w:color w:val="404040"/>
          <w:sz w:val="96"/>
        </w:rPr>
        <w:t>información</w:t>
      </w:r>
    </w:p>
    <w:p>
      <w:pPr>
        <w:spacing w:line="1407" w:lineRule="exact" w:before="0"/>
        <w:ind w:left="104" w:right="0" w:firstLine="0"/>
        <w:jc w:val="left"/>
        <w:rPr>
          <w:rFonts w:ascii="Andalus" w:hAnsi="Andalus"/>
          <w:sz w:val="96"/>
        </w:rPr>
      </w:pPr>
      <w:r>
        <w:rPr>
          <w:rFonts w:ascii="Microsoft Sans Serif" w:hAnsi="Microsoft Sans Serif"/>
          <w:color w:val="353535"/>
          <w:sz w:val="96"/>
        </w:rPr>
        <w:t></w:t>
      </w:r>
      <w:r>
        <w:rPr>
          <w:rFonts w:ascii="Andalus" w:hAnsi="Andalus"/>
          <w:color w:val="404040"/>
          <w:sz w:val="96"/>
        </w:rPr>
        <w:t>Repaso y</w:t>
      </w:r>
      <w:r>
        <w:rPr>
          <w:rFonts w:ascii="Andalus" w:hAnsi="Andalus"/>
          <w:color w:val="404040"/>
          <w:spacing w:val="-111"/>
          <w:sz w:val="96"/>
        </w:rPr>
        <w:t> </w:t>
      </w:r>
      <w:r>
        <w:rPr>
          <w:rFonts w:ascii="Andalus" w:hAnsi="Andalus"/>
          <w:color w:val="404040"/>
          <w:sz w:val="96"/>
        </w:rPr>
        <w:t>retención</w:t>
      </w:r>
    </w:p>
    <w:p>
      <w:pPr>
        <w:spacing w:after="0" w:line="1407" w:lineRule="exact"/>
        <w:jc w:val="left"/>
        <w:rPr>
          <w:rFonts w:ascii="Andalus" w:hAnsi="Andalus"/>
          <w:sz w:val="96"/>
        </w:rPr>
        <w:sectPr>
          <w:type w:val="continuous"/>
          <w:pgSz w:w="19200" w:h="10800" w:orient="landscape"/>
          <w:pgMar w:top="800" w:bottom="0" w:left="1000" w:right="2780"/>
        </w:sectPr>
      </w:pPr>
    </w:p>
    <w:p>
      <w:pPr>
        <w:spacing w:before="23"/>
        <w:ind w:left="1448" w:right="3459" w:firstLine="0"/>
        <w:jc w:val="left"/>
        <w:rPr>
          <w:rFonts w:ascii="Levenim MT"/>
          <w:sz w:val="72"/>
        </w:rPr>
      </w:pPr>
      <w:r>
        <w:rPr/>
        <w:pict>
          <v:group style="position:absolute;margin-left:0pt;margin-top:-.000061pt;width:960pt;height:540pt;mso-position-horizontal-relative:page;mso-position-vertical-relative:page;z-index:-25432" coordorigin="0,0" coordsize="19200,10800">
            <v:shape style="position:absolute;left:0;top:0;width:19200;height:10800" type="#_x0000_t75" stroked="false">
              <v:imagedata r:id="rId35" o:title=""/>
            </v:shape>
            <v:shape style="position:absolute;left:0;top:0;width:4493;height:10800" type="#_x0000_t75" stroked="false">
              <v:imagedata r:id="rId36" o:title=""/>
            </v:shape>
            <v:shape style="position:absolute;left:1690;top:10392;width:192;height:398" type="#_x0000_t75" stroked="false">
              <v:imagedata r:id="rId37" o:title=""/>
            </v:shape>
            <v:shape style="position:absolute;left:0;top:0;width:1916;height:10800" coordorigin="0,0" coordsize="1916,10800" path="m288,0l0,0,0,10800,288,10800,288,0m1594,9451l1589,9395,1587,9340,1586,9286,1586,9234,1574,9196,1561,9160,1547,9125,1531,9091,1531,9286,1544,9325,1552,9346,1562,9369,1569,9390,1587,9430,1594,9451m1915,10790l1883,10718,1852,10645,1824,10571,1798,10497,1773,10422,1750,10346,1728,10301,1688,10211,1667,10166,1645,10114,1619,10044,1647,10116,1668,10168,1690,10213,1730,10304,1752,10349,1747,10338,1741,10315,1737,10304,1715,10228,1695,10151,1677,10074,1660,9997,1645,9920,1632,9843,1621,9765,1612,9687,1603,9609,1597,9531,1592,9454,1585,9432,1569,9392,1562,9371,1552,9348,1544,9327,1531,9288,1532,9373,1534,9457,1538,9542,1544,9626,1551,9709,1560,9793,1571,9875,1584,9956,1584,9955,1598,10028,1614,10102,1631,10177,1649,10251,1667,10324,1689,10392,1720,10459,1750,10527,1781,10594,1812,10660,1844,10726,1878,10790,1915,10790e" filled="true" fillcolor="#2d5269" stroked="false">
              <v:path arrowok="t"/>
              <v:fill type="solid"/>
            </v:shape>
            <v:shape style="position:absolute;left:0;top:1123;width:2508;height:802" coordorigin="0,1123" coordsize="2508,802" path="m2,1123l0,1357,0,1919,1962,1925,2120,1925,2128,1917,2130,1915,2133,1912,2496,1548,2504,1537,2507,1525,2504,1514,2496,1503,2136,1141,2128,1141,2128,1133,2120,1133,2113,1126,1962,1126,2,1123xe" filled="true" fillcolor="#353535" stroked="false">
              <v:path arrowok="t"/>
              <v:fill type="solid"/>
            </v:shape>
            <v:shape style="position:absolute;left:0;top:0;width:19200;height:10800" type="#_x0000_t75" stroked="false">
              <v:imagedata r:id="rId8" o:title=""/>
            </v:shape>
            <w10:wrap type="none"/>
          </v:group>
        </w:pict>
      </w:r>
      <w:r>
        <w:rPr>
          <w:rFonts w:ascii="Levenim MT"/>
          <w:color w:val="FFFFFF"/>
          <w:sz w:val="72"/>
        </w:rPr>
        <w:t>INTERPRETACION</w:t>
      </w:r>
    </w:p>
    <w:p>
      <w:pPr>
        <w:pStyle w:val="BodyText"/>
        <w:spacing w:before="12"/>
        <w:rPr>
          <w:rFonts w:ascii="Levenim MT"/>
          <w:b w:val="0"/>
          <w:sz w:val="99"/>
        </w:rPr>
      </w:pPr>
    </w:p>
    <w:p>
      <w:pPr>
        <w:spacing w:line="170" w:lineRule="auto" w:before="0"/>
        <w:ind w:left="1985" w:right="3459" w:hanging="543"/>
        <w:jc w:val="left"/>
        <w:rPr>
          <w:rFonts w:ascii="Andalus" w:hAnsi="Andalus"/>
          <w:sz w:val="96"/>
        </w:rPr>
      </w:pPr>
      <w:r>
        <w:rPr>
          <w:rFonts w:ascii="Microsoft Sans Serif" w:hAnsi="Microsoft Sans Serif"/>
          <w:color w:val="353535"/>
          <w:sz w:val="96"/>
        </w:rPr>
        <w:t></w:t>
      </w:r>
      <w:r>
        <w:rPr>
          <w:rFonts w:ascii="Andalus" w:hAnsi="Andalus"/>
          <w:color w:val="404040"/>
          <w:sz w:val="96"/>
        </w:rPr>
        <w:t>Decodificación de</w:t>
      </w:r>
      <w:r>
        <w:rPr>
          <w:rFonts w:ascii="Andalus" w:hAnsi="Andalus"/>
          <w:color w:val="404040"/>
          <w:spacing w:val="-111"/>
          <w:sz w:val="96"/>
        </w:rPr>
        <w:t> </w:t>
      </w:r>
      <w:r>
        <w:rPr>
          <w:rFonts w:ascii="Andalus" w:hAnsi="Andalus"/>
          <w:color w:val="404040"/>
          <w:sz w:val="96"/>
        </w:rPr>
        <w:t>la información</w:t>
      </w:r>
    </w:p>
    <w:p>
      <w:pPr>
        <w:spacing w:line="170" w:lineRule="auto" w:before="193"/>
        <w:ind w:left="1985" w:right="618" w:hanging="543"/>
        <w:jc w:val="left"/>
        <w:rPr>
          <w:rFonts w:ascii="Andalus" w:hAnsi="Andalus"/>
          <w:sz w:val="96"/>
        </w:rPr>
      </w:pPr>
      <w:r>
        <w:rPr>
          <w:rFonts w:ascii="Microsoft Sans Serif" w:hAnsi="Microsoft Sans Serif"/>
          <w:color w:val="353535"/>
          <w:sz w:val="96"/>
        </w:rPr>
        <w:t></w:t>
      </w:r>
      <w:r>
        <w:rPr>
          <w:rFonts w:ascii="Andalus" w:hAnsi="Andalus"/>
          <w:color w:val="404040"/>
          <w:sz w:val="96"/>
        </w:rPr>
        <w:t>Aplicación de modelos</w:t>
      </w:r>
      <w:r>
        <w:rPr>
          <w:rFonts w:ascii="Andalus" w:hAnsi="Andalus"/>
          <w:color w:val="404040"/>
          <w:spacing w:val="-115"/>
          <w:sz w:val="96"/>
        </w:rPr>
        <w:t> </w:t>
      </w:r>
      <w:r>
        <w:rPr>
          <w:rFonts w:ascii="Andalus" w:hAnsi="Andalus"/>
          <w:color w:val="404040"/>
          <w:sz w:val="96"/>
        </w:rPr>
        <w:t>para interpretar situaciones</w:t>
      </w:r>
    </w:p>
    <w:p>
      <w:pPr>
        <w:spacing w:line="1356" w:lineRule="exact" w:before="0"/>
        <w:ind w:left="1442" w:right="0" w:firstLine="0"/>
        <w:jc w:val="left"/>
        <w:rPr>
          <w:rFonts w:ascii="Andalus" w:hAnsi="Andalus"/>
          <w:sz w:val="96"/>
        </w:rPr>
      </w:pPr>
      <w:r>
        <w:rPr>
          <w:rFonts w:ascii="Microsoft Sans Serif" w:hAnsi="Microsoft Sans Serif"/>
          <w:color w:val="353535"/>
          <w:sz w:val="96"/>
        </w:rPr>
        <w:t></w:t>
      </w:r>
      <w:r>
        <w:rPr>
          <w:rFonts w:ascii="Andalus" w:hAnsi="Andalus"/>
          <w:color w:val="404040"/>
          <w:sz w:val="96"/>
        </w:rPr>
        <w:t>Uso de analogías y</w:t>
      </w:r>
      <w:r>
        <w:rPr>
          <w:rFonts w:ascii="Andalus" w:hAnsi="Andalus"/>
          <w:color w:val="404040"/>
          <w:spacing w:val="-119"/>
          <w:sz w:val="96"/>
        </w:rPr>
        <w:t> </w:t>
      </w:r>
      <w:r>
        <w:rPr>
          <w:rFonts w:ascii="Andalus" w:hAnsi="Andalus"/>
          <w:color w:val="404040"/>
          <w:sz w:val="96"/>
        </w:rPr>
        <w:t>metáforas</w:t>
      </w:r>
    </w:p>
    <w:p>
      <w:pPr>
        <w:spacing w:after="0" w:line="1356" w:lineRule="exact"/>
        <w:jc w:val="left"/>
        <w:rPr>
          <w:rFonts w:ascii="Andalus" w:hAnsi="Andalus"/>
          <w:sz w:val="96"/>
        </w:rPr>
        <w:sectPr>
          <w:pgSz w:w="19200" w:h="10800" w:orient="landscape"/>
          <w:pgMar w:top="1000" w:bottom="280" w:left="2780" w:right="2660"/>
        </w:sectPr>
      </w:pPr>
    </w:p>
    <w:p>
      <w:pPr>
        <w:spacing w:before="23"/>
        <w:ind w:left="1448" w:right="0" w:firstLine="0"/>
        <w:jc w:val="left"/>
        <w:rPr>
          <w:rFonts w:ascii="Levenim MT"/>
          <w:sz w:val="72"/>
        </w:rPr>
      </w:pPr>
      <w:r>
        <w:rPr/>
        <w:pict>
          <v:shape style="position:absolute;margin-left:701.039978pt;margin-top:359.355072pt;width:230.65pt;height:180.65pt;mso-position-horizontal-relative:page;mso-position-vertical-relative:page;z-index:-25408" type="#_x0000_t202" filled="false" stroked="false">
            <v:textbox inset="0,0,0,0">
              <w:txbxContent>
                <w:p>
                  <w:pPr>
                    <w:spacing w:line="1007" w:lineRule="exact" w:before="0"/>
                    <w:ind w:left="293" w:right="0" w:firstLine="0"/>
                    <w:jc w:val="left"/>
                    <w:rPr>
                      <w:rFonts w:ascii="Andalus"/>
                      <w:sz w:val="88"/>
                    </w:rPr>
                  </w:pPr>
                  <w:r>
                    <w:rPr>
                      <w:rFonts w:ascii="Andalus"/>
                      <w:color w:val="404040"/>
                      <w:w w:val="99"/>
                      <w:sz w:val="88"/>
                    </w:rPr>
                    <w:t>e</w:t>
                  </w:r>
                </w:p>
              </w:txbxContent>
            </v:textbox>
            <w10:wrap type="none"/>
          </v:shape>
        </w:pict>
      </w:r>
      <w:r>
        <w:rPr/>
        <w:pict>
          <v:group style="position:absolute;margin-left:0pt;margin-top:-.000061pt;width:960pt;height:540pt;mso-position-horizontal-relative:page;mso-position-vertical-relative:page;z-index:-25384" coordorigin="0,0" coordsize="19200,10800">
            <v:shape style="position:absolute;left:0;top:0;width:19200;height:10800" type="#_x0000_t75" stroked="false">
              <v:imagedata r:id="rId35" o:title=""/>
            </v:shape>
            <v:shape style="position:absolute;left:0;top:0;width:4493;height:10800" type="#_x0000_t75" stroked="false">
              <v:imagedata r:id="rId36" o:title=""/>
            </v:shape>
            <v:shape style="position:absolute;left:1690;top:10392;width:192;height:398" type="#_x0000_t75" stroked="false">
              <v:imagedata r:id="rId37" o:title=""/>
            </v:shape>
            <v:shape style="position:absolute;left:0;top:0;width:1916;height:10800" coordorigin="0,0" coordsize="1916,10800" path="m288,0l0,0,0,10800,288,10800,288,0m1594,9451l1589,9395,1587,9340,1586,9286,1586,9234,1574,9196,1561,9160,1547,9125,1531,9091,1531,9286,1544,9325,1552,9346,1562,9369,1569,9390,1587,9430,1594,9451m1915,10790l1883,10718,1852,10645,1824,10571,1798,10497,1773,10422,1750,10346,1728,10301,1688,10211,1667,10166,1645,10114,1619,10044,1647,10116,1668,10168,1690,10213,1730,10304,1752,10349,1747,10338,1741,10315,1737,10304,1715,10228,1695,10151,1677,10074,1660,9997,1645,9920,1632,9843,1621,9765,1612,9687,1603,9609,1597,9531,1592,9454,1585,9432,1569,9392,1562,9371,1552,9348,1544,9327,1531,9288,1532,9373,1534,9457,1538,9542,1544,9626,1551,9709,1560,9793,1571,9875,1584,9956,1584,9955,1598,10028,1614,10102,1631,10177,1649,10251,1667,10324,1689,10392,1720,10459,1750,10527,1781,10594,1812,10660,1844,10726,1878,10790,1915,10790e" filled="true" fillcolor="#2d5269" stroked="false">
              <v:path arrowok="t"/>
              <v:fill type="solid"/>
            </v:shape>
            <v:shape style="position:absolute;left:0;top:1123;width:2508;height:802" coordorigin="0,1123" coordsize="2508,802" path="m2,1123l0,1357,0,1919,1962,1925,2120,1925,2128,1917,2130,1915,2133,1912,2496,1548,2504,1537,2507,1525,2504,1514,2496,1503,2136,1141,2128,1141,2128,1133,2120,1133,2113,1126,1962,1126,2,1123xe" filled="true" fillcolor="#353535" stroked="false">
              <v:path arrowok="t"/>
              <v:fill type="solid"/>
            </v:shape>
            <v:shape style="position:absolute;left:0;top:0;width:19200;height:10800" type="#_x0000_t75" stroked="false">
              <v:imagedata r:id="rId44" o:title=""/>
            </v:shape>
            <v:shape style="position:absolute;left:14021;top:7555;width:4613;height:3245" type="#_x0000_t75" stroked="false">
              <v:imagedata r:id="rId59" o:title=""/>
            </v:shape>
            <w10:wrap type="none"/>
          </v:group>
        </w:pict>
      </w:r>
      <w:r>
        <w:rPr>
          <w:rFonts w:ascii="Levenim MT"/>
          <w:color w:val="FFFFFF"/>
          <w:sz w:val="72"/>
        </w:rPr>
        <w:t>ANALISIS Y</w:t>
      </w:r>
      <w:r>
        <w:rPr>
          <w:rFonts w:ascii="Levenim MT"/>
          <w:color w:val="FFFFFF"/>
          <w:spacing w:val="-86"/>
          <w:sz w:val="72"/>
        </w:rPr>
        <w:t> </w:t>
      </w:r>
      <w:r>
        <w:rPr>
          <w:rFonts w:ascii="Levenim MT"/>
          <w:color w:val="FFFFFF"/>
          <w:sz w:val="72"/>
        </w:rPr>
        <w:t>RAZONAMIENTO</w:t>
      </w:r>
    </w:p>
    <w:p>
      <w:pPr>
        <w:pStyle w:val="BodyText"/>
        <w:spacing w:before="8"/>
        <w:rPr>
          <w:rFonts w:ascii="Levenim MT"/>
          <w:b w:val="0"/>
          <w:sz w:val="99"/>
        </w:rPr>
      </w:pPr>
    </w:p>
    <w:p>
      <w:pPr>
        <w:spacing w:line="151" w:lineRule="auto" w:before="0"/>
        <w:ind w:left="1985" w:right="798" w:hanging="543"/>
        <w:jc w:val="left"/>
        <w:rPr>
          <w:rFonts w:ascii="Andalus" w:hAnsi="Andalus"/>
          <w:sz w:val="88"/>
        </w:rPr>
      </w:pPr>
      <w:r>
        <w:rPr>
          <w:rFonts w:ascii="Microsoft Sans Serif" w:hAnsi="Microsoft Sans Serif"/>
          <w:color w:val="353535"/>
          <w:sz w:val="88"/>
        </w:rPr>
        <w:t></w:t>
      </w:r>
      <w:r>
        <w:rPr>
          <w:rFonts w:ascii="Andalus" w:hAnsi="Andalus"/>
          <w:color w:val="404040"/>
          <w:sz w:val="88"/>
        </w:rPr>
        <w:t>Análisis y comparación de</w:t>
      </w:r>
      <w:r>
        <w:rPr>
          <w:rFonts w:ascii="Andalus" w:hAnsi="Andalus"/>
          <w:color w:val="404040"/>
          <w:spacing w:val="-115"/>
          <w:sz w:val="88"/>
        </w:rPr>
        <w:t> </w:t>
      </w:r>
      <w:r>
        <w:rPr>
          <w:rFonts w:ascii="Andalus" w:hAnsi="Andalus"/>
          <w:color w:val="404040"/>
          <w:sz w:val="88"/>
        </w:rPr>
        <w:t>los modelos</w:t>
      </w:r>
    </w:p>
    <w:p>
      <w:pPr>
        <w:spacing w:line="935" w:lineRule="exact" w:before="0"/>
        <w:ind w:left="1442" w:right="0" w:firstLine="0"/>
        <w:jc w:val="left"/>
        <w:rPr>
          <w:rFonts w:ascii="Andalus" w:hAnsi="Andalus"/>
          <w:sz w:val="88"/>
        </w:rPr>
      </w:pPr>
      <w:r>
        <w:rPr>
          <w:rFonts w:ascii="Microsoft Sans Serif" w:hAnsi="Microsoft Sans Serif"/>
          <w:color w:val="353535"/>
          <w:sz w:val="88"/>
        </w:rPr>
        <w:t></w:t>
      </w:r>
      <w:r>
        <w:rPr>
          <w:rFonts w:ascii="Andalus" w:hAnsi="Andalus"/>
          <w:color w:val="404040"/>
          <w:sz w:val="88"/>
        </w:rPr>
        <w:t>Razonamiento y realización</w:t>
      </w:r>
      <w:r>
        <w:rPr>
          <w:rFonts w:ascii="Andalus" w:hAnsi="Andalus"/>
          <w:color w:val="404040"/>
          <w:spacing w:val="-111"/>
          <w:sz w:val="88"/>
        </w:rPr>
        <w:t> </w:t>
      </w:r>
      <w:r>
        <w:rPr>
          <w:rFonts w:ascii="Andalus" w:hAnsi="Andalus"/>
          <w:color w:val="404040"/>
          <w:sz w:val="88"/>
        </w:rPr>
        <w:t>de</w:t>
      </w:r>
    </w:p>
    <w:p>
      <w:pPr>
        <w:spacing w:line="946" w:lineRule="exact" w:before="0"/>
        <w:ind w:left="1985" w:right="0" w:firstLine="0"/>
        <w:jc w:val="left"/>
        <w:rPr>
          <w:rFonts w:ascii="Andalus"/>
          <w:sz w:val="88"/>
        </w:rPr>
      </w:pPr>
      <w:r>
        <w:rPr>
          <w:rFonts w:ascii="Andalus"/>
          <w:color w:val="404040"/>
          <w:sz w:val="88"/>
        </w:rPr>
        <w:t>inferencias</w:t>
      </w:r>
    </w:p>
    <w:p>
      <w:pPr>
        <w:spacing w:line="946" w:lineRule="exact" w:before="0"/>
        <w:ind w:left="1442" w:right="0" w:firstLine="0"/>
        <w:jc w:val="left"/>
        <w:rPr>
          <w:rFonts w:ascii="Andalus" w:hAnsi="Andalus"/>
          <w:sz w:val="88"/>
        </w:rPr>
      </w:pPr>
      <w:r>
        <w:rPr>
          <w:rFonts w:ascii="Microsoft Sans Serif" w:hAnsi="Microsoft Sans Serif"/>
          <w:color w:val="353535"/>
          <w:sz w:val="88"/>
        </w:rPr>
        <w:t></w:t>
      </w:r>
      <w:r>
        <w:rPr>
          <w:rFonts w:ascii="Andalus" w:hAnsi="Andalus"/>
          <w:color w:val="404040"/>
          <w:sz w:val="88"/>
        </w:rPr>
        <w:t>Investigación y solución</w:t>
      </w:r>
      <w:r>
        <w:rPr>
          <w:rFonts w:ascii="Andalus" w:hAnsi="Andalus"/>
          <w:color w:val="404040"/>
          <w:spacing w:val="-119"/>
          <w:sz w:val="88"/>
        </w:rPr>
        <w:t> </w:t>
      </w:r>
      <w:r>
        <w:rPr>
          <w:rFonts w:ascii="Andalus" w:hAnsi="Andalus"/>
          <w:color w:val="404040"/>
          <w:sz w:val="88"/>
        </w:rPr>
        <w:t>d</w:t>
      </w:r>
    </w:p>
    <w:p>
      <w:pPr>
        <w:spacing w:line="1094" w:lineRule="exact" w:before="0"/>
        <w:ind w:left="1985" w:right="0" w:firstLine="0"/>
        <w:jc w:val="left"/>
        <w:rPr>
          <w:rFonts w:ascii="Andalus"/>
          <w:sz w:val="88"/>
        </w:rPr>
      </w:pPr>
      <w:r>
        <w:rPr>
          <w:rFonts w:ascii="Andalus"/>
          <w:color w:val="404040"/>
          <w:sz w:val="88"/>
        </w:rPr>
        <w:t>problemas</w:t>
      </w:r>
    </w:p>
    <w:p>
      <w:pPr>
        <w:spacing w:after="0" w:line="1094" w:lineRule="exact"/>
        <w:jc w:val="left"/>
        <w:rPr>
          <w:rFonts w:ascii="Andalus"/>
          <w:sz w:val="88"/>
        </w:rPr>
        <w:sectPr>
          <w:pgSz w:w="19200" w:h="10800" w:orient="landscape"/>
          <w:pgMar w:top="1000" w:bottom="280" w:left="2780" w:right="2780"/>
        </w:sectPr>
      </w:pPr>
    </w:p>
    <w:p>
      <w:pPr>
        <w:spacing w:before="23"/>
        <w:ind w:left="1448" w:right="0" w:firstLine="0"/>
        <w:jc w:val="left"/>
        <w:rPr>
          <w:rFonts w:ascii="Levenim MT"/>
          <w:sz w:val="72"/>
        </w:rPr>
      </w:pPr>
      <w:r>
        <w:rPr/>
        <w:pict>
          <v:group style="position:absolute;margin-left:0pt;margin-top:-.000061pt;width:960pt;height:540pt;mso-position-horizontal-relative:page;mso-position-vertical-relative:page;z-index:-25360" coordorigin="0,0" coordsize="19200,10800">
            <v:shape style="position:absolute;left:0;top:0;width:19200;height:10800" type="#_x0000_t75" stroked="false">
              <v:imagedata r:id="rId35" o:title=""/>
            </v:shape>
            <v:shape style="position:absolute;left:0;top:0;width:4493;height:10800" type="#_x0000_t75" stroked="false">
              <v:imagedata r:id="rId36" o:title=""/>
            </v:shape>
            <v:shape style="position:absolute;left:1690;top:10392;width:192;height:398" type="#_x0000_t75" stroked="false">
              <v:imagedata r:id="rId37" o:title=""/>
            </v:shape>
            <v:shape style="position:absolute;left:0;top:0;width:1916;height:10800" coordorigin="0,0" coordsize="1916,10800" path="m288,0l0,0,0,10800,288,10800,288,0m1594,9451l1589,9395,1587,9340,1586,9286,1586,9234,1574,9196,1561,9160,1547,9125,1531,9091,1531,9286,1544,9325,1552,9346,1562,9369,1569,9390,1587,9430,1594,9451m1915,10790l1883,10718,1852,10645,1824,10571,1798,10497,1773,10422,1750,10346,1728,10301,1688,10211,1667,10166,1645,10114,1619,10044,1647,10116,1668,10168,1690,10213,1730,10304,1752,10349,1747,10338,1741,10315,1737,10304,1715,10228,1695,10151,1677,10074,1660,9997,1645,9920,1632,9843,1621,9765,1612,9687,1603,9609,1597,9531,1592,9454,1585,9432,1569,9392,1562,9371,1552,9348,1544,9327,1531,9288,1532,9373,1534,9457,1538,9542,1544,9626,1551,9709,1560,9793,1571,9875,1584,9956,1584,9955,1598,10028,1614,10102,1631,10177,1649,10251,1667,10324,1689,10392,1720,10459,1750,10527,1781,10594,1812,10660,1844,10726,1878,10790,1915,10790e" filled="true" fillcolor="#2d5269" stroked="false">
              <v:path arrowok="t"/>
              <v:fill type="solid"/>
            </v:shape>
            <v:shape style="position:absolute;left:0;top:1123;width:2508;height:802" coordorigin="0,1123" coordsize="2508,802" path="m2,1123l0,1357,0,1919,1962,1925,2120,1925,2128,1917,2130,1915,2133,1912,2496,1548,2504,1537,2507,1525,2504,1514,2496,1503,2136,1141,2128,1141,2128,1133,2120,1133,2113,1126,1962,1126,2,1123xe" filled="true" fillcolor="#353535" stroked="false">
              <v:path arrowok="t"/>
              <v:fill type="solid"/>
            </v:shape>
            <v:shape style="position:absolute;left:24;top:0;width:19176;height:10800" type="#_x0000_t75" stroked="false">
              <v:imagedata r:id="rId47" o:title=""/>
            </v:shape>
            <w10:wrap type="none"/>
          </v:group>
        </w:pict>
      </w:r>
      <w:r>
        <w:rPr>
          <w:rFonts w:ascii="Levenim MT"/>
          <w:color w:val="FFFFFF"/>
          <w:sz w:val="72"/>
        </w:rPr>
        <w:t>ANALISIS Y</w:t>
      </w:r>
      <w:r>
        <w:rPr>
          <w:rFonts w:ascii="Levenim MT"/>
          <w:color w:val="FFFFFF"/>
          <w:spacing w:val="-83"/>
          <w:sz w:val="72"/>
        </w:rPr>
        <w:t> </w:t>
      </w:r>
      <w:r>
        <w:rPr>
          <w:rFonts w:ascii="Levenim MT"/>
          <w:color w:val="FFFFFF"/>
          <w:sz w:val="72"/>
        </w:rPr>
        <w:t>RAZONAMIENTO</w:t>
      </w:r>
    </w:p>
    <w:p>
      <w:pPr>
        <w:pStyle w:val="BodyText"/>
        <w:spacing w:before="12"/>
        <w:rPr>
          <w:rFonts w:ascii="Levenim MT"/>
          <w:b w:val="0"/>
          <w:sz w:val="81"/>
        </w:rPr>
      </w:pPr>
    </w:p>
    <w:p>
      <w:pPr>
        <w:spacing w:line="1186" w:lineRule="exact" w:before="0"/>
        <w:ind w:left="1442" w:right="0" w:firstLine="0"/>
        <w:jc w:val="left"/>
        <w:rPr>
          <w:rFonts w:ascii="Tahoma" w:hAnsi="Tahoma"/>
          <w:sz w:val="100"/>
        </w:rPr>
      </w:pPr>
      <w:r>
        <w:rPr>
          <w:rFonts w:ascii="Microsoft Sans Serif" w:hAnsi="Microsoft Sans Serif"/>
          <w:color w:val="353535"/>
          <w:w w:val="75"/>
          <w:sz w:val="100"/>
        </w:rPr>
        <w:t></w:t>
      </w:r>
      <w:r>
        <w:rPr>
          <w:rFonts w:ascii="Tahoma" w:hAnsi="Tahoma"/>
          <w:color w:val="FFFF00"/>
          <w:w w:val="75"/>
          <w:sz w:val="100"/>
        </w:rPr>
        <w:t>Comprensión</w:t>
      </w:r>
      <w:r>
        <w:rPr>
          <w:rFonts w:ascii="Tahoma" w:hAnsi="Tahoma"/>
          <w:color w:val="FFFF00"/>
          <w:spacing w:val="-57"/>
          <w:w w:val="75"/>
          <w:sz w:val="100"/>
        </w:rPr>
        <w:t> </w:t>
      </w:r>
      <w:r>
        <w:rPr>
          <w:rFonts w:ascii="Tahoma" w:hAnsi="Tahoma"/>
          <w:color w:val="FFFF00"/>
          <w:w w:val="75"/>
          <w:sz w:val="100"/>
        </w:rPr>
        <w:t>del</w:t>
      </w:r>
      <w:r>
        <w:rPr>
          <w:rFonts w:ascii="Tahoma" w:hAnsi="Tahoma"/>
          <w:color w:val="FFFF00"/>
          <w:spacing w:val="-40"/>
          <w:w w:val="75"/>
          <w:sz w:val="100"/>
        </w:rPr>
        <w:t> </w:t>
      </w:r>
      <w:r>
        <w:rPr>
          <w:rFonts w:ascii="Tahoma" w:hAnsi="Tahoma"/>
          <w:color w:val="FFFF00"/>
          <w:w w:val="75"/>
          <w:sz w:val="100"/>
        </w:rPr>
        <w:t>discurso</w:t>
      </w:r>
      <w:r>
        <w:rPr>
          <w:rFonts w:ascii="Tahoma" w:hAnsi="Tahoma"/>
          <w:color w:val="FFFF00"/>
          <w:spacing w:val="-31"/>
          <w:w w:val="75"/>
          <w:sz w:val="100"/>
        </w:rPr>
        <w:t> </w:t>
      </w:r>
      <w:r>
        <w:rPr>
          <w:rFonts w:ascii="Tahoma" w:hAnsi="Tahoma"/>
          <w:color w:val="FFFF00"/>
          <w:w w:val="75"/>
          <w:sz w:val="100"/>
        </w:rPr>
        <w:t>oral</w:t>
      </w:r>
      <w:r>
        <w:rPr>
          <w:rFonts w:ascii="Tahoma" w:hAnsi="Tahoma"/>
          <w:color w:val="FFFF00"/>
          <w:spacing w:val="-49"/>
          <w:w w:val="75"/>
          <w:sz w:val="100"/>
        </w:rPr>
        <w:t> </w:t>
      </w:r>
      <w:r>
        <w:rPr>
          <w:rFonts w:ascii="Tahoma" w:hAnsi="Tahoma"/>
          <w:color w:val="FFFF00"/>
          <w:w w:val="75"/>
          <w:sz w:val="100"/>
        </w:rPr>
        <w:t>y</w:t>
      </w:r>
      <w:r>
        <w:rPr>
          <w:rFonts w:ascii="Tahoma" w:hAnsi="Tahoma"/>
          <w:color w:val="FFFF00"/>
          <w:spacing w:val="-46"/>
          <w:w w:val="75"/>
          <w:sz w:val="100"/>
        </w:rPr>
        <w:t> </w:t>
      </w:r>
      <w:r>
        <w:rPr>
          <w:rFonts w:ascii="Tahoma" w:hAnsi="Tahoma"/>
          <w:color w:val="FFFF00"/>
          <w:w w:val="75"/>
          <w:sz w:val="100"/>
        </w:rPr>
        <w:t>escrito</w:t>
      </w:r>
    </w:p>
    <w:p>
      <w:pPr>
        <w:spacing w:line="189" w:lineRule="auto" w:before="186"/>
        <w:ind w:left="1985" w:right="3311" w:hanging="543"/>
        <w:jc w:val="left"/>
        <w:rPr>
          <w:rFonts w:ascii="Tahoma" w:hAnsi="Tahoma"/>
          <w:sz w:val="100"/>
        </w:rPr>
      </w:pPr>
      <w:r>
        <w:rPr>
          <w:rFonts w:ascii="Microsoft Sans Serif" w:hAnsi="Microsoft Sans Serif"/>
          <w:color w:val="353535"/>
          <w:w w:val="75"/>
          <w:sz w:val="100"/>
        </w:rPr>
        <w:t></w:t>
      </w:r>
      <w:r>
        <w:rPr>
          <w:rFonts w:ascii="Tahoma" w:hAnsi="Tahoma"/>
          <w:color w:val="FFFF00"/>
          <w:w w:val="75"/>
          <w:sz w:val="100"/>
        </w:rPr>
        <w:t>Establecimiento</w:t>
      </w:r>
      <w:r>
        <w:rPr>
          <w:rFonts w:ascii="Tahoma" w:hAnsi="Tahoma"/>
          <w:color w:val="FFFF00"/>
          <w:spacing w:val="-106"/>
          <w:w w:val="75"/>
          <w:sz w:val="100"/>
        </w:rPr>
        <w:t> </w:t>
      </w:r>
      <w:r>
        <w:rPr>
          <w:rFonts w:ascii="Tahoma" w:hAnsi="Tahoma"/>
          <w:color w:val="FFFF00"/>
          <w:w w:val="75"/>
          <w:sz w:val="100"/>
        </w:rPr>
        <w:t>de</w:t>
      </w:r>
      <w:r>
        <w:rPr>
          <w:rFonts w:ascii="Tahoma" w:hAnsi="Tahoma"/>
          <w:color w:val="FFFF00"/>
          <w:spacing w:val="-109"/>
          <w:w w:val="75"/>
          <w:sz w:val="100"/>
        </w:rPr>
        <w:t> </w:t>
      </w:r>
      <w:r>
        <w:rPr>
          <w:rFonts w:ascii="Tahoma" w:hAnsi="Tahoma"/>
          <w:color w:val="FFFF00"/>
          <w:w w:val="75"/>
          <w:sz w:val="100"/>
        </w:rPr>
        <w:t>relaciones </w:t>
      </w:r>
      <w:r>
        <w:rPr>
          <w:rFonts w:ascii="Tahoma" w:hAnsi="Tahoma"/>
          <w:color w:val="FFFF00"/>
          <w:w w:val="85"/>
          <w:sz w:val="100"/>
        </w:rPr>
        <w:t>conceptuales</w:t>
      </w:r>
    </w:p>
    <w:p>
      <w:pPr>
        <w:spacing w:line="1182" w:lineRule="exact" w:before="0"/>
        <w:ind w:left="1442" w:right="0" w:firstLine="0"/>
        <w:jc w:val="left"/>
        <w:rPr>
          <w:rFonts w:ascii="Tahoma" w:hAnsi="Tahoma"/>
          <w:sz w:val="100"/>
        </w:rPr>
      </w:pPr>
      <w:r>
        <w:rPr>
          <w:rFonts w:ascii="Microsoft Sans Serif" w:hAnsi="Microsoft Sans Serif"/>
          <w:color w:val="353535"/>
          <w:w w:val="70"/>
          <w:sz w:val="100"/>
        </w:rPr>
        <w:t></w:t>
      </w:r>
      <w:r>
        <w:rPr>
          <w:rFonts w:ascii="Tahoma" w:hAnsi="Tahoma"/>
          <w:color w:val="FFFF00"/>
          <w:w w:val="70"/>
          <w:sz w:val="100"/>
        </w:rPr>
        <w:t>Organizaciones   conceptuales</w:t>
      </w:r>
    </w:p>
    <w:p>
      <w:pPr>
        <w:spacing w:line="1184" w:lineRule="exact" w:before="0"/>
        <w:ind w:left="1442" w:right="0" w:firstLine="0"/>
        <w:jc w:val="left"/>
        <w:rPr>
          <w:rFonts w:ascii="Tahoma" w:hAnsi="Tahoma"/>
          <w:sz w:val="100"/>
        </w:rPr>
      </w:pPr>
      <w:r>
        <w:rPr>
          <w:rFonts w:ascii="Microsoft Sans Serif" w:hAnsi="Microsoft Sans Serif"/>
          <w:color w:val="353535"/>
          <w:w w:val="75"/>
          <w:sz w:val="100"/>
        </w:rPr>
        <w:t></w:t>
      </w:r>
      <w:r>
        <w:rPr>
          <w:rFonts w:ascii="Tahoma" w:hAnsi="Tahoma"/>
          <w:color w:val="FFFF00"/>
          <w:w w:val="75"/>
          <w:sz w:val="100"/>
        </w:rPr>
        <w:t>Elaboración</w:t>
      </w:r>
      <w:r>
        <w:rPr>
          <w:rFonts w:ascii="Tahoma" w:hAnsi="Tahoma"/>
          <w:color w:val="FFFF00"/>
          <w:spacing w:val="-139"/>
          <w:w w:val="75"/>
          <w:sz w:val="100"/>
        </w:rPr>
        <w:t> </w:t>
      </w:r>
      <w:r>
        <w:rPr>
          <w:rFonts w:ascii="Tahoma" w:hAnsi="Tahoma"/>
          <w:color w:val="FFFF00"/>
          <w:w w:val="75"/>
          <w:sz w:val="100"/>
        </w:rPr>
        <w:t>de</w:t>
      </w:r>
      <w:r>
        <w:rPr>
          <w:rFonts w:ascii="Tahoma" w:hAnsi="Tahoma"/>
          <w:color w:val="FFFF00"/>
          <w:spacing w:val="-133"/>
          <w:w w:val="75"/>
          <w:sz w:val="100"/>
        </w:rPr>
        <w:t> </w:t>
      </w:r>
      <w:r>
        <w:rPr>
          <w:rFonts w:ascii="Tahoma" w:hAnsi="Tahoma"/>
          <w:color w:val="FFFF00"/>
          <w:w w:val="75"/>
          <w:sz w:val="100"/>
        </w:rPr>
        <w:t>mapas</w:t>
      </w:r>
      <w:r>
        <w:rPr>
          <w:rFonts w:ascii="Tahoma" w:hAnsi="Tahoma"/>
          <w:color w:val="FFFF00"/>
          <w:spacing w:val="-135"/>
          <w:w w:val="75"/>
          <w:sz w:val="100"/>
        </w:rPr>
        <w:t> </w:t>
      </w:r>
      <w:r>
        <w:rPr>
          <w:rFonts w:ascii="Tahoma" w:hAnsi="Tahoma"/>
          <w:color w:val="FFFF00"/>
          <w:w w:val="75"/>
          <w:sz w:val="100"/>
        </w:rPr>
        <w:t>conceptuales</w:t>
      </w:r>
    </w:p>
    <w:p>
      <w:pPr>
        <w:spacing w:after="0" w:line="1184" w:lineRule="exact"/>
        <w:jc w:val="left"/>
        <w:rPr>
          <w:rFonts w:ascii="Tahoma" w:hAnsi="Tahoma"/>
          <w:sz w:val="100"/>
        </w:rPr>
        <w:sectPr>
          <w:pgSz w:w="19200" w:h="10800" w:orient="landscape"/>
          <w:pgMar w:top="1000" w:bottom="280" w:left="2780" w:right="1360"/>
        </w:sectPr>
      </w:pPr>
    </w:p>
    <w:p>
      <w:pPr>
        <w:spacing w:before="23"/>
        <w:ind w:left="1448" w:right="0" w:firstLine="0"/>
        <w:jc w:val="left"/>
        <w:rPr>
          <w:rFonts w:ascii="Levenim MT"/>
          <w:sz w:val="72"/>
        </w:rPr>
      </w:pPr>
      <w:r>
        <w:rPr/>
        <w:pict>
          <v:group style="position:absolute;margin-left:0pt;margin-top:-.000061pt;width:960pt;height:540pt;mso-position-horizontal-relative:page;mso-position-vertical-relative:page;z-index:-25336" coordorigin="0,0" coordsize="19200,10800">
            <v:shape style="position:absolute;left:0;top:0;width:19200;height:10800" type="#_x0000_t75" stroked="false">
              <v:imagedata r:id="rId35" o:title=""/>
            </v:shape>
            <v:shape style="position:absolute;left:0;top:0;width:4493;height:10800" type="#_x0000_t75" stroked="false">
              <v:imagedata r:id="rId36" o:title=""/>
            </v:shape>
            <v:shape style="position:absolute;left:1690;top:10392;width:192;height:398" type="#_x0000_t75" stroked="false">
              <v:imagedata r:id="rId37" o:title=""/>
            </v:shape>
            <v:shape style="position:absolute;left:0;top:0;width:1916;height:10800" coordorigin="0,0" coordsize="1916,10800" path="m288,0l0,0,0,10800,288,10800,288,0m1594,9451l1589,9395,1587,9340,1586,9286,1586,9234,1574,9196,1561,9160,1547,9125,1531,9091,1531,9286,1544,9325,1552,9346,1562,9369,1569,9390,1587,9430,1594,9451m1915,10790l1883,10718,1852,10645,1824,10571,1798,10497,1773,10422,1750,10346,1728,10301,1688,10211,1667,10166,1645,10114,1619,10044,1647,10116,1668,10168,1690,10213,1730,10304,1752,10349,1747,10338,1741,10315,1737,10304,1715,10228,1695,10151,1677,10074,1660,9997,1645,9920,1632,9843,1621,9765,1612,9687,1603,9609,1597,9531,1592,9454,1585,9432,1569,9392,1562,9371,1552,9348,1544,9327,1531,9288,1532,9373,1534,9457,1538,9542,1544,9626,1551,9709,1560,9793,1571,9875,1584,9956,1584,9955,1598,10028,1614,10102,1631,10177,1649,10251,1667,10324,1689,10392,1720,10459,1750,10527,1781,10594,1812,10660,1844,10726,1878,10790,1915,10790e" filled="true" fillcolor="#2d5269" stroked="false">
              <v:path arrowok="t"/>
              <v:fill type="solid"/>
            </v:shape>
            <v:shape style="position:absolute;left:0;top:1123;width:2508;height:802" coordorigin="0,1123" coordsize="2508,802" path="m2,1123l0,1357,0,1919,1962,1925,2120,1925,2128,1917,2130,1915,2133,1912,2496,1548,2504,1537,2507,1525,2504,1514,2496,1503,2136,1141,2128,1141,2128,1133,2120,1133,2113,1126,1962,1126,2,1123xe" filled="true" fillcolor="#353535" stroked="false">
              <v:path arrowok="t"/>
              <v:fill type="solid"/>
            </v:shape>
            <v:shape style="position:absolute;left:0;top:0;width:19200;height:10800" type="#_x0000_t75" stroked="false">
              <v:imagedata r:id="rId38" o:title=""/>
            </v:shape>
            <v:shape style="position:absolute;left:12490;top:6418;width:5933;height:3053" type="#_x0000_t75" stroked="false">
              <v:imagedata r:id="rId60" o:title=""/>
            </v:shape>
            <w10:wrap type="none"/>
          </v:group>
        </w:pict>
      </w:r>
      <w:r>
        <w:rPr>
          <w:rFonts w:ascii="Levenim MT"/>
          <w:color w:val="FFFFFF"/>
          <w:sz w:val="72"/>
        </w:rPr>
        <w:t>COMUNICACION</w:t>
      </w:r>
    </w:p>
    <w:p>
      <w:pPr>
        <w:pStyle w:val="BodyText"/>
        <w:spacing w:before="12"/>
        <w:rPr>
          <w:rFonts w:ascii="Levenim MT"/>
          <w:b w:val="0"/>
          <w:sz w:val="75"/>
        </w:rPr>
      </w:pPr>
    </w:p>
    <w:p>
      <w:pPr>
        <w:spacing w:line="1118" w:lineRule="exact" w:before="1"/>
        <w:ind w:left="1442" w:right="0" w:firstLine="0"/>
        <w:jc w:val="left"/>
        <w:rPr>
          <w:rFonts w:ascii="Andalus" w:hAnsi="Andalus"/>
          <w:sz w:val="82"/>
        </w:rPr>
      </w:pPr>
      <w:r>
        <w:rPr>
          <w:rFonts w:ascii="Microsoft Sans Serif" w:hAnsi="Microsoft Sans Serif"/>
          <w:color w:val="353535"/>
          <w:sz w:val="82"/>
        </w:rPr>
        <w:t></w:t>
      </w:r>
      <w:r>
        <w:rPr>
          <w:rFonts w:ascii="Andalus" w:hAnsi="Andalus"/>
          <w:color w:val="FF0000"/>
          <w:sz w:val="82"/>
        </w:rPr>
        <w:t>Expresión</w:t>
      </w:r>
      <w:r>
        <w:rPr>
          <w:rFonts w:ascii="Andalus" w:hAnsi="Andalus"/>
          <w:color w:val="FF0000"/>
          <w:spacing w:val="-85"/>
          <w:sz w:val="82"/>
        </w:rPr>
        <w:t> </w:t>
      </w:r>
      <w:r>
        <w:rPr>
          <w:rFonts w:ascii="Andalus" w:hAnsi="Andalus"/>
          <w:color w:val="FF0000"/>
          <w:sz w:val="82"/>
        </w:rPr>
        <w:t>oral</w:t>
      </w:r>
    </w:p>
    <w:p>
      <w:pPr>
        <w:spacing w:line="987" w:lineRule="exact" w:before="0"/>
        <w:ind w:left="1442" w:right="0" w:firstLine="0"/>
        <w:jc w:val="left"/>
        <w:rPr>
          <w:rFonts w:ascii="Andalus" w:hAnsi="Andalus"/>
          <w:sz w:val="82"/>
        </w:rPr>
      </w:pPr>
      <w:r>
        <w:rPr>
          <w:rFonts w:ascii="Microsoft Sans Serif" w:hAnsi="Microsoft Sans Serif"/>
          <w:color w:val="353535"/>
          <w:sz w:val="82"/>
        </w:rPr>
        <w:t></w:t>
      </w:r>
      <w:r>
        <w:rPr>
          <w:rFonts w:ascii="Andalus" w:hAnsi="Andalus"/>
          <w:color w:val="FF0000"/>
          <w:sz w:val="82"/>
        </w:rPr>
        <w:t>Expresión</w:t>
      </w:r>
      <w:r>
        <w:rPr>
          <w:rFonts w:ascii="Andalus" w:hAnsi="Andalus"/>
          <w:color w:val="FF0000"/>
          <w:spacing w:val="-86"/>
          <w:sz w:val="82"/>
        </w:rPr>
        <w:t> </w:t>
      </w:r>
      <w:r>
        <w:rPr>
          <w:rFonts w:ascii="Andalus" w:hAnsi="Andalus"/>
          <w:color w:val="FF0000"/>
          <w:sz w:val="82"/>
        </w:rPr>
        <w:t>escrita</w:t>
      </w:r>
    </w:p>
    <w:p>
      <w:pPr>
        <w:spacing w:line="989" w:lineRule="exact" w:before="0"/>
        <w:ind w:left="1442" w:right="0" w:firstLine="0"/>
        <w:jc w:val="left"/>
        <w:rPr>
          <w:rFonts w:ascii="Andalus" w:hAnsi="Andalus"/>
          <w:sz w:val="82"/>
        </w:rPr>
      </w:pPr>
      <w:r>
        <w:rPr>
          <w:rFonts w:ascii="Microsoft Sans Serif" w:hAnsi="Microsoft Sans Serif"/>
          <w:color w:val="353535"/>
          <w:sz w:val="82"/>
        </w:rPr>
        <w:t></w:t>
      </w:r>
      <w:r>
        <w:rPr>
          <w:rFonts w:ascii="Andalus" w:hAnsi="Andalus"/>
          <w:color w:val="FF0000"/>
          <w:sz w:val="82"/>
        </w:rPr>
        <w:t>Expresión a través de</w:t>
      </w:r>
      <w:r>
        <w:rPr>
          <w:rFonts w:ascii="Andalus" w:hAnsi="Andalus"/>
          <w:color w:val="FF0000"/>
          <w:spacing w:val="-94"/>
          <w:sz w:val="82"/>
        </w:rPr>
        <w:t> </w:t>
      </w:r>
      <w:r>
        <w:rPr>
          <w:rFonts w:ascii="Andalus" w:hAnsi="Andalus"/>
          <w:color w:val="FF0000"/>
          <w:sz w:val="82"/>
        </w:rPr>
        <w:t>información</w:t>
      </w:r>
    </w:p>
    <w:p>
      <w:pPr>
        <w:spacing w:line="987" w:lineRule="exact" w:before="0"/>
        <w:ind w:left="1442" w:right="0" w:firstLine="0"/>
        <w:jc w:val="left"/>
        <w:rPr>
          <w:rFonts w:ascii="Andalus" w:hAnsi="Andalus"/>
          <w:sz w:val="82"/>
        </w:rPr>
      </w:pPr>
      <w:r>
        <w:rPr>
          <w:rFonts w:ascii="Microsoft Sans Serif" w:hAnsi="Microsoft Sans Serif"/>
          <w:color w:val="353535"/>
          <w:sz w:val="82"/>
        </w:rPr>
        <w:t></w:t>
      </w:r>
      <w:r>
        <w:rPr>
          <w:rFonts w:ascii="Andalus" w:hAnsi="Andalus"/>
          <w:color w:val="FF0000"/>
          <w:sz w:val="82"/>
        </w:rPr>
        <w:t>Grafica</w:t>
      </w:r>
    </w:p>
    <w:p>
      <w:pPr>
        <w:spacing w:line="987" w:lineRule="exact" w:before="0"/>
        <w:ind w:left="1442" w:right="0" w:firstLine="0"/>
        <w:jc w:val="left"/>
        <w:rPr>
          <w:rFonts w:ascii="Andalus" w:hAnsi="Andalus"/>
          <w:sz w:val="82"/>
        </w:rPr>
      </w:pPr>
      <w:r>
        <w:rPr>
          <w:rFonts w:ascii="Microsoft Sans Serif" w:hAnsi="Microsoft Sans Serif"/>
          <w:color w:val="353535"/>
          <w:sz w:val="82"/>
        </w:rPr>
        <w:t></w:t>
      </w:r>
      <w:r>
        <w:rPr>
          <w:rFonts w:ascii="Andalus" w:hAnsi="Andalus"/>
          <w:color w:val="FF0000"/>
          <w:sz w:val="82"/>
        </w:rPr>
        <w:t>Numérica</w:t>
      </w:r>
    </w:p>
    <w:p>
      <w:pPr>
        <w:spacing w:line="1120" w:lineRule="exact" w:before="0"/>
        <w:ind w:left="1442" w:right="0" w:firstLine="0"/>
        <w:jc w:val="left"/>
        <w:rPr>
          <w:rFonts w:ascii="Andalus" w:hAnsi="Andalus"/>
          <w:sz w:val="82"/>
        </w:rPr>
      </w:pPr>
      <w:r>
        <w:rPr>
          <w:rFonts w:ascii="Microsoft Sans Serif" w:hAnsi="Microsoft Sans Serif"/>
          <w:color w:val="353535"/>
          <w:sz w:val="82"/>
        </w:rPr>
        <w:t></w:t>
      </w:r>
      <w:r>
        <w:rPr>
          <w:rFonts w:ascii="Andalus" w:hAnsi="Andalus"/>
          <w:color w:val="FF0000"/>
          <w:sz w:val="82"/>
        </w:rPr>
        <w:t>Icónica</w:t>
      </w:r>
    </w:p>
    <w:p>
      <w:pPr>
        <w:spacing w:after="0" w:line="1120" w:lineRule="exact"/>
        <w:jc w:val="left"/>
        <w:rPr>
          <w:rFonts w:ascii="Andalus" w:hAnsi="Andalus"/>
          <w:sz w:val="82"/>
        </w:rPr>
        <w:sectPr>
          <w:pgSz w:w="19200" w:h="10800" w:orient="landscape"/>
          <w:pgMar w:top="1000" w:bottom="280" w:left="2780" w:right="2700"/>
        </w:sectPr>
      </w:pPr>
    </w:p>
    <w:p>
      <w:pPr>
        <w:spacing w:line="1518" w:lineRule="exact" w:before="0"/>
        <w:ind w:left="5049" w:right="200" w:firstLine="0"/>
        <w:jc w:val="center"/>
        <w:rPr>
          <w:sz w:val="144"/>
        </w:rPr>
      </w:pPr>
      <w:r>
        <w:rPr/>
        <w:pict>
          <v:group style="position:absolute;margin-left:0pt;margin-top:0pt;width:960pt;height:540pt;mso-position-horizontal-relative:page;mso-position-vertical-relative:page;z-index:-25312" coordorigin="0,0" coordsize="19200,10800">
            <v:shape style="position:absolute;left:0;top:0;width:19200;height:10800" type="#_x0000_t75" stroked="false">
              <v:imagedata r:id="rId6" o:title=""/>
            </v:shape>
            <v:shape style="position:absolute;left:0;top:4411;width:19200;height:1469" type="#_x0000_t75" stroked="false">
              <v:imagedata r:id="rId7" o:title=""/>
            </v:shape>
            <v:shape style="position:absolute;left:0;top:0;width:19200;height:10800" type="#_x0000_t75" stroked="false">
              <v:imagedata r:id="rId61" o:title=""/>
            </v:shape>
            <v:shape style="position:absolute;left:590;top:4104;width:5064;height:4181" type="#_x0000_t75" stroked="false">
              <v:imagedata r:id="rId62" o:title=""/>
            </v:shape>
            <v:shape style="position:absolute;left:619;top:0;width:5007;height:4124" coordorigin="619,0" coordsize="5007,4124" path="m5271,0l974,0,902,7,836,28,775,61,723,104,680,156,647,216,626,283,619,354,619,3769,626,3840,647,3907,680,3967,723,4019,775,4063,836,4095,902,4116,974,4123,5271,4123,5343,4116,5409,4095,5469,4063,5522,4019,5565,3967,5598,3907,5618,3840,5626,3769,5626,354,5618,283,5598,216,5565,156,5522,104,5469,61,5409,28,5343,7,5271,0xe" filled="true" fillcolor="#ececec" stroked="false">
              <v:path arrowok="t"/>
              <v:fill type="solid"/>
            </v:shape>
            <v:shape style="position:absolute;left:619;top:0;width:5006;height:4123" type="#_x0000_t75" stroked="false">
              <v:imagedata r:id="rId63" o:title=""/>
            </v:shape>
            <w10:wrap type="none"/>
          </v:group>
        </w:pict>
      </w:r>
      <w:r>
        <w:rPr>
          <w:color w:val="C00000"/>
          <w:sz w:val="144"/>
        </w:rPr>
        <w:t>POR</w:t>
      </w:r>
    </w:p>
    <w:p>
      <w:pPr>
        <w:spacing w:line="249" w:lineRule="auto" w:before="72"/>
        <w:ind w:left="5052" w:right="200" w:firstLine="0"/>
        <w:jc w:val="center"/>
        <w:rPr>
          <w:sz w:val="144"/>
        </w:rPr>
      </w:pPr>
      <w:r>
        <w:rPr>
          <w:color w:val="C00000"/>
          <w:spacing w:val="52"/>
          <w:sz w:val="144"/>
        </w:rPr>
        <w:t>COMPETENC </w:t>
      </w:r>
      <w:r>
        <w:rPr>
          <w:color w:val="C00000"/>
          <w:spacing w:val="60"/>
          <w:sz w:val="144"/>
        </w:rPr>
        <w:t>IA</w:t>
      </w:r>
    </w:p>
    <w:p>
      <w:pPr>
        <w:spacing w:line="326" w:lineRule="auto" w:before="430"/>
        <w:ind w:left="995" w:right="0" w:firstLine="0"/>
        <w:jc w:val="left"/>
        <w:rPr>
          <w:rFonts w:ascii="Segoe UI" w:hAnsi="Segoe UI"/>
          <w:i/>
          <w:sz w:val="22"/>
        </w:rPr>
      </w:pPr>
      <w:r>
        <w:rPr>
          <w:i/>
          <w:sz w:val="52"/>
        </w:rPr>
        <w:t>La evaluación por competencias es un proceso de recogida </w:t>
      </w:r>
      <w:r>
        <w:rPr>
          <w:i/>
          <w:sz w:val="52"/>
        </w:rPr>
        <w:t>de evidencias (a través de actividades de aprendizaje) y de formulación de valoraciones sobre la medida y la naturaleza del progreso del estudiante, según unos resultados de </w:t>
      </w:r>
      <w:r>
        <w:rPr>
          <w:i/>
          <w:w w:val="99"/>
          <w:sz w:val="52"/>
        </w:rPr>
        <w:t>aprendi</w:t>
      </w:r>
      <w:r>
        <w:rPr>
          <w:i/>
          <w:w w:val="99"/>
          <w:sz w:val="52"/>
        </w:rPr>
        <w:t>z</w:t>
      </w:r>
      <w:r>
        <w:rPr>
          <w:i/>
          <w:w w:val="99"/>
          <w:sz w:val="52"/>
        </w:rPr>
        <w:t>aje</w:t>
      </w:r>
      <w:r>
        <w:rPr>
          <w:i/>
          <w:sz w:val="52"/>
        </w:rPr>
        <w:t> </w:t>
      </w:r>
      <w:r>
        <w:rPr>
          <w:i/>
          <w:w w:val="99"/>
          <w:sz w:val="52"/>
        </w:rPr>
        <w:t>esperados</w:t>
      </w:r>
      <w:r>
        <w:rPr>
          <w:i/>
          <w:sz w:val="52"/>
        </w:rPr>
        <w:t> </w:t>
      </w:r>
      <w:r>
        <w:rPr>
          <w:i/>
          <w:w w:val="99"/>
          <w:sz w:val="52"/>
        </w:rPr>
        <w:t>(V</w:t>
      </w:r>
      <w:r>
        <w:rPr>
          <w:i/>
          <w:w w:val="99"/>
          <w:sz w:val="52"/>
        </w:rPr>
        <w:t>alverde,</w:t>
      </w:r>
      <w:r>
        <w:rPr>
          <w:i/>
          <w:sz w:val="52"/>
        </w:rPr>
        <w:t> </w:t>
      </w:r>
      <w:r>
        <w:rPr>
          <w:i/>
          <w:w w:val="99"/>
          <w:sz w:val="52"/>
        </w:rPr>
        <w:t>2012)</w:t>
      </w:r>
      <w:r>
        <w:rPr>
          <w:rFonts w:ascii="Segoe UI" w:hAnsi="Segoe UI"/>
          <w:i/>
          <w:w w:val="100"/>
          <w:sz w:val="22"/>
        </w:rPr>
        <w:t>.</w:t>
      </w:r>
    </w:p>
    <w:p>
      <w:pPr>
        <w:spacing w:after="0" w:line="326" w:lineRule="auto"/>
        <w:jc w:val="left"/>
        <w:rPr>
          <w:rFonts w:ascii="Segoe UI" w:hAnsi="Segoe UI"/>
          <w:sz w:val="22"/>
        </w:rPr>
        <w:sectPr>
          <w:pgSz w:w="19200" w:h="10800" w:orient="landscape"/>
          <w:pgMar w:top="0" w:bottom="280" w:left="2780" w:right="1480"/>
        </w:sectPr>
      </w:pPr>
    </w:p>
    <w:p>
      <w:pPr>
        <w:pStyle w:val="BodyText"/>
        <w:rPr>
          <w:rFonts w:ascii="Segoe UI"/>
          <w:b w:val="0"/>
          <w:i/>
          <w:sz w:val="9"/>
        </w:rPr>
      </w:pPr>
      <w:r>
        <w:rPr/>
        <w:pict>
          <v:group style="position:absolute;margin-left:0pt;margin-top:0pt;width:960pt;height:540pt;mso-position-horizontal-relative:page;mso-position-vertical-relative:page;z-index:-25288"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8" o:title=""/>
            </v:shape>
            <v:shape style="position:absolute;left:542;top:6274;width:3648;height:3931" type="#_x0000_t75" stroked="false">
              <v:imagedata r:id="rId64" o:title=""/>
            </v:shape>
            <w10:wrap type="none"/>
          </v:group>
        </w:pict>
      </w:r>
    </w:p>
    <w:p>
      <w:pPr>
        <w:spacing w:line="960" w:lineRule="exact" w:before="0"/>
        <w:ind w:left="653" w:right="0" w:hanging="543"/>
        <w:jc w:val="left"/>
        <w:rPr>
          <w:rFonts w:ascii="Tahoma" w:hAnsi="Tahoma"/>
          <w:sz w:val="72"/>
        </w:rPr>
      </w:pPr>
      <w:r>
        <w:rPr>
          <w:rFonts w:ascii="Tahoma" w:hAnsi="Tahoma"/>
          <w:b/>
          <w:spacing w:val="51"/>
          <w:w w:val="65"/>
          <w:sz w:val="80"/>
        </w:rPr>
        <w:t>PROCESO </w:t>
      </w:r>
      <w:r>
        <w:rPr>
          <w:rFonts w:ascii="Tahoma" w:hAnsi="Tahoma"/>
          <w:b/>
          <w:spacing w:val="29"/>
          <w:w w:val="65"/>
          <w:sz w:val="80"/>
        </w:rPr>
        <w:t>DE </w:t>
      </w:r>
      <w:r>
        <w:rPr>
          <w:rFonts w:ascii="Tahoma" w:hAnsi="Tahoma"/>
          <w:b/>
          <w:spacing w:val="53"/>
          <w:w w:val="65"/>
          <w:sz w:val="80"/>
        </w:rPr>
        <w:t>EVALUACIÓN </w:t>
      </w:r>
      <w:r>
        <w:rPr>
          <w:rFonts w:ascii="Tahoma" w:hAnsi="Tahoma"/>
          <w:b/>
          <w:spacing w:val="50"/>
          <w:w w:val="65"/>
          <w:sz w:val="80"/>
        </w:rPr>
        <w:t>DEBERÍA </w:t>
      </w:r>
      <w:r>
        <w:rPr>
          <w:rFonts w:ascii="Tahoma" w:hAnsi="Tahoma"/>
          <w:b/>
          <w:spacing w:val="40"/>
          <w:w w:val="65"/>
          <w:sz w:val="80"/>
        </w:rPr>
        <w:t>SER </w:t>
      </w:r>
      <w:r>
        <w:rPr>
          <w:rFonts w:ascii="Tahoma" w:hAnsi="Tahoma"/>
          <w:b/>
          <w:spacing w:val="52"/>
          <w:w w:val="65"/>
          <w:sz w:val="80"/>
        </w:rPr>
        <w:t>DISEÑADO </w:t>
      </w:r>
      <w:r>
        <w:rPr>
          <w:rFonts w:ascii="Tahoma" w:hAnsi="Tahoma"/>
          <w:b/>
          <w:spacing w:val="51"/>
          <w:w w:val="65"/>
          <w:sz w:val="80"/>
        </w:rPr>
        <w:t>TENIENDO </w:t>
      </w:r>
      <w:r>
        <w:rPr>
          <w:rFonts w:ascii="Tahoma" w:hAnsi="Tahoma"/>
          <w:b/>
          <w:spacing w:val="30"/>
          <w:w w:val="65"/>
          <w:sz w:val="80"/>
        </w:rPr>
        <w:t>EN </w:t>
      </w:r>
      <w:r>
        <w:rPr>
          <w:rFonts w:ascii="Tahoma" w:hAnsi="Tahoma"/>
          <w:b/>
          <w:spacing w:val="50"/>
          <w:w w:val="65"/>
          <w:sz w:val="80"/>
        </w:rPr>
        <w:t>CUENTA </w:t>
      </w:r>
      <w:r>
        <w:rPr>
          <w:rFonts w:ascii="Tahoma" w:hAnsi="Tahoma"/>
          <w:b/>
          <w:spacing w:val="45"/>
          <w:w w:val="65"/>
          <w:sz w:val="80"/>
        </w:rPr>
        <w:t>ESTE </w:t>
      </w:r>
      <w:r>
        <w:rPr>
          <w:rFonts w:ascii="Tahoma" w:hAnsi="Tahoma"/>
          <w:b/>
          <w:spacing w:val="53"/>
          <w:w w:val="65"/>
          <w:sz w:val="80"/>
        </w:rPr>
        <w:t>PRINCIPIO </w:t>
      </w:r>
      <w:r>
        <w:rPr>
          <w:rFonts w:ascii="Tahoma" w:hAnsi="Tahoma"/>
          <w:b/>
          <w:spacing w:val="50"/>
          <w:w w:val="65"/>
          <w:sz w:val="80"/>
        </w:rPr>
        <w:t>BÁSICO</w:t>
      </w:r>
      <w:r>
        <w:rPr>
          <w:rFonts w:ascii="Tahoma" w:hAnsi="Tahoma"/>
          <w:b/>
          <w:spacing w:val="-99"/>
          <w:w w:val="65"/>
          <w:sz w:val="80"/>
        </w:rPr>
        <w:t> </w:t>
      </w:r>
      <w:r>
        <w:rPr>
          <w:rFonts w:ascii="Tahoma" w:hAnsi="Tahoma"/>
          <w:w w:val="65"/>
          <w:sz w:val="72"/>
        </w:rPr>
        <w:t>.</w:t>
      </w:r>
    </w:p>
    <w:p>
      <w:pPr>
        <w:pStyle w:val="ListParagraph"/>
        <w:numPr>
          <w:ilvl w:val="2"/>
          <w:numId w:val="1"/>
        </w:numPr>
        <w:tabs>
          <w:tab w:pos="2067" w:val="left" w:leader="none"/>
          <w:tab w:pos="2068" w:val="left" w:leader="none"/>
        </w:tabs>
        <w:spacing w:line="326" w:lineRule="auto" w:before="489" w:after="0"/>
        <w:ind w:left="1582" w:right="737" w:firstLine="0"/>
        <w:jc w:val="left"/>
        <w:rPr>
          <w:rFonts w:ascii="Wingdings" w:hAnsi="Wingdings"/>
          <w:sz w:val="22"/>
        </w:rPr>
      </w:pPr>
      <w:r>
        <w:rPr>
          <w:color w:val="585858"/>
          <w:sz w:val="42"/>
        </w:rPr>
        <w:t>En un sistema de evaluación por competencias , los evaluadores</w:t>
      </w:r>
      <w:r>
        <w:rPr>
          <w:color w:val="585858"/>
          <w:spacing w:val="-37"/>
          <w:sz w:val="42"/>
        </w:rPr>
        <w:t> </w:t>
      </w:r>
      <w:r>
        <w:rPr>
          <w:color w:val="585858"/>
          <w:sz w:val="42"/>
        </w:rPr>
        <w:t>hacen valoraciones según las evidencias obtenidas de diversas actividades de aprendizaje, que definen si un estudiante alcanza o no los requisitos recogidos por un conjunto de indicadores, en un determinado</w:t>
      </w:r>
      <w:r>
        <w:rPr>
          <w:color w:val="585858"/>
          <w:spacing w:val="-35"/>
          <w:sz w:val="42"/>
        </w:rPr>
        <w:t> </w:t>
      </w:r>
      <w:r>
        <w:rPr>
          <w:color w:val="585858"/>
          <w:sz w:val="42"/>
        </w:rPr>
        <w:t>grado.</w:t>
      </w:r>
    </w:p>
    <w:p>
      <w:pPr>
        <w:spacing w:line="240" w:lineRule="auto" w:before="0"/>
        <w:rPr>
          <w:sz w:val="42"/>
        </w:rPr>
      </w:pPr>
    </w:p>
    <w:p>
      <w:pPr>
        <w:pStyle w:val="ListParagraph"/>
        <w:numPr>
          <w:ilvl w:val="2"/>
          <w:numId w:val="1"/>
        </w:numPr>
        <w:tabs>
          <w:tab w:pos="2015" w:val="left" w:leader="none"/>
        </w:tabs>
        <w:spacing w:line="326" w:lineRule="auto" w:before="377" w:after="0"/>
        <w:ind w:left="1582" w:right="586" w:firstLine="0"/>
        <w:jc w:val="left"/>
        <w:rPr>
          <w:rFonts w:ascii="Wingdings" w:hAnsi="Wingdings"/>
          <w:color w:val="585858"/>
          <w:sz w:val="42"/>
        </w:rPr>
      </w:pPr>
      <w:r>
        <w:rPr>
          <w:color w:val="585858"/>
          <w:sz w:val="42"/>
        </w:rPr>
        <w:t>Las competencias representan un potencial para el comportamiento y</w:t>
      </w:r>
      <w:r>
        <w:rPr>
          <w:color w:val="585858"/>
          <w:spacing w:val="-40"/>
          <w:sz w:val="42"/>
        </w:rPr>
        <w:t> </w:t>
      </w:r>
      <w:r>
        <w:rPr>
          <w:color w:val="585858"/>
          <w:sz w:val="42"/>
        </w:rPr>
        <w:t>no el comportamiento en sí. Si en realidad las competencias se ponen en práctica o no, depende de las circunstancias.(Struyven y De Meyst</w:t>
      </w:r>
      <w:r>
        <w:rPr>
          <w:color w:val="585858"/>
          <w:spacing w:val="-26"/>
          <w:sz w:val="42"/>
        </w:rPr>
        <w:t> </w:t>
      </w:r>
      <w:r>
        <w:rPr>
          <w:color w:val="585858"/>
          <w:sz w:val="42"/>
        </w:rPr>
        <w:t>2010)</w:t>
      </w:r>
    </w:p>
    <w:p>
      <w:pPr>
        <w:spacing w:after="0" w:line="326" w:lineRule="auto"/>
        <w:jc w:val="left"/>
        <w:rPr>
          <w:rFonts w:ascii="Wingdings" w:hAnsi="Wingdings"/>
          <w:sz w:val="42"/>
        </w:rPr>
        <w:sectPr>
          <w:pgSz w:w="19200" w:h="10800" w:orient="landscape"/>
          <w:pgMar w:top="1000" w:bottom="280" w:left="2640" w:right="420"/>
        </w:sectPr>
      </w:pPr>
    </w:p>
    <w:p>
      <w:pPr>
        <w:spacing w:before="3"/>
        <w:ind w:left="101" w:right="0" w:firstLine="0"/>
        <w:jc w:val="left"/>
        <w:rPr>
          <w:rFonts w:ascii="Arabic Typesetting" w:hAnsi="Arabic Typesetting"/>
          <w:sz w:val="80"/>
        </w:rPr>
      </w:pPr>
      <w:r>
        <w:rPr/>
        <w:pict>
          <v:group style="position:absolute;margin-left:0pt;margin-top:0pt;width:960pt;height:540pt;mso-position-horizontal-relative:page;mso-position-vertical-relative:page;z-index:-25264"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65" o:title=""/>
            </v:shape>
            <w10:wrap type="none"/>
          </v:group>
        </w:pict>
      </w:r>
      <w:r>
        <w:rPr>
          <w:rFonts w:ascii="Wingdings" w:hAnsi="Wingdings"/>
          <w:color w:val="FF0000"/>
          <w:sz w:val="80"/>
        </w:rPr>
        <w:t></w:t>
      </w:r>
      <w:r>
        <w:rPr>
          <w:rFonts w:ascii="Arabic Typesetting" w:hAnsi="Arabic Typesetting"/>
          <w:color w:val="FF0000"/>
          <w:sz w:val="80"/>
        </w:rPr>
        <w:t>De la Orden (2011) expone dos formas de concebir y definir la</w:t>
      </w:r>
    </w:p>
    <w:p>
      <w:pPr>
        <w:spacing w:before="523"/>
        <w:ind w:left="101" w:right="0" w:firstLine="0"/>
        <w:jc w:val="left"/>
        <w:rPr>
          <w:rFonts w:ascii="Arabic Typesetting" w:hAnsi="Arabic Typesetting"/>
          <w:sz w:val="80"/>
        </w:rPr>
      </w:pPr>
      <w:r>
        <w:rPr>
          <w:rFonts w:ascii="Arabic Typesetting" w:hAnsi="Arabic Typesetting"/>
          <w:color w:val="FF0000"/>
          <w:sz w:val="80"/>
        </w:rPr>
        <w:t>competencia como objeto de evaluación:</w:t>
      </w:r>
    </w:p>
    <w:p>
      <w:pPr>
        <w:spacing w:line="357" w:lineRule="auto" w:before="562"/>
        <w:ind w:left="101" w:right="537" w:firstLine="0"/>
        <w:jc w:val="left"/>
        <w:rPr>
          <w:rFonts w:ascii="Arabic Typesetting" w:hAnsi="Arabic Typesetting"/>
          <w:sz w:val="80"/>
        </w:rPr>
      </w:pPr>
      <w:r>
        <w:rPr>
          <w:rFonts w:ascii="Wingdings" w:hAnsi="Wingdings"/>
          <w:color w:val="FF0000"/>
          <w:sz w:val="80"/>
        </w:rPr>
        <w:t></w:t>
      </w:r>
      <w:r>
        <w:rPr>
          <w:rFonts w:ascii="Arabic Typesetting" w:hAnsi="Arabic Typesetting"/>
          <w:color w:val="FF0000"/>
          <w:sz w:val="80"/>
        </w:rPr>
        <w:t>a) como el desempeño efectivo y eficiente de una función, de un papel o de una posición.</w:t>
      </w:r>
    </w:p>
    <w:p>
      <w:pPr>
        <w:spacing w:line="357" w:lineRule="auto" w:before="116"/>
        <w:ind w:left="101" w:right="127" w:firstLine="0"/>
        <w:jc w:val="left"/>
        <w:rPr>
          <w:rFonts w:ascii="Arabic Typesetting" w:hAnsi="Arabic Typesetting"/>
          <w:sz w:val="80"/>
        </w:rPr>
      </w:pPr>
      <w:r>
        <w:rPr>
          <w:rFonts w:ascii="Wingdings" w:hAnsi="Wingdings"/>
          <w:color w:val="FF0000"/>
          <w:sz w:val="80"/>
        </w:rPr>
        <w:t></w:t>
      </w:r>
      <w:r>
        <w:rPr>
          <w:rFonts w:ascii="Arabic Typesetting" w:hAnsi="Arabic Typesetting"/>
          <w:color w:val="FF0000"/>
          <w:sz w:val="80"/>
        </w:rPr>
        <w:t>b) como la combinación y uso integrado de conjuntos de conocimientos, destrezas, habilidades y actitudes para realizar una</w:t>
      </w:r>
    </w:p>
    <w:p>
      <w:pPr>
        <w:spacing w:before="76"/>
        <w:ind w:left="101" w:right="0" w:firstLine="0"/>
        <w:jc w:val="left"/>
        <w:rPr>
          <w:rFonts w:ascii="Arabic Typesetting"/>
          <w:sz w:val="80"/>
        </w:rPr>
      </w:pPr>
      <w:r>
        <w:rPr>
          <w:rFonts w:ascii="Arabic Typesetting"/>
          <w:color w:val="FF0000"/>
          <w:sz w:val="80"/>
        </w:rPr>
        <w:t>determinada tarea.</w:t>
      </w:r>
    </w:p>
    <w:p>
      <w:pPr>
        <w:spacing w:after="0"/>
        <w:jc w:val="left"/>
        <w:rPr>
          <w:rFonts w:ascii="Arabic Typesetting"/>
          <w:sz w:val="80"/>
        </w:rPr>
        <w:sectPr>
          <w:pgSz w:w="19200" w:h="10800" w:orient="landscape"/>
          <w:pgMar w:top="420" w:bottom="0" w:left="1640" w:right="2440"/>
        </w:sectPr>
      </w:pPr>
    </w:p>
    <w:p>
      <w:pPr>
        <w:spacing w:line="864" w:lineRule="exact" w:before="66"/>
        <w:ind w:left="5147" w:right="2650" w:hanging="3611"/>
        <w:jc w:val="left"/>
        <w:rPr>
          <w:rFonts w:ascii="Tahoma" w:hAnsi="Tahoma"/>
          <w:b/>
          <w:sz w:val="80"/>
        </w:rPr>
      </w:pPr>
      <w:r>
        <w:rPr/>
        <w:pict>
          <v:group style="position:absolute;margin-left:0pt;margin-top:0pt;width:960pt;height:540pt;mso-position-horizontal-relative:page;mso-position-vertical-relative:page;z-index:-25240"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38" o:title=""/>
            </v:shape>
            <w10:wrap type="none"/>
          </v:group>
        </w:pict>
      </w:r>
      <w:r>
        <w:rPr>
          <w:rFonts w:ascii="Tahoma" w:hAnsi="Tahoma"/>
          <w:b/>
          <w:color w:val="E7E3E1"/>
          <w:w w:val="70"/>
          <w:sz w:val="80"/>
        </w:rPr>
        <w:t>Criterios</w:t>
      </w:r>
      <w:r>
        <w:rPr>
          <w:rFonts w:ascii="Tahoma" w:hAnsi="Tahoma"/>
          <w:b/>
          <w:color w:val="E7E3E1"/>
          <w:spacing w:val="-54"/>
          <w:w w:val="70"/>
          <w:sz w:val="80"/>
        </w:rPr>
        <w:t> </w:t>
      </w:r>
      <w:r>
        <w:rPr>
          <w:rFonts w:ascii="Tahoma" w:hAnsi="Tahoma"/>
          <w:b/>
          <w:color w:val="E7E3E1"/>
          <w:spacing w:val="3"/>
          <w:w w:val="70"/>
          <w:sz w:val="80"/>
        </w:rPr>
        <w:t>de</w:t>
      </w:r>
      <w:r>
        <w:rPr>
          <w:rFonts w:ascii="Tahoma" w:hAnsi="Tahoma"/>
          <w:b/>
          <w:color w:val="E7E3E1"/>
          <w:spacing w:val="-48"/>
          <w:w w:val="70"/>
          <w:sz w:val="80"/>
        </w:rPr>
        <w:t> </w:t>
      </w:r>
      <w:r>
        <w:rPr>
          <w:rFonts w:ascii="Tahoma" w:hAnsi="Tahoma"/>
          <w:b/>
          <w:color w:val="E7E3E1"/>
          <w:w w:val="70"/>
          <w:sz w:val="80"/>
        </w:rPr>
        <w:t>Calidad</w:t>
      </w:r>
      <w:r>
        <w:rPr>
          <w:rFonts w:ascii="Tahoma" w:hAnsi="Tahoma"/>
          <w:b/>
          <w:color w:val="E7E3E1"/>
          <w:spacing w:val="-51"/>
          <w:w w:val="70"/>
          <w:sz w:val="80"/>
        </w:rPr>
        <w:t> </w:t>
      </w:r>
      <w:r>
        <w:rPr>
          <w:rFonts w:ascii="Tahoma" w:hAnsi="Tahoma"/>
          <w:b/>
          <w:color w:val="E7E3E1"/>
          <w:w w:val="70"/>
          <w:sz w:val="80"/>
        </w:rPr>
        <w:t>en</w:t>
      </w:r>
      <w:r>
        <w:rPr>
          <w:rFonts w:ascii="Tahoma" w:hAnsi="Tahoma"/>
          <w:b/>
          <w:color w:val="E7E3E1"/>
          <w:spacing w:val="-51"/>
          <w:w w:val="70"/>
          <w:sz w:val="80"/>
        </w:rPr>
        <w:t> </w:t>
      </w:r>
      <w:r>
        <w:rPr>
          <w:rFonts w:ascii="Tahoma" w:hAnsi="Tahoma"/>
          <w:b/>
          <w:color w:val="E7E3E1"/>
          <w:w w:val="70"/>
          <w:sz w:val="80"/>
        </w:rPr>
        <w:t>la evaluación por </w:t>
      </w:r>
      <w:r>
        <w:rPr>
          <w:rFonts w:ascii="Tahoma" w:hAnsi="Tahoma"/>
          <w:b/>
          <w:color w:val="E7E3E1"/>
          <w:w w:val="80"/>
          <w:sz w:val="80"/>
        </w:rPr>
        <w:t>Competencias</w:t>
      </w:r>
    </w:p>
    <w:p>
      <w:pPr>
        <w:pStyle w:val="BodyText"/>
        <w:spacing w:before="5"/>
        <w:rPr>
          <w:rFonts w:ascii="Tahoma"/>
          <w:sz w:val="22"/>
        </w:rPr>
      </w:pPr>
    </w:p>
    <w:p>
      <w:pPr>
        <w:pStyle w:val="ListParagraph"/>
        <w:numPr>
          <w:ilvl w:val="0"/>
          <w:numId w:val="3"/>
        </w:numPr>
        <w:tabs>
          <w:tab w:pos="1921" w:val="left" w:leader="none"/>
        </w:tabs>
        <w:spacing w:line="240" w:lineRule="auto" w:before="39" w:after="0"/>
        <w:ind w:left="1920" w:right="0" w:hanging="361"/>
        <w:jc w:val="left"/>
        <w:rPr>
          <w:b/>
          <w:sz w:val="48"/>
        </w:rPr>
      </w:pPr>
      <w:r>
        <w:rPr>
          <w:b/>
          <w:color w:val="FF0066"/>
          <w:sz w:val="48"/>
        </w:rPr>
        <w:t>Autenticidad</w:t>
      </w:r>
    </w:p>
    <w:p>
      <w:pPr>
        <w:pStyle w:val="ListParagraph"/>
        <w:numPr>
          <w:ilvl w:val="0"/>
          <w:numId w:val="4"/>
        </w:numPr>
        <w:tabs>
          <w:tab w:pos="552" w:val="left" w:leader="none"/>
        </w:tabs>
        <w:spacing w:line="326" w:lineRule="auto" w:before="204" w:after="0"/>
        <w:ind w:left="119" w:right="113" w:firstLine="0"/>
        <w:jc w:val="both"/>
        <w:rPr>
          <w:rFonts w:ascii="Wingdings" w:hAnsi="Wingdings"/>
          <w:b/>
          <w:sz w:val="40"/>
        </w:rPr>
      </w:pPr>
      <w:r>
        <w:rPr>
          <w:b/>
          <w:sz w:val="40"/>
        </w:rPr>
        <w:t>Las actividades de evaluación exigen que los estudiantes demuestren </w:t>
      </w:r>
      <w:r>
        <w:rPr>
          <w:b/>
          <w:spacing w:val="3"/>
          <w:sz w:val="40"/>
        </w:rPr>
        <w:t>el </w:t>
      </w:r>
      <w:r>
        <w:rPr>
          <w:b/>
          <w:sz w:val="40"/>
        </w:rPr>
        <w:t>mismo tipo de competencias que necesitarán aplicar en su vida profesional. Una evaluación «auténtica» requiere que integren conocimientos, habilidades  y actitudes del mismo modo en que lo hacen los profesionales </w:t>
      </w:r>
      <w:r>
        <w:rPr>
          <w:b/>
          <w:spacing w:val="3"/>
          <w:sz w:val="40"/>
        </w:rPr>
        <w:t>de </w:t>
      </w:r>
      <w:r>
        <w:rPr>
          <w:b/>
          <w:spacing w:val="4"/>
          <w:sz w:val="40"/>
        </w:rPr>
        <w:t>la </w:t>
      </w:r>
      <w:r>
        <w:rPr>
          <w:b/>
          <w:sz w:val="40"/>
        </w:rPr>
        <w:t>educación.</w:t>
      </w:r>
    </w:p>
    <w:p>
      <w:pPr>
        <w:spacing w:before="134"/>
        <w:ind w:left="119" w:right="0" w:firstLine="0"/>
        <w:jc w:val="both"/>
        <w:rPr>
          <w:b/>
          <w:sz w:val="48"/>
        </w:rPr>
      </w:pPr>
      <w:r>
        <w:rPr>
          <w:rFonts w:ascii="Wingdings" w:hAnsi="Wingdings"/>
          <w:color w:val="FF0066"/>
          <w:w w:val="90"/>
          <w:sz w:val="48"/>
        </w:rPr>
        <w:t></w:t>
      </w:r>
      <w:r>
        <w:rPr>
          <w:b/>
          <w:color w:val="FF0066"/>
          <w:w w:val="90"/>
          <w:sz w:val="48"/>
        </w:rPr>
        <w:t>Complejidad  cognitiva</w:t>
      </w:r>
    </w:p>
    <w:p>
      <w:pPr>
        <w:pStyle w:val="ListParagraph"/>
        <w:numPr>
          <w:ilvl w:val="0"/>
          <w:numId w:val="4"/>
        </w:numPr>
        <w:tabs>
          <w:tab w:pos="552" w:val="left" w:leader="none"/>
        </w:tabs>
        <w:spacing w:line="326" w:lineRule="auto" w:before="277" w:after="0"/>
        <w:ind w:left="119" w:right="123" w:firstLine="0"/>
        <w:jc w:val="both"/>
        <w:rPr>
          <w:rFonts w:ascii="Wingdings" w:hAnsi="Wingdings"/>
          <w:b/>
          <w:sz w:val="40"/>
        </w:rPr>
      </w:pPr>
      <w:r>
        <w:rPr>
          <w:b/>
          <w:sz w:val="40"/>
        </w:rPr>
        <w:t>Los procesos de pensamiento y la acción que se evalúan en las tareas deberían reflejar la presencia y el grado de habilidades cognitivas</w:t>
      </w:r>
      <w:r>
        <w:rPr>
          <w:b/>
          <w:spacing w:val="-39"/>
          <w:sz w:val="40"/>
        </w:rPr>
        <w:t> </w:t>
      </w:r>
      <w:r>
        <w:rPr>
          <w:b/>
          <w:sz w:val="40"/>
        </w:rPr>
        <w:t>exigidas.</w:t>
      </w:r>
    </w:p>
    <w:p>
      <w:pPr>
        <w:spacing w:after="0" w:line="326" w:lineRule="auto"/>
        <w:jc w:val="both"/>
        <w:rPr>
          <w:rFonts w:ascii="Wingdings" w:hAnsi="Wingdings"/>
          <w:sz w:val="40"/>
        </w:rPr>
        <w:sectPr>
          <w:pgSz w:w="19200" w:h="10800" w:orient="landscape"/>
          <w:pgMar w:top="400" w:bottom="280" w:left="2540" w:right="1340"/>
        </w:sectPr>
      </w:pPr>
    </w:p>
    <w:p>
      <w:pPr>
        <w:pStyle w:val="ListParagraph"/>
        <w:numPr>
          <w:ilvl w:val="1"/>
          <w:numId w:val="4"/>
        </w:numPr>
        <w:tabs>
          <w:tab w:pos="1914" w:val="left" w:leader="none"/>
          <w:tab w:pos="1915" w:val="left" w:leader="none"/>
        </w:tabs>
        <w:spacing w:line="240" w:lineRule="auto" w:before="18" w:after="0"/>
        <w:ind w:left="1914" w:right="0" w:hanging="360"/>
        <w:jc w:val="left"/>
        <w:rPr>
          <w:b/>
          <w:color w:val="FF0066"/>
          <w:sz w:val="44"/>
        </w:rPr>
      </w:pPr>
      <w:r>
        <w:rPr/>
        <w:pict>
          <v:group style="position:absolute;margin-left:0pt;margin-top:0pt;width:960pt;height:540pt;mso-position-horizontal-relative:page;mso-position-vertical-relative:page;z-index:-25216"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66" o:title=""/>
            </v:shape>
            <v:shape style="position:absolute;left:12826;top:8016;width:5549;height:2784" coordorigin="12826,8016" coordsize="5549,2784" path="m18135,8016l13065,8016,12989,8028,12924,8062,12872,8114,12838,8180,12826,8255,12826,10561,12838,10636,12872,10702,12924,10754,12989,10788,13065,10800,18135,10800,18211,10788,18276,10754,18328,10702,18362,10636,18374,10561,18374,8255,18362,8180,18328,8114,18276,8062,18211,8028,18135,8016xe" filled="true" fillcolor="#ececec" stroked="false">
              <v:path arrowok="t"/>
              <v:fill type="solid"/>
            </v:shape>
            <v:shape style="position:absolute;left:12826;top:8016;width:5549;height:2784" type="#_x0000_t75" stroked="false">
              <v:imagedata r:id="rId67" o:title=""/>
            </v:shape>
            <w10:wrap type="none"/>
          </v:group>
        </w:pict>
      </w:r>
      <w:r>
        <w:rPr>
          <w:b/>
          <w:color w:val="FF0066"/>
          <w:sz w:val="44"/>
        </w:rPr>
        <w:t>Imparcialidad</w:t>
      </w:r>
    </w:p>
    <w:p>
      <w:pPr>
        <w:pStyle w:val="ListParagraph"/>
        <w:numPr>
          <w:ilvl w:val="0"/>
          <w:numId w:val="4"/>
        </w:numPr>
        <w:tabs>
          <w:tab w:pos="547" w:val="left" w:leader="none"/>
        </w:tabs>
        <w:spacing w:line="240" w:lineRule="auto" w:before="204" w:after="0"/>
        <w:ind w:left="546" w:right="0" w:hanging="432"/>
        <w:jc w:val="left"/>
        <w:rPr>
          <w:rFonts w:ascii="Wingdings"/>
          <w:b/>
          <w:sz w:val="40"/>
        </w:rPr>
      </w:pPr>
      <w:r>
        <w:rPr>
          <w:b/>
          <w:sz w:val="40"/>
        </w:rPr>
        <w:t>todos los alumnos han de tener la </w:t>
      </w:r>
      <w:r>
        <w:rPr>
          <w:b/>
          <w:color w:val="FFFFFF"/>
          <w:sz w:val="40"/>
        </w:rPr>
        <w:t>oportunidad de demostrar</w:t>
      </w:r>
      <w:r>
        <w:rPr>
          <w:b/>
          <w:color w:val="FFFFFF"/>
          <w:spacing w:val="-36"/>
          <w:sz w:val="40"/>
        </w:rPr>
        <w:t> </w:t>
      </w:r>
      <w:r>
        <w:rPr>
          <w:b/>
          <w:color w:val="FFFFFF"/>
          <w:sz w:val="40"/>
        </w:rPr>
        <w:t>sus</w:t>
      </w:r>
    </w:p>
    <w:p>
      <w:pPr>
        <w:pStyle w:val="BodyText"/>
        <w:spacing w:before="164"/>
        <w:ind w:left="114"/>
      </w:pPr>
      <w:r>
        <w:rPr/>
        <w:t>competencias con su potencial a pleno.</w:t>
      </w:r>
    </w:p>
    <w:p>
      <w:pPr>
        <w:pStyle w:val="ListParagraph"/>
        <w:numPr>
          <w:ilvl w:val="1"/>
          <w:numId w:val="4"/>
        </w:numPr>
        <w:tabs>
          <w:tab w:pos="1914" w:val="left" w:leader="none"/>
          <w:tab w:pos="1915" w:val="left" w:leader="none"/>
        </w:tabs>
        <w:spacing w:line="240" w:lineRule="auto" w:before="131" w:after="0"/>
        <w:ind w:left="1914" w:right="0" w:hanging="360"/>
        <w:jc w:val="left"/>
        <w:rPr>
          <w:b/>
          <w:color w:val="FF0066"/>
          <w:sz w:val="44"/>
        </w:rPr>
      </w:pPr>
      <w:r>
        <w:rPr>
          <w:b/>
          <w:color w:val="FF0066"/>
          <w:sz w:val="44"/>
        </w:rPr>
        <w:t>Significatividad</w:t>
      </w:r>
    </w:p>
    <w:p>
      <w:pPr>
        <w:pStyle w:val="ListParagraph"/>
        <w:numPr>
          <w:ilvl w:val="0"/>
          <w:numId w:val="4"/>
        </w:numPr>
        <w:tabs>
          <w:tab w:pos="547" w:val="left" w:leader="none"/>
        </w:tabs>
        <w:spacing w:line="240" w:lineRule="auto" w:before="204" w:after="0"/>
        <w:ind w:left="546" w:right="0" w:hanging="432"/>
        <w:jc w:val="left"/>
        <w:rPr>
          <w:rFonts w:ascii="Wingdings" w:hAnsi="Wingdings"/>
          <w:b/>
          <w:sz w:val="40"/>
        </w:rPr>
      </w:pPr>
      <w:r>
        <w:rPr>
          <w:b/>
          <w:sz w:val="40"/>
        </w:rPr>
        <w:t>La evaluación debería permitir a los estudiantes implicarse en</w:t>
      </w:r>
      <w:r>
        <w:rPr>
          <w:b/>
          <w:spacing w:val="-49"/>
          <w:sz w:val="40"/>
        </w:rPr>
        <w:t> </w:t>
      </w:r>
      <w:r>
        <w:rPr>
          <w:b/>
          <w:sz w:val="40"/>
        </w:rPr>
        <w:t>problemas</w:t>
      </w:r>
    </w:p>
    <w:p>
      <w:pPr>
        <w:pStyle w:val="BodyText"/>
        <w:spacing w:before="164"/>
        <w:ind w:left="114"/>
      </w:pPr>
      <w:r>
        <w:rPr/>
        <w:t>significativos que proporcionen experiencias educativas de interés profesional.</w:t>
      </w:r>
    </w:p>
    <w:p>
      <w:pPr>
        <w:pStyle w:val="ListParagraph"/>
        <w:numPr>
          <w:ilvl w:val="1"/>
          <w:numId w:val="4"/>
        </w:numPr>
        <w:tabs>
          <w:tab w:pos="1914" w:val="left" w:leader="none"/>
          <w:tab w:pos="1915" w:val="left" w:leader="none"/>
        </w:tabs>
        <w:spacing w:line="240" w:lineRule="auto" w:before="132" w:after="0"/>
        <w:ind w:left="1914" w:right="0" w:hanging="360"/>
        <w:jc w:val="left"/>
        <w:rPr>
          <w:b/>
          <w:color w:val="FF0066"/>
          <w:sz w:val="44"/>
        </w:rPr>
      </w:pPr>
      <w:r>
        <w:rPr>
          <w:b/>
          <w:color w:val="FF0066"/>
          <w:w w:val="90"/>
          <w:sz w:val="44"/>
        </w:rPr>
        <w:t>Interpretación</w:t>
      </w:r>
      <w:r>
        <w:rPr>
          <w:b/>
          <w:color w:val="FF0066"/>
          <w:spacing w:val="86"/>
          <w:w w:val="90"/>
          <w:sz w:val="44"/>
        </w:rPr>
        <w:t> </w:t>
      </w:r>
      <w:r>
        <w:rPr>
          <w:b/>
          <w:color w:val="FF0066"/>
          <w:w w:val="90"/>
          <w:sz w:val="44"/>
        </w:rPr>
        <w:t>directa</w:t>
      </w:r>
    </w:p>
    <w:p>
      <w:pPr>
        <w:pStyle w:val="ListParagraph"/>
        <w:numPr>
          <w:ilvl w:val="0"/>
          <w:numId w:val="4"/>
        </w:numPr>
        <w:tabs>
          <w:tab w:pos="547" w:val="left" w:leader="none"/>
        </w:tabs>
        <w:spacing w:line="326" w:lineRule="auto" w:before="204" w:after="0"/>
        <w:ind w:left="114" w:right="109" w:firstLine="0"/>
        <w:jc w:val="left"/>
        <w:rPr>
          <w:rFonts w:ascii="Wingdings" w:hAnsi="Wingdings"/>
          <w:b/>
          <w:sz w:val="40"/>
        </w:rPr>
      </w:pPr>
      <w:r>
        <w:rPr>
          <w:b/>
          <w:sz w:val="40"/>
        </w:rPr>
        <w:t>Los evaluadores deben ser capaces de interpretar con claridad los</w:t>
      </w:r>
      <w:r>
        <w:rPr>
          <w:b/>
          <w:spacing w:val="-43"/>
          <w:sz w:val="40"/>
        </w:rPr>
        <w:t> </w:t>
      </w:r>
      <w:r>
        <w:rPr>
          <w:b/>
          <w:sz w:val="40"/>
        </w:rPr>
        <w:t>resultados de la</w:t>
      </w:r>
      <w:r>
        <w:rPr>
          <w:b/>
          <w:spacing w:val="-6"/>
          <w:sz w:val="40"/>
        </w:rPr>
        <w:t> </w:t>
      </w:r>
      <w:r>
        <w:rPr>
          <w:b/>
          <w:sz w:val="40"/>
        </w:rPr>
        <w:t>evaluación</w:t>
      </w:r>
      <w:r>
        <w:rPr>
          <w:rFonts w:ascii="Times New Roman" w:hAnsi="Times New Roman"/>
          <w:b/>
          <w:color w:val="92D050"/>
          <w:sz w:val="22"/>
        </w:rPr>
        <w:t>.</w:t>
      </w:r>
    </w:p>
    <w:p>
      <w:pPr>
        <w:pStyle w:val="ListParagraph"/>
        <w:numPr>
          <w:ilvl w:val="1"/>
          <w:numId w:val="4"/>
        </w:numPr>
        <w:tabs>
          <w:tab w:pos="1914" w:val="left" w:leader="none"/>
          <w:tab w:pos="1915" w:val="left" w:leader="none"/>
        </w:tabs>
        <w:spacing w:line="477" w:lineRule="exact" w:before="0" w:after="0"/>
        <w:ind w:left="1914" w:right="0" w:hanging="360"/>
        <w:jc w:val="left"/>
        <w:rPr>
          <w:b/>
          <w:color w:val="FF0066"/>
          <w:sz w:val="44"/>
        </w:rPr>
      </w:pPr>
      <w:r>
        <w:rPr>
          <w:b/>
          <w:color w:val="FF0066"/>
          <w:sz w:val="44"/>
        </w:rPr>
        <w:t>transparencia</w:t>
      </w:r>
    </w:p>
    <w:p>
      <w:pPr>
        <w:pStyle w:val="ListParagraph"/>
        <w:numPr>
          <w:ilvl w:val="0"/>
          <w:numId w:val="4"/>
        </w:numPr>
        <w:tabs>
          <w:tab w:pos="547" w:val="left" w:leader="none"/>
        </w:tabs>
        <w:spacing w:line="240" w:lineRule="auto" w:before="203" w:after="0"/>
        <w:ind w:left="546" w:right="0" w:hanging="432"/>
        <w:jc w:val="left"/>
        <w:rPr>
          <w:rFonts w:ascii="Wingdings" w:hAnsi="Wingdings"/>
          <w:b/>
          <w:sz w:val="40"/>
        </w:rPr>
      </w:pPr>
      <w:r>
        <w:rPr>
          <w:b/>
          <w:sz w:val="40"/>
        </w:rPr>
        <w:t>La evaluación por competencias debe ser clara y comprensible</w:t>
      </w:r>
      <w:r>
        <w:rPr>
          <w:b/>
          <w:spacing w:val="-30"/>
          <w:sz w:val="40"/>
        </w:rPr>
        <w:t> </w:t>
      </w:r>
      <w:r>
        <w:rPr>
          <w:b/>
          <w:sz w:val="40"/>
        </w:rPr>
        <w:t>para</w:t>
      </w:r>
    </w:p>
    <w:p>
      <w:pPr>
        <w:pStyle w:val="BodyText"/>
        <w:spacing w:before="164"/>
        <w:ind w:left="114"/>
        <w:rPr>
          <w:b w:val="0"/>
        </w:rPr>
      </w:pPr>
      <w:r>
        <w:rPr/>
        <w:t>profesores y estudiantes</w:t>
      </w:r>
      <w:r>
        <w:rPr>
          <w:b w:val="0"/>
        </w:rPr>
        <w:t>.</w:t>
      </w:r>
    </w:p>
    <w:p>
      <w:pPr>
        <w:spacing w:after="0"/>
        <w:sectPr>
          <w:pgSz w:w="19200" w:h="10800" w:orient="landscape"/>
          <w:pgMar w:top="660" w:bottom="280" w:left="2160" w:right="1580"/>
        </w:sectPr>
      </w:pPr>
    </w:p>
    <w:p>
      <w:pPr>
        <w:pStyle w:val="ListParagraph"/>
        <w:numPr>
          <w:ilvl w:val="1"/>
          <w:numId w:val="4"/>
        </w:numPr>
        <w:tabs>
          <w:tab w:pos="1920" w:val="left" w:leader="none"/>
        </w:tabs>
        <w:spacing w:line="240" w:lineRule="auto" w:before="12" w:after="0"/>
        <w:ind w:left="1919" w:right="0" w:hanging="360"/>
        <w:jc w:val="left"/>
        <w:rPr>
          <w:b/>
          <w:color w:val="FF0000"/>
          <w:sz w:val="50"/>
        </w:rPr>
      </w:pPr>
      <w:r>
        <w:rPr/>
        <w:pict>
          <v:group style="position:absolute;margin-left:0pt;margin-top:0pt;width:960pt;height:540pt;mso-position-horizontal-relative:page;mso-position-vertical-relative:page;z-index:-25192"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24;top:0;width:19176;height:10800" type="#_x0000_t75" stroked="false">
              <v:imagedata r:id="rId47" o:title=""/>
            </v:shape>
            <w10:wrap type="none"/>
          </v:group>
        </w:pict>
      </w:r>
      <w:r>
        <w:rPr>
          <w:b/>
          <w:color w:val="FF0000"/>
          <w:w w:val="95"/>
          <w:sz w:val="50"/>
        </w:rPr>
        <w:t>Reproducibilidad</w:t>
      </w:r>
      <w:r>
        <w:rPr>
          <w:b/>
          <w:color w:val="FF0000"/>
          <w:spacing w:val="-89"/>
          <w:w w:val="95"/>
          <w:sz w:val="50"/>
        </w:rPr>
        <w:t> </w:t>
      </w:r>
      <w:r>
        <w:rPr>
          <w:b/>
          <w:color w:val="FF0000"/>
          <w:w w:val="95"/>
          <w:sz w:val="50"/>
        </w:rPr>
        <w:t>de</w:t>
      </w:r>
      <w:r>
        <w:rPr>
          <w:b/>
          <w:color w:val="FF0000"/>
          <w:spacing w:val="-86"/>
          <w:w w:val="95"/>
          <w:sz w:val="50"/>
        </w:rPr>
        <w:t> </w:t>
      </w:r>
      <w:r>
        <w:rPr>
          <w:b/>
          <w:color w:val="FF0000"/>
          <w:spacing w:val="2"/>
          <w:w w:val="95"/>
          <w:sz w:val="50"/>
        </w:rPr>
        <w:t>las</w:t>
      </w:r>
      <w:r>
        <w:rPr>
          <w:b/>
          <w:color w:val="FF0000"/>
          <w:spacing w:val="-88"/>
          <w:w w:val="95"/>
          <w:sz w:val="50"/>
        </w:rPr>
        <w:t> </w:t>
      </w:r>
      <w:r>
        <w:rPr>
          <w:b/>
          <w:color w:val="FF0000"/>
          <w:w w:val="95"/>
          <w:sz w:val="50"/>
        </w:rPr>
        <w:t>decisiones</w:t>
      </w:r>
    </w:p>
    <w:p>
      <w:pPr>
        <w:spacing w:line="326" w:lineRule="auto" w:before="251"/>
        <w:ind w:left="118" w:right="118" w:firstLine="0"/>
        <w:jc w:val="both"/>
        <w:rPr>
          <w:sz w:val="50"/>
        </w:rPr>
      </w:pPr>
      <w:r>
        <w:rPr>
          <w:rFonts w:ascii="Wingdings" w:hAnsi="Wingdings"/>
          <w:color w:val="FFFFFF"/>
          <w:sz w:val="50"/>
        </w:rPr>
        <w:t></w:t>
      </w:r>
      <w:r>
        <w:rPr>
          <w:color w:val="FFFFFF"/>
          <w:sz w:val="50"/>
        </w:rPr>
        <w:t>Las decisiones tomadas en base al plan de evaluación deben ser válidas y fiables, con independencia de los evaluadores y las situaciones específicas.</w:t>
      </w:r>
    </w:p>
    <w:p>
      <w:pPr>
        <w:pStyle w:val="ListParagraph"/>
        <w:numPr>
          <w:ilvl w:val="1"/>
          <w:numId w:val="4"/>
        </w:numPr>
        <w:tabs>
          <w:tab w:pos="1920" w:val="left" w:leader="none"/>
        </w:tabs>
        <w:spacing w:line="476" w:lineRule="exact" w:before="0" w:after="0"/>
        <w:ind w:left="1919" w:right="0" w:hanging="360"/>
        <w:jc w:val="left"/>
        <w:rPr>
          <w:b/>
          <w:color w:val="FF0000"/>
          <w:sz w:val="50"/>
        </w:rPr>
      </w:pPr>
      <w:r>
        <w:rPr>
          <w:b/>
          <w:color w:val="FF0000"/>
          <w:w w:val="95"/>
          <w:sz w:val="50"/>
        </w:rPr>
        <w:t>Costes y</w:t>
      </w:r>
      <w:r>
        <w:rPr>
          <w:b/>
          <w:color w:val="FF0000"/>
          <w:spacing w:val="-63"/>
          <w:w w:val="95"/>
          <w:sz w:val="50"/>
        </w:rPr>
        <w:t> </w:t>
      </w:r>
      <w:r>
        <w:rPr>
          <w:b/>
          <w:color w:val="FF0000"/>
          <w:w w:val="95"/>
          <w:sz w:val="50"/>
        </w:rPr>
        <w:t>eficacia</w:t>
      </w:r>
    </w:p>
    <w:p>
      <w:pPr>
        <w:spacing w:line="326" w:lineRule="auto" w:before="246"/>
        <w:ind w:left="118" w:right="116" w:firstLine="0"/>
        <w:jc w:val="both"/>
        <w:rPr>
          <w:sz w:val="50"/>
        </w:rPr>
      </w:pPr>
      <w:r>
        <w:rPr>
          <w:rFonts w:ascii="Wingdings" w:hAnsi="Wingdings"/>
          <w:color w:val="FFFFFF"/>
          <w:sz w:val="50"/>
        </w:rPr>
        <w:t></w:t>
      </w:r>
      <w:r>
        <w:rPr>
          <w:color w:val="FFFFFF"/>
          <w:sz w:val="50"/>
        </w:rPr>
        <w:t>La evaluación por competencias no solo está determinada por factores educativos; también intervienen otros de carácter económico, administrativo e institucional.</w:t>
      </w:r>
    </w:p>
    <w:p>
      <w:pPr>
        <w:pStyle w:val="ListParagraph"/>
        <w:numPr>
          <w:ilvl w:val="1"/>
          <w:numId w:val="4"/>
        </w:numPr>
        <w:tabs>
          <w:tab w:pos="1920" w:val="left" w:leader="none"/>
        </w:tabs>
        <w:spacing w:line="476" w:lineRule="exact" w:before="0" w:after="0"/>
        <w:ind w:left="1919" w:right="0" w:hanging="360"/>
        <w:jc w:val="left"/>
        <w:rPr>
          <w:b/>
          <w:color w:val="FF0000"/>
          <w:sz w:val="50"/>
        </w:rPr>
      </w:pPr>
      <w:r>
        <w:rPr>
          <w:b/>
          <w:color w:val="FF0000"/>
          <w:sz w:val="50"/>
        </w:rPr>
        <w:t>Homogeneidad</w:t>
      </w:r>
    </w:p>
    <w:p>
      <w:pPr>
        <w:spacing w:line="324" w:lineRule="auto" w:before="251"/>
        <w:ind w:left="118" w:right="117" w:firstLine="0"/>
        <w:jc w:val="both"/>
        <w:rPr>
          <w:sz w:val="50"/>
        </w:rPr>
      </w:pPr>
      <w:r>
        <w:rPr>
          <w:rFonts w:ascii="Wingdings" w:hAnsi="Wingdings"/>
          <w:color w:val="FFFFFF"/>
          <w:sz w:val="50"/>
        </w:rPr>
        <w:t></w:t>
      </w:r>
      <w:r>
        <w:rPr>
          <w:color w:val="FFFFFF"/>
          <w:sz w:val="50"/>
        </w:rPr>
        <w:t>La evaluación por competencias debe ser aplicada de forma consistente y responsable.</w:t>
      </w:r>
    </w:p>
    <w:p>
      <w:pPr>
        <w:pStyle w:val="ListParagraph"/>
        <w:numPr>
          <w:ilvl w:val="0"/>
          <w:numId w:val="4"/>
        </w:numPr>
        <w:tabs>
          <w:tab w:pos="551" w:val="left" w:leader="none"/>
        </w:tabs>
        <w:spacing w:line="240" w:lineRule="auto" w:before="26" w:after="0"/>
        <w:ind w:left="550" w:right="0" w:hanging="432"/>
        <w:jc w:val="both"/>
        <w:rPr>
          <w:rFonts w:ascii="Wingdings"/>
          <w:color w:val="FFFFFF"/>
          <w:sz w:val="28"/>
        </w:rPr>
      </w:pPr>
      <w:r>
        <w:rPr>
          <w:color w:val="FFFFFF"/>
          <w:spacing w:val="-3"/>
          <w:sz w:val="28"/>
        </w:rPr>
        <w:t>(Valverde,</w:t>
      </w:r>
      <w:r>
        <w:rPr>
          <w:color w:val="FFFFFF"/>
          <w:spacing w:val="-20"/>
          <w:sz w:val="28"/>
        </w:rPr>
        <w:t> </w:t>
      </w:r>
      <w:r>
        <w:rPr>
          <w:color w:val="FFFFFF"/>
          <w:sz w:val="28"/>
        </w:rPr>
        <w:t>2012)</w:t>
      </w:r>
      <w:r>
        <w:rPr>
          <w:rFonts w:ascii="Times New Roman"/>
          <w:color w:val="FFFFFF"/>
          <w:sz w:val="28"/>
        </w:rPr>
        <w:t>.</w:t>
      </w:r>
    </w:p>
    <w:p>
      <w:pPr>
        <w:spacing w:after="0" w:line="240" w:lineRule="auto"/>
        <w:jc w:val="both"/>
        <w:rPr>
          <w:rFonts w:ascii="Wingdings"/>
          <w:sz w:val="28"/>
        </w:rPr>
        <w:sectPr>
          <w:pgSz w:w="19200" w:h="10800" w:orient="landscape"/>
          <w:pgMar w:top="600" w:bottom="280" w:left="2500" w:right="1340"/>
        </w:sectPr>
      </w:pPr>
    </w:p>
    <w:p>
      <w:pPr>
        <w:pStyle w:val="BodyText"/>
        <w:spacing w:before="4"/>
        <w:rPr>
          <w:rFonts w:ascii="Times New Roman"/>
          <w:b w:val="0"/>
          <w:sz w:val="17"/>
        </w:rPr>
      </w:pPr>
      <w:r>
        <w:rPr/>
        <w:pict>
          <v:group style="position:absolute;margin-left:0pt;margin-top:0pt;width:960pt;height:540pt;mso-position-horizontal-relative:page;mso-position-vertical-relative:page;z-index:-25168" coordorigin="0,0" coordsize="19200,10800">
            <v:shape style="position:absolute;left:0;top:0;width:19200;height:10800" type="#_x0000_t75" stroked="false">
              <v:imagedata r:id="rId6" o:title=""/>
            </v:shape>
            <v:shape style="position:absolute;left:0;top:4411;width:19200;height:1469" type="#_x0000_t75" stroked="false">
              <v:imagedata r:id="rId7" o:title=""/>
            </v:shape>
            <v:shape style="position:absolute;left:0;top:0;width:19200;height:10800" type="#_x0000_t75" stroked="false">
              <v:imagedata r:id="rId38" o:title=""/>
            </v:shape>
            <v:shape style="position:absolute;left:1075;top:2232;width:12931;height:3811" type="#_x0000_t75" stroked="false">
              <v:imagedata r:id="rId68" o:title=""/>
            </v:shape>
            <v:shape style="position:absolute;left:1618;top:1756;width:11046;height:2801" type="#_x0000_t75" stroked="false">
              <v:imagedata r:id="rId69" o:title=""/>
            </v:shape>
            <v:shape style="position:absolute;left:2669;top:3763;width:10229;height:3293" type="#_x0000_t75" stroked="false">
              <v:imagedata r:id="rId70" o:title=""/>
            </v:shape>
            <v:shape style="position:absolute;left:3311;top:3289;width:8256;height:2287" type="#_x0000_t75" stroked="false">
              <v:imagedata r:id="rId71" o:title=""/>
            </v:shape>
            <v:shape style="position:absolute;left:10886;top:4906;width:7051;height:4992" type="#_x0000_t75" stroked="false">
              <v:imagedata r:id="rId72" o:title=""/>
            </v:shape>
            <w10:wrap type="none"/>
          </v:group>
        </w:pict>
      </w:r>
    </w:p>
    <w:p>
      <w:pPr>
        <w:spacing w:after="0"/>
        <w:rPr>
          <w:rFonts w:ascii="Times New Roman"/>
          <w:sz w:val="17"/>
        </w:rPr>
        <w:sectPr>
          <w:pgSz w:w="19200" w:h="10800" w:orient="landscape"/>
          <w:pgMar w:top="1000" w:bottom="280" w:left="2780" w:right="2780"/>
        </w:sectPr>
      </w:pPr>
    </w:p>
    <w:p>
      <w:pPr>
        <w:pStyle w:val="BodyText"/>
        <w:rPr>
          <w:rFonts w:ascii="Times New Roman"/>
          <w:b w:val="0"/>
          <w:sz w:val="20"/>
        </w:rPr>
      </w:pPr>
      <w:r>
        <w:rPr/>
        <w:pict>
          <v:group style="position:absolute;margin-left:0pt;margin-top:0pt;width:960pt;height:540pt;mso-position-horizontal-relative:page;mso-position-vertical-relative:page;z-index:-25144"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56" o:title=""/>
            </v:shape>
            <w10:wrap type="none"/>
          </v:group>
        </w:pict>
      </w:r>
    </w:p>
    <w:p>
      <w:pPr>
        <w:pStyle w:val="BodyText"/>
        <w:rPr>
          <w:rFonts w:ascii="Times New Roman"/>
          <w:b w:val="0"/>
          <w:sz w:val="20"/>
        </w:rPr>
      </w:pPr>
    </w:p>
    <w:p>
      <w:pPr>
        <w:pStyle w:val="BodyText"/>
        <w:rPr>
          <w:rFonts w:ascii="Times New Roman"/>
          <w:b w:val="0"/>
          <w:sz w:val="20"/>
        </w:rPr>
      </w:pPr>
    </w:p>
    <w:p>
      <w:pPr>
        <w:pStyle w:val="BodyText"/>
        <w:rPr>
          <w:rFonts w:ascii="Times New Roman"/>
          <w:b w:val="0"/>
          <w:sz w:val="20"/>
        </w:rPr>
      </w:pPr>
    </w:p>
    <w:p>
      <w:pPr>
        <w:pStyle w:val="BodyText"/>
        <w:rPr>
          <w:rFonts w:ascii="Times New Roman"/>
          <w:b w:val="0"/>
          <w:sz w:val="24"/>
        </w:rPr>
      </w:pPr>
    </w:p>
    <w:p>
      <w:pPr>
        <w:tabs>
          <w:tab w:pos="2406" w:val="left" w:leader="none"/>
        </w:tabs>
        <w:spacing w:line="802" w:lineRule="exact" w:before="0"/>
        <w:ind w:left="0" w:right="557" w:firstLine="0"/>
        <w:jc w:val="center"/>
        <w:rPr>
          <w:rFonts w:ascii="Times New Roman" w:hAnsi="Times New Roman"/>
          <w:b/>
          <w:sz w:val="72"/>
        </w:rPr>
      </w:pPr>
      <w:r>
        <w:rPr>
          <w:rFonts w:ascii="Times New Roman" w:hAnsi="Times New Roman"/>
          <w:b/>
          <w:sz w:val="72"/>
        </w:rPr>
        <w:t>¿</w:t>
      </w:r>
      <w:r>
        <w:rPr>
          <w:rFonts w:ascii="Times New Roman" w:hAnsi="Times New Roman"/>
          <w:b/>
          <w:spacing w:val="-120"/>
          <w:sz w:val="72"/>
        </w:rPr>
        <w:t> </w:t>
      </w:r>
      <w:r>
        <w:rPr>
          <w:rFonts w:ascii="Times New Roman" w:hAnsi="Times New Roman"/>
          <w:b/>
          <w:spacing w:val="41"/>
          <w:sz w:val="72"/>
        </w:rPr>
        <w:t>QUÉ</w:t>
        <w:tab/>
        <w:t>ES?</w:t>
      </w:r>
    </w:p>
    <w:p>
      <w:pPr>
        <w:spacing w:line="822" w:lineRule="exact" w:before="0"/>
        <w:ind w:left="105" w:right="0" w:firstLine="0"/>
        <w:jc w:val="both"/>
        <w:rPr>
          <w:rFonts w:ascii="Times New Roman" w:hAnsi="Times New Roman"/>
          <w:b/>
          <w:sz w:val="72"/>
        </w:rPr>
      </w:pPr>
      <w:r>
        <w:rPr>
          <w:rFonts w:ascii="Wingdings" w:hAnsi="Wingdings"/>
          <w:sz w:val="72"/>
        </w:rPr>
        <w:t></w:t>
      </w:r>
      <w:r>
        <w:rPr>
          <w:rFonts w:ascii="Times New Roman" w:hAnsi="Times New Roman"/>
          <w:b/>
          <w:sz w:val="72"/>
        </w:rPr>
        <w:t>Es    un    proceso    sistemático    de    indagación</w:t>
      </w:r>
      <w:r>
        <w:rPr>
          <w:rFonts w:ascii="Times New Roman" w:hAnsi="Times New Roman"/>
          <w:b/>
          <w:spacing w:val="72"/>
          <w:sz w:val="72"/>
        </w:rPr>
        <w:t> </w:t>
      </w:r>
      <w:r>
        <w:rPr>
          <w:rFonts w:ascii="Times New Roman" w:hAnsi="Times New Roman"/>
          <w:b/>
          <w:sz w:val="72"/>
        </w:rPr>
        <w:t>y</w:t>
      </w:r>
    </w:p>
    <w:p>
      <w:pPr>
        <w:spacing w:line="376" w:lineRule="auto" w:before="468"/>
        <w:ind w:left="105" w:right="118" w:firstLine="0"/>
        <w:jc w:val="both"/>
        <w:rPr>
          <w:rFonts w:ascii="Times New Roman" w:hAnsi="Times New Roman"/>
          <w:b/>
          <w:sz w:val="72"/>
        </w:rPr>
      </w:pPr>
      <w:r>
        <w:rPr>
          <w:rFonts w:ascii="Times New Roman" w:hAnsi="Times New Roman"/>
          <w:b/>
          <w:sz w:val="72"/>
        </w:rPr>
        <w:t>comprensión de la realidad </w:t>
      </w:r>
      <w:r>
        <w:rPr>
          <w:rFonts w:ascii="Times New Roman" w:hAnsi="Times New Roman"/>
          <w:b/>
          <w:spacing w:val="-5"/>
          <w:sz w:val="72"/>
        </w:rPr>
        <w:t>educativa </w:t>
      </w:r>
      <w:r>
        <w:rPr>
          <w:rFonts w:ascii="Times New Roman" w:hAnsi="Times New Roman"/>
          <w:b/>
          <w:sz w:val="72"/>
        </w:rPr>
        <w:t>que pretende</w:t>
      </w:r>
      <w:r>
        <w:rPr>
          <w:rFonts w:ascii="Times New Roman" w:hAnsi="Times New Roman"/>
          <w:b/>
          <w:spacing w:val="-113"/>
          <w:sz w:val="72"/>
        </w:rPr>
        <w:t> </w:t>
      </w:r>
      <w:r>
        <w:rPr>
          <w:rFonts w:ascii="Times New Roman" w:hAnsi="Times New Roman"/>
          <w:b/>
          <w:sz w:val="72"/>
        </w:rPr>
        <w:t>la emisión de un juicio de </w:t>
      </w:r>
      <w:r>
        <w:rPr>
          <w:rFonts w:ascii="Times New Roman" w:hAnsi="Times New Roman"/>
          <w:b/>
          <w:spacing w:val="-5"/>
          <w:sz w:val="72"/>
        </w:rPr>
        <w:t>valor </w:t>
      </w:r>
      <w:r>
        <w:rPr>
          <w:rFonts w:ascii="Times New Roman" w:hAnsi="Times New Roman"/>
          <w:b/>
          <w:sz w:val="72"/>
        </w:rPr>
        <w:t>sobre la misma, orientado a la toma de decisiones y la mejora </w:t>
      </w:r>
      <w:r>
        <w:rPr>
          <w:rFonts w:ascii="Times New Roman" w:hAnsi="Times New Roman"/>
          <w:b/>
          <w:spacing w:val="-4"/>
          <w:sz w:val="72"/>
        </w:rPr>
        <w:t>(Leyva, </w:t>
      </w:r>
      <w:r>
        <w:rPr>
          <w:rFonts w:ascii="Times New Roman" w:hAnsi="Times New Roman"/>
          <w:b/>
          <w:sz w:val="72"/>
        </w:rPr>
        <w:t>2010).</w:t>
      </w:r>
    </w:p>
    <w:p>
      <w:pPr>
        <w:spacing w:after="0" w:line="376" w:lineRule="auto"/>
        <w:jc w:val="both"/>
        <w:rPr>
          <w:rFonts w:ascii="Times New Roman" w:hAnsi="Times New Roman"/>
          <w:sz w:val="72"/>
        </w:rPr>
        <w:sectPr>
          <w:pgSz w:w="19200" w:h="10800" w:orient="landscape"/>
          <w:pgMar w:top="1000" w:bottom="280" w:left="1600" w:right="1100"/>
        </w:sectPr>
      </w:pPr>
    </w:p>
    <w:p>
      <w:pPr>
        <w:pStyle w:val="BodyText"/>
        <w:spacing w:before="2"/>
        <w:rPr>
          <w:rFonts w:ascii="Times New Roman"/>
          <w:sz w:val="11"/>
        </w:rPr>
      </w:pPr>
      <w:r>
        <w:rPr/>
        <w:pict>
          <v:group style="position:absolute;margin-left:0pt;margin-top:0pt;width:960pt;height:540pt;mso-position-horizontal-relative:page;mso-position-vertical-relative:page;z-index:-25120"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8" o:title=""/>
            </v:shape>
            <w10:wrap type="none"/>
          </v:group>
        </w:pict>
      </w:r>
    </w:p>
    <w:p>
      <w:pPr>
        <w:spacing w:line="326" w:lineRule="auto" w:before="32"/>
        <w:ind w:left="858" w:right="98" w:firstLine="0"/>
        <w:jc w:val="both"/>
        <w:rPr>
          <w:rFonts w:ascii="Times New Roman" w:hAnsi="Times New Roman"/>
          <w:b/>
          <w:sz w:val="56"/>
        </w:rPr>
      </w:pPr>
      <w:r>
        <w:rPr>
          <w:rFonts w:ascii="Wingdings" w:hAnsi="Wingdings"/>
          <w:sz w:val="56"/>
        </w:rPr>
        <w:t></w:t>
      </w:r>
      <w:r>
        <w:rPr>
          <w:rFonts w:ascii="Times New Roman" w:hAnsi="Times New Roman"/>
          <w:b/>
          <w:sz w:val="56"/>
        </w:rPr>
        <w:t>La </w:t>
      </w:r>
      <w:r>
        <w:rPr>
          <w:rFonts w:ascii="Times New Roman" w:hAnsi="Times New Roman"/>
          <w:b/>
          <w:spacing w:val="-3"/>
          <w:sz w:val="56"/>
        </w:rPr>
        <w:t>evaluación es </w:t>
      </w:r>
      <w:r>
        <w:rPr>
          <w:rFonts w:ascii="Times New Roman" w:hAnsi="Times New Roman"/>
          <w:b/>
          <w:sz w:val="56"/>
        </w:rPr>
        <w:t>un proceso integral que </w:t>
      </w:r>
      <w:r>
        <w:rPr>
          <w:rFonts w:ascii="Times New Roman" w:hAnsi="Times New Roman"/>
          <w:b/>
          <w:spacing w:val="2"/>
          <w:sz w:val="56"/>
        </w:rPr>
        <w:t>permite </w:t>
      </w:r>
      <w:r>
        <w:rPr>
          <w:rFonts w:ascii="Times New Roman" w:hAnsi="Times New Roman"/>
          <w:b/>
          <w:spacing w:val="-3"/>
          <w:sz w:val="56"/>
        </w:rPr>
        <w:t>valorar </w:t>
      </w:r>
      <w:r>
        <w:rPr>
          <w:rFonts w:ascii="Times New Roman" w:hAnsi="Times New Roman"/>
          <w:b/>
          <w:sz w:val="56"/>
        </w:rPr>
        <w:t>los resultados obtenidos en términos de los </w:t>
      </w:r>
      <w:r>
        <w:rPr>
          <w:rFonts w:ascii="Times New Roman" w:hAnsi="Times New Roman"/>
          <w:b/>
          <w:spacing w:val="-4"/>
          <w:sz w:val="56"/>
        </w:rPr>
        <w:t>objetivos </w:t>
      </w:r>
      <w:r>
        <w:rPr>
          <w:rFonts w:ascii="Times New Roman" w:hAnsi="Times New Roman"/>
          <w:b/>
          <w:sz w:val="56"/>
        </w:rPr>
        <w:t>propuestos, acorde con los recursos utilizados y las condiciones</w:t>
      </w:r>
      <w:r>
        <w:rPr>
          <w:rFonts w:ascii="Times New Roman" w:hAnsi="Times New Roman"/>
          <w:b/>
          <w:spacing w:val="96"/>
          <w:sz w:val="56"/>
        </w:rPr>
        <w:t> </w:t>
      </w:r>
      <w:r>
        <w:rPr>
          <w:rFonts w:ascii="Times New Roman" w:hAnsi="Times New Roman"/>
          <w:b/>
          <w:sz w:val="56"/>
        </w:rPr>
        <w:t>existentes.</w:t>
      </w:r>
    </w:p>
    <w:p>
      <w:pPr>
        <w:pStyle w:val="BodyText"/>
        <w:rPr>
          <w:rFonts w:ascii="Times New Roman"/>
          <w:sz w:val="56"/>
        </w:rPr>
      </w:pPr>
    </w:p>
    <w:p>
      <w:pPr>
        <w:pStyle w:val="BodyText"/>
        <w:rPr>
          <w:rFonts w:ascii="Times New Roman"/>
          <w:sz w:val="56"/>
        </w:rPr>
      </w:pPr>
    </w:p>
    <w:p>
      <w:pPr>
        <w:pStyle w:val="BodyText"/>
        <w:spacing w:before="7"/>
        <w:rPr>
          <w:rFonts w:ascii="Times New Roman"/>
          <w:sz w:val="75"/>
        </w:rPr>
      </w:pPr>
    </w:p>
    <w:p>
      <w:pPr>
        <w:spacing w:line="326" w:lineRule="auto" w:before="1"/>
        <w:ind w:left="858" w:right="100" w:firstLine="0"/>
        <w:jc w:val="both"/>
        <w:rPr>
          <w:rFonts w:ascii="Times New Roman" w:hAnsi="Times New Roman"/>
          <w:b/>
          <w:sz w:val="56"/>
        </w:rPr>
      </w:pPr>
      <w:r>
        <w:rPr>
          <w:rFonts w:ascii="Wingdings" w:hAnsi="Wingdings"/>
          <w:sz w:val="56"/>
        </w:rPr>
        <w:t></w:t>
      </w:r>
      <w:r>
        <w:rPr>
          <w:rFonts w:ascii="Times New Roman" w:hAnsi="Times New Roman"/>
          <w:b/>
          <w:sz w:val="56"/>
        </w:rPr>
        <w:t>Esto implica la obtención de informaciones que permitan </w:t>
      </w:r>
      <w:r>
        <w:rPr>
          <w:rFonts w:ascii="Times New Roman" w:hAnsi="Times New Roman"/>
          <w:b/>
          <w:spacing w:val="-3"/>
          <w:sz w:val="56"/>
        </w:rPr>
        <w:t>la </w:t>
      </w:r>
      <w:r>
        <w:rPr>
          <w:rFonts w:ascii="Times New Roman" w:hAnsi="Times New Roman"/>
          <w:b/>
          <w:sz w:val="56"/>
        </w:rPr>
        <w:t>elaboración de juicios «válidos» acerca del alcance de</w:t>
      </w:r>
      <w:r>
        <w:rPr>
          <w:rFonts w:ascii="Times New Roman" w:hAnsi="Times New Roman"/>
          <w:b/>
          <w:spacing w:val="-86"/>
          <w:sz w:val="56"/>
        </w:rPr>
        <w:t> </w:t>
      </w:r>
      <w:r>
        <w:rPr>
          <w:rFonts w:ascii="Times New Roman" w:hAnsi="Times New Roman"/>
          <w:b/>
          <w:sz w:val="56"/>
        </w:rPr>
        <w:t>determinado </w:t>
      </w:r>
      <w:r>
        <w:rPr>
          <w:rFonts w:ascii="Times New Roman" w:hAnsi="Times New Roman"/>
          <w:b/>
          <w:spacing w:val="-3"/>
          <w:sz w:val="56"/>
        </w:rPr>
        <w:t>objetivo, </w:t>
      </w:r>
      <w:r>
        <w:rPr>
          <w:rFonts w:ascii="Times New Roman" w:hAnsi="Times New Roman"/>
          <w:b/>
          <w:sz w:val="56"/>
        </w:rPr>
        <w:t>de la eficiencia de un método,</w:t>
      </w:r>
      <w:r>
        <w:rPr>
          <w:rFonts w:ascii="Times New Roman" w:hAnsi="Times New Roman"/>
          <w:b/>
          <w:spacing w:val="60"/>
          <w:sz w:val="56"/>
        </w:rPr>
        <w:t> </w:t>
      </w:r>
      <w:r>
        <w:rPr>
          <w:rFonts w:ascii="Times New Roman" w:hAnsi="Times New Roman"/>
          <w:b/>
          <w:sz w:val="56"/>
        </w:rPr>
        <w:t>etc.</w:t>
      </w:r>
    </w:p>
    <w:p>
      <w:pPr>
        <w:pStyle w:val="BodyText"/>
        <w:spacing w:before="10"/>
        <w:rPr>
          <w:rFonts w:ascii="Times New Roman"/>
          <w:sz w:val="76"/>
        </w:rPr>
      </w:pPr>
    </w:p>
    <w:p>
      <w:pPr>
        <w:spacing w:before="0"/>
        <w:ind w:left="105" w:right="0" w:firstLine="0"/>
        <w:jc w:val="left"/>
        <w:rPr>
          <w:rFonts w:ascii="Times New Roman"/>
          <w:b/>
          <w:sz w:val="64"/>
        </w:rPr>
      </w:pPr>
      <w:r>
        <w:rPr>
          <w:rFonts w:ascii="Times New Roman"/>
          <w:b/>
          <w:w w:val="95"/>
          <w:sz w:val="64"/>
        </w:rPr>
        <w:t>(Leyva, 2010).</w:t>
      </w:r>
    </w:p>
    <w:p>
      <w:pPr>
        <w:spacing w:after="0"/>
        <w:jc w:val="left"/>
        <w:rPr>
          <w:rFonts w:ascii="Times New Roman"/>
          <w:sz w:val="64"/>
        </w:rPr>
        <w:sectPr>
          <w:pgSz w:w="19200" w:h="10800" w:orient="landscape"/>
          <w:pgMar w:top="1000" w:bottom="280" w:left="1700" w:right="680"/>
        </w:sectPr>
      </w:pPr>
    </w:p>
    <w:p>
      <w:pPr>
        <w:spacing w:line="884" w:lineRule="exact" w:before="0"/>
        <w:ind w:left="3516" w:right="0" w:firstLine="0"/>
        <w:jc w:val="left"/>
        <w:rPr>
          <w:sz w:val="80"/>
        </w:rPr>
      </w:pPr>
      <w:r>
        <w:rPr/>
        <w:pict>
          <v:group style="position:absolute;margin-left:0pt;margin-top:0pt;width:960pt;height:540pt;mso-position-horizontal-relative:page;mso-position-vertical-relative:page;z-index:-25096"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44" o:title=""/>
            </v:shape>
            <v:shape style="position:absolute;left:11318;top:3480;width:6173;height:4589" type="#_x0000_t75" stroked="false">
              <v:imagedata r:id="rId73" o:title=""/>
            </v:shape>
            <w10:wrap type="none"/>
          </v:group>
        </w:pict>
      </w:r>
      <w:r>
        <w:rPr>
          <w:color w:val="FF0000"/>
          <w:spacing w:val="49"/>
          <w:w w:val="95"/>
          <w:sz w:val="80"/>
        </w:rPr>
        <w:t>TIPOS </w:t>
      </w:r>
      <w:r>
        <w:rPr>
          <w:color w:val="FF0000"/>
          <w:spacing w:val="30"/>
          <w:w w:val="95"/>
          <w:sz w:val="80"/>
        </w:rPr>
        <w:t>DE</w:t>
      </w:r>
      <w:r>
        <w:rPr>
          <w:color w:val="FF0000"/>
          <w:spacing w:val="-141"/>
          <w:w w:val="95"/>
          <w:sz w:val="80"/>
        </w:rPr>
        <w:t> </w:t>
      </w:r>
      <w:r>
        <w:rPr>
          <w:color w:val="FF0000"/>
          <w:spacing w:val="52"/>
          <w:w w:val="95"/>
          <w:sz w:val="80"/>
        </w:rPr>
        <w:t>EVALUACIÓN</w:t>
      </w:r>
    </w:p>
    <w:p>
      <w:pPr>
        <w:spacing w:line="240" w:lineRule="auto" w:before="0"/>
        <w:rPr>
          <w:sz w:val="80"/>
        </w:rPr>
      </w:pPr>
    </w:p>
    <w:p>
      <w:pPr>
        <w:spacing w:line="240" w:lineRule="auto" w:before="9"/>
        <w:rPr>
          <w:sz w:val="86"/>
        </w:rPr>
      </w:pPr>
    </w:p>
    <w:p>
      <w:pPr>
        <w:pStyle w:val="ListParagraph"/>
        <w:numPr>
          <w:ilvl w:val="0"/>
          <w:numId w:val="4"/>
        </w:numPr>
        <w:tabs>
          <w:tab w:pos="1009" w:val="left" w:leader="none"/>
        </w:tabs>
        <w:spacing w:line="249" w:lineRule="auto" w:before="0" w:after="0"/>
        <w:ind w:left="1009" w:right="8327" w:hanging="903"/>
        <w:jc w:val="left"/>
        <w:rPr>
          <w:rFonts w:ascii="Wingdings" w:hAnsi="Wingdings"/>
          <w:b/>
          <w:sz w:val="72"/>
        </w:rPr>
      </w:pPr>
      <w:r>
        <w:rPr>
          <w:rFonts w:ascii="Times New Roman" w:hAnsi="Times New Roman"/>
          <w:b/>
          <w:spacing w:val="-3"/>
          <w:sz w:val="72"/>
        </w:rPr>
        <w:t>Evaluación</w:t>
      </w:r>
      <w:r>
        <w:rPr>
          <w:rFonts w:ascii="Times New Roman" w:hAnsi="Times New Roman"/>
          <w:b/>
          <w:spacing w:val="-15"/>
          <w:sz w:val="72"/>
        </w:rPr>
        <w:t> </w:t>
      </w:r>
      <w:r>
        <w:rPr>
          <w:rFonts w:ascii="Times New Roman" w:hAnsi="Times New Roman"/>
          <w:b/>
          <w:sz w:val="72"/>
        </w:rPr>
        <w:t>inicial (diagnostico)</w:t>
      </w:r>
    </w:p>
    <w:p>
      <w:pPr>
        <w:pStyle w:val="BodyText"/>
        <w:spacing w:before="6"/>
        <w:rPr>
          <w:rFonts w:ascii="Times New Roman"/>
          <w:sz w:val="75"/>
        </w:rPr>
      </w:pPr>
    </w:p>
    <w:p>
      <w:pPr>
        <w:pStyle w:val="ListParagraph"/>
        <w:numPr>
          <w:ilvl w:val="0"/>
          <w:numId w:val="4"/>
        </w:numPr>
        <w:tabs>
          <w:tab w:pos="1009" w:val="left" w:leader="none"/>
        </w:tabs>
        <w:spacing w:line="240" w:lineRule="auto" w:before="0" w:after="0"/>
        <w:ind w:left="1009" w:right="0" w:hanging="903"/>
        <w:jc w:val="left"/>
        <w:rPr>
          <w:rFonts w:ascii="Wingdings" w:hAnsi="Wingdings"/>
          <w:b/>
          <w:sz w:val="72"/>
        </w:rPr>
      </w:pPr>
      <w:r>
        <w:rPr>
          <w:rFonts w:ascii="Times New Roman" w:hAnsi="Times New Roman"/>
          <w:b/>
          <w:spacing w:val="-3"/>
          <w:sz w:val="72"/>
        </w:rPr>
        <w:t>Evaluación </w:t>
      </w:r>
      <w:r>
        <w:rPr>
          <w:rFonts w:ascii="Times New Roman" w:hAnsi="Times New Roman"/>
          <w:b/>
          <w:sz w:val="72"/>
        </w:rPr>
        <w:t>de</w:t>
      </w:r>
      <w:r>
        <w:rPr>
          <w:rFonts w:ascii="Times New Roman" w:hAnsi="Times New Roman"/>
          <w:b/>
          <w:spacing w:val="21"/>
          <w:sz w:val="72"/>
        </w:rPr>
        <w:t> </w:t>
      </w:r>
      <w:r>
        <w:rPr>
          <w:rFonts w:ascii="Times New Roman" w:hAnsi="Times New Roman"/>
          <w:b/>
          <w:sz w:val="72"/>
        </w:rPr>
        <w:t>proceso</w:t>
      </w:r>
    </w:p>
    <w:p>
      <w:pPr>
        <w:spacing w:before="36"/>
        <w:ind w:left="1008" w:right="0" w:firstLine="0"/>
        <w:jc w:val="left"/>
        <w:rPr>
          <w:rFonts w:ascii="Times New Roman" w:hAnsi="Times New Roman"/>
          <w:b/>
          <w:sz w:val="72"/>
        </w:rPr>
      </w:pPr>
      <w:r>
        <w:rPr>
          <w:rFonts w:ascii="Times New Roman" w:hAnsi="Times New Roman"/>
          <w:b/>
          <w:sz w:val="72"/>
        </w:rPr>
        <w:t>(realización)</w:t>
      </w:r>
    </w:p>
    <w:p>
      <w:pPr>
        <w:pStyle w:val="BodyText"/>
        <w:spacing w:before="4"/>
        <w:rPr>
          <w:rFonts w:ascii="Times New Roman"/>
          <w:sz w:val="78"/>
        </w:rPr>
      </w:pPr>
    </w:p>
    <w:p>
      <w:pPr>
        <w:pStyle w:val="ListParagraph"/>
        <w:numPr>
          <w:ilvl w:val="0"/>
          <w:numId w:val="4"/>
        </w:numPr>
        <w:tabs>
          <w:tab w:pos="1009" w:val="left" w:leader="none"/>
        </w:tabs>
        <w:spacing w:line="240" w:lineRule="auto" w:before="0" w:after="0"/>
        <w:ind w:left="1009" w:right="0" w:hanging="903"/>
        <w:jc w:val="left"/>
        <w:rPr>
          <w:rFonts w:ascii="Wingdings" w:hAnsi="Wingdings"/>
          <w:b/>
          <w:sz w:val="72"/>
        </w:rPr>
      </w:pPr>
      <w:r>
        <w:rPr>
          <w:rFonts w:ascii="Times New Roman" w:hAnsi="Times New Roman"/>
          <w:b/>
          <w:spacing w:val="-3"/>
          <w:sz w:val="72"/>
        </w:rPr>
        <w:t>Evaluación </w:t>
      </w:r>
      <w:r>
        <w:rPr>
          <w:rFonts w:ascii="Times New Roman" w:hAnsi="Times New Roman"/>
          <w:b/>
          <w:sz w:val="72"/>
        </w:rPr>
        <w:t>final</w:t>
      </w:r>
      <w:r>
        <w:rPr>
          <w:rFonts w:ascii="Times New Roman" w:hAnsi="Times New Roman"/>
          <w:b/>
          <w:spacing w:val="-68"/>
          <w:sz w:val="72"/>
        </w:rPr>
        <w:t> </w:t>
      </w:r>
      <w:r>
        <w:rPr>
          <w:rFonts w:ascii="Times New Roman" w:hAnsi="Times New Roman"/>
          <w:b/>
          <w:spacing w:val="-4"/>
          <w:sz w:val="72"/>
        </w:rPr>
        <w:t>(sumativa)</w:t>
      </w:r>
    </w:p>
    <w:p>
      <w:pPr>
        <w:pStyle w:val="BodyText"/>
        <w:spacing w:before="11"/>
        <w:rPr>
          <w:rFonts w:ascii="Times New Roman"/>
          <w:sz w:val="69"/>
        </w:rPr>
      </w:pPr>
    </w:p>
    <w:p>
      <w:pPr>
        <w:spacing w:before="0"/>
        <w:ind w:left="106" w:right="0" w:firstLine="0"/>
        <w:jc w:val="left"/>
        <w:rPr>
          <w:rFonts w:ascii="Times New Roman"/>
          <w:b/>
          <w:sz w:val="64"/>
        </w:rPr>
      </w:pPr>
      <w:r>
        <w:rPr>
          <w:rFonts w:ascii="Times New Roman"/>
          <w:b/>
          <w:w w:val="95"/>
          <w:sz w:val="64"/>
        </w:rPr>
        <w:t>(Leyva, 2010).</w:t>
      </w:r>
    </w:p>
    <w:p>
      <w:pPr>
        <w:spacing w:after="0"/>
        <w:jc w:val="left"/>
        <w:rPr>
          <w:rFonts w:ascii="Times New Roman"/>
          <w:sz w:val="64"/>
        </w:rPr>
        <w:sectPr>
          <w:pgSz w:w="19200" w:h="10800" w:orient="landscape"/>
          <w:pgMar w:top="200" w:bottom="0" w:left="1620" w:right="2780"/>
        </w:sectPr>
      </w:pPr>
    </w:p>
    <w:p>
      <w:pPr>
        <w:tabs>
          <w:tab w:pos="7738" w:val="left" w:leader="none"/>
          <w:tab w:pos="13858" w:val="left" w:leader="none"/>
        </w:tabs>
        <w:spacing w:line="794" w:lineRule="exact" w:before="0"/>
        <w:ind w:left="2111" w:right="0" w:firstLine="0"/>
        <w:jc w:val="center"/>
        <w:rPr>
          <w:rFonts w:ascii="Times New Roman" w:hAnsi="Times New Roman"/>
          <w:b/>
          <w:sz w:val="72"/>
        </w:rPr>
      </w:pPr>
      <w:r>
        <w:rPr/>
        <w:pict>
          <v:group style="position:absolute;margin-left:0pt;margin-top:0pt;width:960pt;height:540pt;mso-position-horizontal-relative:page;mso-position-vertical-relative:page;z-index:-25072"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56" o:title=""/>
            </v:shape>
            <w10:wrap type="none"/>
          </v:group>
        </w:pict>
      </w:r>
      <w:r>
        <w:rPr>
          <w:rFonts w:ascii="Times New Roman" w:hAnsi="Times New Roman"/>
          <w:b/>
          <w:spacing w:val="44"/>
          <w:sz w:val="72"/>
        </w:rPr>
        <w:t>EVALUACIÓN</w:t>
        <w:tab/>
      </w:r>
      <w:r>
        <w:rPr>
          <w:rFonts w:ascii="Times New Roman" w:hAnsi="Times New Roman"/>
          <w:b/>
          <w:spacing w:val="54"/>
          <w:sz w:val="72"/>
        </w:rPr>
        <w:t>DIAGNOSTICO</w:t>
        <w:tab/>
      </w:r>
      <w:r>
        <w:rPr>
          <w:rFonts w:ascii="Times New Roman" w:hAnsi="Times New Roman"/>
          <w:b/>
          <w:sz w:val="72"/>
        </w:rPr>
        <w:t>O</w:t>
      </w:r>
    </w:p>
    <w:p>
      <w:pPr>
        <w:spacing w:line="821" w:lineRule="exact" w:before="36"/>
        <w:ind w:left="2135" w:right="0" w:firstLine="0"/>
        <w:jc w:val="center"/>
        <w:rPr>
          <w:rFonts w:ascii="Times New Roman"/>
          <w:b/>
          <w:sz w:val="72"/>
        </w:rPr>
      </w:pPr>
      <w:r>
        <w:rPr>
          <w:rFonts w:ascii="Times New Roman"/>
          <w:b/>
          <w:spacing w:val="51"/>
          <w:sz w:val="72"/>
        </w:rPr>
        <w:t>INICIAL</w:t>
      </w:r>
    </w:p>
    <w:p>
      <w:pPr>
        <w:tabs>
          <w:tab w:pos="3130" w:val="left" w:leader="none"/>
          <w:tab w:pos="3884" w:val="left" w:leader="none"/>
          <w:tab w:pos="6227" w:val="left" w:leader="none"/>
          <w:tab w:pos="6875" w:val="left" w:leader="none"/>
          <w:tab w:pos="9049" w:val="left" w:leader="none"/>
          <w:tab w:pos="9943" w:val="left" w:leader="none"/>
          <w:tab w:pos="12962" w:val="left" w:leader="none"/>
          <w:tab w:pos="15695" w:val="left" w:leader="none"/>
        </w:tabs>
        <w:spacing w:line="376" w:lineRule="auto" w:before="0"/>
        <w:ind w:left="105" w:right="106" w:firstLine="0"/>
        <w:jc w:val="left"/>
        <w:rPr>
          <w:rFonts w:ascii="Times New Roman" w:hAnsi="Times New Roman"/>
          <w:b/>
          <w:sz w:val="48"/>
        </w:rPr>
      </w:pPr>
      <w:r>
        <w:rPr>
          <w:rFonts w:ascii="Wingdings" w:hAnsi="Wingdings"/>
          <w:sz w:val="48"/>
        </w:rPr>
        <w:t></w:t>
      </w:r>
      <w:r>
        <w:rPr>
          <w:rFonts w:ascii="Times New Roman" w:hAnsi="Times New Roman"/>
          <w:b/>
          <w:sz w:val="48"/>
        </w:rPr>
        <w:t>Determina</w:t>
        <w:tab/>
        <w:t>la</w:t>
        <w:tab/>
        <w:t>presencia</w:t>
        <w:tab/>
        <w:t>o</w:t>
        <w:tab/>
        <w:t>ausencia</w:t>
        <w:tab/>
        <w:t>de</w:t>
        <w:tab/>
        <w:t>capacidades,</w:t>
        <w:tab/>
        <w:t>habilidades</w:t>
        <w:tab/>
      </w:r>
      <w:r>
        <w:rPr>
          <w:rFonts w:ascii="Times New Roman" w:hAnsi="Times New Roman"/>
          <w:b/>
          <w:spacing w:val="-2"/>
          <w:sz w:val="48"/>
        </w:rPr>
        <w:t>motrices, </w:t>
      </w:r>
      <w:r>
        <w:rPr>
          <w:rFonts w:ascii="Times New Roman" w:hAnsi="Times New Roman"/>
          <w:b/>
          <w:sz w:val="48"/>
        </w:rPr>
        <w:t>conocimientos, </w:t>
      </w:r>
      <w:r>
        <w:rPr>
          <w:rFonts w:ascii="Times New Roman" w:hAnsi="Times New Roman"/>
          <w:b/>
          <w:spacing w:val="-3"/>
          <w:sz w:val="48"/>
        </w:rPr>
        <w:t>motivación, </w:t>
      </w:r>
      <w:r>
        <w:rPr>
          <w:rFonts w:ascii="Times New Roman" w:hAnsi="Times New Roman"/>
          <w:b/>
          <w:sz w:val="48"/>
        </w:rPr>
        <w:t>intereses, etc. del</w:t>
      </w:r>
      <w:r>
        <w:rPr>
          <w:rFonts w:ascii="Times New Roman" w:hAnsi="Times New Roman"/>
          <w:b/>
          <w:spacing w:val="113"/>
          <w:sz w:val="48"/>
        </w:rPr>
        <w:t> </w:t>
      </w:r>
      <w:r>
        <w:rPr>
          <w:rFonts w:ascii="Times New Roman" w:hAnsi="Times New Roman"/>
          <w:b/>
          <w:sz w:val="48"/>
        </w:rPr>
        <w:t>alumno.</w:t>
      </w:r>
    </w:p>
    <w:p>
      <w:pPr>
        <w:spacing w:before="124"/>
        <w:ind w:left="105" w:right="106" w:firstLine="0"/>
        <w:jc w:val="left"/>
        <w:rPr>
          <w:rFonts w:ascii="Times New Roman" w:hAnsi="Times New Roman"/>
          <w:b/>
          <w:sz w:val="48"/>
        </w:rPr>
      </w:pPr>
      <w:r>
        <w:rPr>
          <w:rFonts w:ascii="Wingdings" w:hAnsi="Wingdings"/>
          <w:sz w:val="48"/>
        </w:rPr>
        <w:t></w:t>
      </w:r>
      <w:r>
        <w:rPr>
          <w:rFonts w:ascii="Times New Roman" w:hAnsi="Times New Roman"/>
          <w:b/>
          <w:sz w:val="48"/>
        </w:rPr>
        <w:t>Las capacidades que el alumno debe tener para iniciar el proceso de aprendizaje.</w:t>
      </w:r>
    </w:p>
    <w:p>
      <w:pPr>
        <w:spacing w:before="427"/>
        <w:ind w:left="105" w:right="106" w:firstLine="0"/>
        <w:jc w:val="left"/>
        <w:rPr>
          <w:rFonts w:ascii="Times New Roman" w:hAnsi="Times New Roman"/>
          <w:b/>
          <w:sz w:val="48"/>
        </w:rPr>
      </w:pPr>
      <w:r>
        <w:rPr>
          <w:rFonts w:ascii="Wingdings" w:hAnsi="Wingdings"/>
          <w:sz w:val="48"/>
        </w:rPr>
        <w:t></w:t>
      </w:r>
      <w:r>
        <w:rPr>
          <w:rFonts w:ascii="Times New Roman" w:hAnsi="Times New Roman"/>
          <w:b/>
          <w:sz w:val="48"/>
        </w:rPr>
        <w:t>Determina las causas fundamentales de las dificultades en el</w:t>
      </w:r>
      <w:r>
        <w:rPr>
          <w:rFonts w:ascii="Times New Roman" w:hAnsi="Times New Roman"/>
          <w:b/>
          <w:spacing w:val="-74"/>
          <w:sz w:val="48"/>
        </w:rPr>
        <w:t> </w:t>
      </w:r>
      <w:r>
        <w:rPr>
          <w:rFonts w:ascii="Times New Roman" w:hAnsi="Times New Roman"/>
          <w:b/>
          <w:sz w:val="48"/>
        </w:rPr>
        <w:t>aprendizaje.</w:t>
      </w:r>
    </w:p>
    <w:p>
      <w:pPr>
        <w:spacing w:line="376" w:lineRule="auto" w:before="427"/>
        <w:ind w:left="105" w:right="106" w:firstLine="0"/>
        <w:jc w:val="left"/>
        <w:rPr>
          <w:rFonts w:ascii="Times New Roman" w:hAnsi="Times New Roman"/>
          <w:b/>
          <w:sz w:val="48"/>
        </w:rPr>
      </w:pPr>
      <w:r>
        <w:rPr>
          <w:rFonts w:ascii="Wingdings" w:hAnsi="Wingdings"/>
          <w:sz w:val="48"/>
        </w:rPr>
        <w:t></w:t>
      </w:r>
      <w:r>
        <w:rPr>
          <w:rFonts w:ascii="Times New Roman" w:hAnsi="Times New Roman"/>
          <w:b/>
          <w:sz w:val="48"/>
        </w:rPr>
        <w:t>Se realiza al principio de una etapa de aprendizaje, o cuando hay dudas, durante el proceso de que un alumno tiene cualquier tipo de</w:t>
      </w:r>
      <w:r>
        <w:rPr>
          <w:rFonts w:ascii="Times New Roman" w:hAnsi="Times New Roman"/>
          <w:b/>
          <w:spacing w:val="-59"/>
          <w:sz w:val="48"/>
        </w:rPr>
        <w:t> </w:t>
      </w:r>
      <w:r>
        <w:rPr>
          <w:rFonts w:ascii="Times New Roman" w:hAnsi="Times New Roman"/>
          <w:b/>
          <w:sz w:val="48"/>
        </w:rPr>
        <w:t>dificultad.</w:t>
      </w:r>
    </w:p>
    <w:p>
      <w:pPr>
        <w:spacing w:before="124"/>
        <w:ind w:left="105" w:right="0" w:firstLine="0"/>
        <w:jc w:val="left"/>
        <w:rPr>
          <w:rFonts w:ascii="Times New Roman" w:hAnsi="Times New Roman"/>
          <w:b/>
          <w:sz w:val="48"/>
        </w:rPr>
      </w:pPr>
      <w:r>
        <w:rPr>
          <w:rFonts w:ascii="Wingdings" w:hAnsi="Wingdings"/>
          <w:sz w:val="48"/>
        </w:rPr>
        <w:t></w:t>
      </w:r>
      <w:r>
        <w:rPr>
          <w:rFonts w:ascii="Times New Roman" w:hAnsi="Times New Roman"/>
          <w:b/>
          <w:sz w:val="48"/>
        </w:rPr>
        <w:t>Puede realizarse tanto al principio de curso, como al principio de cualquier </w:t>
      </w:r>
      <w:r>
        <w:rPr>
          <w:rFonts w:ascii="Times New Roman" w:hAnsi="Times New Roman"/>
          <w:b/>
          <w:spacing w:val="73"/>
          <w:sz w:val="48"/>
        </w:rPr>
        <w:t> </w:t>
      </w:r>
      <w:r>
        <w:rPr>
          <w:rFonts w:ascii="Times New Roman" w:hAnsi="Times New Roman"/>
          <w:b/>
          <w:sz w:val="48"/>
        </w:rPr>
        <w:t>núcleo</w:t>
      </w:r>
    </w:p>
    <w:p>
      <w:pPr>
        <w:spacing w:before="312"/>
        <w:ind w:left="105" w:right="106" w:firstLine="0"/>
        <w:jc w:val="left"/>
        <w:rPr>
          <w:rFonts w:ascii="Times New Roman" w:hAnsi="Times New Roman"/>
          <w:b/>
          <w:sz w:val="48"/>
        </w:rPr>
      </w:pPr>
      <w:r>
        <w:rPr>
          <w:rFonts w:ascii="Times New Roman" w:hAnsi="Times New Roman"/>
          <w:b/>
          <w:sz w:val="48"/>
        </w:rPr>
        <w:t>temático, o semana, o día.</w:t>
      </w:r>
    </w:p>
    <w:p>
      <w:pPr>
        <w:spacing w:before="426"/>
        <w:ind w:left="580" w:right="106" w:firstLine="0"/>
        <w:jc w:val="left"/>
        <w:rPr>
          <w:rFonts w:ascii="Times New Roman"/>
          <w:b/>
          <w:sz w:val="36"/>
        </w:rPr>
      </w:pPr>
      <w:r>
        <w:rPr>
          <w:rFonts w:ascii="Times New Roman"/>
          <w:b/>
          <w:w w:val="95"/>
          <w:sz w:val="36"/>
        </w:rPr>
        <w:t>(Leyva, 2010).</w:t>
      </w:r>
    </w:p>
    <w:p>
      <w:pPr>
        <w:spacing w:after="0"/>
        <w:jc w:val="left"/>
        <w:rPr>
          <w:rFonts w:ascii="Times New Roman"/>
          <w:sz w:val="36"/>
        </w:rPr>
        <w:sectPr>
          <w:pgSz w:w="19200" w:h="10800" w:orient="landscape"/>
          <w:pgMar w:top="840" w:bottom="280" w:left="860" w:right="660"/>
        </w:sectPr>
      </w:pPr>
    </w:p>
    <w:p>
      <w:pPr>
        <w:tabs>
          <w:tab w:pos="8484" w:val="left" w:leader="none"/>
          <w:tab w:pos="9917" w:val="left" w:leader="none"/>
          <w:tab w:pos="14006" w:val="left" w:leader="none"/>
        </w:tabs>
        <w:spacing w:line="794" w:lineRule="exact" w:before="0"/>
        <w:ind w:left="2855" w:right="0" w:firstLine="0"/>
        <w:jc w:val="center"/>
        <w:rPr>
          <w:rFonts w:ascii="Times New Roman" w:hAnsi="Times New Roman"/>
          <w:b/>
          <w:sz w:val="72"/>
        </w:rPr>
      </w:pPr>
      <w:r>
        <w:rPr/>
        <w:pict>
          <v:group style="position:absolute;margin-left:0pt;margin-top:0pt;width:960pt;height:540pt;mso-position-horizontal-relative:page;mso-position-vertical-relative:page;z-index:-25048"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38" o:title=""/>
            </v:shape>
            <w10:wrap type="none"/>
          </v:group>
        </w:pict>
      </w:r>
      <w:r>
        <w:rPr>
          <w:rFonts w:ascii="Times New Roman" w:hAnsi="Times New Roman"/>
          <w:b/>
          <w:spacing w:val="44"/>
          <w:sz w:val="72"/>
        </w:rPr>
        <w:t>EVALUACIÓN</w:t>
        <w:tab/>
      </w:r>
      <w:r>
        <w:rPr>
          <w:rFonts w:ascii="Times New Roman" w:hAnsi="Times New Roman"/>
          <w:b/>
          <w:spacing w:val="30"/>
          <w:sz w:val="72"/>
        </w:rPr>
        <w:t>DE</w:t>
        <w:tab/>
      </w:r>
      <w:r>
        <w:rPr>
          <w:rFonts w:ascii="Times New Roman" w:hAnsi="Times New Roman"/>
          <w:b/>
          <w:spacing w:val="50"/>
          <w:sz w:val="72"/>
        </w:rPr>
        <w:t>PROCESO</w:t>
        <w:tab/>
      </w:r>
      <w:r>
        <w:rPr>
          <w:rFonts w:ascii="Times New Roman" w:hAnsi="Times New Roman"/>
          <w:b/>
          <w:sz w:val="72"/>
        </w:rPr>
        <w:t>O</w:t>
      </w:r>
    </w:p>
    <w:p>
      <w:pPr>
        <w:spacing w:before="36"/>
        <w:ind w:left="2865" w:right="0" w:firstLine="0"/>
        <w:jc w:val="center"/>
        <w:rPr>
          <w:rFonts w:ascii="Times New Roman" w:hAnsi="Times New Roman"/>
          <w:b/>
          <w:sz w:val="72"/>
        </w:rPr>
      </w:pPr>
      <w:r>
        <w:rPr>
          <w:rFonts w:ascii="Times New Roman" w:hAnsi="Times New Roman"/>
          <w:b/>
          <w:spacing w:val="54"/>
          <w:sz w:val="72"/>
        </w:rPr>
        <w:t>REALIZACIÓN</w:t>
      </w:r>
    </w:p>
    <w:p>
      <w:pPr>
        <w:spacing w:line="376" w:lineRule="auto" w:before="66"/>
        <w:ind w:left="100" w:right="112" w:firstLine="0"/>
        <w:jc w:val="both"/>
        <w:rPr>
          <w:rFonts w:ascii="Times New Roman" w:hAnsi="Times New Roman"/>
          <w:b/>
          <w:sz w:val="64"/>
        </w:rPr>
      </w:pPr>
      <w:r>
        <w:rPr>
          <w:rFonts w:ascii="Wingdings" w:hAnsi="Wingdings"/>
          <w:sz w:val="64"/>
        </w:rPr>
        <w:t></w:t>
      </w:r>
      <w:r>
        <w:rPr>
          <w:rFonts w:ascii="Times New Roman" w:hAnsi="Times New Roman"/>
          <w:b/>
          <w:sz w:val="64"/>
        </w:rPr>
        <w:t>Es la retroalimentación del alumno y del profesor sobre el progreso del alumno durante el proceso de aprendizaje y la identificación de los problemas más comunes </w:t>
      </w:r>
      <w:r>
        <w:rPr>
          <w:rFonts w:ascii="Times New Roman" w:hAnsi="Times New Roman"/>
          <w:b/>
          <w:spacing w:val="7"/>
          <w:sz w:val="64"/>
        </w:rPr>
        <w:t>de </w:t>
      </w:r>
      <w:r>
        <w:rPr>
          <w:rFonts w:ascii="Times New Roman" w:hAnsi="Times New Roman"/>
          <w:b/>
          <w:sz w:val="64"/>
        </w:rPr>
        <w:t>aprendizaje para solucionarlos mediante actividades y organizar</w:t>
      </w:r>
      <w:r>
        <w:rPr>
          <w:rFonts w:ascii="Times New Roman" w:hAnsi="Times New Roman"/>
          <w:b/>
          <w:spacing w:val="-101"/>
          <w:sz w:val="64"/>
        </w:rPr>
        <w:t> </w:t>
      </w:r>
      <w:r>
        <w:rPr>
          <w:rFonts w:ascii="Times New Roman" w:hAnsi="Times New Roman"/>
          <w:b/>
          <w:sz w:val="64"/>
        </w:rPr>
        <w:t>la</w:t>
      </w:r>
      <w:r>
        <w:rPr>
          <w:rFonts w:ascii="Times New Roman" w:hAnsi="Times New Roman"/>
          <w:b/>
          <w:spacing w:val="-103"/>
          <w:sz w:val="64"/>
        </w:rPr>
        <w:t> </w:t>
      </w:r>
      <w:r>
        <w:rPr>
          <w:rFonts w:ascii="Times New Roman" w:hAnsi="Times New Roman"/>
          <w:b/>
          <w:sz w:val="64"/>
        </w:rPr>
        <w:t>recuperación.</w:t>
      </w:r>
    </w:p>
    <w:p>
      <w:pPr>
        <w:spacing w:before="166"/>
        <w:ind w:left="100" w:right="0" w:firstLine="0"/>
        <w:jc w:val="both"/>
        <w:rPr>
          <w:rFonts w:ascii="Times New Roman" w:hAnsi="Times New Roman"/>
          <w:b/>
          <w:sz w:val="64"/>
        </w:rPr>
      </w:pPr>
      <w:r>
        <w:rPr>
          <w:rFonts w:ascii="Wingdings" w:hAnsi="Wingdings"/>
          <w:sz w:val="64"/>
        </w:rPr>
        <w:t></w:t>
      </w:r>
      <w:r>
        <w:rPr>
          <w:rFonts w:ascii="Times New Roman" w:hAnsi="Times New Roman"/>
          <w:b/>
          <w:sz w:val="64"/>
        </w:rPr>
        <w:t>Se realiza durante todo el proceso de aprendizaje</w:t>
      </w:r>
    </w:p>
    <w:p>
      <w:pPr>
        <w:pStyle w:val="BodyText"/>
        <w:spacing w:before="2"/>
        <w:rPr>
          <w:rFonts w:ascii="Times New Roman"/>
          <w:sz w:val="53"/>
        </w:rPr>
      </w:pPr>
    </w:p>
    <w:p>
      <w:pPr>
        <w:spacing w:before="0"/>
        <w:ind w:left="0" w:right="827" w:firstLine="0"/>
        <w:jc w:val="right"/>
        <w:rPr>
          <w:rFonts w:ascii="Times New Roman"/>
          <w:b/>
          <w:sz w:val="64"/>
        </w:rPr>
      </w:pPr>
      <w:r>
        <w:rPr>
          <w:rFonts w:ascii="Times New Roman"/>
          <w:b/>
          <w:w w:val="95"/>
          <w:sz w:val="64"/>
        </w:rPr>
        <w:t>(Leyva, 2010).</w:t>
      </w:r>
    </w:p>
    <w:p>
      <w:pPr>
        <w:spacing w:after="0"/>
        <w:jc w:val="right"/>
        <w:rPr>
          <w:rFonts w:ascii="Times New Roman"/>
          <w:sz w:val="64"/>
        </w:rPr>
        <w:sectPr>
          <w:pgSz w:w="19200" w:h="10800" w:orient="landscape"/>
          <w:pgMar w:top="900" w:bottom="0" w:left="1200" w:right="1980"/>
        </w:sectPr>
      </w:pPr>
    </w:p>
    <w:p>
      <w:pPr>
        <w:spacing w:line="814" w:lineRule="exact" w:before="0"/>
        <w:ind w:left="2806" w:right="0" w:firstLine="0"/>
        <w:jc w:val="left"/>
        <w:rPr>
          <w:b/>
          <w:sz w:val="72"/>
        </w:rPr>
      </w:pPr>
      <w:r>
        <w:rPr/>
        <w:pict>
          <v:group style="position:absolute;margin-left:0pt;margin-top:0pt;width:960pt;height:540pt;mso-position-horizontal-relative:page;mso-position-vertical-relative:page;z-index:-25024"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44" o:title=""/>
            </v:shape>
            <w10:wrap type="none"/>
          </v:group>
        </w:pict>
      </w:r>
      <w:r>
        <w:rPr>
          <w:b/>
          <w:color w:val="FF0000"/>
          <w:spacing w:val="54"/>
          <w:w w:val="95"/>
          <w:sz w:val="72"/>
        </w:rPr>
        <w:t>EVALUACIÓN </w:t>
      </w:r>
      <w:r>
        <w:rPr>
          <w:b/>
          <w:color w:val="FF0000"/>
          <w:spacing w:val="53"/>
          <w:w w:val="95"/>
          <w:sz w:val="72"/>
        </w:rPr>
        <w:t>SUMÁTIVA </w:t>
      </w:r>
      <w:r>
        <w:rPr>
          <w:b/>
          <w:color w:val="FF0000"/>
          <w:w w:val="95"/>
          <w:sz w:val="72"/>
        </w:rPr>
        <w:t>O</w:t>
      </w:r>
      <w:r>
        <w:rPr>
          <w:b/>
          <w:color w:val="FF0000"/>
          <w:spacing w:val="-106"/>
          <w:w w:val="95"/>
          <w:sz w:val="72"/>
        </w:rPr>
        <w:t> </w:t>
      </w:r>
      <w:r>
        <w:rPr>
          <w:b/>
          <w:color w:val="FF0000"/>
          <w:spacing w:val="49"/>
          <w:w w:val="95"/>
          <w:sz w:val="72"/>
        </w:rPr>
        <w:t>FINAL</w:t>
      </w:r>
    </w:p>
    <w:p>
      <w:pPr>
        <w:spacing w:line="240" w:lineRule="auto" w:before="0"/>
        <w:rPr>
          <w:b/>
          <w:sz w:val="72"/>
        </w:rPr>
      </w:pPr>
    </w:p>
    <w:p>
      <w:pPr>
        <w:spacing w:line="326" w:lineRule="auto" w:before="478"/>
        <w:ind w:left="105" w:right="113" w:firstLine="0"/>
        <w:jc w:val="both"/>
        <w:rPr>
          <w:rFonts w:ascii="Times New Roman" w:hAnsi="Times New Roman"/>
          <w:b/>
          <w:sz w:val="54"/>
        </w:rPr>
      </w:pPr>
      <w:r>
        <w:rPr>
          <w:rFonts w:ascii="Wingdings" w:hAnsi="Wingdings"/>
          <w:color w:val="FFFFFF"/>
          <w:sz w:val="54"/>
        </w:rPr>
        <w:t></w:t>
      </w:r>
      <w:r>
        <w:rPr>
          <w:rFonts w:ascii="Times New Roman" w:hAnsi="Times New Roman"/>
          <w:b/>
          <w:color w:val="FFFFFF"/>
          <w:sz w:val="54"/>
        </w:rPr>
        <w:t>Según </w:t>
      </w:r>
      <w:r>
        <w:rPr>
          <w:rFonts w:ascii="Times New Roman" w:hAnsi="Times New Roman"/>
          <w:b/>
          <w:color w:val="FFFFFF"/>
          <w:spacing w:val="-4"/>
          <w:sz w:val="54"/>
        </w:rPr>
        <w:t>Leyva </w:t>
      </w:r>
      <w:r>
        <w:rPr>
          <w:rFonts w:ascii="Times New Roman" w:hAnsi="Times New Roman"/>
          <w:b/>
          <w:color w:val="FFFFFF"/>
          <w:sz w:val="54"/>
        </w:rPr>
        <w:t>(2010) </w:t>
      </w:r>
      <w:r>
        <w:rPr>
          <w:rFonts w:ascii="Times New Roman" w:hAnsi="Times New Roman"/>
          <w:b/>
          <w:color w:val="FFFFFF"/>
          <w:spacing w:val="-3"/>
          <w:sz w:val="54"/>
        </w:rPr>
        <w:t>es </w:t>
      </w:r>
      <w:r>
        <w:rPr>
          <w:rFonts w:ascii="Times New Roman" w:hAnsi="Times New Roman"/>
          <w:b/>
          <w:color w:val="FFFFFF"/>
          <w:sz w:val="54"/>
        </w:rPr>
        <w:t>la que certifica que una etapa determinada</w:t>
      </w:r>
      <w:r>
        <w:rPr>
          <w:rFonts w:ascii="Times New Roman" w:hAnsi="Times New Roman"/>
          <w:b/>
          <w:color w:val="FFFFFF"/>
          <w:spacing w:val="-82"/>
          <w:sz w:val="54"/>
        </w:rPr>
        <w:t> </w:t>
      </w:r>
      <w:r>
        <w:rPr>
          <w:rFonts w:ascii="Times New Roman" w:hAnsi="Times New Roman"/>
          <w:b/>
          <w:color w:val="FFFFFF"/>
          <w:sz w:val="54"/>
        </w:rPr>
        <w:t>del proceso, pequeña o grande, </w:t>
      </w:r>
      <w:r>
        <w:rPr>
          <w:rFonts w:ascii="Times New Roman" w:hAnsi="Times New Roman"/>
          <w:b/>
          <w:color w:val="FFFFFF"/>
          <w:spacing w:val="-3"/>
          <w:sz w:val="54"/>
        </w:rPr>
        <w:t>se </w:t>
      </w:r>
      <w:r>
        <w:rPr>
          <w:rFonts w:ascii="Times New Roman" w:hAnsi="Times New Roman"/>
          <w:b/>
          <w:color w:val="FFFFFF"/>
          <w:sz w:val="54"/>
        </w:rPr>
        <w:t>ha culminado o la que </w:t>
      </w:r>
      <w:r>
        <w:rPr>
          <w:rFonts w:ascii="Times New Roman" w:hAnsi="Times New Roman"/>
          <w:b/>
          <w:color w:val="FFFFFF"/>
          <w:spacing w:val="-3"/>
          <w:sz w:val="54"/>
        </w:rPr>
        <w:t>se </w:t>
      </w:r>
      <w:r>
        <w:rPr>
          <w:rFonts w:ascii="Times New Roman" w:hAnsi="Times New Roman"/>
          <w:b/>
          <w:color w:val="FFFFFF"/>
          <w:sz w:val="54"/>
        </w:rPr>
        <w:t>realiza cuando se </w:t>
      </w:r>
      <w:r>
        <w:rPr>
          <w:rFonts w:ascii="Times New Roman" w:hAnsi="Times New Roman"/>
          <w:b/>
          <w:color w:val="FFFFFF"/>
          <w:spacing w:val="-3"/>
          <w:sz w:val="54"/>
        </w:rPr>
        <w:t>deben</w:t>
      </w:r>
      <w:r>
        <w:rPr>
          <w:rFonts w:ascii="Times New Roman" w:hAnsi="Times New Roman"/>
          <w:b/>
          <w:color w:val="FFFFFF"/>
          <w:spacing w:val="129"/>
          <w:sz w:val="54"/>
        </w:rPr>
        <w:t> </w:t>
      </w:r>
      <w:r>
        <w:rPr>
          <w:rFonts w:ascii="Times New Roman" w:hAnsi="Times New Roman"/>
          <w:b/>
          <w:color w:val="FFFFFF"/>
          <w:sz w:val="54"/>
        </w:rPr>
        <w:t>tomar decisiones en caso de competencia entre </w:t>
      </w:r>
      <w:r>
        <w:rPr>
          <w:rFonts w:ascii="Times New Roman" w:hAnsi="Times New Roman"/>
          <w:b/>
          <w:color w:val="FFFFFF"/>
          <w:spacing w:val="-3"/>
          <w:sz w:val="54"/>
        </w:rPr>
        <w:t>varias</w:t>
      </w:r>
      <w:r>
        <w:rPr>
          <w:rFonts w:ascii="Times New Roman" w:hAnsi="Times New Roman"/>
          <w:b/>
          <w:color w:val="FFFFFF"/>
          <w:spacing w:val="129"/>
          <w:sz w:val="54"/>
        </w:rPr>
        <w:t> </w:t>
      </w:r>
      <w:r>
        <w:rPr>
          <w:rFonts w:ascii="Times New Roman" w:hAnsi="Times New Roman"/>
          <w:b/>
          <w:color w:val="FFFFFF"/>
          <w:sz w:val="54"/>
        </w:rPr>
        <w:t>personas: puestos limitados, oposiciones,</w:t>
      </w:r>
      <w:r>
        <w:rPr>
          <w:rFonts w:ascii="Times New Roman" w:hAnsi="Times New Roman"/>
          <w:b/>
          <w:color w:val="FFFFFF"/>
          <w:spacing w:val="113"/>
          <w:sz w:val="54"/>
        </w:rPr>
        <w:t> </w:t>
      </w:r>
      <w:r>
        <w:rPr>
          <w:rFonts w:ascii="Times New Roman" w:hAnsi="Times New Roman"/>
          <w:b/>
          <w:color w:val="FFFFFF"/>
          <w:sz w:val="54"/>
        </w:rPr>
        <w:t>etc.</w:t>
      </w:r>
    </w:p>
    <w:p>
      <w:pPr>
        <w:pStyle w:val="BodyText"/>
        <w:rPr>
          <w:rFonts w:ascii="Times New Roman"/>
          <w:sz w:val="54"/>
        </w:rPr>
      </w:pPr>
    </w:p>
    <w:p>
      <w:pPr>
        <w:pStyle w:val="BodyText"/>
        <w:spacing w:before="4"/>
        <w:rPr>
          <w:rFonts w:ascii="Times New Roman"/>
          <w:sz w:val="42"/>
        </w:rPr>
      </w:pPr>
    </w:p>
    <w:p>
      <w:pPr>
        <w:spacing w:line="326" w:lineRule="auto" w:before="0"/>
        <w:ind w:left="105" w:right="119" w:firstLine="0"/>
        <w:jc w:val="both"/>
        <w:rPr>
          <w:rFonts w:ascii="Times New Roman" w:hAnsi="Times New Roman"/>
          <w:b/>
          <w:sz w:val="54"/>
        </w:rPr>
      </w:pPr>
      <w:r>
        <w:rPr>
          <w:rFonts w:ascii="Wingdings" w:hAnsi="Wingdings"/>
          <w:color w:val="FFFFFF"/>
          <w:sz w:val="54"/>
        </w:rPr>
        <w:t></w:t>
      </w:r>
      <w:r>
        <w:rPr>
          <w:rFonts w:ascii="Times New Roman" w:hAnsi="Times New Roman"/>
          <w:b/>
          <w:color w:val="FFFFFF"/>
          <w:sz w:val="54"/>
        </w:rPr>
        <w:t>Se produce al final de una etapa, día, semana, mes o curso escolar, o al comienzo de una situación en la que hay plazas limitadas.</w:t>
      </w:r>
    </w:p>
    <w:p>
      <w:pPr>
        <w:spacing w:after="0" w:line="326" w:lineRule="auto"/>
        <w:jc w:val="both"/>
        <w:rPr>
          <w:rFonts w:ascii="Times New Roman" w:hAnsi="Times New Roman"/>
          <w:sz w:val="54"/>
        </w:rPr>
        <w:sectPr>
          <w:pgSz w:w="19200" w:h="10800" w:orient="landscape"/>
          <w:pgMar w:top="720" w:bottom="280" w:left="1540" w:right="1100"/>
        </w:sectPr>
      </w:pPr>
    </w:p>
    <w:p>
      <w:pPr>
        <w:tabs>
          <w:tab w:pos="7185" w:val="left" w:leader="none"/>
        </w:tabs>
        <w:spacing w:line="794" w:lineRule="exact" w:before="0"/>
        <w:ind w:left="0" w:right="238" w:firstLine="0"/>
        <w:jc w:val="center"/>
        <w:rPr>
          <w:rFonts w:ascii="Times New Roman"/>
          <w:b/>
          <w:sz w:val="72"/>
        </w:rPr>
      </w:pPr>
      <w:r>
        <w:rPr/>
        <w:pict>
          <v:group style="position:absolute;margin-left:0pt;margin-top:0pt;width:960pt;height:540pt;mso-position-horizontal-relative:page;mso-position-vertical-relative:page;z-index:-25000"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8" o:title=""/>
            </v:shape>
            <v:shape style="position:absolute;left:11342;top:8165;width:5064;height:2635" type="#_x0000_t75" stroked="false">
              <v:imagedata r:id="rId74" o:title=""/>
            </v:shape>
            <v:shape style="position:absolute;left:11371;top:4061;width:5007;height:4124" coordorigin="11371,4061" coordsize="5007,4124" path="m16023,4061l11726,4061,11654,4068,11588,4089,11527,4121,11475,4165,11432,4217,11399,4277,11378,4344,11371,4415,11371,7830,11378,7901,11399,7968,11432,8028,11475,8080,11527,8123,11588,8156,11654,8177,11726,8184,16023,8184,16095,8177,16161,8156,16221,8123,16274,8080,16317,8028,16350,7968,16370,7901,16378,7830,16378,4415,16370,4344,16350,4277,16317,4217,16274,4165,16221,4121,16161,4089,16095,4068,16023,4061xe" filled="true" fillcolor="#ececec" stroked="false">
              <v:path arrowok="t"/>
              <v:fill type="solid"/>
            </v:shape>
            <v:shape style="position:absolute;left:11371;top:4061;width:5006;height:4123" type="#_x0000_t75" stroked="false">
              <v:imagedata r:id="rId75" o:title=""/>
            </v:shape>
            <w10:wrap type="none"/>
          </v:group>
        </w:pict>
      </w:r>
      <w:r>
        <w:rPr>
          <w:rFonts w:ascii="Times New Roman"/>
          <w:b/>
          <w:spacing w:val="52"/>
          <w:w w:val="105"/>
          <w:sz w:val="72"/>
        </w:rPr>
        <w:t>INSTRUMENTOS</w:t>
        <w:tab/>
      </w:r>
      <w:r>
        <w:rPr>
          <w:rFonts w:ascii="Times New Roman"/>
          <w:b/>
          <w:spacing w:val="30"/>
          <w:w w:val="105"/>
          <w:sz w:val="72"/>
        </w:rPr>
        <w:t>DE</w:t>
      </w:r>
    </w:p>
    <w:p>
      <w:pPr>
        <w:spacing w:before="36"/>
        <w:ind w:left="0" w:right="235" w:firstLine="0"/>
        <w:jc w:val="center"/>
        <w:rPr>
          <w:rFonts w:ascii="Times New Roman" w:hAnsi="Times New Roman"/>
          <w:b/>
          <w:sz w:val="72"/>
        </w:rPr>
      </w:pPr>
      <w:r>
        <w:rPr>
          <w:rFonts w:ascii="Times New Roman" w:hAnsi="Times New Roman"/>
          <w:b/>
          <w:sz w:val="72"/>
        </w:rPr>
        <w:t>EVALUACIÓN</w:t>
      </w:r>
    </w:p>
    <w:p>
      <w:pPr>
        <w:spacing w:before="11"/>
        <w:ind w:left="114" w:right="0" w:firstLine="0"/>
        <w:jc w:val="left"/>
        <w:rPr>
          <w:rFonts w:ascii="Times New Roman" w:hAnsi="Times New Roman"/>
          <w:b/>
          <w:sz w:val="44"/>
        </w:rPr>
      </w:pPr>
      <w:r>
        <w:rPr>
          <w:rFonts w:ascii="Times New Roman" w:hAnsi="Times New Roman"/>
          <w:b/>
          <w:sz w:val="44"/>
        </w:rPr>
        <w:t>La comunicación didáctica:</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9"/>
        </w:rPr>
      </w:pPr>
    </w:p>
    <w:p>
      <w:pPr>
        <w:spacing w:before="47"/>
        <w:ind w:left="114" w:right="0" w:firstLine="0"/>
        <w:jc w:val="left"/>
        <w:rPr>
          <w:rFonts w:ascii="Times New Roman" w:hAnsi="Times New Roman"/>
          <w:sz w:val="44"/>
        </w:rPr>
      </w:pPr>
      <w:r>
        <w:rPr>
          <w:rFonts w:ascii="Wingdings" w:hAnsi="Wingdings"/>
          <w:spacing w:val="2"/>
          <w:w w:val="95"/>
          <w:sz w:val="44"/>
        </w:rPr>
        <w:t></w:t>
      </w:r>
      <w:r>
        <w:rPr>
          <w:rFonts w:ascii="Times New Roman" w:hAnsi="Times New Roman"/>
          <w:spacing w:val="2"/>
          <w:w w:val="95"/>
          <w:sz w:val="44"/>
        </w:rPr>
        <w:t>Interacción </w:t>
      </w:r>
      <w:r>
        <w:rPr>
          <w:rFonts w:ascii="Times New Roman" w:hAnsi="Times New Roman"/>
          <w:spacing w:val="71"/>
          <w:w w:val="95"/>
          <w:sz w:val="44"/>
        </w:rPr>
        <w:t> </w:t>
      </w:r>
      <w:r>
        <w:rPr>
          <w:rFonts w:ascii="Times New Roman" w:hAnsi="Times New Roman"/>
          <w:w w:val="95"/>
          <w:sz w:val="44"/>
        </w:rPr>
        <w:t>profesor-alumno</w:t>
      </w:r>
    </w:p>
    <w:p>
      <w:pPr>
        <w:spacing w:before="286"/>
        <w:ind w:left="114" w:right="0" w:firstLine="0"/>
        <w:jc w:val="left"/>
        <w:rPr>
          <w:rFonts w:ascii="Times New Roman" w:hAnsi="Times New Roman"/>
          <w:sz w:val="44"/>
        </w:rPr>
      </w:pPr>
      <w:r>
        <w:rPr>
          <w:rFonts w:ascii="Wingdings" w:hAnsi="Wingdings"/>
          <w:spacing w:val="5"/>
          <w:sz w:val="44"/>
        </w:rPr>
        <w:t></w:t>
      </w:r>
      <w:r>
        <w:rPr>
          <w:rFonts w:ascii="Times New Roman" w:hAnsi="Times New Roman"/>
          <w:spacing w:val="5"/>
          <w:sz w:val="44"/>
        </w:rPr>
        <w:t>Diálogo</w:t>
      </w:r>
      <w:r>
        <w:rPr>
          <w:rFonts w:ascii="Times New Roman" w:hAnsi="Times New Roman"/>
          <w:spacing w:val="-73"/>
          <w:sz w:val="44"/>
        </w:rPr>
        <w:t> </w:t>
      </w:r>
      <w:r>
        <w:rPr>
          <w:rFonts w:ascii="Times New Roman" w:hAnsi="Times New Roman"/>
          <w:sz w:val="44"/>
        </w:rPr>
        <w:t>didáctico:</w:t>
      </w:r>
      <w:r>
        <w:rPr>
          <w:rFonts w:ascii="Times New Roman" w:hAnsi="Times New Roman"/>
          <w:spacing w:val="-73"/>
          <w:sz w:val="44"/>
        </w:rPr>
        <w:t> </w:t>
      </w:r>
      <w:r>
        <w:rPr>
          <w:rFonts w:ascii="Times New Roman" w:hAnsi="Times New Roman"/>
          <w:sz w:val="44"/>
        </w:rPr>
        <w:t>Observación</w:t>
      </w:r>
      <w:r>
        <w:rPr>
          <w:rFonts w:ascii="Times New Roman" w:hAnsi="Times New Roman"/>
          <w:spacing w:val="-74"/>
          <w:sz w:val="44"/>
        </w:rPr>
        <w:t> </w:t>
      </w:r>
      <w:r>
        <w:rPr>
          <w:rFonts w:ascii="Times New Roman" w:hAnsi="Times New Roman"/>
          <w:sz w:val="44"/>
        </w:rPr>
        <w:t>y</w:t>
      </w:r>
      <w:r>
        <w:rPr>
          <w:rFonts w:ascii="Times New Roman" w:hAnsi="Times New Roman"/>
          <w:spacing w:val="-73"/>
          <w:sz w:val="44"/>
        </w:rPr>
        <w:t> </w:t>
      </w:r>
      <w:r>
        <w:rPr>
          <w:rFonts w:ascii="Times New Roman" w:hAnsi="Times New Roman"/>
          <w:sz w:val="44"/>
        </w:rPr>
        <w:t>escucha</w:t>
      </w:r>
    </w:p>
    <w:p>
      <w:pPr>
        <w:spacing w:before="286"/>
        <w:ind w:left="114" w:right="0" w:firstLine="0"/>
        <w:jc w:val="left"/>
        <w:rPr>
          <w:rFonts w:ascii="Times New Roman" w:hAnsi="Times New Roman"/>
          <w:sz w:val="44"/>
        </w:rPr>
      </w:pPr>
      <w:r>
        <w:rPr>
          <w:rFonts w:ascii="Wingdings" w:hAnsi="Wingdings"/>
          <w:sz w:val="44"/>
        </w:rPr>
        <w:t></w:t>
      </w:r>
      <w:r>
        <w:rPr>
          <w:rFonts w:ascii="Times New Roman" w:hAnsi="Times New Roman"/>
          <w:sz w:val="44"/>
        </w:rPr>
        <w:t>Preguntas:</w:t>
      </w:r>
    </w:p>
    <w:p>
      <w:pPr>
        <w:spacing w:before="286"/>
        <w:ind w:left="114" w:right="0" w:firstLine="0"/>
        <w:jc w:val="left"/>
        <w:rPr>
          <w:rFonts w:ascii="Times New Roman" w:hAnsi="Times New Roman"/>
          <w:sz w:val="44"/>
        </w:rPr>
      </w:pPr>
      <w:r>
        <w:rPr>
          <w:rFonts w:ascii="Wingdings" w:hAnsi="Wingdings"/>
          <w:sz w:val="44"/>
        </w:rPr>
        <w:t></w:t>
      </w:r>
      <w:r>
        <w:rPr>
          <w:rFonts w:ascii="Times New Roman" w:hAnsi="Times New Roman"/>
          <w:sz w:val="44"/>
        </w:rPr>
        <w:t>Individual</w:t>
      </w:r>
    </w:p>
    <w:p>
      <w:pPr>
        <w:spacing w:before="286"/>
        <w:ind w:left="114" w:right="0" w:firstLine="0"/>
        <w:jc w:val="left"/>
        <w:rPr>
          <w:rFonts w:ascii="Times New Roman" w:hAnsi="Times New Roman"/>
          <w:sz w:val="44"/>
        </w:rPr>
      </w:pPr>
      <w:r>
        <w:rPr>
          <w:rFonts w:ascii="Wingdings" w:hAnsi="Wingdings"/>
          <w:spacing w:val="19"/>
          <w:sz w:val="44"/>
        </w:rPr>
        <w:t></w:t>
      </w:r>
      <w:r>
        <w:rPr>
          <w:rFonts w:ascii="Times New Roman" w:hAnsi="Times New Roman"/>
          <w:spacing w:val="19"/>
          <w:sz w:val="44"/>
        </w:rPr>
        <w:t>A</w:t>
      </w:r>
      <w:r>
        <w:rPr>
          <w:rFonts w:ascii="Times New Roman" w:hAnsi="Times New Roman"/>
          <w:spacing w:val="-46"/>
          <w:sz w:val="44"/>
        </w:rPr>
        <w:t> </w:t>
      </w:r>
      <w:r>
        <w:rPr>
          <w:rFonts w:ascii="Times New Roman" w:hAnsi="Times New Roman"/>
          <w:sz w:val="44"/>
        </w:rPr>
        <w:t>toda la clase en general</w:t>
      </w:r>
    </w:p>
    <w:p>
      <w:pPr>
        <w:spacing w:before="286"/>
        <w:ind w:left="114" w:right="0" w:firstLine="0"/>
        <w:jc w:val="left"/>
        <w:rPr>
          <w:rFonts w:ascii="Times New Roman" w:hAnsi="Times New Roman"/>
          <w:sz w:val="44"/>
        </w:rPr>
      </w:pPr>
      <w:r>
        <w:rPr>
          <w:rFonts w:ascii="Wingdings" w:hAnsi="Wingdings"/>
          <w:sz w:val="44"/>
        </w:rPr>
        <w:t></w:t>
      </w:r>
      <w:r>
        <w:rPr>
          <w:rFonts w:ascii="Times New Roman" w:hAnsi="Times New Roman"/>
          <w:sz w:val="44"/>
        </w:rPr>
        <w:t>Para contestar en grupos</w:t>
      </w:r>
    </w:p>
    <w:p>
      <w:pPr>
        <w:spacing w:before="286"/>
        <w:ind w:left="114" w:right="0" w:firstLine="0"/>
        <w:jc w:val="left"/>
        <w:rPr>
          <w:rFonts w:ascii="Times New Roman" w:hAnsi="Times New Roman"/>
          <w:sz w:val="44"/>
        </w:rPr>
      </w:pPr>
      <w:r>
        <w:rPr>
          <w:rFonts w:ascii="Wingdings" w:hAnsi="Wingdings"/>
          <w:spacing w:val="4"/>
          <w:sz w:val="44"/>
        </w:rPr>
        <w:t></w:t>
      </w:r>
      <w:r>
        <w:rPr>
          <w:rFonts w:ascii="Times New Roman" w:hAnsi="Times New Roman"/>
          <w:spacing w:val="4"/>
          <w:sz w:val="44"/>
        </w:rPr>
        <w:t>Para</w:t>
      </w:r>
      <w:r>
        <w:rPr>
          <w:rFonts w:ascii="Times New Roman" w:hAnsi="Times New Roman"/>
          <w:spacing w:val="-60"/>
          <w:sz w:val="44"/>
        </w:rPr>
        <w:t> </w:t>
      </w:r>
      <w:r>
        <w:rPr>
          <w:rFonts w:ascii="Times New Roman" w:hAnsi="Times New Roman"/>
          <w:sz w:val="44"/>
        </w:rPr>
        <w:t>iniciar</w:t>
      </w:r>
      <w:r>
        <w:rPr>
          <w:rFonts w:ascii="Times New Roman" w:hAnsi="Times New Roman"/>
          <w:spacing w:val="-59"/>
          <w:sz w:val="44"/>
        </w:rPr>
        <w:t> </w:t>
      </w:r>
      <w:r>
        <w:rPr>
          <w:rFonts w:ascii="Times New Roman" w:hAnsi="Times New Roman"/>
          <w:sz w:val="44"/>
        </w:rPr>
        <w:t>un</w:t>
      </w:r>
      <w:r>
        <w:rPr>
          <w:rFonts w:ascii="Times New Roman" w:hAnsi="Times New Roman"/>
          <w:spacing w:val="-59"/>
          <w:sz w:val="44"/>
        </w:rPr>
        <w:t> </w:t>
      </w:r>
      <w:r>
        <w:rPr>
          <w:rFonts w:ascii="Times New Roman" w:hAnsi="Times New Roman"/>
          <w:sz w:val="44"/>
        </w:rPr>
        <w:t>diálogo</w:t>
      </w:r>
    </w:p>
    <w:p>
      <w:pPr>
        <w:spacing w:before="257"/>
        <w:ind w:left="0" w:right="105" w:firstLine="0"/>
        <w:jc w:val="right"/>
        <w:rPr>
          <w:rFonts w:ascii="Times New Roman"/>
          <w:b/>
          <w:sz w:val="36"/>
        </w:rPr>
      </w:pPr>
      <w:r>
        <w:rPr>
          <w:rFonts w:ascii="Times New Roman"/>
          <w:b/>
          <w:w w:val="95"/>
          <w:sz w:val="36"/>
        </w:rPr>
        <w:t>(Leyva, 2010).</w:t>
      </w:r>
    </w:p>
    <w:p>
      <w:pPr>
        <w:spacing w:after="0"/>
        <w:jc w:val="right"/>
        <w:rPr>
          <w:rFonts w:ascii="Times New Roman"/>
          <w:sz w:val="36"/>
        </w:rPr>
        <w:sectPr>
          <w:pgSz w:w="19200" w:h="10800" w:orient="landscape"/>
          <w:pgMar w:top="880" w:bottom="280" w:left="2180" w:right="1520"/>
        </w:sectPr>
      </w:pPr>
    </w:p>
    <w:p>
      <w:pPr>
        <w:pStyle w:val="BodyText"/>
        <w:spacing w:before="4"/>
        <w:rPr>
          <w:rFonts w:ascii="Times New Roman"/>
          <w:sz w:val="12"/>
        </w:rPr>
      </w:pPr>
      <w:r>
        <w:rPr/>
        <w:pict>
          <v:group style="position:absolute;margin-left:0pt;margin-top:0pt;width:960pt;height:540pt;mso-position-horizontal-relative:page;mso-position-vertical-relative:page;z-index:-24976"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44" o:title=""/>
            </v:shape>
            <w10:wrap type="none"/>
          </v:group>
        </w:pict>
      </w:r>
    </w:p>
    <w:p>
      <w:pPr>
        <w:spacing w:before="24"/>
        <w:ind w:left="111" w:right="1368" w:firstLine="0"/>
        <w:jc w:val="left"/>
        <w:rPr>
          <w:b/>
          <w:sz w:val="56"/>
        </w:rPr>
      </w:pPr>
      <w:r>
        <w:rPr>
          <w:b/>
          <w:color w:val="FFFFFF"/>
          <w:w w:val="110"/>
          <w:sz w:val="56"/>
        </w:rPr>
        <w:t>La observación</w:t>
      </w:r>
    </w:p>
    <w:p>
      <w:pPr>
        <w:tabs>
          <w:tab w:pos="3952" w:val="left" w:leader="none"/>
          <w:tab w:pos="6463" w:val="left" w:leader="none"/>
          <w:tab w:pos="7711" w:val="left" w:leader="none"/>
          <w:tab w:pos="10088" w:val="left" w:leader="none"/>
          <w:tab w:pos="12599" w:val="left" w:leader="none"/>
        </w:tabs>
        <w:spacing w:line="376" w:lineRule="auto" w:before="501"/>
        <w:ind w:left="111" w:right="1368" w:firstLine="0"/>
        <w:jc w:val="left"/>
        <w:rPr>
          <w:rFonts w:ascii="Times New Roman" w:hAnsi="Times New Roman"/>
          <w:sz w:val="56"/>
        </w:rPr>
      </w:pPr>
      <w:r>
        <w:rPr>
          <w:rFonts w:ascii="Wingdings" w:hAnsi="Wingdings"/>
          <w:sz w:val="56"/>
        </w:rPr>
        <w:t></w:t>
      </w:r>
      <w:r>
        <w:rPr>
          <w:rFonts w:ascii="Times New Roman" w:hAnsi="Times New Roman"/>
          <w:sz w:val="56"/>
        </w:rPr>
        <w:t>Sistemática:</w:t>
        <w:tab/>
      </w:r>
      <w:r>
        <w:rPr>
          <w:rFonts w:ascii="Times New Roman" w:hAnsi="Times New Roman"/>
          <w:spacing w:val="-3"/>
          <w:sz w:val="56"/>
        </w:rPr>
        <w:t>Cuando</w:t>
        <w:tab/>
      </w:r>
      <w:r>
        <w:rPr>
          <w:rFonts w:ascii="Times New Roman" w:hAnsi="Times New Roman"/>
          <w:sz w:val="56"/>
        </w:rPr>
        <w:t>se</w:t>
        <w:tab/>
        <w:t>utilizan</w:t>
        <w:tab/>
        <w:t>técnicas</w:t>
        <w:tab/>
      </w:r>
      <w:r>
        <w:rPr>
          <w:rFonts w:ascii="Times New Roman" w:hAnsi="Times New Roman"/>
          <w:spacing w:val="-3"/>
          <w:w w:val="95"/>
          <w:sz w:val="56"/>
        </w:rPr>
        <w:t>de </w:t>
      </w:r>
      <w:r>
        <w:rPr>
          <w:rFonts w:ascii="Times New Roman" w:hAnsi="Times New Roman"/>
          <w:w w:val="95"/>
          <w:sz w:val="56"/>
        </w:rPr>
        <w:t>almacenamiento de</w:t>
      </w:r>
      <w:r>
        <w:rPr>
          <w:rFonts w:ascii="Times New Roman" w:hAnsi="Times New Roman"/>
          <w:spacing w:val="125"/>
          <w:w w:val="95"/>
          <w:sz w:val="56"/>
        </w:rPr>
        <w:t> </w:t>
      </w:r>
      <w:r>
        <w:rPr>
          <w:rFonts w:ascii="Times New Roman" w:hAnsi="Times New Roman"/>
          <w:w w:val="95"/>
          <w:sz w:val="56"/>
        </w:rPr>
        <w:t>información.</w:t>
      </w:r>
    </w:p>
    <w:p>
      <w:pPr>
        <w:spacing w:before="145"/>
        <w:ind w:left="111" w:right="1368" w:firstLine="0"/>
        <w:jc w:val="left"/>
        <w:rPr>
          <w:rFonts w:ascii="Times New Roman" w:hAnsi="Times New Roman"/>
          <w:sz w:val="56"/>
        </w:rPr>
      </w:pPr>
      <w:r>
        <w:rPr>
          <w:rFonts w:ascii="Wingdings" w:hAnsi="Wingdings"/>
          <w:w w:val="95"/>
          <w:sz w:val="56"/>
        </w:rPr>
        <w:t></w:t>
      </w:r>
      <w:r>
        <w:rPr>
          <w:rFonts w:ascii="Times New Roman" w:hAnsi="Times New Roman"/>
          <w:w w:val="95"/>
          <w:sz w:val="56"/>
        </w:rPr>
        <w:t>Asistemática: Cuando se manifiesta atención</w:t>
      </w:r>
      <w:r>
        <w:rPr>
          <w:rFonts w:ascii="Times New Roman" w:hAnsi="Times New Roman"/>
          <w:spacing w:val="107"/>
          <w:w w:val="95"/>
          <w:sz w:val="56"/>
        </w:rPr>
        <w:t> </w:t>
      </w:r>
      <w:r>
        <w:rPr>
          <w:rFonts w:ascii="Times New Roman" w:hAnsi="Times New Roman"/>
          <w:w w:val="95"/>
          <w:sz w:val="56"/>
        </w:rPr>
        <w:t>continua.</w:t>
      </w:r>
    </w:p>
    <w:p>
      <w:pPr>
        <w:pStyle w:val="BodyText"/>
        <w:rPr>
          <w:rFonts w:ascii="Times New Roman"/>
          <w:b w:val="0"/>
          <w:sz w:val="58"/>
        </w:rPr>
      </w:pPr>
    </w:p>
    <w:p>
      <w:pPr>
        <w:pStyle w:val="BodyText"/>
        <w:spacing w:before="6"/>
        <w:rPr>
          <w:rFonts w:ascii="Times New Roman"/>
          <w:b w:val="0"/>
          <w:sz w:val="84"/>
        </w:rPr>
      </w:pPr>
    </w:p>
    <w:p>
      <w:pPr>
        <w:spacing w:before="0"/>
        <w:ind w:left="111" w:right="1368" w:firstLine="0"/>
        <w:jc w:val="left"/>
        <w:rPr>
          <w:b/>
          <w:sz w:val="56"/>
        </w:rPr>
      </w:pPr>
      <w:r>
        <w:rPr>
          <w:b/>
          <w:color w:val="FFFFFF"/>
          <w:spacing w:val="5"/>
          <w:w w:val="95"/>
          <w:sz w:val="56"/>
        </w:rPr>
        <w:t>T</w:t>
      </w:r>
      <w:r>
        <w:rPr>
          <w:b/>
          <w:color w:val="FFFFFF"/>
          <w:spacing w:val="2"/>
          <w:w w:val="163"/>
          <w:sz w:val="56"/>
        </w:rPr>
        <w:t>r</w:t>
      </w:r>
      <w:r>
        <w:rPr>
          <w:b/>
          <w:color w:val="FFFFFF"/>
          <w:spacing w:val="1"/>
          <w:w w:val="136"/>
          <w:sz w:val="56"/>
        </w:rPr>
        <w:t>a</w:t>
      </w:r>
      <w:r>
        <w:rPr>
          <w:b/>
          <w:color w:val="FFFFFF"/>
          <w:w w:val="106"/>
          <w:sz w:val="56"/>
        </w:rPr>
        <w:t>b</w:t>
      </w:r>
      <w:r>
        <w:rPr>
          <w:b/>
          <w:color w:val="FFFFFF"/>
          <w:spacing w:val="-4"/>
          <w:w w:val="136"/>
          <w:sz w:val="56"/>
        </w:rPr>
        <w:t>a</w:t>
      </w:r>
      <w:r>
        <w:rPr>
          <w:b/>
          <w:color w:val="FFFFFF"/>
          <w:spacing w:val="-1"/>
          <w:w w:val="117"/>
          <w:sz w:val="56"/>
        </w:rPr>
        <w:t>jo</w:t>
      </w:r>
      <w:r>
        <w:rPr>
          <w:b/>
          <w:color w:val="FFFFFF"/>
          <w:w w:val="117"/>
          <w:sz w:val="56"/>
        </w:rPr>
        <w:t>s</w:t>
      </w:r>
      <w:r>
        <w:rPr>
          <w:b/>
          <w:color w:val="FFFFFF"/>
          <w:spacing w:val="-28"/>
          <w:sz w:val="56"/>
        </w:rPr>
        <w:t> </w:t>
      </w:r>
      <w:r>
        <w:rPr>
          <w:b/>
          <w:color w:val="FFFFFF"/>
          <w:spacing w:val="6"/>
          <w:w w:val="105"/>
          <w:sz w:val="56"/>
        </w:rPr>
        <w:t>d</w:t>
      </w:r>
      <w:r>
        <w:rPr>
          <w:b/>
          <w:color w:val="FFFFFF"/>
          <w:w w:val="105"/>
          <w:sz w:val="56"/>
        </w:rPr>
        <w:t>e</w:t>
      </w:r>
      <w:r>
        <w:rPr>
          <w:b/>
          <w:color w:val="FFFFFF"/>
          <w:spacing w:val="-25"/>
          <w:sz w:val="56"/>
        </w:rPr>
        <w:t> </w:t>
      </w:r>
      <w:r>
        <w:rPr>
          <w:b/>
          <w:color w:val="FFFFFF"/>
          <w:spacing w:val="4"/>
          <w:w w:val="119"/>
          <w:sz w:val="56"/>
        </w:rPr>
        <w:t>lo</w:t>
      </w:r>
      <w:r>
        <w:rPr>
          <w:b/>
          <w:color w:val="FFFFFF"/>
          <w:w w:val="119"/>
          <w:sz w:val="56"/>
        </w:rPr>
        <w:t>s</w:t>
      </w:r>
      <w:r>
        <w:rPr>
          <w:b/>
          <w:color w:val="FFFFFF"/>
          <w:spacing w:val="-30"/>
          <w:sz w:val="56"/>
        </w:rPr>
        <w:t> </w:t>
      </w:r>
      <w:r>
        <w:rPr>
          <w:b/>
          <w:color w:val="FFFFFF"/>
          <w:spacing w:val="6"/>
          <w:w w:val="136"/>
          <w:sz w:val="56"/>
        </w:rPr>
        <w:t>a</w:t>
      </w:r>
      <w:r>
        <w:rPr>
          <w:b/>
          <w:color w:val="FFFFFF"/>
          <w:spacing w:val="3"/>
          <w:w w:val="197"/>
          <w:sz w:val="56"/>
        </w:rPr>
        <w:t>l</w:t>
      </w:r>
      <w:r>
        <w:rPr>
          <w:b/>
          <w:color w:val="FFFFFF"/>
          <w:spacing w:val="-1"/>
          <w:w w:val="92"/>
          <w:sz w:val="56"/>
        </w:rPr>
        <w:t>um</w:t>
      </w:r>
      <w:r>
        <w:rPr>
          <w:b/>
          <w:color w:val="FFFFFF"/>
          <w:spacing w:val="4"/>
          <w:w w:val="92"/>
          <w:sz w:val="56"/>
        </w:rPr>
        <w:t>n</w:t>
      </w:r>
      <w:r>
        <w:rPr>
          <w:b/>
          <w:color w:val="FFFFFF"/>
          <w:w w:val="101"/>
          <w:sz w:val="56"/>
        </w:rPr>
        <w:t>os</w:t>
      </w:r>
    </w:p>
    <w:p>
      <w:pPr>
        <w:tabs>
          <w:tab w:pos="2910" w:val="left" w:leader="none"/>
          <w:tab w:pos="3928" w:val="left" w:leader="none"/>
          <w:tab w:pos="4542" w:val="left" w:leader="none"/>
          <w:tab w:pos="6756" w:val="left" w:leader="none"/>
          <w:tab w:pos="7774" w:val="left" w:leader="none"/>
          <w:tab w:pos="9157" w:val="left" w:leader="none"/>
          <w:tab w:pos="11610" w:val="left" w:leader="none"/>
          <w:tab w:pos="12627" w:val="left" w:leader="none"/>
        </w:tabs>
        <w:spacing w:line="376" w:lineRule="auto" w:before="501"/>
        <w:ind w:left="111" w:right="1366" w:firstLine="0"/>
        <w:jc w:val="left"/>
        <w:rPr>
          <w:rFonts w:ascii="Times New Roman" w:hAnsi="Times New Roman"/>
          <w:sz w:val="56"/>
        </w:rPr>
      </w:pPr>
      <w:r>
        <w:rPr>
          <w:rFonts w:ascii="Wingdings" w:hAnsi="Wingdings"/>
          <w:spacing w:val="-3"/>
          <w:sz w:val="56"/>
        </w:rPr>
        <w:t></w:t>
      </w:r>
      <w:r>
        <w:rPr>
          <w:rFonts w:ascii="Times New Roman" w:hAnsi="Times New Roman"/>
          <w:spacing w:val="-3"/>
          <w:sz w:val="56"/>
        </w:rPr>
        <w:t>Evaluado</w:t>
        <w:tab/>
      </w:r>
      <w:r>
        <w:rPr>
          <w:rFonts w:ascii="Times New Roman" w:hAnsi="Times New Roman"/>
          <w:sz w:val="56"/>
        </w:rPr>
        <w:t>por</w:t>
        <w:tab/>
        <w:t>el</w:t>
        <w:tab/>
      </w:r>
      <w:r>
        <w:rPr>
          <w:rFonts w:ascii="Times New Roman" w:hAnsi="Times New Roman"/>
          <w:spacing w:val="-4"/>
          <w:sz w:val="56"/>
        </w:rPr>
        <w:t>profesor,</w:t>
        <w:tab/>
      </w:r>
      <w:r>
        <w:rPr>
          <w:rFonts w:ascii="Times New Roman" w:hAnsi="Times New Roman"/>
          <w:sz w:val="56"/>
        </w:rPr>
        <w:t>por</w:t>
        <w:tab/>
        <w:t>otros</w:t>
        <w:tab/>
      </w:r>
      <w:r>
        <w:rPr>
          <w:rFonts w:ascii="Times New Roman" w:hAnsi="Times New Roman"/>
          <w:spacing w:val="-4"/>
          <w:sz w:val="56"/>
        </w:rPr>
        <w:t>alumnos,</w:t>
        <w:tab/>
      </w:r>
      <w:r>
        <w:rPr>
          <w:rFonts w:ascii="Times New Roman" w:hAnsi="Times New Roman"/>
          <w:sz w:val="56"/>
        </w:rPr>
        <w:t>por</w:t>
        <w:tab/>
      </w:r>
      <w:r>
        <w:rPr>
          <w:rFonts w:ascii="Times New Roman" w:hAnsi="Times New Roman"/>
          <w:w w:val="95"/>
          <w:sz w:val="56"/>
        </w:rPr>
        <w:t>su </w:t>
      </w:r>
      <w:r>
        <w:rPr>
          <w:rFonts w:ascii="Times New Roman" w:hAnsi="Times New Roman"/>
          <w:spacing w:val="5"/>
          <w:sz w:val="56"/>
        </w:rPr>
        <w:t>grupo</w:t>
      </w:r>
      <w:r>
        <w:rPr>
          <w:rFonts w:ascii="Times New Roman" w:hAnsi="Times New Roman"/>
          <w:spacing w:val="-73"/>
          <w:sz w:val="56"/>
        </w:rPr>
        <w:t> </w:t>
      </w:r>
      <w:r>
        <w:rPr>
          <w:rFonts w:ascii="Times New Roman" w:hAnsi="Times New Roman"/>
          <w:sz w:val="56"/>
        </w:rPr>
        <w:t>de</w:t>
      </w:r>
      <w:r>
        <w:rPr>
          <w:rFonts w:ascii="Times New Roman" w:hAnsi="Times New Roman"/>
          <w:spacing w:val="-74"/>
          <w:sz w:val="56"/>
        </w:rPr>
        <w:t> </w:t>
      </w:r>
      <w:r>
        <w:rPr>
          <w:rFonts w:ascii="Times New Roman" w:hAnsi="Times New Roman"/>
          <w:spacing w:val="-3"/>
          <w:sz w:val="56"/>
        </w:rPr>
        <w:t>trabajo,</w:t>
      </w:r>
      <w:r>
        <w:rPr>
          <w:rFonts w:ascii="Times New Roman" w:hAnsi="Times New Roman"/>
          <w:spacing w:val="-73"/>
          <w:sz w:val="56"/>
        </w:rPr>
        <w:t> </w:t>
      </w:r>
      <w:r>
        <w:rPr>
          <w:rFonts w:ascii="Times New Roman" w:hAnsi="Times New Roman"/>
          <w:spacing w:val="-4"/>
          <w:sz w:val="56"/>
        </w:rPr>
        <w:t>autoevaluado.</w:t>
      </w:r>
    </w:p>
    <w:p>
      <w:pPr>
        <w:spacing w:after="0" w:line="376" w:lineRule="auto"/>
        <w:jc w:val="left"/>
        <w:rPr>
          <w:rFonts w:ascii="Times New Roman" w:hAnsi="Times New Roman"/>
          <w:sz w:val="56"/>
        </w:rPr>
        <w:sectPr>
          <w:pgSz w:w="19200" w:h="10800" w:orient="landscape"/>
          <w:pgMar w:top="1000" w:bottom="280" w:left="1940" w:right="2780"/>
        </w:sectPr>
      </w:pPr>
    </w:p>
    <w:p>
      <w:pPr>
        <w:pStyle w:val="BodyText"/>
        <w:rPr>
          <w:rFonts w:ascii="Times New Roman"/>
          <w:b w:val="0"/>
          <w:sz w:val="20"/>
        </w:rPr>
      </w:pPr>
      <w:r>
        <w:rPr/>
        <w:pict>
          <v:group style="position:absolute;margin-left:0pt;margin-top:0pt;width:960pt;height:540pt;mso-position-horizontal-relative:page;mso-position-vertical-relative:page;z-index:-24952"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24;top:0;width:19176;height:10800" type="#_x0000_t75" stroked="false">
              <v:imagedata r:id="rId47" o:title=""/>
            </v:shape>
            <v:shape style="position:absolute;left:11650;top:1531;width:5179;height:4488" type="#_x0000_t75" stroked="false">
              <v:imagedata r:id="rId76" o:title=""/>
            </v:shape>
            <w10:wrap type="none"/>
          </v:group>
        </w:pict>
      </w:r>
    </w:p>
    <w:p>
      <w:pPr>
        <w:spacing w:before="193"/>
        <w:ind w:left="1345" w:right="0" w:firstLine="0"/>
        <w:jc w:val="left"/>
        <w:rPr>
          <w:rFonts w:ascii="Times New Roman"/>
          <w:b/>
          <w:sz w:val="48"/>
        </w:rPr>
      </w:pPr>
      <w:r>
        <w:rPr>
          <w:rFonts w:ascii="Times New Roman"/>
          <w:b/>
          <w:color w:val="FFFFFF"/>
          <w:sz w:val="48"/>
        </w:rPr>
        <w:t>Actividades y</w:t>
      </w:r>
      <w:r>
        <w:rPr>
          <w:rFonts w:ascii="Times New Roman"/>
          <w:b/>
          <w:color w:val="FFFFFF"/>
          <w:spacing w:val="-76"/>
          <w:sz w:val="48"/>
        </w:rPr>
        <w:t> </w:t>
      </w:r>
      <w:r>
        <w:rPr>
          <w:rFonts w:ascii="Times New Roman"/>
          <w:b/>
          <w:color w:val="FFFFFF"/>
          <w:sz w:val="48"/>
        </w:rPr>
        <w:t>ejercicios</w:t>
      </w:r>
    </w:p>
    <w:p>
      <w:pPr>
        <w:pStyle w:val="BodyText"/>
        <w:rPr>
          <w:rFonts w:ascii="Times New Roman"/>
          <w:sz w:val="48"/>
        </w:rPr>
      </w:pPr>
    </w:p>
    <w:p>
      <w:pPr>
        <w:pStyle w:val="BodyText"/>
        <w:spacing w:before="3"/>
        <w:rPr>
          <w:rFonts w:ascii="Times New Roman"/>
          <w:sz w:val="54"/>
        </w:rPr>
      </w:pPr>
    </w:p>
    <w:p>
      <w:pPr>
        <w:spacing w:before="1"/>
        <w:ind w:left="1345" w:right="0" w:firstLine="0"/>
        <w:jc w:val="left"/>
        <w:rPr>
          <w:rFonts w:ascii="Times New Roman" w:hAnsi="Times New Roman"/>
          <w:sz w:val="48"/>
        </w:rPr>
      </w:pPr>
      <w:r>
        <w:rPr>
          <w:rFonts w:ascii="Wingdings" w:hAnsi="Wingdings"/>
          <w:color w:val="FFFFFF"/>
          <w:w w:val="95"/>
          <w:sz w:val="48"/>
        </w:rPr>
        <w:t></w:t>
      </w:r>
      <w:r>
        <w:rPr>
          <w:rFonts w:ascii="Times New Roman" w:hAnsi="Times New Roman"/>
          <w:color w:val="FFFFFF"/>
          <w:w w:val="95"/>
          <w:sz w:val="48"/>
        </w:rPr>
        <w:t>Actividad normal del aula</w:t>
      </w:r>
    </w:p>
    <w:p>
      <w:pPr>
        <w:spacing w:before="312"/>
        <w:ind w:left="1345" w:right="0" w:firstLine="0"/>
        <w:jc w:val="left"/>
        <w:rPr>
          <w:rFonts w:ascii="Times New Roman" w:hAnsi="Times New Roman"/>
          <w:sz w:val="48"/>
        </w:rPr>
      </w:pPr>
      <w:r>
        <w:rPr>
          <w:rFonts w:ascii="Wingdings" w:hAnsi="Wingdings"/>
          <w:color w:val="FFFFFF"/>
          <w:sz w:val="48"/>
        </w:rPr>
        <w:t></w:t>
      </w:r>
      <w:r>
        <w:rPr>
          <w:rFonts w:ascii="Times New Roman" w:hAnsi="Times New Roman"/>
          <w:color w:val="FFFFFF"/>
          <w:sz w:val="48"/>
        </w:rPr>
        <w:t>control</w:t>
      </w:r>
      <w:r>
        <w:rPr>
          <w:rFonts w:ascii="Times New Roman" w:hAnsi="Times New Roman"/>
          <w:color w:val="FFFFFF"/>
          <w:spacing w:val="-79"/>
          <w:sz w:val="48"/>
        </w:rPr>
        <w:t> </w:t>
      </w:r>
      <w:r>
        <w:rPr>
          <w:rFonts w:ascii="Times New Roman" w:hAnsi="Times New Roman"/>
          <w:color w:val="FFFFFF"/>
          <w:sz w:val="48"/>
        </w:rPr>
        <w:t>de</w:t>
      </w:r>
      <w:r>
        <w:rPr>
          <w:rFonts w:ascii="Times New Roman" w:hAnsi="Times New Roman"/>
          <w:color w:val="FFFFFF"/>
          <w:spacing w:val="-78"/>
          <w:sz w:val="48"/>
        </w:rPr>
        <w:t> </w:t>
      </w:r>
      <w:r>
        <w:rPr>
          <w:rFonts w:ascii="Times New Roman" w:hAnsi="Times New Roman"/>
          <w:color w:val="FFFFFF"/>
          <w:sz w:val="48"/>
        </w:rPr>
        <w:t>dificultades</w:t>
      </w:r>
    </w:p>
    <w:p>
      <w:pPr>
        <w:spacing w:before="312"/>
        <w:ind w:left="1345" w:right="0" w:firstLine="0"/>
        <w:jc w:val="left"/>
        <w:rPr>
          <w:rFonts w:ascii="Times New Roman" w:hAnsi="Times New Roman"/>
          <w:sz w:val="48"/>
        </w:rPr>
      </w:pPr>
      <w:r>
        <w:rPr>
          <w:rFonts w:ascii="Wingdings" w:hAnsi="Wingdings"/>
          <w:color w:val="FFFFFF"/>
          <w:sz w:val="48"/>
        </w:rPr>
        <w:t></w:t>
      </w:r>
      <w:r>
        <w:rPr>
          <w:rFonts w:ascii="Times New Roman" w:hAnsi="Times New Roman"/>
          <w:color w:val="FFFFFF"/>
          <w:sz w:val="48"/>
        </w:rPr>
        <w:t>revisión</w:t>
      </w:r>
      <w:r>
        <w:rPr>
          <w:rFonts w:ascii="Times New Roman" w:hAnsi="Times New Roman"/>
          <w:color w:val="FFFFFF"/>
          <w:spacing w:val="-63"/>
          <w:sz w:val="48"/>
        </w:rPr>
        <w:t> </w:t>
      </w:r>
      <w:r>
        <w:rPr>
          <w:rFonts w:ascii="Times New Roman" w:hAnsi="Times New Roman"/>
          <w:color w:val="FFFFFF"/>
          <w:sz w:val="48"/>
        </w:rPr>
        <w:t>continua</w:t>
      </w:r>
      <w:r>
        <w:rPr>
          <w:rFonts w:ascii="Times New Roman" w:hAnsi="Times New Roman"/>
          <w:color w:val="FFFFFF"/>
          <w:spacing w:val="-66"/>
          <w:sz w:val="48"/>
        </w:rPr>
        <w:t> </w:t>
      </w:r>
      <w:r>
        <w:rPr>
          <w:rFonts w:ascii="Times New Roman" w:hAnsi="Times New Roman"/>
          <w:color w:val="FFFFFF"/>
          <w:sz w:val="48"/>
        </w:rPr>
        <w:t>de</w:t>
      </w:r>
      <w:r>
        <w:rPr>
          <w:rFonts w:ascii="Times New Roman" w:hAnsi="Times New Roman"/>
          <w:color w:val="FFFFFF"/>
          <w:spacing w:val="-64"/>
          <w:sz w:val="48"/>
        </w:rPr>
        <w:t> </w:t>
      </w:r>
      <w:r>
        <w:rPr>
          <w:rFonts w:ascii="Times New Roman" w:hAnsi="Times New Roman"/>
          <w:color w:val="FFFFFF"/>
          <w:sz w:val="48"/>
        </w:rPr>
        <w:t>trabajos</w:t>
      </w:r>
    </w:p>
    <w:p>
      <w:pPr>
        <w:spacing w:before="312"/>
        <w:ind w:left="1345" w:right="0" w:firstLine="0"/>
        <w:jc w:val="left"/>
        <w:rPr>
          <w:rFonts w:ascii="Times New Roman" w:hAnsi="Times New Roman"/>
          <w:sz w:val="48"/>
        </w:rPr>
      </w:pPr>
      <w:r>
        <w:rPr>
          <w:rFonts w:ascii="Wingdings" w:hAnsi="Wingdings"/>
          <w:color w:val="FFFFFF"/>
          <w:sz w:val="48"/>
        </w:rPr>
        <w:t></w:t>
      </w:r>
      <w:r>
        <w:rPr>
          <w:rFonts w:ascii="Times New Roman" w:hAnsi="Times New Roman"/>
          <w:color w:val="FFFFFF"/>
          <w:sz w:val="48"/>
        </w:rPr>
        <w:t>Seguimiento</w:t>
      </w:r>
      <w:r>
        <w:rPr>
          <w:rFonts w:ascii="Times New Roman" w:hAnsi="Times New Roman"/>
          <w:color w:val="FFFFFF"/>
          <w:spacing w:val="-64"/>
          <w:sz w:val="48"/>
        </w:rPr>
        <w:t> </w:t>
      </w:r>
      <w:r>
        <w:rPr>
          <w:rFonts w:ascii="Times New Roman" w:hAnsi="Times New Roman"/>
          <w:color w:val="FFFFFF"/>
          <w:sz w:val="48"/>
        </w:rPr>
        <w:t>del</w:t>
      </w:r>
      <w:r>
        <w:rPr>
          <w:rFonts w:ascii="Times New Roman" w:hAnsi="Times New Roman"/>
          <w:color w:val="FFFFFF"/>
          <w:spacing w:val="-61"/>
          <w:sz w:val="48"/>
        </w:rPr>
        <w:t> </w:t>
      </w:r>
      <w:r>
        <w:rPr>
          <w:rFonts w:ascii="Times New Roman" w:hAnsi="Times New Roman"/>
          <w:color w:val="FFFFFF"/>
          <w:sz w:val="48"/>
        </w:rPr>
        <w:t>trabajo</w:t>
      </w:r>
      <w:r>
        <w:rPr>
          <w:rFonts w:ascii="Times New Roman" w:hAnsi="Times New Roman"/>
          <w:color w:val="FFFFFF"/>
          <w:spacing w:val="-61"/>
          <w:sz w:val="48"/>
        </w:rPr>
        <w:t> </w:t>
      </w:r>
      <w:r>
        <w:rPr>
          <w:rFonts w:ascii="Times New Roman" w:hAnsi="Times New Roman"/>
          <w:color w:val="FFFFFF"/>
          <w:sz w:val="48"/>
        </w:rPr>
        <w:t>en</w:t>
      </w:r>
      <w:r>
        <w:rPr>
          <w:rFonts w:ascii="Times New Roman" w:hAnsi="Times New Roman"/>
          <w:color w:val="FFFFFF"/>
          <w:spacing w:val="-64"/>
          <w:sz w:val="48"/>
        </w:rPr>
        <w:t> </w:t>
      </w:r>
      <w:r>
        <w:rPr>
          <w:rFonts w:ascii="Times New Roman" w:hAnsi="Times New Roman"/>
          <w:color w:val="FFFFFF"/>
          <w:spacing w:val="4"/>
          <w:sz w:val="48"/>
        </w:rPr>
        <w:t>grupos</w:t>
      </w:r>
    </w:p>
    <w:p>
      <w:pPr>
        <w:spacing w:before="312"/>
        <w:ind w:left="1345" w:right="0" w:firstLine="0"/>
        <w:jc w:val="left"/>
        <w:rPr>
          <w:rFonts w:ascii="Times New Roman" w:hAnsi="Times New Roman"/>
          <w:sz w:val="48"/>
        </w:rPr>
      </w:pPr>
      <w:r>
        <w:rPr>
          <w:rFonts w:ascii="Wingdings" w:hAnsi="Wingdings"/>
          <w:color w:val="FFFFFF"/>
          <w:spacing w:val="-4"/>
          <w:sz w:val="48"/>
        </w:rPr>
        <w:t></w:t>
      </w:r>
      <w:r>
        <w:rPr>
          <w:rFonts w:ascii="Times New Roman" w:hAnsi="Times New Roman"/>
          <w:color w:val="FFFFFF"/>
          <w:spacing w:val="-4"/>
          <w:sz w:val="48"/>
        </w:rPr>
        <w:t>Valorar</w:t>
      </w:r>
      <w:r>
        <w:rPr>
          <w:rFonts w:ascii="Times New Roman" w:hAnsi="Times New Roman"/>
          <w:color w:val="FFFFFF"/>
          <w:spacing w:val="-72"/>
          <w:sz w:val="48"/>
        </w:rPr>
        <w:t> </w:t>
      </w:r>
      <w:r>
        <w:rPr>
          <w:rFonts w:ascii="Times New Roman" w:hAnsi="Times New Roman"/>
          <w:color w:val="FFFFFF"/>
          <w:sz w:val="48"/>
        </w:rPr>
        <w:t>el</w:t>
      </w:r>
      <w:r>
        <w:rPr>
          <w:rFonts w:ascii="Times New Roman" w:hAnsi="Times New Roman"/>
          <w:color w:val="FFFFFF"/>
          <w:spacing w:val="-69"/>
          <w:sz w:val="48"/>
        </w:rPr>
        <w:t> </w:t>
      </w:r>
      <w:r>
        <w:rPr>
          <w:rFonts w:ascii="Times New Roman" w:hAnsi="Times New Roman"/>
          <w:color w:val="FFFFFF"/>
          <w:sz w:val="48"/>
        </w:rPr>
        <w:t>trabajo</w:t>
      </w:r>
      <w:r>
        <w:rPr>
          <w:rFonts w:ascii="Times New Roman" w:hAnsi="Times New Roman"/>
          <w:color w:val="FFFFFF"/>
          <w:spacing w:val="-69"/>
          <w:sz w:val="48"/>
        </w:rPr>
        <w:t> </w:t>
      </w:r>
      <w:r>
        <w:rPr>
          <w:rFonts w:ascii="Times New Roman" w:hAnsi="Times New Roman"/>
          <w:color w:val="FFFFFF"/>
          <w:sz w:val="48"/>
        </w:rPr>
        <w:t>libre</w:t>
      </w:r>
    </w:p>
    <w:p>
      <w:pPr>
        <w:spacing w:before="312"/>
        <w:ind w:left="1345" w:right="0" w:firstLine="0"/>
        <w:jc w:val="left"/>
        <w:rPr>
          <w:rFonts w:ascii="Times New Roman" w:hAnsi="Times New Roman"/>
          <w:sz w:val="48"/>
        </w:rPr>
      </w:pPr>
      <w:r>
        <w:rPr>
          <w:rFonts w:ascii="Wingdings" w:hAnsi="Wingdings"/>
          <w:color w:val="FFFFFF"/>
          <w:sz w:val="48"/>
        </w:rPr>
        <w:t></w:t>
      </w:r>
      <w:r>
        <w:rPr>
          <w:rFonts w:ascii="Times New Roman" w:hAnsi="Times New Roman"/>
          <w:color w:val="FFFFFF"/>
          <w:sz w:val="48"/>
        </w:rPr>
        <w:t>Comprobar el grado en el que se van consiguiendo los objetivos</w:t>
      </w:r>
    </w:p>
    <w:p>
      <w:pPr>
        <w:spacing w:before="312"/>
        <w:ind w:left="1345" w:right="0" w:firstLine="0"/>
        <w:jc w:val="left"/>
        <w:rPr>
          <w:rFonts w:ascii="Times New Roman" w:hAnsi="Times New Roman"/>
          <w:sz w:val="48"/>
        </w:rPr>
      </w:pPr>
      <w:r>
        <w:rPr>
          <w:rFonts w:ascii="Wingdings" w:hAnsi="Wingdings"/>
          <w:color w:val="FFFFFF"/>
          <w:sz w:val="48"/>
        </w:rPr>
        <w:t></w:t>
      </w:r>
      <w:r>
        <w:rPr>
          <w:rFonts w:ascii="Times New Roman" w:hAnsi="Times New Roman"/>
          <w:color w:val="FFFFFF"/>
          <w:sz w:val="48"/>
        </w:rPr>
        <w:t>Autoevaluación</w:t>
      </w:r>
      <w:r>
        <w:rPr>
          <w:rFonts w:ascii="Times New Roman" w:hAnsi="Times New Roman"/>
          <w:color w:val="FFFFFF"/>
          <w:spacing w:val="-81"/>
          <w:sz w:val="48"/>
        </w:rPr>
        <w:t> </w:t>
      </w:r>
      <w:r>
        <w:rPr>
          <w:rFonts w:ascii="Times New Roman" w:hAnsi="Times New Roman"/>
          <w:color w:val="FFFFFF"/>
          <w:sz w:val="48"/>
        </w:rPr>
        <w:t>y</w:t>
      </w:r>
      <w:r>
        <w:rPr>
          <w:rFonts w:ascii="Times New Roman" w:hAnsi="Times New Roman"/>
          <w:color w:val="FFFFFF"/>
          <w:spacing w:val="-77"/>
          <w:sz w:val="48"/>
        </w:rPr>
        <w:t> </w:t>
      </w:r>
      <w:r>
        <w:rPr>
          <w:rFonts w:ascii="Times New Roman" w:hAnsi="Times New Roman"/>
          <w:color w:val="FFFFFF"/>
          <w:sz w:val="48"/>
        </w:rPr>
        <w:t>chequeo</w:t>
      </w:r>
      <w:r>
        <w:rPr>
          <w:rFonts w:ascii="Times New Roman" w:hAnsi="Times New Roman"/>
          <w:color w:val="FFFFFF"/>
          <w:spacing w:val="-79"/>
          <w:sz w:val="48"/>
        </w:rPr>
        <w:t> </w:t>
      </w:r>
      <w:r>
        <w:rPr>
          <w:rFonts w:ascii="Times New Roman" w:hAnsi="Times New Roman"/>
          <w:color w:val="FFFFFF"/>
          <w:sz w:val="48"/>
        </w:rPr>
        <w:t>periódico</w:t>
      </w:r>
      <w:r>
        <w:rPr>
          <w:rFonts w:ascii="Times New Roman" w:hAnsi="Times New Roman"/>
          <w:color w:val="FFFFFF"/>
          <w:spacing w:val="-79"/>
          <w:sz w:val="48"/>
        </w:rPr>
        <w:t> </w:t>
      </w:r>
      <w:r>
        <w:rPr>
          <w:rFonts w:ascii="Times New Roman" w:hAnsi="Times New Roman"/>
          <w:color w:val="FFFFFF"/>
          <w:sz w:val="48"/>
        </w:rPr>
        <w:t>de</w:t>
      </w:r>
      <w:r>
        <w:rPr>
          <w:rFonts w:ascii="Times New Roman" w:hAnsi="Times New Roman"/>
          <w:color w:val="FFFFFF"/>
          <w:spacing w:val="-77"/>
          <w:sz w:val="48"/>
        </w:rPr>
        <w:t> </w:t>
      </w:r>
      <w:r>
        <w:rPr>
          <w:rFonts w:ascii="Times New Roman" w:hAnsi="Times New Roman"/>
          <w:color w:val="FFFFFF"/>
          <w:spacing w:val="2"/>
          <w:sz w:val="48"/>
        </w:rPr>
        <w:t>logros</w:t>
      </w:r>
      <w:r>
        <w:rPr>
          <w:rFonts w:ascii="Times New Roman" w:hAnsi="Times New Roman"/>
          <w:color w:val="FFFFFF"/>
          <w:spacing w:val="-79"/>
          <w:sz w:val="48"/>
        </w:rPr>
        <w:t> </w:t>
      </w:r>
      <w:r>
        <w:rPr>
          <w:rFonts w:ascii="Times New Roman" w:hAnsi="Times New Roman"/>
          <w:color w:val="FFFFFF"/>
          <w:sz w:val="48"/>
        </w:rPr>
        <w:t>y</w:t>
      </w:r>
      <w:r>
        <w:rPr>
          <w:rFonts w:ascii="Times New Roman" w:hAnsi="Times New Roman"/>
          <w:color w:val="FFFFFF"/>
          <w:spacing w:val="-77"/>
          <w:sz w:val="48"/>
        </w:rPr>
        <w:t> </w:t>
      </w:r>
      <w:r>
        <w:rPr>
          <w:rFonts w:ascii="Times New Roman" w:hAnsi="Times New Roman"/>
          <w:color w:val="FFFFFF"/>
          <w:sz w:val="48"/>
        </w:rPr>
        <w:t>dificultades</w:t>
      </w:r>
    </w:p>
    <w:p>
      <w:pPr>
        <w:pStyle w:val="BodyText"/>
        <w:spacing w:before="2"/>
        <w:rPr>
          <w:rFonts w:ascii="Times New Roman"/>
          <w:b w:val="0"/>
          <w:sz w:val="47"/>
        </w:rPr>
      </w:pPr>
    </w:p>
    <w:p>
      <w:pPr>
        <w:spacing w:before="1"/>
        <w:ind w:left="105" w:right="0" w:firstLine="0"/>
        <w:jc w:val="left"/>
        <w:rPr>
          <w:rFonts w:ascii="Times New Roman"/>
          <w:b/>
          <w:sz w:val="64"/>
        </w:rPr>
      </w:pPr>
      <w:r>
        <w:rPr>
          <w:rFonts w:ascii="Times New Roman"/>
          <w:b/>
          <w:color w:val="FFFFFF"/>
          <w:w w:val="95"/>
          <w:sz w:val="64"/>
        </w:rPr>
        <w:t>(Leyva, 2010).</w:t>
      </w:r>
    </w:p>
    <w:p>
      <w:pPr>
        <w:spacing w:after="0"/>
        <w:jc w:val="left"/>
        <w:rPr>
          <w:rFonts w:ascii="Times New Roman"/>
          <w:sz w:val="64"/>
        </w:rPr>
        <w:sectPr>
          <w:pgSz w:w="19200" w:h="10800" w:orient="landscape"/>
          <w:pgMar w:top="1000" w:bottom="280" w:left="1700" w:right="2780"/>
        </w:sectPr>
      </w:pPr>
    </w:p>
    <w:p>
      <w:pPr>
        <w:tabs>
          <w:tab w:pos="1121" w:val="left" w:leader="none"/>
          <w:tab w:pos="6938" w:val="left" w:leader="none"/>
        </w:tabs>
        <w:spacing w:line="726" w:lineRule="exact" w:before="0"/>
        <w:ind w:left="0" w:right="617" w:firstLine="0"/>
        <w:jc w:val="center"/>
        <w:rPr>
          <w:b/>
          <w:sz w:val="64"/>
        </w:rPr>
      </w:pPr>
      <w:r>
        <w:rPr/>
        <w:pict>
          <v:group style="position:absolute;margin-left:0pt;margin-top:0pt;width:960pt;height:540pt;mso-position-horizontal-relative:page;mso-position-vertical-relative:page;z-index:-24928"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38" o:title=""/>
            </v:shape>
            <w10:wrap type="none"/>
          </v:group>
        </w:pict>
      </w:r>
      <w:r>
        <w:rPr>
          <w:b/>
          <w:color w:val="FFFFFF"/>
          <w:spacing w:val="31"/>
          <w:sz w:val="64"/>
        </w:rPr>
        <w:t>EN</w:t>
        <w:tab/>
      </w:r>
      <w:r>
        <w:rPr>
          <w:b/>
          <w:color w:val="FFFFFF"/>
          <w:spacing w:val="55"/>
          <w:w w:val="90"/>
          <w:sz w:val="64"/>
        </w:rPr>
        <w:t>CONCLUSIÓN,</w:t>
      </w:r>
      <w:r>
        <w:rPr>
          <w:b/>
          <w:color w:val="FFFFFF"/>
          <w:spacing w:val="8"/>
          <w:w w:val="90"/>
          <w:sz w:val="64"/>
        </w:rPr>
        <w:t> </w:t>
      </w:r>
      <w:r>
        <w:rPr>
          <w:b/>
          <w:color w:val="FFFFFF"/>
          <w:spacing w:val="31"/>
          <w:w w:val="90"/>
          <w:sz w:val="64"/>
        </w:rPr>
        <w:t>LA</w:t>
        <w:tab/>
      </w:r>
      <w:r>
        <w:rPr>
          <w:b/>
          <w:color w:val="FFFFFF"/>
          <w:spacing w:val="55"/>
          <w:sz w:val="64"/>
        </w:rPr>
        <w:t>EVALUACIÓN</w:t>
      </w:r>
    </w:p>
    <w:p>
      <w:pPr>
        <w:tabs>
          <w:tab w:pos="2923" w:val="left" w:leader="none"/>
          <w:tab w:pos="4044" w:val="left" w:leader="none"/>
          <w:tab w:pos="5218" w:val="left" w:leader="none"/>
        </w:tabs>
        <w:spacing w:before="32"/>
        <w:ind w:left="0" w:right="609" w:firstLine="0"/>
        <w:jc w:val="center"/>
        <w:rPr>
          <w:b/>
          <w:sz w:val="64"/>
        </w:rPr>
      </w:pPr>
      <w:r>
        <w:rPr>
          <w:b/>
          <w:color w:val="FFFFFF"/>
          <w:spacing w:val="51"/>
          <w:w w:val="90"/>
          <w:sz w:val="64"/>
        </w:rPr>
        <w:t>DENTRO</w:t>
        <w:tab/>
      </w:r>
      <w:r>
        <w:rPr>
          <w:b/>
          <w:color w:val="FFFFFF"/>
          <w:spacing w:val="30"/>
          <w:sz w:val="64"/>
        </w:rPr>
        <w:t>DE</w:t>
        <w:tab/>
      </w:r>
      <w:r>
        <w:rPr>
          <w:b/>
          <w:color w:val="FFFFFF"/>
          <w:spacing w:val="31"/>
          <w:sz w:val="64"/>
        </w:rPr>
        <w:t>LA</w:t>
        <w:tab/>
      </w:r>
      <w:r>
        <w:rPr>
          <w:b/>
          <w:color w:val="FFFFFF"/>
          <w:spacing w:val="55"/>
          <w:sz w:val="64"/>
        </w:rPr>
        <w:t>ENSEÑANZA</w:t>
      </w:r>
    </w:p>
    <w:p>
      <w:pPr>
        <w:spacing w:before="32"/>
        <w:ind w:left="0" w:right="604" w:firstLine="0"/>
        <w:jc w:val="center"/>
        <w:rPr>
          <w:b/>
          <w:sz w:val="64"/>
        </w:rPr>
      </w:pPr>
      <w:r>
        <w:rPr>
          <w:b/>
          <w:color w:val="FFFFFF"/>
          <w:spacing w:val="55"/>
          <w:sz w:val="64"/>
        </w:rPr>
        <w:t>APRENDIZAJE</w:t>
      </w:r>
    </w:p>
    <w:p>
      <w:pPr>
        <w:spacing w:before="188"/>
        <w:ind w:left="100" w:right="40" w:firstLine="0"/>
        <w:jc w:val="left"/>
        <w:rPr>
          <w:rFonts w:ascii="Times New Roman" w:hAnsi="Times New Roman"/>
          <w:b/>
          <w:sz w:val="44"/>
        </w:rPr>
      </w:pPr>
      <w:r>
        <w:rPr>
          <w:rFonts w:ascii="Wingdings" w:hAnsi="Wingdings"/>
          <w:color w:val="FF0000"/>
          <w:sz w:val="44"/>
        </w:rPr>
        <w:t></w:t>
      </w:r>
      <w:r>
        <w:rPr>
          <w:rFonts w:ascii="Times New Roman" w:hAnsi="Times New Roman"/>
          <w:color w:val="FF0000"/>
          <w:sz w:val="44"/>
        </w:rPr>
        <w:t> </w:t>
      </w:r>
      <w:r>
        <w:rPr>
          <w:rFonts w:ascii="Times New Roman" w:hAnsi="Times New Roman"/>
          <w:b/>
          <w:color w:val="FF0000"/>
          <w:sz w:val="44"/>
        </w:rPr>
        <w:t>Es un proceso que </w:t>
      </w:r>
      <w:r>
        <w:rPr>
          <w:rFonts w:ascii="Times New Roman" w:hAnsi="Times New Roman"/>
          <w:b/>
          <w:color w:val="FF0000"/>
          <w:spacing w:val="-3"/>
          <w:sz w:val="44"/>
        </w:rPr>
        <w:t>incluye </w:t>
      </w:r>
      <w:r>
        <w:rPr>
          <w:rFonts w:ascii="Times New Roman" w:hAnsi="Times New Roman"/>
          <w:b/>
          <w:color w:val="FF0000"/>
          <w:sz w:val="44"/>
        </w:rPr>
        <w:t>una gran variedad de evidencias además de los</w:t>
      </w:r>
      <w:r>
        <w:rPr>
          <w:rFonts w:ascii="Times New Roman" w:hAnsi="Times New Roman"/>
          <w:b/>
          <w:color w:val="FF0000"/>
          <w:spacing w:val="-52"/>
          <w:sz w:val="44"/>
        </w:rPr>
        <w:t> </w:t>
      </w:r>
      <w:r>
        <w:rPr>
          <w:rFonts w:ascii="Times New Roman" w:hAnsi="Times New Roman"/>
          <w:b/>
          <w:color w:val="FF0000"/>
          <w:sz w:val="44"/>
        </w:rPr>
        <w:t>exámenes</w:t>
      </w:r>
    </w:p>
    <w:p>
      <w:pPr>
        <w:spacing w:before="233"/>
        <w:ind w:left="100" w:right="40" w:firstLine="0"/>
        <w:jc w:val="left"/>
        <w:rPr>
          <w:rFonts w:ascii="Times New Roman"/>
          <w:b/>
          <w:sz w:val="44"/>
        </w:rPr>
      </w:pPr>
      <w:r>
        <w:rPr>
          <w:rFonts w:ascii="Times New Roman"/>
          <w:b/>
          <w:color w:val="FF0000"/>
          <w:sz w:val="44"/>
        </w:rPr>
        <w:t>parciales o finales.</w:t>
      </w:r>
    </w:p>
    <w:p>
      <w:pPr>
        <w:spacing w:before="339"/>
        <w:ind w:left="100" w:right="40" w:firstLine="0"/>
        <w:jc w:val="left"/>
        <w:rPr>
          <w:rFonts w:ascii="Times New Roman" w:hAnsi="Times New Roman"/>
          <w:b/>
          <w:sz w:val="44"/>
        </w:rPr>
      </w:pPr>
      <w:r>
        <w:rPr>
          <w:rFonts w:ascii="Wingdings" w:hAnsi="Wingdings"/>
          <w:color w:val="FF0000"/>
          <w:sz w:val="44"/>
        </w:rPr>
        <w:t></w:t>
      </w:r>
      <w:r>
        <w:rPr>
          <w:rFonts w:ascii="Times New Roman" w:hAnsi="Times New Roman"/>
          <w:color w:val="FF0000"/>
          <w:spacing w:val="-74"/>
          <w:sz w:val="44"/>
        </w:rPr>
        <w:t> </w:t>
      </w:r>
      <w:r>
        <w:rPr>
          <w:rFonts w:ascii="Times New Roman" w:hAnsi="Times New Roman"/>
          <w:b/>
          <w:color w:val="FF0000"/>
          <w:sz w:val="44"/>
        </w:rPr>
        <w:t>Un método de adquisición y procesamiento de las evidencias necesarias para mejorar el</w:t>
      </w:r>
    </w:p>
    <w:p>
      <w:pPr>
        <w:spacing w:before="233"/>
        <w:ind w:left="100" w:right="40" w:firstLine="0"/>
        <w:jc w:val="left"/>
        <w:rPr>
          <w:rFonts w:ascii="Times New Roman" w:hAnsi="Times New Roman"/>
          <w:b/>
          <w:sz w:val="44"/>
        </w:rPr>
      </w:pPr>
      <w:r>
        <w:rPr>
          <w:rFonts w:ascii="Times New Roman" w:hAnsi="Times New Roman"/>
          <w:b/>
          <w:color w:val="FF0000"/>
          <w:sz w:val="44"/>
        </w:rPr>
        <w:t>aprendizaje y la</w:t>
      </w:r>
      <w:r>
        <w:rPr>
          <w:rFonts w:ascii="Times New Roman" w:hAnsi="Times New Roman"/>
          <w:b/>
          <w:color w:val="FF0000"/>
          <w:spacing w:val="-60"/>
          <w:sz w:val="44"/>
        </w:rPr>
        <w:t> </w:t>
      </w:r>
      <w:r>
        <w:rPr>
          <w:rFonts w:ascii="Times New Roman" w:hAnsi="Times New Roman"/>
          <w:b/>
          <w:color w:val="FF0000"/>
          <w:sz w:val="44"/>
        </w:rPr>
        <w:t>enseñanza.</w:t>
      </w:r>
    </w:p>
    <w:p>
      <w:pPr>
        <w:tabs>
          <w:tab w:pos="9808" w:val="left" w:leader="none"/>
        </w:tabs>
        <w:spacing w:line="350" w:lineRule="auto" w:before="339"/>
        <w:ind w:left="100" w:right="454" w:firstLine="0"/>
        <w:jc w:val="left"/>
        <w:rPr>
          <w:rFonts w:ascii="Times New Roman" w:hAnsi="Times New Roman"/>
          <w:b/>
          <w:sz w:val="44"/>
        </w:rPr>
      </w:pPr>
      <w:r>
        <w:rPr>
          <w:rFonts w:ascii="Wingdings" w:hAnsi="Wingdings"/>
          <w:color w:val="FF0000"/>
          <w:sz w:val="44"/>
        </w:rPr>
        <w:t></w:t>
      </w:r>
      <w:r>
        <w:rPr>
          <w:rFonts w:ascii="Times New Roman" w:hAnsi="Times New Roman"/>
          <w:color w:val="FF0000"/>
          <w:spacing w:val="-76"/>
          <w:sz w:val="44"/>
        </w:rPr>
        <w:t> </w:t>
      </w:r>
      <w:r>
        <w:rPr>
          <w:rFonts w:ascii="Times New Roman" w:hAnsi="Times New Roman"/>
          <w:b/>
          <w:color w:val="FF0000"/>
          <w:sz w:val="44"/>
        </w:rPr>
        <w:t>Es un sistema de control de la calidad en el</w:t>
      </w:r>
      <w:r>
        <w:rPr>
          <w:rFonts w:ascii="Times New Roman" w:hAnsi="Times New Roman"/>
          <w:b/>
          <w:color w:val="FF0000"/>
          <w:spacing w:val="2"/>
          <w:sz w:val="44"/>
        </w:rPr>
        <w:t> </w:t>
      </w:r>
      <w:r>
        <w:rPr>
          <w:rFonts w:ascii="Times New Roman" w:hAnsi="Times New Roman"/>
          <w:b/>
          <w:color w:val="FF0000"/>
          <w:sz w:val="44"/>
        </w:rPr>
        <w:t>cual</w:t>
        <w:tab/>
        <w:t>puede ser determinado en</w:t>
      </w:r>
      <w:r>
        <w:rPr>
          <w:rFonts w:ascii="Times New Roman" w:hAnsi="Times New Roman"/>
          <w:b/>
          <w:color w:val="FF0000"/>
          <w:spacing w:val="-30"/>
          <w:sz w:val="44"/>
        </w:rPr>
        <w:t> </w:t>
      </w:r>
      <w:r>
        <w:rPr>
          <w:rFonts w:ascii="Times New Roman" w:hAnsi="Times New Roman"/>
          <w:b/>
          <w:color w:val="FF0000"/>
          <w:sz w:val="44"/>
        </w:rPr>
        <w:t>cada</w:t>
      </w:r>
      <w:r>
        <w:rPr>
          <w:rFonts w:ascii="Times New Roman" w:hAnsi="Times New Roman"/>
          <w:b/>
          <w:color w:val="FF0000"/>
          <w:spacing w:val="-8"/>
          <w:sz w:val="44"/>
        </w:rPr>
        <w:t> </w:t>
      </w:r>
      <w:r>
        <w:rPr>
          <w:rFonts w:ascii="Times New Roman" w:hAnsi="Times New Roman"/>
          <w:b/>
          <w:color w:val="FF0000"/>
          <w:sz w:val="44"/>
        </w:rPr>
        <w:t>etapa</w:t>
      </w:r>
      <w:r>
        <w:rPr>
          <w:rFonts w:ascii="Times New Roman" w:hAnsi="Times New Roman"/>
          <w:b/>
          <w:color w:val="FF0000"/>
          <w:w w:val="98"/>
          <w:sz w:val="44"/>
        </w:rPr>
        <w:t> </w:t>
      </w:r>
      <w:r>
        <w:rPr>
          <w:rFonts w:ascii="Times New Roman" w:hAnsi="Times New Roman"/>
          <w:b/>
          <w:color w:val="FF0000"/>
          <w:sz w:val="44"/>
        </w:rPr>
        <w:t>el proceso de enseñanza-aprendizaje, si éste es </w:t>
      </w:r>
      <w:r>
        <w:rPr>
          <w:rFonts w:ascii="Times New Roman" w:hAnsi="Times New Roman"/>
          <w:b/>
          <w:color w:val="FF0000"/>
          <w:spacing w:val="-3"/>
          <w:sz w:val="44"/>
        </w:rPr>
        <w:t>efectivo </w:t>
      </w:r>
      <w:r>
        <w:rPr>
          <w:rFonts w:ascii="Times New Roman" w:hAnsi="Times New Roman"/>
          <w:b/>
          <w:color w:val="FF0000"/>
          <w:sz w:val="44"/>
        </w:rPr>
        <w:t>o no, y si no lo es, qué cambios </w:t>
      </w:r>
      <w:r>
        <w:rPr>
          <w:rFonts w:ascii="Times New Roman" w:hAnsi="Times New Roman"/>
          <w:b/>
          <w:color w:val="FF0000"/>
          <w:spacing w:val="-3"/>
          <w:sz w:val="44"/>
        </w:rPr>
        <w:t>deben</w:t>
      </w:r>
      <w:r>
        <w:rPr>
          <w:rFonts w:ascii="Times New Roman" w:hAnsi="Times New Roman"/>
          <w:b/>
          <w:color w:val="FF0000"/>
          <w:spacing w:val="-36"/>
          <w:sz w:val="44"/>
        </w:rPr>
        <w:t> </w:t>
      </w:r>
      <w:r>
        <w:rPr>
          <w:rFonts w:ascii="Times New Roman" w:hAnsi="Times New Roman"/>
          <w:b/>
          <w:color w:val="FF0000"/>
          <w:sz w:val="44"/>
        </w:rPr>
        <w:t>realizarse</w:t>
      </w:r>
      <w:r>
        <w:rPr>
          <w:rFonts w:ascii="Times New Roman" w:hAnsi="Times New Roman"/>
          <w:b/>
          <w:color w:val="FF0000"/>
          <w:spacing w:val="-36"/>
          <w:sz w:val="44"/>
        </w:rPr>
        <w:t> </w:t>
      </w:r>
      <w:r>
        <w:rPr>
          <w:rFonts w:ascii="Times New Roman" w:hAnsi="Times New Roman"/>
          <w:b/>
          <w:color w:val="FF0000"/>
          <w:sz w:val="44"/>
        </w:rPr>
        <w:t>para</w:t>
      </w:r>
      <w:r>
        <w:rPr>
          <w:rFonts w:ascii="Times New Roman" w:hAnsi="Times New Roman"/>
          <w:b/>
          <w:color w:val="FF0000"/>
          <w:spacing w:val="-36"/>
          <w:sz w:val="44"/>
        </w:rPr>
        <w:t> </w:t>
      </w:r>
      <w:r>
        <w:rPr>
          <w:rFonts w:ascii="Times New Roman" w:hAnsi="Times New Roman"/>
          <w:b/>
          <w:color w:val="FF0000"/>
          <w:sz w:val="44"/>
        </w:rPr>
        <w:t>asegurar</w:t>
      </w:r>
      <w:r>
        <w:rPr>
          <w:rFonts w:ascii="Times New Roman" w:hAnsi="Times New Roman"/>
          <w:b/>
          <w:color w:val="FF0000"/>
          <w:spacing w:val="-39"/>
          <w:sz w:val="44"/>
        </w:rPr>
        <w:t> </w:t>
      </w:r>
      <w:r>
        <w:rPr>
          <w:rFonts w:ascii="Times New Roman" w:hAnsi="Times New Roman"/>
          <w:b/>
          <w:color w:val="FF0000"/>
          <w:sz w:val="44"/>
        </w:rPr>
        <w:t>su</w:t>
      </w:r>
      <w:r>
        <w:rPr>
          <w:rFonts w:ascii="Times New Roman" w:hAnsi="Times New Roman"/>
          <w:b/>
          <w:color w:val="FF0000"/>
          <w:spacing w:val="-29"/>
          <w:sz w:val="44"/>
        </w:rPr>
        <w:t> </w:t>
      </w:r>
      <w:r>
        <w:rPr>
          <w:rFonts w:ascii="Times New Roman" w:hAnsi="Times New Roman"/>
          <w:b/>
          <w:color w:val="FF0000"/>
          <w:sz w:val="44"/>
        </w:rPr>
        <w:t>efectividad.</w:t>
      </w:r>
    </w:p>
    <w:p>
      <w:pPr>
        <w:spacing w:line="350" w:lineRule="auto" w:before="114"/>
        <w:ind w:left="100" w:right="40" w:firstLine="0"/>
        <w:jc w:val="left"/>
        <w:rPr>
          <w:rFonts w:ascii="Times New Roman" w:hAnsi="Times New Roman"/>
          <w:b/>
          <w:sz w:val="44"/>
        </w:rPr>
      </w:pPr>
      <w:r>
        <w:rPr>
          <w:rFonts w:ascii="Wingdings" w:hAnsi="Wingdings"/>
          <w:color w:val="FF0000"/>
          <w:sz w:val="44"/>
        </w:rPr>
        <w:t></w:t>
      </w:r>
      <w:r>
        <w:rPr>
          <w:rFonts w:ascii="Times New Roman" w:hAnsi="Times New Roman"/>
          <w:color w:val="FF0000"/>
          <w:spacing w:val="-74"/>
          <w:sz w:val="44"/>
        </w:rPr>
        <w:t> </w:t>
      </w:r>
      <w:r>
        <w:rPr>
          <w:rFonts w:ascii="Times New Roman" w:hAnsi="Times New Roman"/>
          <w:b/>
          <w:color w:val="FF0000"/>
          <w:sz w:val="44"/>
        </w:rPr>
        <w:t>Es un instrumento de la práctica </w:t>
      </w:r>
      <w:r>
        <w:rPr>
          <w:rFonts w:ascii="Times New Roman" w:hAnsi="Times New Roman"/>
          <w:b/>
          <w:color w:val="FF0000"/>
          <w:spacing w:val="-3"/>
          <w:sz w:val="44"/>
        </w:rPr>
        <w:t>educativa </w:t>
      </w:r>
      <w:r>
        <w:rPr>
          <w:rFonts w:ascii="Times New Roman" w:hAnsi="Times New Roman"/>
          <w:b/>
          <w:color w:val="FF0000"/>
          <w:sz w:val="44"/>
        </w:rPr>
        <w:t>que </w:t>
      </w:r>
      <w:r>
        <w:rPr>
          <w:rFonts w:ascii="Times New Roman" w:hAnsi="Times New Roman"/>
          <w:b/>
          <w:color w:val="FF0000"/>
          <w:spacing w:val="2"/>
          <w:sz w:val="44"/>
        </w:rPr>
        <w:t>permite </w:t>
      </w:r>
      <w:r>
        <w:rPr>
          <w:rFonts w:ascii="Times New Roman" w:hAnsi="Times New Roman"/>
          <w:b/>
          <w:color w:val="FF0000"/>
          <w:sz w:val="44"/>
        </w:rPr>
        <w:t>comprobar si los procedimientos utilizados son igualmente </w:t>
      </w:r>
      <w:r>
        <w:rPr>
          <w:rFonts w:ascii="Times New Roman" w:hAnsi="Times New Roman"/>
          <w:b/>
          <w:color w:val="FF0000"/>
          <w:spacing w:val="-3"/>
          <w:sz w:val="44"/>
        </w:rPr>
        <w:t>efectivos </w:t>
      </w:r>
      <w:r>
        <w:rPr>
          <w:rFonts w:ascii="Times New Roman" w:hAnsi="Times New Roman"/>
          <w:b/>
          <w:color w:val="FF0000"/>
          <w:sz w:val="44"/>
        </w:rPr>
        <w:t>en el logro de los fines  </w:t>
      </w:r>
      <w:r>
        <w:rPr>
          <w:rFonts w:ascii="Times New Roman" w:hAnsi="Times New Roman"/>
          <w:b/>
          <w:color w:val="FF0000"/>
          <w:spacing w:val="-3"/>
          <w:sz w:val="44"/>
        </w:rPr>
        <w:t>educativos.</w:t>
      </w:r>
    </w:p>
    <w:p>
      <w:pPr>
        <w:spacing w:line="716" w:lineRule="exact" w:before="0"/>
        <w:ind w:left="605" w:right="40" w:firstLine="0"/>
        <w:jc w:val="left"/>
        <w:rPr>
          <w:rFonts w:ascii="Times New Roman"/>
          <w:b/>
          <w:sz w:val="64"/>
        </w:rPr>
      </w:pPr>
      <w:r>
        <w:rPr>
          <w:rFonts w:ascii="Times New Roman"/>
          <w:b/>
          <w:w w:val="95"/>
          <w:sz w:val="64"/>
        </w:rPr>
        <w:t>(Leyva, 2010).</w:t>
      </w:r>
    </w:p>
    <w:p>
      <w:pPr>
        <w:spacing w:after="0" w:line="716" w:lineRule="exact"/>
        <w:jc w:val="left"/>
        <w:rPr>
          <w:rFonts w:ascii="Times New Roman"/>
          <w:sz w:val="64"/>
        </w:rPr>
        <w:sectPr>
          <w:pgSz w:w="19200" w:h="10800" w:orient="landscape"/>
          <w:pgMar w:top="40" w:bottom="280" w:left="1200" w:right="780"/>
        </w:sectPr>
      </w:pPr>
    </w:p>
    <w:p>
      <w:pPr>
        <w:pStyle w:val="BodyText"/>
        <w:rPr>
          <w:rFonts w:ascii="Times New Roman"/>
          <w:sz w:val="20"/>
        </w:rPr>
      </w:pPr>
      <w:r>
        <w:rPr/>
        <w:pict>
          <v:group style="position:absolute;margin-left:0pt;margin-top:0pt;width:960pt;height:540pt;mso-position-horizontal-relative:page;mso-position-vertical-relative:page;z-index:-24904" coordorigin="0,0" coordsize="19200,10800">
            <v:shape style="position:absolute;left:0;top:0;width:19200;height:10800" type="#_x0000_t75" stroked="false">
              <v:imagedata r:id="rId6" o:title=""/>
            </v:shape>
            <v:shape style="position:absolute;left:0;top:2549;width:19200;height:1469" type="#_x0000_t75" stroked="false">
              <v:imagedata r:id="rId7" o:title=""/>
            </v:shape>
            <v:shape style="position:absolute;left:0;top:0;width:19200;height:10800" type="#_x0000_t75" stroked="false">
              <v:imagedata r:id="rId8" o:title=""/>
            </v:shape>
            <v:shape style="position:absolute;left:5789;top:701;width:6739;height:2314" type="#_x0000_t75" stroked="false">
              <v:imagedata r:id="rId77"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6"/>
        </w:rPr>
      </w:pPr>
    </w:p>
    <w:p>
      <w:pPr>
        <w:pStyle w:val="BodyText"/>
        <w:spacing w:line="376" w:lineRule="auto" w:before="48"/>
        <w:ind w:left="117" w:right="99"/>
        <w:jc w:val="both"/>
      </w:pPr>
      <w:r>
        <w:rPr>
          <w:color w:val="006FC0"/>
        </w:rPr>
        <w:t>De acuerdo con la evaluación de aprendizaje esta basado en competencias, se convierte en una herramienta indispensable para orientar de manera correcta y oportuna el quehacer educativo.</w:t>
      </w:r>
    </w:p>
    <w:p>
      <w:pPr>
        <w:spacing w:line="240" w:lineRule="auto" w:before="0"/>
        <w:rPr>
          <w:b/>
          <w:sz w:val="40"/>
        </w:rPr>
      </w:pPr>
    </w:p>
    <w:p>
      <w:pPr>
        <w:spacing w:line="240" w:lineRule="auto" w:before="9"/>
        <w:rPr>
          <w:b/>
          <w:sz w:val="39"/>
        </w:rPr>
      </w:pPr>
    </w:p>
    <w:p>
      <w:pPr>
        <w:pStyle w:val="BodyText"/>
        <w:spacing w:line="376" w:lineRule="auto" w:before="1"/>
        <w:ind w:left="117" w:right="105" w:firstLine="110"/>
        <w:jc w:val="both"/>
      </w:pPr>
      <w:r>
        <w:rPr>
          <w:color w:val="006FC0"/>
        </w:rPr>
        <w:t>Su finalidad primordial es desarrollar un proceso que permita ofrecer información relevante no sólo para el estudiante, y para el profesor en la toma de decisiones, sino también, para todos los actores involucrados en tal fin.</w:t>
      </w:r>
    </w:p>
    <w:p>
      <w:pPr>
        <w:spacing w:line="240" w:lineRule="auto" w:before="0"/>
        <w:rPr>
          <w:b/>
          <w:sz w:val="40"/>
        </w:rPr>
      </w:pPr>
    </w:p>
    <w:p>
      <w:pPr>
        <w:spacing w:line="240" w:lineRule="auto" w:before="9"/>
        <w:rPr>
          <w:b/>
          <w:sz w:val="39"/>
        </w:rPr>
      </w:pPr>
    </w:p>
    <w:p>
      <w:pPr>
        <w:pStyle w:val="BodyText"/>
        <w:spacing w:line="376" w:lineRule="auto"/>
        <w:ind w:left="117" w:right="98"/>
        <w:jc w:val="both"/>
      </w:pPr>
      <w:r>
        <w:rPr>
          <w:color w:val="006FC0"/>
        </w:rPr>
        <w:t>El tener una evaluación de acuerdo a tus competencias y aprendizajes es una gran ventaja ya que nos muestra que tan hábiles somos paras las carreras  </w:t>
      </w:r>
      <w:r>
        <w:rPr>
          <w:color w:val="006FC0"/>
          <w:spacing w:val="72"/>
        </w:rPr>
        <w:t> </w:t>
      </w:r>
      <w:r>
        <w:rPr>
          <w:color w:val="006FC0"/>
        </w:rPr>
        <w:t>que</w:t>
      </w:r>
    </w:p>
    <w:p>
      <w:pPr>
        <w:pStyle w:val="BodyText"/>
        <w:spacing w:before="5"/>
        <w:ind w:left="117"/>
        <w:jc w:val="both"/>
      </w:pPr>
      <w:r>
        <w:rPr>
          <w:color w:val="006FC0"/>
        </w:rPr>
        <w:t>queremos desempeñar.</w:t>
      </w:r>
    </w:p>
    <w:p>
      <w:pPr>
        <w:spacing w:after="0"/>
        <w:jc w:val="both"/>
        <w:sectPr>
          <w:pgSz w:w="19200" w:h="10800" w:orient="landscape"/>
          <w:pgMar w:top="1000" w:bottom="0" w:left="1940" w:right="1720"/>
        </w:sectPr>
      </w:pPr>
    </w:p>
    <w:p>
      <w:pPr>
        <w:pStyle w:val="Heading2"/>
        <w:spacing w:line="1363" w:lineRule="exact"/>
        <w:ind w:left="4747"/>
        <w:rPr>
          <w:rFonts w:ascii="Levenim MT"/>
        </w:rPr>
      </w:pPr>
      <w:r>
        <w:rPr/>
        <w:pict>
          <v:group style="position:absolute;margin-left:0pt;margin-top:-.000061pt;width:960pt;height:540pt;mso-position-horizontal-relative:page;mso-position-vertical-relative:page;z-index:-24880" coordorigin="0,0" coordsize="19200,10800">
            <v:shape style="position:absolute;left:0;top:0;width:19200;height:10800" type="#_x0000_t75" stroked="false">
              <v:imagedata r:id="rId35" o:title=""/>
            </v:shape>
            <v:shape style="position:absolute;left:0;top:0;width:4493;height:10800" type="#_x0000_t75" stroked="false">
              <v:imagedata r:id="rId36" o:title=""/>
            </v:shape>
            <v:shape style="position:absolute;left:1690;top:10392;width:192;height:398" type="#_x0000_t75" stroked="false">
              <v:imagedata r:id="rId37" o:title=""/>
            </v:shape>
            <v:shape style="position:absolute;left:0;top:0;width:1916;height:10800" coordorigin="0,0" coordsize="1916,10800" path="m288,0l0,0,0,10800,288,10800,288,0m1594,9451l1589,9395,1587,9340,1586,9286,1586,9234,1574,9196,1561,9160,1547,9125,1531,9091,1531,9286,1544,9325,1552,9346,1562,9369,1569,9390,1587,9430,1594,9451m1915,10790l1883,10718,1852,10645,1824,10571,1798,10497,1773,10422,1750,10346,1728,10301,1688,10211,1667,10166,1645,10114,1619,10044,1647,10116,1668,10168,1690,10213,1730,10304,1752,10349,1747,10338,1741,10315,1737,10304,1715,10228,1695,10151,1677,10074,1660,9997,1645,9920,1632,9843,1621,9765,1612,9687,1603,9609,1597,9531,1592,9454,1585,9432,1569,9392,1562,9371,1552,9348,1544,9327,1531,9288,1532,9373,1534,9457,1538,9542,1544,9626,1551,9709,1560,9793,1571,9875,1584,9956,1584,9955,1598,10028,1614,10102,1631,10177,1649,10251,1667,10324,1689,10392,1720,10459,1750,10527,1781,10594,1812,10660,1844,10726,1878,10790,1915,10790e" filled="true" fillcolor="#2d5269" stroked="false">
              <v:path arrowok="t"/>
              <v:fill type="solid"/>
            </v:shape>
            <v:shape style="position:absolute;left:0;top:6811;width:2742;height:1224" coordorigin="0,6811" coordsize="2742,1224" path="m2118,6811l0,6811,0,8035,2118,8035,2133,8034,2146,8031,2156,8026,2163,8020,2163,8013,2170,8013,2731,7453,2739,7439,2742,7422,2739,7404,2731,7386,2170,6833,2170,6826,2163,6826,2156,6821,2146,6816,2133,6812,2118,6811xe" filled="true" fillcolor="#353535" stroked="false">
              <v:path arrowok="t"/>
              <v:fill type="solid"/>
            </v:shape>
            <w10:wrap type="none"/>
          </v:group>
        </w:pict>
      </w:r>
      <w:r>
        <w:rPr>
          <w:rFonts w:ascii="Levenim MT"/>
          <w:color w:val="178DBA"/>
        </w:rPr>
        <w:t>Glosario</w:t>
      </w:r>
    </w:p>
    <w:p>
      <w:pPr>
        <w:spacing w:line="424" w:lineRule="auto" w:before="143"/>
        <w:ind w:left="111" w:right="106" w:firstLine="0"/>
        <w:jc w:val="both"/>
        <w:rPr>
          <w:sz w:val="28"/>
        </w:rPr>
      </w:pPr>
      <w:r>
        <w:rPr>
          <w:b/>
          <w:sz w:val="28"/>
        </w:rPr>
        <w:t>Aprendizaje</w:t>
      </w:r>
      <w:r>
        <w:rPr>
          <w:sz w:val="28"/>
        </w:rPr>
        <w:t>: Adquisición del conocimiento de algo por medio del estudio, el ejercicio o la experiencia, en especial de los conocimientos necesarios para aprender algún arte u oficio. "del aprendizaje al oficio; el aprendizaje en la escuela; el aprendizaje de las lenguas modernas; ejercicios de aprendizaje de la lectura, la escritura y la redacción“.</w:t>
      </w:r>
    </w:p>
    <w:p>
      <w:pPr>
        <w:spacing w:line="424" w:lineRule="auto" w:before="210"/>
        <w:ind w:left="111" w:right="105" w:firstLine="0"/>
        <w:jc w:val="both"/>
        <w:rPr>
          <w:sz w:val="28"/>
        </w:rPr>
      </w:pPr>
      <w:r>
        <w:rPr>
          <w:b/>
          <w:color w:val="585858"/>
          <w:sz w:val="28"/>
        </w:rPr>
        <w:t>Aprendizaje </w:t>
      </w:r>
      <w:r>
        <w:rPr>
          <w:color w:val="585858"/>
          <w:sz w:val="28"/>
        </w:rPr>
        <w:t>al proceso de adquisición de conocimientos, habilidades, valores y actitudes, posibilitado mediante el estudio, la enseñanza o </w:t>
      </w:r>
      <w:r>
        <w:rPr>
          <w:color w:val="585858"/>
          <w:spacing w:val="2"/>
          <w:sz w:val="28"/>
        </w:rPr>
        <w:t>la </w:t>
      </w:r>
      <w:r>
        <w:rPr>
          <w:color w:val="585858"/>
          <w:sz w:val="28"/>
        </w:rPr>
        <w:t>experiencia. Dicho proceso puede ser entendido a partir de diversas posturas, lo que implica que existen diferentes teorías vinculadas al hecho de </w:t>
      </w:r>
      <w:r>
        <w:rPr>
          <w:color w:val="585858"/>
          <w:spacing w:val="-3"/>
          <w:sz w:val="28"/>
        </w:rPr>
        <w:t>aprender. </w:t>
      </w:r>
      <w:r>
        <w:rPr>
          <w:color w:val="585858"/>
          <w:sz w:val="28"/>
        </w:rPr>
        <w:t>La psicología conductista, por ejemplo, describe el aprendizaje  de  acuerdo  a  los   cambios   que   pueden   observarse   en   </w:t>
      </w:r>
      <w:r>
        <w:rPr>
          <w:color w:val="585858"/>
          <w:spacing w:val="2"/>
          <w:sz w:val="28"/>
        </w:rPr>
        <w:t>la   </w:t>
      </w:r>
      <w:r>
        <w:rPr>
          <w:color w:val="585858"/>
          <w:sz w:val="28"/>
        </w:rPr>
        <w:t>conducta   de   un   sujeto   </w:t>
      </w:r>
      <w:r>
        <w:rPr>
          <w:b/>
          <w:sz w:val="28"/>
        </w:rPr>
        <w:t>Competencia: </w:t>
      </w:r>
      <w:r>
        <w:rPr>
          <w:color w:val="585858"/>
          <w:sz w:val="28"/>
        </w:rPr>
        <w:t>que en el ámbito de la educación refiere los conocimientos, habilidades, y destrezas que desarrolla una persona</w:t>
      </w:r>
      <w:r>
        <w:rPr>
          <w:color w:val="585858"/>
          <w:spacing w:val="-2"/>
          <w:sz w:val="28"/>
        </w:rPr>
        <w:t> </w:t>
      </w:r>
      <w:r>
        <w:rPr>
          <w:color w:val="585858"/>
          <w:sz w:val="28"/>
        </w:rPr>
        <w:t>para</w:t>
      </w:r>
      <w:r>
        <w:rPr>
          <w:color w:val="585858"/>
          <w:spacing w:val="-6"/>
          <w:sz w:val="28"/>
        </w:rPr>
        <w:t> </w:t>
      </w:r>
      <w:r>
        <w:rPr>
          <w:color w:val="585858"/>
          <w:spacing w:val="-3"/>
          <w:sz w:val="28"/>
        </w:rPr>
        <w:t>comprender,</w:t>
      </w:r>
      <w:r>
        <w:rPr>
          <w:color w:val="585858"/>
          <w:spacing w:val="-1"/>
          <w:sz w:val="28"/>
        </w:rPr>
        <w:t> </w:t>
      </w:r>
      <w:r>
        <w:rPr>
          <w:color w:val="585858"/>
          <w:sz w:val="28"/>
        </w:rPr>
        <w:t>transformar</w:t>
      </w:r>
      <w:r>
        <w:rPr>
          <w:color w:val="585858"/>
          <w:spacing w:val="-2"/>
          <w:sz w:val="28"/>
        </w:rPr>
        <w:t> </w:t>
      </w:r>
      <w:r>
        <w:rPr>
          <w:color w:val="585858"/>
          <w:sz w:val="28"/>
        </w:rPr>
        <w:t>y</w:t>
      </w:r>
      <w:r>
        <w:rPr>
          <w:color w:val="585858"/>
          <w:spacing w:val="-6"/>
          <w:sz w:val="28"/>
        </w:rPr>
        <w:t> </w:t>
      </w:r>
      <w:r>
        <w:rPr>
          <w:color w:val="585858"/>
          <w:sz w:val="28"/>
        </w:rPr>
        <w:t>practicar</w:t>
      </w:r>
      <w:r>
        <w:rPr>
          <w:color w:val="585858"/>
          <w:spacing w:val="-3"/>
          <w:sz w:val="28"/>
        </w:rPr>
        <w:t> </w:t>
      </w:r>
      <w:r>
        <w:rPr>
          <w:color w:val="585858"/>
          <w:sz w:val="28"/>
        </w:rPr>
        <w:t>en</w:t>
      </w:r>
      <w:r>
        <w:rPr>
          <w:color w:val="585858"/>
          <w:spacing w:val="-11"/>
          <w:sz w:val="28"/>
        </w:rPr>
        <w:t> </w:t>
      </w:r>
      <w:r>
        <w:rPr>
          <w:color w:val="585858"/>
          <w:sz w:val="28"/>
        </w:rPr>
        <w:t>el</w:t>
      </w:r>
      <w:r>
        <w:rPr>
          <w:color w:val="585858"/>
          <w:spacing w:val="-5"/>
          <w:sz w:val="28"/>
        </w:rPr>
        <w:t> </w:t>
      </w:r>
      <w:r>
        <w:rPr>
          <w:color w:val="585858"/>
          <w:sz w:val="28"/>
        </w:rPr>
        <w:t>mundo</w:t>
      </w:r>
      <w:r>
        <w:rPr>
          <w:color w:val="585858"/>
          <w:spacing w:val="-7"/>
          <w:sz w:val="28"/>
        </w:rPr>
        <w:t> </w:t>
      </w:r>
      <w:r>
        <w:rPr>
          <w:color w:val="585858"/>
          <w:sz w:val="28"/>
        </w:rPr>
        <w:t>en</w:t>
      </w:r>
      <w:r>
        <w:rPr>
          <w:color w:val="585858"/>
          <w:spacing w:val="-11"/>
          <w:sz w:val="28"/>
        </w:rPr>
        <w:t> </w:t>
      </w:r>
      <w:r>
        <w:rPr>
          <w:color w:val="585858"/>
          <w:sz w:val="28"/>
        </w:rPr>
        <w:t>el</w:t>
      </w:r>
      <w:r>
        <w:rPr>
          <w:color w:val="585858"/>
          <w:spacing w:val="-5"/>
          <w:sz w:val="28"/>
        </w:rPr>
        <w:t> </w:t>
      </w:r>
      <w:r>
        <w:rPr>
          <w:color w:val="585858"/>
          <w:sz w:val="28"/>
        </w:rPr>
        <w:t>que</w:t>
      </w:r>
      <w:r>
        <w:rPr>
          <w:color w:val="585858"/>
          <w:spacing w:val="-6"/>
          <w:sz w:val="28"/>
        </w:rPr>
        <w:t> </w:t>
      </w:r>
      <w:r>
        <w:rPr>
          <w:color w:val="585858"/>
          <w:sz w:val="28"/>
        </w:rPr>
        <w:t>se</w:t>
      </w:r>
      <w:r>
        <w:rPr>
          <w:color w:val="585858"/>
          <w:spacing w:val="-11"/>
          <w:sz w:val="28"/>
        </w:rPr>
        <w:t> </w:t>
      </w:r>
      <w:r>
        <w:rPr>
          <w:color w:val="585858"/>
          <w:sz w:val="28"/>
        </w:rPr>
        <w:t>desenvuelve.</w:t>
      </w:r>
    </w:p>
    <w:p>
      <w:pPr>
        <w:spacing w:before="210"/>
        <w:ind w:left="111" w:right="0" w:firstLine="0"/>
        <w:jc w:val="both"/>
        <w:rPr>
          <w:sz w:val="28"/>
        </w:rPr>
      </w:pPr>
      <w:r>
        <w:rPr>
          <w:b/>
          <w:sz w:val="28"/>
        </w:rPr>
        <w:t>Evaluación: </w:t>
      </w:r>
      <w:r>
        <w:rPr>
          <w:color w:val="585858"/>
          <w:sz w:val="28"/>
        </w:rPr>
        <w:t>Valoración de conocimientos, actitud y rendimiento de una persona o de un servicio.</w:t>
      </w:r>
    </w:p>
    <w:p>
      <w:pPr>
        <w:spacing w:line="240" w:lineRule="auto" w:before="9"/>
        <w:rPr>
          <w:sz w:val="38"/>
        </w:rPr>
      </w:pPr>
    </w:p>
    <w:p>
      <w:pPr>
        <w:spacing w:line="424" w:lineRule="auto" w:before="0"/>
        <w:ind w:left="197" w:right="190" w:firstLine="0"/>
        <w:jc w:val="center"/>
        <w:rPr>
          <w:sz w:val="28"/>
        </w:rPr>
      </w:pPr>
      <w:r>
        <w:rPr>
          <w:color w:val="585858"/>
          <w:sz w:val="28"/>
        </w:rPr>
        <w:t>El concepto de evaluación se refiere a la acción y a la consecuencia de evaluar, un verbo cuya etimología se remonta al francés </w:t>
      </w:r>
      <w:r>
        <w:rPr>
          <w:i/>
          <w:color w:val="585858"/>
          <w:sz w:val="28"/>
        </w:rPr>
        <w:t>évaluer </w:t>
      </w:r>
      <w:r>
        <w:rPr>
          <w:color w:val="585858"/>
          <w:sz w:val="28"/>
        </w:rPr>
        <w:t>y que permite indicar, valorar, establecer, apreciar o calcular la importancia de una determinada cosa o asunto.</w:t>
      </w:r>
    </w:p>
    <w:p>
      <w:pPr>
        <w:spacing w:after="0" w:line="424" w:lineRule="auto"/>
        <w:jc w:val="center"/>
        <w:rPr>
          <w:sz w:val="28"/>
        </w:rPr>
        <w:sectPr>
          <w:pgSz w:w="19200" w:h="10800" w:orient="landscape"/>
          <w:pgMar w:top="980" w:bottom="280" w:left="2660" w:right="1200"/>
        </w:sectPr>
      </w:pPr>
    </w:p>
    <w:p>
      <w:pPr>
        <w:spacing w:line="240" w:lineRule="auto" w:before="0"/>
        <w:rPr>
          <w:sz w:val="20"/>
        </w:rPr>
      </w:pPr>
      <w:r>
        <w:rPr/>
        <w:pict>
          <v:group style="position:absolute;margin-left:0pt;margin-top:0pt;width:960pt;height:540pt;mso-position-horizontal-relative:page;mso-position-vertical-relative:page;z-index:-24856" coordorigin="0,0" coordsize="19200,10800">
            <v:shape style="position:absolute;left:0;top:0;width:19200;height:10800" type="#_x0000_t75" stroked="false">
              <v:imagedata r:id="rId6" o:title=""/>
            </v:shape>
            <v:shape style="position:absolute;left:0;top:2549;width:19200;height:1469" type="#_x0000_t75" stroked="false">
              <v:imagedata r:id="rId7" o:title=""/>
            </v:shape>
            <w10:wrap type="none"/>
          </v:group>
        </w:pict>
      </w:r>
    </w:p>
    <w:p>
      <w:pPr>
        <w:spacing w:line="240" w:lineRule="auto" w:before="0"/>
        <w:rPr>
          <w:sz w:val="20"/>
        </w:rPr>
      </w:pPr>
    </w:p>
    <w:p>
      <w:pPr>
        <w:spacing w:line="240" w:lineRule="auto" w:before="11"/>
        <w:rPr>
          <w:sz w:val="20"/>
        </w:rPr>
      </w:pPr>
    </w:p>
    <w:p>
      <w:pPr>
        <w:spacing w:line="808" w:lineRule="exact" w:before="0"/>
        <w:ind w:left="4752" w:right="0" w:firstLine="0"/>
        <w:jc w:val="left"/>
        <w:rPr>
          <w:rFonts w:ascii="Times New Roman"/>
          <w:sz w:val="72"/>
        </w:rPr>
      </w:pPr>
      <w:r>
        <w:rPr>
          <w:rFonts w:ascii="Times New Roman"/>
          <w:spacing w:val="54"/>
          <w:sz w:val="72"/>
        </w:rPr>
        <w:t>REFERENCIAS</w:t>
      </w:r>
    </w:p>
    <w:p>
      <w:pPr>
        <w:pStyle w:val="ListParagraph"/>
        <w:numPr>
          <w:ilvl w:val="0"/>
          <w:numId w:val="4"/>
        </w:numPr>
        <w:tabs>
          <w:tab w:pos="540" w:val="left" w:leader="none"/>
        </w:tabs>
        <w:spacing w:line="264" w:lineRule="auto" w:before="517" w:after="0"/>
        <w:ind w:left="1548" w:right="113" w:hanging="1440"/>
        <w:jc w:val="both"/>
        <w:rPr>
          <w:rFonts w:ascii="Wingdings" w:hAnsi="Wingdings"/>
          <w:b/>
          <w:sz w:val="24"/>
        </w:rPr>
      </w:pPr>
      <w:r>
        <w:rPr>
          <w:rFonts w:ascii="Arial Black" w:hAnsi="Arial Black"/>
          <w:b/>
          <w:sz w:val="24"/>
        </w:rPr>
        <w:t>Monereo, </w:t>
      </w:r>
      <w:r>
        <w:rPr>
          <w:rFonts w:ascii="Arial Black" w:hAnsi="Arial Black"/>
          <w:b/>
          <w:spacing w:val="2"/>
          <w:sz w:val="24"/>
        </w:rPr>
        <w:t>C. </w:t>
      </w:r>
      <w:r>
        <w:rPr>
          <w:rFonts w:ascii="Arial Black" w:hAnsi="Arial Black"/>
          <w:b/>
          <w:sz w:val="24"/>
        </w:rPr>
        <w:t>Castello, M. (2001). </w:t>
      </w:r>
      <w:r>
        <w:rPr>
          <w:rFonts w:ascii="Arial Black" w:hAnsi="Arial Black"/>
          <w:b/>
          <w:i/>
          <w:sz w:val="25"/>
        </w:rPr>
        <w:t>Metodología activa para el aprendizaje por competencias. </w:t>
      </w:r>
      <w:r>
        <w:rPr>
          <w:rFonts w:ascii="Arial Black" w:hAnsi="Arial Black"/>
          <w:b/>
          <w:sz w:val="24"/>
        </w:rPr>
        <w:t>Universidad Peruana de Ciencias. Lima. Estrategias docentes para un aprendizaje significativo. McGrawl. México.</w:t>
      </w:r>
    </w:p>
    <w:p>
      <w:pPr>
        <w:pStyle w:val="BodyText"/>
        <w:spacing w:before="12"/>
        <w:rPr>
          <w:rFonts w:ascii="Arial Black"/>
          <w:b/>
          <w:sz w:val="34"/>
        </w:rPr>
      </w:pPr>
    </w:p>
    <w:p>
      <w:pPr>
        <w:pStyle w:val="ListParagraph"/>
        <w:numPr>
          <w:ilvl w:val="0"/>
          <w:numId w:val="4"/>
        </w:numPr>
        <w:tabs>
          <w:tab w:pos="539" w:val="left" w:leader="none"/>
          <w:tab w:pos="540" w:val="left" w:leader="none"/>
          <w:tab w:pos="1802" w:val="left" w:leader="none"/>
          <w:tab w:pos="2297" w:val="left" w:leader="none"/>
          <w:tab w:pos="3914" w:val="left" w:leader="none"/>
          <w:tab w:pos="4404" w:val="left" w:leader="none"/>
          <w:tab w:pos="5518" w:val="left" w:leader="none"/>
          <w:tab w:pos="7237" w:val="left" w:leader="none"/>
          <w:tab w:pos="7765" w:val="left" w:leader="none"/>
          <w:tab w:pos="9373" w:val="left" w:leader="none"/>
          <w:tab w:pos="10175" w:val="left" w:leader="none"/>
          <w:tab w:pos="10627" w:val="left" w:leader="none"/>
          <w:tab w:pos="12221" w:val="left" w:leader="none"/>
          <w:tab w:pos="12749" w:val="left" w:leader="none"/>
        </w:tabs>
        <w:spacing w:line="240" w:lineRule="auto" w:before="1" w:after="0"/>
        <w:ind w:left="540" w:right="0" w:hanging="432"/>
        <w:jc w:val="left"/>
        <w:rPr>
          <w:rFonts w:ascii="Wingdings" w:hAnsi="Wingdings"/>
          <w:b/>
          <w:sz w:val="24"/>
        </w:rPr>
      </w:pPr>
      <w:r>
        <w:rPr>
          <w:rFonts w:ascii="Arial Black" w:hAnsi="Arial Black"/>
          <w:b/>
          <w:sz w:val="24"/>
        </w:rPr>
        <w:t>Barriga,</w:t>
        <w:tab/>
      </w:r>
      <w:r>
        <w:rPr>
          <w:rFonts w:ascii="Arial Black" w:hAnsi="Arial Black"/>
          <w:b/>
          <w:spacing w:val="-13"/>
          <w:sz w:val="24"/>
        </w:rPr>
        <w:t>F.,</w:t>
        <w:tab/>
      </w:r>
      <w:r>
        <w:rPr>
          <w:rFonts w:ascii="Arial Black" w:hAnsi="Arial Black"/>
          <w:b/>
          <w:sz w:val="24"/>
        </w:rPr>
        <w:t>Hernandez</w:t>
        <w:tab/>
        <w:t>G.</w:t>
        <w:tab/>
        <w:t>(1999).</w:t>
        <w:tab/>
        <w:t>Estrategias</w:t>
        <w:tab/>
        <w:t>de</w:t>
        <w:tab/>
        <w:t>enseñanza</w:t>
        <w:tab/>
        <w:t>para</w:t>
        <w:tab/>
        <w:t>la</w:t>
        <w:tab/>
        <w:t>promoción</w:t>
        <w:tab/>
        <w:t>de</w:t>
        <w:tab/>
        <w:t>aprendizajes</w:t>
      </w:r>
    </w:p>
    <w:p>
      <w:pPr>
        <w:spacing w:before="36"/>
        <w:ind w:left="1548" w:right="0" w:firstLine="0"/>
        <w:jc w:val="left"/>
        <w:rPr>
          <w:rFonts w:ascii="Arial Black" w:hAnsi="Arial Black"/>
          <w:b/>
          <w:sz w:val="24"/>
        </w:rPr>
      </w:pPr>
      <w:r>
        <w:rPr>
          <w:rFonts w:ascii="Arial Black" w:hAnsi="Arial Black"/>
          <w:b/>
          <w:sz w:val="24"/>
        </w:rPr>
        <w:t>significativos . McGrawl. México.</w:t>
      </w:r>
    </w:p>
    <w:p>
      <w:pPr>
        <w:pStyle w:val="BodyText"/>
        <w:rPr>
          <w:rFonts w:ascii="Arial Black"/>
          <w:b/>
          <w:sz w:val="24"/>
        </w:rPr>
      </w:pPr>
    </w:p>
    <w:p>
      <w:pPr>
        <w:pStyle w:val="ListParagraph"/>
        <w:numPr>
          <w:ilvl w:val="0"/>
          <w:numId w:val="4"/>
        </w:numPr>
        <w:tabs>
          <w:tab w:pos="539" w:val="left" w:leader="none"/>
          <w:tab w:pos="540" w:val="left" w:leader="none"/>
        </w:tabs>
        <w:spacing w:line="254" w:lineRule="auto" w:before="176" w:after="0"/>
        <w:ind w:left="1548" w:right="117" w:hanging="1440"/>
        <w:jc w:val="left"/>
        <w:rPr>
          <w:rFonts w:ascii="Wingdings" w:hAnsi="Wingdings"/>
          <w:b/>
          <w:sz w:val="24"/>
        </w:rPr>
      </w:pPr>
      <w:r>
        <w:rPr>
          <w:rFonts w:ascii="Arial Black" w:hAnsi="Arial Black"/>
          <w:b/>
          <w:sz w:val="24"/>
        </w:rPr>
        <w:t>Valverde, </w:t>
      </w:r>
      <w:r>
        <w:rPr>
          <w:rFonts w:ascii="Arial Black" w:hAnsi="Arial Black"/>
          <w:b/>
          <w:spacing w:val="2"/>
          <w:sz w:val="24"/>
        </w:rPr>
        <w:t>B. </w:t>
      </w:r>
      <w:r>
        <w:rPr>
          <w:rFonts w:ascii="Arial Black" w:hAnsi="Arial Black"/>
          <w:b/>
          <w:sz w:val="24"/>
        </w:rPr>
        <w:t>(2012). </w:t>
      </w:r>
      <w:r>
        <w:rPr>
          <w:rFonts w:ascii="Arial Black" w:hAnsi="Arial Black"/>
          <w:b/>
          <w:i/>
          <w:sz w:val="25"/>
        </w:rPr>
        <w:t>Modelos de evaluación por competencias a través de un sistema de gestión de aprendizaje</w:t>
      </w:r>
      <w:r>
        <w:rPr>
          <w:rFonts w:ascii="Arial Black" w:hAnsi="Arial Black"/>
          <w:b/>
          <w:sz w:val="24"/>
        </w:rPr>
        <w:t>.</w:t>
      </w:r>
      <w:r>
        <w:rPr>
          <w:rFonts w:ascii="Arial Black" w:hAnsi="Arial Black"/>
          <w:b/>
          <w:spacing w:val="-16"/>
          <w:sz w:val="24"/>
        </w:rPr>
        <w:t> </w:t>
      </w:r>
      <w:r>
        <w:rPr>
          <w:rFonts w:ascii="Arial Black" w:hAnsi="Arial Black"/>
          <w:b/>
          <w:sz w:val="24"/>
        </w:rPr>
        <w:t>Universidad</w:t>
      </w:r>
      <w:r>
        <w:rPr>
          <w:rFonts w:ascii="Arial Black" w:hAnsi="Arial Black"/>
          <w:b/>
          <w:spacing w:val="-21"/>
          <w:sz w:val="24"/>
        </w:rPr>
        <w:t> </w:t>
      </w:r>
      <w:r>
        <w:rPr>
          <w:rFonts w:ascii="Arial Black" w:hAnsi="Arial Black"/>
          <w:b/>
          <w:sz w:val="24"/>
        </w:rPr>
        <w:t>de</w:t>
      </w:r>
      <w:r>
        <w:rPr>
          <w:rFonts w:ascii="Arial Black" w:hAnsi="Arial Black"/>
          <w:b/>
          <w:spacing w:val="-19"/>
          <w:sz w:val="24"/>
        </w:rPr>
        <w:t> </w:t>
      </w:r>
      <w:r>
        <w:rPr>
          <w:rFonts w:ascii="Arial Black" w:hAnsi="Arial Black"/>
          <w:b/>
          <w:sz w:val="24"/>
        </w:rPr>
        <w:t>Extremadura,</w:t>
      </w:r>
      <w:r>
        <w:rPr>
          <w:rFonts w:ascii="Arial Black" w:hAnsi="Arial Black"/>
          <w:b/>
          <w:spacing w:val="-13"/>
          <w:sz w:val="24"/>
        </w:rPr>
        <w:t> </w:t>
      </w:r>
      <w:r>
        <w:rPr>
          <w:rFonts w:ascii="Arial Black" w:hAnsi="Arial Black"/>
          <w:b/>
          <w:sz w:val="24"/>
        </w:rPr>
        <w:t>España.</w:t>
      </w:r>
    </w:p>
    <w:p>
      <w:pPr>
        <w:pStyle w:val="BodyText"/>
        <w:spacing w:before="10"/>
        <w:rPr>
          <w:rFonts w:ascii="Arial Black"/>
          <w:b/>
          <w:sz w:val="34"/>
        </w:rPr>
      </w:pPr>
    </w:p>
    <w:p>
      <w:pPr>
        <w:pStyle w:val="ListParagraph"/>
        <w:numPr>
          <w:ilvl w:val="0"/>
          <w:numId w:val="4"/>
        </w:numPr>
        <w:tabs>
          <w:tab w:pos="539" w:val="left" w:leader="none"/>
          <w:tab w:pos="540" w:val="left" w:leader="none"/>
        </w:tabs>
        <w:spacing w:line="240" w:lineRule="auto" w:before="1" w:after="0"/>
        <w:ind w:left="540" w:right="0" w:hanging="432"/>
        <w:jc w:val="left"/>
        <w:rPr>
          <w:rFonts w:ascii="Wingdings" w:hAnsi="Wingdings"/>
          <w:b/>
          <w:sz w:val="24"/>
        </w:rPr>
      </w:pPr>
      <w:r>
        <w:rPr>
          <w:rFonts w:ascii="Arial Black" w:hAnsi="Arial Black"/>
          <w:b/>
          <w:sz w:val="24"/>
        </w:rPr>
        <w:t>Leyva,</w:t>
      </w:r>
      <w:r>
        <w:rPr>
          <w:rFonts w:ascii="Arial Black" w:hAnsi="Arial Black"/>
          <w:b/>
          <w:spacing w:val="-29"/>
          <w:sz w:val="24"/>
        </w:rPr>
        <w:t> </w:t>
      </w:r>
      <w:r>
        <w:rPr>
          <w:rFonts w:ascii="Arial Black" w:hAnsi="Arial Black"/>
          <w:b/>
          <w:spacing w:val="-22"/>
          <w:sz w:val="24"/>
        </w:rPr>
        <w:t>Y.</w:t>
      </w:r>
      <w:r>
        <w:rPr>
          <w:rFonts w:ascii="Arial Black" w:hAnsi="Arial Black"/>
          <w:b/>
          <w:spacing w:val="-29"/>
          <w:sz w:val="24"/>
        </w:rPr>
        <w:t> </w:t>
      </w:r>
      <w:r>
        <w:rPr>
          <w:rFonts w:ascii="Arial Black" w:hAnsi="Arial Black"/>
          <w:b/>
          <w:spacing w:val="-3"/>
          <w:sz w:val="24"/>
        </w:rPr>
        <w:t>(2010).</w:t>
      </w:r>
      <w:r>
        <w:rPr>
          <w:rFonts w:ascii="Arial Black" w:hAnsi="Arial Black"/>
          <w:b/>
          <w:spacing w:val="-27"/>
          <w:sz w:val="24"/>
        </w:rPr>
        <w:t> </w:t>
      </w:r>
      <w:r>
        <w:rPr>
          <w:rFonts w:ascii="Arial Black" w:hAnsi="Arial Black"/>
          <w:b/>
          <w:i/>
          <w:sz w:val="25"/>
        </w:rPr>
        <w:t>Evaluación</w:t>
      </w:r>
      <w:r>
        <w:rPr>
          <w:rFonts w:ascii="Arial Black" w:hAnsi="Arial Black"/>
          <w:b/>
          <w:i/>
          <w:spacing w:val="-32"/>
          <w:sz w:val="25"/>
        </w:rPr>
        <w:t> </w:t>
      </w:r>
      <w:r>
        <w:rPr>
          <w:rFonts w:ascii="Arial Black" w:hAnsi="Arial Black"/>
          <w:b/>
          <w:i/>
          <w:sz w:val="25"/>
        </w:rPr>
        <w:t>del</w:t>
      </w:r>
      <w:r>
        <w:rPr>
          <w:rFonts w:ascii="Arial Black" w:hAnsi="Arial Black"/>
          <w:b/>
          <w:i/>
          <w:spacing w:val="-33"/>
          <w:sz w:val="25"/>
        </w:rPr>
        <w:t> </w:t>
      </w:r>
      <w:r>
        <w:rPr>
          <w:rFonts w:ascii="Arial Black" w:hAnsi="Arial Black"/>
          <w:b/>
          <w:i/>
          <w:sz w:val="25"/>
        </w:rPr>
        <w:t>Aprendizaje:</w:t>
      </w:r>
      <w:r>
        <w:rPr>
          <w:rFonts w:ascii="Arial Black" w:hAnsi="Arial Black"/>
          <w:b/>
          <w:i/>
          <w:spacing w:val="-33"/>
          <w:sz w:val="25"/>
        </w:rPr>
        <w:t> </w:t>
      </w:r>
      <w:r>
        <w:rPr>
          <w:rFonts w:ascii="Arial Black" w:hAnsi="Arial Black"/>
          <w:b/>
          <w:i/>
          <w:sz w:val="25"/>
        </w:rPr>
        <w:t>Una</w:t>
      </w:r>
      <w:r>
        <w:rPr>
          <w:rFonts w:ascii="Arial Black" w:hAnsi="Arial Black"/>
          <w:b/>
          <w:i/>
          <w:spacing w:val="-35"/>
          <w:sz w:val="25"/>
        </w:rPr>
        <w:t> </w:t>
      </w:r>
      <w:r>
        <w:rPr>
          <w:rFonts w:ascii="Arial Black" w:hAnsi="Arial Black"/>
          <w:b/>
          <w:i/>
          <w:sz w:val="25"/>
        </w:rPr>
        <w:t>guía</w:t>
      </w:r>
      <w:r>
        <w:rPr>
          <w:rFonts w:ascii="Arial Black" w:hAnsi="Arial Black"/>
          <w:b/>
          <w:i/>
          <w:spacing w:val="-35"/>
          <w:sz w:val="25"/>
        </w:rPr>
        <w:t> </w:t>
      </w:r>
      <w:r>
        <w:rPr>
          <w:rFonts w:ascii="Arial Black" w:hAnsi="Arial Black"/>
          <w:b/>
          <w:i/>
          <w:sz w:val="25"/>
        </w:rPr>
        <w:t>práctica</w:t>
      </w:r>
      <w:r>
        <w:rPr>
          <w:rFonts w:ascii="Arial Black" w:hAnsi="Arial Black"/>
          <w:b/>
          <w:i/>
          <w:spacing w:val="-28"/>
          <w:sz w:val="25"/>
        </w:rPr>
        <w:t> </w:t>
      </w:r>
      <w:r>
        <w:rPr>
          <w:rFonts w:ascii="Arial Black" w:hAnsi="Arial Black"/>
          <w:b/>
          <w:i/>
          <w:sz w:val="25"/>
        </w:rPr>
        <w:t>para</w:t>
      </w:r>
      <w:r>
        <w:rPr>
          <w:rFonts w:ascii="Arial Black" w:hAnsi="Arial Black"/>
          <w:b/>
          <w:i/>
          <w:spacing w:val="-32"/>
          <w:sz w:val="25"/>
        </w:rPr>
        <w:t> </w:t>
      </w:r>
      <w:r>
        <w:rPr>
          <w:rFonts w:ascii="Arial Black" w:hAnsi="Arial Black"/>
          <w:b/>
          <w:i/>
          <w:sz w:val="25"/>
        </w:rPr>
        <w:t>profesores</w:t>
      </w:r>
      <w:r>
        <w:rPr>
          <w:rFonts w:ascii="Arial Black" w:hAnsi="Arial Black"/>
          <w:b/>
          <w:sz w:val="24"/>
        </w:rPr>
        <w:t>.</w:t>
      </w:r>
      <w:r>
        <w:rPr>
          <w:rFonts w:ascii="Arial Black" w:hAnsi="Arial Black"/>
          <w:b/>
          <w:spacing w:val="-27"/>
          <w:sz w:val="24"/>
        </w:rPr>
        <w:t> </w:t>
      </w:r>
      <w:r>
        <w:rPr>
          <w:rFonts w:ascii="Arial Black" w:hAnsi="Arial Black"/>
          <w:b/>
          <w:sz w:val="24"/>
        </w:rPr>
        <w:t>México.</w:t>
      </w:r>
    </w:p>
    <w:p>
      <w:pPr>
        <w:pStyle w:val="BodyText"/>
        <w:rPr>
          <w:rFonts w:ascii="Arial Black"/>
          <w:b/>
          <w:sz w:val="24"/>
        </w:rPr>
      </w:pPr>
    </w:p>
    <w:p>
      <w:pPr>
        <w:pStyle w:val="ListParagraph"/>
        <w:numPr>
          <w:ilvl w:val="0"/>
          <w:numId w:val="4"/>
        </w:numPr>
        <w:tabs>
          <w:tab w:pos="539" w:val="left" w:leader="none"/>
          <w:tab w:pos="540" w:val="left" w:leader="none"/>
        </w:tabs>
        <w:spacing w:line="240" w:lineRule="auto" w:before="184" w:after="0"/>
        <w:ind w:left="540" w:right="0" w:hanging="432"/>
        <w:jc w:val="left"/>
        <w:rPr>
          <w:rFonts w:ascii="Wingdings"/>
          <w:b/>
          <w:sz w:val="24"/>
        </w:rPr>
      </w:pPr>
      <w:hyperlink r:id="rId78">
        <w:r>
          <w:rPr>
            <w:rFonts w:ascii="Arial Black"/>
            <w:b/>
            <w:sz w:val="24"/>
          </w:rPr>
          <w:t>http://sistemas2.dti.uaem.mx/evadocente/programa2/Enf002_13/documentos/ESTRATEGIAS-EA2.pdf</w:t>
        </w:r>
      </w:hyperlink>
    </w:p>
    <w:p>
      <w:pPr>
        <w:spacing w:after="0" w:line="240" w:lineRule="auto"/>
        <w:jc w:val="left"/>
        <w:rPr>
          <w:rFonts w:ascii="Wingdings"/>
          <w:sz w:val="24"/>
        </w:rPr>
        <w:sectPr>
          <w:pgSz w:w="19200" w:h="10800" w:orient="landscape"/>
          <w:pgMar w:top="1000" w:bottom="280" w:left="2100" w:right="2560"/>
        </w:sectPr>
      </w:pPr>
    </w:p>
    <w:p>
      <w:pPr>
        <w:spacing w:line="1255" w:lineRule="exact" w:before="0"/>
        <w:ind w:left="1001" w:right="998" w:firstLine="0"/>
        <w:jc w:val="center"/>
        <w:rPr>
          <w:rFonts w:ascii="Levenim MT"/>
          <w:sz w:val="98"/>
        </w:rPr>
      </w:pPr>
      <w:r>
        <w:rPr/>
        <w:pict>
          <v:group style="position:absolute;margin-left:0pt;margin-top:-.000061pt;width:960pt;height:540pt;mso-position-horizontal-relative:page;mso-position-vertical-relative:page;z-index:-24832" coordorigin="0,0" coordsize="19200,10800">
            <v:shape style="position:absolute;left:0;top:0;width:19200;height:10800" type="#_x0000_t75" stroked="false">
              <v:imagedata r:id="rId35" o:title=""/>
            </v:shape>
            <v:shape style="position:absolute;left:0;top:0;width:4493;height:10800" type="#_x0000_t75" stroked="false">
              <v:imagedata r:id="rId36" o:title=""/>
            </v:shape>
            <v:shape style="position:absolute;left:1690;top:10392;width:192;height:398" type="#_x0000_t75" stroked="false">
              <v:imagedata r:id="rId37" o:title=""/>
            </v:shape>
            <v:shape style="position:absolute;left:0;top:0;width:1916;height:10800" coordorigin="0,0" coordsize="1916,10800" path="m288,0l0,0,0,10800,288,10800,288,0m1594,9451l1589,9395,1587,9340,1586,9286,1586,9234,1574,9196,1561,9160,1547,9125,1531,9091,1531,9286,1544,9325,1552,9346,1562,9369,1569,9390,1587,9430,1594,9451m1915,10790l1883,10718,1852,10645,1824,10571,1798,10497,1773,10422,1750,10346,1728,10301,1688,10211,1667,10166,1645,10114,1619,10044,1647,10116,1668,10168,1690,10213,1730,10304,1752,10349,1747,10338,1741,10315,1737,10304,1715,10228,1695,10151,1677,10074,1660,9997,1645,9920,1632,9843,1621,9765,1612,9687,1603,9609,1597,9531,1592,9454,1585,9432,1569,9392,1562,9371,1552,9348,1544,9327,1531,9288,1532,9373,1534,9457,1538,9542,1544,9626,1551,9709,1560,9793,1571,9875,1584,9956,1584,9955,1598,10028,1614,10102,1631,10177,1649,10251,1667,10324,1689,10392,1720,10459,1750,10527,1781,10594,1812,10660,1844,10726,1878,10790,1915,10790e" filled="true" fillcolor="#2d5269" stroked="false">
              <v:path arrowok="t"/>
              <v:fill type="solid"/>
            </v:shape>
            <v:shape style="position:absolute;left:0;top:6811;width:2742;height:1224" coordorigin="0,6811" coordsize="2742,1224" path="m2118,6811l0,6811,0,8035,2118,8035,2133,8034,2146,8031,2156,8026,2163,8020,2163,8013,2170,8013,2731,7453,2739,7439,2742,7422,2739,7404,2731,7386,2170,6833,2170,6826,2163,6826,2156,6821,2146,6816,2133,6812,2118,6811xe" filled="true" fillcolor="#353535" stroked="false">
              <v:path arrowok="t"/>
              <v:fill type="solid"/>
            </v:shape>
            <v:shape style="position:absolute;left:859;top:2774;width:8237;height:4882" type="#_x0000_t75" stroked="false">
              <v:imagedata r:id="rId79" o:title=""/>
            </v:shape>
            <v:shape style="position:absolute;left:11482;top:2774;width:7416;height:5136" type="#_x0000_t75" stroked="false">
              <v:imagedata r:id="rId80" o:title=""/>
            </v:shape>
            <w10:wrap type="none"/>
          </v:group>
        </w:pict>
      </w:r>
      <w:r>
        <w:rPr>
          <w:rFonts w:ascii="Levenim MT"/>
          <w:color w:val="178DBA"/>
          <w:sz w:val="98"/>
        </w:rPr>
        <w:t>Anexos</w:t>
      </w:r>
    </w:p>
    <w:sectPr>
      <w:pgSz w:w="19200" w:h="10800" w:orient="landscape"/>
      <w:pgMar w:top="240" w:bottom="280" w:left="2780" w:right="27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Aharoni">
    <w:altName w:val="Aharoni"/>
    <w:charset w:val="0"/>
    <w:family w:val="auto"/>
    <w:pitch w:val="variable"/>
  </w:font>
  <w:font w:name="Trebuchet MS">
    <w:altName w:val="Trebuchet MS"/>
    <w:charset w:val="0"/>
    <w:family w:val="swiss"/>
    <w:pitch w:val="variable"/>
  </w:font>
  <w:font w:name="Wingdings">
    <w:altName w:val="Wingdings"/>
    <w:charset w:val="2"/>
    <w:family w:val="auto"/>
    <w:pitch w:val="variable"/>
  </w:font>
  <w:font w:name="Levenim MT">
    <w:altName w:val="Levenim MT"/>
    <w:charset w:val="0"/>
    <w:family w:val="auto"/>
    <w:pitch w:val="variable"/>
  </w:font>
  <w:font w:name="Tahoma">
    <w:altName w:val="Tahoma"/>
    <w:charset w:val="0"/>
    <w:family w:val="swiss"/>
    <w:pitch w:val="variable"/>
  </w:font>
  <w:font w:name="Segoe UI">
    <w:altName w:val="Segoe UI"/>
    <w:charset w:val="0"/>
    <w:family w:val="swiss"/>
    <w:pitch w:val="variable"/>
  </w:font>
  <w:font w:name="Arial Black">
    <w:altName w:val="Arial Black"/>
    <w:charset w:val="0"/>
    <w:family w:val="swiss"/>
    <w:pitch w:val="variable"/>
  </w:font>
  <w:font w:name="Cambria">
    <w:altName w:val="Cambria"/>
    <w:charset w:val="0"/>
    <w:family w:val="roman"/>
    <w:pitch w:val="variable"/>
  </w:font>
  <w:font w:name="Palatino Linotype">
    <w:altName w:val="Palatino Linotype"/>
    <w:charset w:val="0"/>
    <w:family w:val="roman"/>
    <w:pitch w:val="variable"/>
  </w:font>
  <w:font w:name="Calibri">
    <w:altName w:val="Calibri"/>
    <w:charset w:val="0"/>
    <w:family w:val="swiss"/>
    <w:pitch w:val="variable"/>
  </w:font>
  <w:font w:name="PMingLiU">
    <w:altName w:val="PMingLiU"/>
    <w:charset w:val="0"/>
    <w:family w:val="roman"/>
    <w:pitch w:val="variable"/>
  </w:font>
  <w:font w:name="Arabic Typesetting">
    <w:altName w:val="Arabic Typesetting"/>
    <w:charset w:val="0"/>
    <w:family w:val="script"/>
    <w:pitch w:val="variable"/>
  </w:font>
  <w:font w:name="Microsoft Sans Serif">
    <w:altName w:val="Microsoft Sans Serif"/>
    <w:charset w:val="0"/>
    <w:family w:val="swiss"/>
    <w:pitch w:val="variable"/>
  </w:font>
  <w:font w:name="Andalus">
    <w:altName w:val="Andalus"/>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bullet"/>
      <w:lvlText w:val=""/>
      <w:lvlJc w:val="left"/>
      <w:pPr>
        <w:ind w:left="119" w:hanging="432"/>
      </w:pPr>
      <w:rPr>
        <w:rFonts w:hint="default"/>
        <w:w w:val="99"/>
      </w:rPr>
    </w:lvl>
    <w:lvl w:ilvl="1">
      <w:start w:val="1"/>
      <w:numFmt w:val="bullet"/>
      <w:lvlText w:val="•"/>
      <w:lvlJc w:val="left"/>
      <w:pPr>
        <w:ind w:left="1919" w:hanging="360"/>
      </w:pPr>
      <w:rPr>
        <w:rFonts w:hint="default"/>
        <w:w w:val="99"/>
      </w:rPr>
    </w:lvl>
    <w:lvl w:ilvl="2">
      <w:start w:val="1"/>
      <w:numFmt w:val="bullet"/>
      <w:lvlText w:val="•"/>
      <w:lvlJc w:val="left"/>
      <w:pPr>
        <w:ind w:left="3382" w:hanging="360"/>
      </w:pPr>
      <w:rPr>
        <w:rFonts w:hint="default"/>
      </w:rPr>
    </w:lvl>
    <w:lvl w:ilvl="3">
      <w:start w:val="1"/>
      <w:numFmt w:val="bullet"/>
      <w:lvlText w:val="•"/>
      <w:lvlJc w:val="left"/>
      <w:pPr>
        <w:ind w:left="4844" w:hanging="360"/>
      </w:pPr>
      <w:rPr>
        <w:rFonts w:hint="default"/>
      </w:rPr>
    </w:lvl>
    <w:lvl w:ilvl="4">
      <w:start w:val="1"/>
      <w:numFmt w:val="bullet"/>
      <w:lvlText w:val="•"/>
      <w:lvlJc w:val="left"/>
      <w:pPr>
        <w:ind w:left="6306" w:hanging="360"/>
      </w:pPr>
      <w:rPr>
        <w:rFonts w:hint="default"/>
      </w:rPr>
    </w:lvl>
    <w:lvl w:ilvl="5">
      <w:start w:val="1"/>
      <w:numFmt w:val="bullet"/>
      <w:lvlText w:val="•"/>
      <w:lvlJc w:val="left"/>
      <w:pPr>
        <w:ind w:left="7768" w:hanging="360"/>
      </w:pPr>
      <w:rPr>
        <w:rFonts w:hint="default"/>
      </w:rPr>
    </w:lvl>
    <w:lvl w:ilvl="6">
      <w:start w:val="1"/>
      <w:numFmt w:val="bullet"/>
      <w:lvlText w:val="•"/>
      <w:lvlJc w:val="left"/>
      <w:pPr>
        <w:ind w:left="9231" w:hanging="360"/>
      </w:pPr>
      <w:rPr>
        <w:rFonts w:hint="default"/>
      </w:rPr>
    </w:lvl>
    <w:lvl w:ilvl="7">
      <w:start w:val="1"/>
      <w:numFmt w:val="bullet"/>
      <w:lvlText w:val="•"/>
      <w:lvlJc w:val="left"/>
      <w:pPr>
        <w:ind w:left="10693" w:hanging="360"/>
      </w:pPr>
      <w:rPr>
        <w:rFonts w:hint="default"/>
      </w:rPr>
    </w:lvl>
    <w:lvl w:ilvl="8">
      <w:start w:val="1"/>
      <w:numFmt w:val="bullet"/>
      <w:lvlText w:val="•"/>
      <w:lvlJc w:val="left"/>
      <w:pPr>
        <w:ind w:left="12155" w:hanging="360"/>
      </w:pPr>
      <w:rPr>
        <w:rFonts w:hint="default"/>
      </w:rPr>
    </w:lvl>
  </w:abstractNum>
  <w:abstractNum w:abstractNumId="2">
    <w:multiLevelType w:val="hybridMultilevel"/>
    <w:lvl w:ilvl="0">
      <w:start w:val="1"/>
      <w:numFmt w:val="bullet"/>
      <w:lvlText w:val="•"/>
      <w:lvlJc w:val="left"/>
      <w:pPr>
        <w:ind w:left="1920" w:hanging="361"/>
      </w:pPr>
      <w:rPr>
        <w:rFonts w:hint="default" w:ascii="Arial" w:hAnsi="Arial" w:eastAsia="Arial" w:cs="Arial"/>
        <w:color w:val="FF0066"/>
        <w:w w:val="99"/>
        <w:sz w:val="48"/>
        <w:szCs w:val="48"/>
      </w:rPr>
    </w:lvl>
    <w:lvl w:ilvl="1">
      <w:start w:val="1"/>
      <w:numFmt w:val="bullet"/>
      <w:lvlText w:val="•"/>
      <w:lvlJc w:val="left"/>
      <w:pPr>
        <w:ind w:left="3260" w:hanging="361"/>
      </w:pPr>
      <w:rPr>
        <w:rFonts w:hint="default"/>
      </w:rPr>
    </w:lvl>
    <w:lvl w:ilvl="2">
      <w:start w:val="1"/>
      <w:numFmt w:val="bullet"/>
      <w:lvlText w:val="•"/>
      <w:lvlJc w:val="left"/>
      <w:pPr>
        <w:ind w:left="4600" w:hanging="361"/>
      </w:pPr>
      <w:rPr>
        <w:rFonts w:hint="default"/>
      </w:rPr>
    </w:lvl>
    <w:lvl w:ilvl="3">
      <w:start w:val="1"/>
      <w:numFmt w:val="bullet"/>
      <w:lvlText w:val="•"/>
      <w:lvlJc w:val="left"/>
      <w:pPr>
        <w:ind w:left="5940" w:hanging="361"/>
      </w:pPr>
      <w:rPr>
        <w:rFonts w:hint="default"/>
      </w:rPr>
    </w:lvl>
    <w:lvl w:ilvl="4">
      <w:start w:val="1"/>
      <w:numFmt w:val="bullet"/>
      <w:lvlText w:val="•"/>
      <w:lvlJc w:val="left"/>
      <w:pPr>
        <w:ind w:left="7280" w:hanging="361"/>
      </w:pPr>
      <w:rPr>
        <w:rFonts w:hint="default"/>
      </w:rPr>
    </w:lvl>
    <w:lvl w:ilvl="5">
      <w:start w:val="1"/>
      <w:numFmt w:val="bullet"/>
      <w:lvlText w:val="•"/>
      <w:lvlJc w:val="left"/>
      <w:pPr>
        <w:ind w:left="8620" w:hanging="361"/>
      </w:pPr>
      <w:rPr>
        <w:rFonts w:hint="default"/>
      </w:rPr>
    </w:lvl>
    <w:lvl w:ilvl="6">
      <w:start w:val="1"/>
      <w:numFmt w:val="bullet"/>
      <w:lvlText w:val="•"/>
      <w:lvlJc w:val="left"/>
      <w:pPr>
        <w:ind w:left="9960" w:hanging="361"/>
      </w:pPr>
      <w:rPr>
        <w:rFonts w:hint="default"/>
      </w:rPr>
    </w:lvl>
    <w:lvl w:ilvl="7">
      <w:start w:val="1"/>
      <w:numFmt w:val="bullet"/>
      <w:lvlText w:val="•"/>
      <w:lvlJc w:val="left"/>
      <w:pPr>
        <w:ind w:left="11300" w:hanging="361"/>
      </w:pPr>
      <w:rPr>
        <w:rFonts w:hint="default"/>
      </w:rPr>
    </w:lvl>
    <w:lvl w:ilvl="8">
      <w:start w:val="1"/>
      <w:numFmt w:val="bullet"/>
      <w:lvlText w:val="•"/>
      <w:lvlJc w:val="left"/>
      <w:pPr>
        <w:ind w:left="12640" w:hanging="361"/>
      </w:pPr>
      <w:rPr>
        <w:rFonts w:hint="default"/>
      </w:rPr>
    </w:lvl>
  </w:abstractNum>
  <w:abstractNum w:abstractNumId="1">
    <w:multiLevelType w:val="hybridMultilevel"/>
    <w:lvl w:ilvl="0">
      <w:start w:val="1"/>
      <w:numFmt w:val="decimal"/>
      <w:lvlText w:val="%1."/>
      <w:lvlJc w:val="left"/>
      <w:pPr>
        <w:ind w:left="2796" w:hanging="812"/>
        <w:jc w:val="left"/>
      </w:pPr>
      <w:rPr>
        <w:rFonts w:hint="default" w:ascii="Times New Roman" w:hAnsi="Times New Roman" w:eastAsia="Times New Roman" w:cs="Times New Roman"/>
        <w:spacing w:val="-2"/>
        <w:w w:val="92"/>
        <w:sz w:val="34"/>
        <w:szCs w:val="34"/>
      </w:rPr>
    </w:lvl>
    <w:lvl w:ilvl="1">
      <w:start w:val="1"/>
      <w:numFmt w:val="bullet"/>
      <w:lvlText w:val="•"/>
      <w:lvlJc w:val="left"/>
      <w:pPr>
        <w:ind w:left="4058" w:hanging="812"/>
      </w:pPr>
      <w:rPr>
        <w:rFonts w:hint="default"/>
      </w:rPr>
    </w:lvl>
    <w:lvl w:ilvl="2">
      <w:start w:val="1"/>
      <w:numFmt w:val="bullet"/>
      <w:lvlText w:val="•"/>
      <w:lvlJc w:val="left"/>
      <w:pPr>
        <w:ind w:left="5316" w:hanging="812"/>
      </w:pPr>
      <w:rPr>
        <w:rFonts w:hint="default"/>
      </w:rPr>
    </w:lvl>
    <w:lvl w:ilvl="3">
      <w:start w:val="1"/>
      <w:numFmt w:val="bullet"/>
      <w:lvlText w:val="•"/>
      <w:lvlJc w:val="left"/>
      <w:pPr>
        <w:ind w:left="6574" w:hanging="812"/>
      </w:pPr>
      <w:rPr>
        <w:rFonts w:hint="default"/>
      </w:rPr>
    </w:lvl>
    <w:lvl w:ilvl="4">
      <w:start w:val="1"/>
      <w:numFmt w:val="bullet"/>
      <w:lvlText w:val="•"/>
      <w:lvlJc w:val="left"/>
      <w:pPr>
        <w:ind w:left="7832" w:hanging="812"/>
      </w:pPr>
      <w:rPr>
        <w:rFonts w:hint="default"/>
      </w:rPr>
    </w:lvl>
    <w:lvl w:ilvl="5">
      <w:start w:val="1"/>
      <w:numFmt w:val="bullet"/>
      <w:lvlText w:val="•"/>
      <w:lvlJc w:val="left"/>
      <w:pPr>
        <w:ind w:left="9090" w:hanging="812"/>
      </w:pPr>
      <w:rPr>
        <w:rFonts w:hint="default"/>
      </w:rPr>
    </w:lvl>
    <w:lvl w:ilvl="6">
      <w:start w:val="1"/>
      <w:numFmt w:val="bullet"/>
      <w:lvlText w:val="•"/>
      <w:lvlJc w:val="left"/>
      <w:pPr>
        <w:ind w:left="10348" w:hanging="812"/>
      </w:pPr>
      <w:rPr>
        <w:rFonts w:hint="default"/>
      </w:rPr>
    </w:lvl>
    <w:lvl w:ilvl="7">
      <w:start w:val="1"/>
      <w:numFmt w:val="bullet"/>
      <w:lvlText w:val="•"/>
      <w:lvlJc w:val="left"/>
      <w:pPr>
        <w:ind w:left="11606" w:hanging="812"/>
      </w:pPr>
      <w:rPr>
        <w:rFonts w:hint="default"/>
      </w:rPr>
    </w:lvl>
    <w:lvl w:ilvl="8">
      <w:start w:val="1"/>
      <w:numFmt w:val="bullet"/>
      <w:lvlText w:val="•"/>
      <w:lvlJc w:val="left"/>
      <w:pPr>
        <w:ind w:left="12864" w:hanging="812"/>
      </w:pPr>
      <w:rPr>
        <w:rFonts w:hint="default"/>
      </w:rPr>
    </w:lvl>
  </w:abstractNum>
  <w:abstractNum w:abstractNumId="0">
    <w:multiLevelType w:val="hybridMultilevel"/>
    <w:lvl w:ilvl="0">
      <w:start w:val="1"/>
      <w:numFmt w:val="bullet"/>
      <w:lvlText w:val=""/>
      <w:lvlJc w:val="left"/>
      <w:pPr>
        <w:ind w:left="113" w:hanging="557"/>
      </w:pPr>
      <w:rPr>
        <w:rFonts w:hint="default"/>
        <w:w w:val="100"/>
      </w:rPr>
    </w:lvl>
    <w:lvl w:ilvl="1">
      <w:start w:val="1"/>
      <w:numFmt w:val="bullet"/>
      <w:lvlText w:val=""/>
      <w:lvlJc w:val="left"/>
      <w:pPr>
        <w:ind w:left="993" w:hanging="749"/>
      </w:pPr>
      <w:rPr>
        <w:rFonts w:hint="default"/>
        <w:w w:val="100"/>
      </w:rPr>
    </w:lvl>
    <w:lvl w:ilvl="2">
      <w:start w:val="1"/>
      <w:numFmt w:val="bullet"/>
      <w:lvlText w:val=""/>
      <w:lvlJc w:val="left"/>
      <w:pPr>
        <w:ind w:left="1582" w:hanging="485"/>
      </w:pPr>
      <w:rPr>
        <w:rFonts w:hint="default"/>
        <w:w w:val="100"/>
      </w:rPr>
    </w:lvl>
    <w:lvl w:ilvl="3">
      <w:start w:val="1"/>
      <w:numFmt w:val="bullet"/>
      <w:lvlText w:val="•"/>
      <w:lvlJc w:val="left"/>
      <w:pPr>
        <w:ind w:left="2420" w:hanging="485"/>
      </w:pPr>
      <w:rPr>
        <w:rFonts w:hint="default"/>
      </w:rPr>
    </w:lvl>
    <w:lvl w:ilvl="4">
      <w:start w:val="1"/>
      <w:numFmt w:val="bullet"/>
      <w:lvlText w:val="•"/>
      <w:lvlJc w:val="left"/>
      <w:pPr>
        <w:ind w:left="4022" w:hanging="485"/>
      </w:pPr>
      <w:rPr>
        <w:rFonts w:hint="default"/>
      </w:rPr>
    </w:lvl>
    <w:lvl w:ilvl="5">
      <w:start w:val="1"/>
      <w:numFmt w:val="bullet"/>
      <w:lvlText w:val="•"/>
      <w:lvlJc w:val="left"/>
      <w:pPr>
        <w:ind w:left="5625" w:hanging="485"/>
      </w:pPr>
      <w:rPr>
        <w:rFonts w:hint="default"/>
      </w:rPr>
    </w:lvl>
    <w:lvl w:ilvl="6">
      <w:start w:val="1"/>
      <w:numFmt w:val="bullet"/>
      <w:lvlText w:val="•"/>
      <w:lvlJc w:val="left"/>
      <w:pPr>
        <w:ind w:left="7228" w:hanging="485"/>
      </w:pPr>
      <w:rPr>
        <w:rFonts w:hint="default"/>
      </w:rPr>
    </w:lvl>
    <w:lvl w:ilvl="7">
      <w:start w:val="1"/>
      <w:numFmt w:val="bullet"/>
      <w:lvlText w:val="•"/>
      <w:lvlJc w:val="left"/>
      <w:pPr>
        <w:ind w:left="8831" w:hanging="485"/>
      </w:pPr>
      <w:rPr>
        <w:rFonts w:hint="default"/>
      </w:rPr>
    </w:lvl>
    <w:lvl w:ilvl="8">
      <w:start w:val="1"/>
      <w:numFmt w:val="bullet"/>
      <w:lvlText w:val="•"/>
      <w:lvlJc w:val="left"/>
      <w:pPr>
        <w:ind w:left="10434" w:hanging="485"/>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b/>
      <w:bCs/>
      <w:sz w:val="40"/>
      <w:szCs w:val="40"/>
    </w:rPr>
  </w:style>
  <w:style w:styleId="Heading1" w:type="paragraph">
    <w:name w:val="Heading 1"/>
    <w:basedOn w:val="Normal"/>
    <w:uiPriority w:val="1"/>
    <w:qFormat/>
    <w:pPr>
      <w:ind w:left="5049" w:right="200"/>
      <w:jc w:val="center"/>
      <w:outlineLvl w:val="1"/>
    </w:pPr>
    <w:rPr>
      <w:rFonts w:ascii="Arial" w:hAnsi="Arial" w:eastAsia="Arial" w:cs="Arial"/>
      <w:sz w:val="144"/>
      <w:szCs w:val="144"/>
    </w:rPr>
  </w:style>
  <w:style w:styleId="Heading2" w:type="paragraph">
    <w:name w:val="Heading 2"/>
    <w:basedOn w:val="Normal"/>
    <w:uiPriority w:val="1"/>
    <w:qFormat/>
    <w:pPr>
      <w:ind w:left="3537"/>
      <w:outlineLvl w:val="2"/>
    </w:pPr>
    <w:rPr>
      <w:rFonts w:ascii="Arial" w:hAnsi="Arial" w:eastAsia="Arial" w:cs="Arial"/>
      <w:sz w:val="108"/>
      <w:szCs w:val="108"/>
    </w:rPr>
  </w:style>
  <w:style w:styleId="Heading3" w:type="paragraph">
    <w:name w:val="Heading 3"/>
    <w:basedOn w:val="Normal"/>
    <w:uiPriority w:val="1"/>
    <w:qFormat/>
    <w:pPr>
      <w:ind w:left="1442"/>
      <w:outlineLvl w:val="3"/>
    </w:pPr>
    <w:rPr>
      <w:rFonts w:ascii="Tahoma" w:hAnsi="Tahoma" w:eastAsia="Tahoma" w:cs="Tahoma"/>
      <w:sz w:val="100"/>
      <w:szCs w:val="100"/>
    </w:rPr>
  </w:style>
  <w:style w:styleId="Heading4" w:type="paragraph">
    <w:name w:val="Heading 4"/>
    <w:basedOn w:val="Normal"/>
    <w:uiPriority w:val="1"/>
    <w:qFormat/>
    <w:pPr>
      <w:spacing w:line="1243" w:lineRule="exact"/>
      <w:ind w:left="644" w:right="998"/>
      <w:outlineLvl w:val="4"/>
    </w:pPr>
    <w:rPr>
      <w:rFonts w:ascii="Levenim MT" w:hAnsi="Levenim MT" w:eastAsia="Levenim MT" w:cs="Levenim MT"/>
      <w:sz w:val="98"/>
      <w:szCs w:val="98"/>
    </w:rPr>
  </w:style>
  <w:style w:styleId="Heading5" w:type="paragraph">
    <w:name w:val="Heading 5"/>
    <w:basedOn w:val="Normal"/>
    <w:uiPriority w:val="1"/>
    <w:qFormat/>
    <w:pPr>
      <w:ind w:left="104"/>
      <w:outlineLvl w:val="5"/>
    </w:pPr>
    <w:rPr>
      <w:rFonts w:ascii="Andalus" w:hAnsi="Andalus" w:eastAsia="Andalus" w:cs="Andalus"/>
      <w:sz w:val="96"/>
      <w:szCs w:val="96"/>
    </w:rPr>
  </w:style>
  <w:style w:styleId="Heading6" w:type="paragraph">
    <w:name w:val="Heading 6"/>
    <w:basedOn w:val="Normal"/>
    <w:uiPriority w:val="1"/>
    <w:qFormat/>
    <w:pPr>
      <w:spacing w:line="946" w:lineRule="exact"/>
      <w:ind w:left="1985"/>
      <w:outlineLvl w:val="6"/>
    </w:pPr>
    <w:rPr>
      <w:rFonts w:ascii="Andalus" w:hAnsi="Andalus" w:eastAsia="Andalus" w:cs="Andalus"/>
      <w:sz w:val="88"/>
      <w:szCs w:val="88"/>
    </w:rPr>
  </w:style>
  <w:style w:styleId="Heading7" w:type="paragraph">
    <w:name w:val="Heading 7"/>
    <w:basedOn w:val="Normal"/>
    <w:uiPriority w:val="1"/>
    <w:qFormat/>
    <w:pPr>
      <w:spacing w:line="965" w:lineRule="exact"/>
      <w:ind w:left="1001"/>
      <w:outlineLvl w:val="7"/>
    </w:pPr>
    <w:rPr>
      <w:rFonts w:ascii="Arial" w:hAnsi="Arial" w:eastAsia="Arial" w:cs="Arial"/>
      <w:sz w:val="86"/>
      <w:szCs w:val="86"/>
    </w:rPr>
  </w:style>
  <w:style w:styleId="Heading8" w:type="paragraph">
    <w:name w:val="Heading 8"/>
    <w:basedOn w:val="Normal"/>
    <w:uiPriority w:val="1"/>
    <w:qFormat/>
    <w:pPr>
      <w:spacing w:line="987" w:lineRule="exact"/>
      <w:ind w:left="1442"/>
      <w:outlineLvl w:val="8"/>
    </w:pPr>
    <w:rPr>
      <w:rFonts w:ascii="Andalus" w:hAnsi="Andalus" w:eastAsia="Andalus" w:cs="Andalus"/>
      <w:sz w:val="82"/>
      <w:szCs w:val="82"/>
    </w:rPr>
  </w:style>
  <w:style w:styleId="Heading9" w:type="paragraph">
    <w:name w:val="Heading 9"/>
    <w:basedOn w:val="Normal"/>
    <w:uiPriority w:val="1"/>
    <w:qFormat/>
    <w:pPr>
      <w:ind w:left="109"/>
      <w:outlineLvl w:val="9"/>
    </w:pPr>
    <w:rPr>
      <w:rFonts w:ascii="Aharoni" w:hAnsi="Aharoni" w:eastAsia="Aharoni" w:cs="Aharoni"/>
      <w:b/>
      <w:bCs/>
      <w:sz w:val="80"/>
      <w:szCs w:val="80"/>
    </w:rPr>
  </w:style>
  <w:style w:styleId="ListParagraph" w:type="paragraph">
    <w:name w:val="List Paragraph"/>
    <w:basedOn w:val="Normal"/>
    <w:uiPriority w:val="1"/>
    <w:qFormat/>
    <w:pPr>
      <w:ind w:left="1914" w:hanging="432"/>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jpeg"/><Relationship Id="rId39" Type="http://schemas.openxmlformats.org/officeDocument/2006/relationships/image" Target="media/image35.jpeg"/><Relationship Id="rId40" Type="http://schemas.openxmlformats.org/officeDocument/2006/relationships/image" Target="media/image36.jpeg"/><Relationship Id="rId41" Type="http://schemas.openxmlformats.org/officeDocument/2006/relationships/image" Target="media/image37.jpeg"/><Relationship Id="rId42" Type="http://schemas.openxmlformats.org/officeDocument/2006/relationships/image" Target="media/image38.jpeg"/><Relationship Id="rId43" Type="http://schemas.openxmlformats.org/officeDocument/2006/relationships/image" Target="media/image39.jpeg"/><Relationship Id="rId44" Type="http://schemas.openxmlformats.org/officeDocument/2006/relationships/image" Target="media/image40.jpeg"/><Relationship Id="rId45" Type="http://schemas.openxmlformats.org/officeDocument/2006/relationships/image" Target="media/image41.jpeg"/><Relationship Id="rId46" Type="http://schemas.openxmlformats.org/officeDocument/2006/relationships/image" Target="media/image42.jpeg"/><Relationship Id="rId47" Type="http://schemas.openxmlformats.org/officeDocument/2006/relationships/image" Target="media/image43.jpeg"/><Relationship Id="rId48" Type="http://schemas.openxmlformats.org/officeDocument/2006/relationships/image" Target="media/image44.jpeg"/><Relationship Id="rId49" Type="http://schemas.openxmlformats.org/officeDocument/2006/relationships/image" Target="media/image45.jpeg"/><Relationship Id="rId50" Type="http://schemas.openxmlformats.org/officeDocument/2006/relationships/image" Target="media/image46.jpeg"/><Relationship Id="rId51" Type="http://schemas.openxmlformats.org/officeDocument/2006/relationships/image" Target="media/image47.jpeg"/><Relationship Id="rId52" Type="http://schemas.openxmlformats.org/officeDocument/2006/relationships/image" Target="media/image48.jpeg"/><Relationship Id="rId53" Type="http://schemas.openxmlformats.org/officeDocument/2006/relationships/image" Target="media/image49.jpeg"/><Relationship Id="rId54" Type="http://schemas.openxmlformats.org/officeDocument/2006/relationships/image" Target="media/image50.jpeg"/><Relationship Id="rId55" Type="http://schemas.openxmlformats.org/officeDocument/2006/relationships/image" Target="media/image51.jpeg"/><Relationship Id="rId56" Type="http://schemas.openxmlformats.org/officeDocument/2006/relationships/image" Target="media/image52.jpe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jpeg"/><Relationship Id="rId60" Type="http://schemas.openxmlformats.org/officeDocument/2006/relationships/image" Target="media/image56.png"/><Relationship Id="rId61" Type="http://schemas.openxmlformats.org/officeDocument/2006/relationships/image" Target="media/image57.jpe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jpeg"/><Relationship Id="rId65" Type="http://schemas.openxmlformats.org/officeDocument/2006/relationships/image" Target="media/image61.jpe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jpeg"/><Relationship Id="rId73" Type="http://schemas.openxmlformats.org/officeDocument/2006/relationships/image" Target="media/image69.jpe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jpeg"/><Relationship Id="rId77" Type="http://schemas.openxmlformats.org/officeDocument/2006/relationships/image" Target="media/image73.png"/><Relationship Id="rId78" Type="http://schemas.openxmlformats.org/officeDocument/2006/relationships/hyperlink" Target="http://sistemas2.dti.uaem.mx/evadocente/programa2/Enf002_13/documentos/ESTRATEGIAS-EA2.pdf" TargetMode="External"/><Relationship Id="rId79" Type="http://schemas.openxmlformats.org/officeDocument/2006/relationships/image" Target="media/image74.jpeg"/><Relationship Id="rId80" Type="http://schemas.openxmlformats.org/officeDocument/2006/relationships/image" Target="media/image75.jpeg"/><Relationship Id="rId8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2017-05-29T01:19:12Z</dcterms:created>
  <dcterms:modified xsi:type="dcterms:W3CDTF">2017-05-29T01:19:12Z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2017-05-29T00:00:00Z</vt:filetime>
  </property>
  <property fmtid="{D5CDD505-2E9C-101B-9397-08002B2CF9AE}" pid="3" name="Creator">
    <vt:lpwstr>Microsoft® PowerPoint® 2013</vt:lpwstr>
  </property>
  <property fmtid="{D5CDD505-2E9C-101B-9397-08002B2CF9AE}" pid="4" name="LastSaved">
    <vt:filetime>2017-05-28T00:00:00Z</vt:filetime>
  </property>
</Properties>
</file>