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0pt;margin-top:-.000061pt;width:720pt;height:540pt;mso-position-horizontal-relative:page;mso-position-vertical-relative:page;z-index:-51160" coordorigin="0,0" coordsize="14400,10800">
            <v:shape style="position:absolute;left:0;top:0;width:14400;height:10800" type="#_x0000_t75" stroked="false">
              <v:imagedata r:id="rId5" o:title=""/>
            </v:shape>
            <v:shape style="position:absolute;left:221;top:11;width:13665;height:10764" type="#_x0000_t75" stroked="false">
              <v:imagedata r:id="rId6" o:title=""/>
            </v:shape>
            <v:shape style="position:absolute;left:5393;top:6754;width:1037;height:1243" type="#_x0000_t75" stroked="false">
              <v:imagedata r:id="rId7" o:title=""/>
            </v:shape>
            <v:shape style="position:absolute;left:5690;top:6754;width:2904;height:1243" type="#_x0000_t75" stroked="false">
              <v:imagedata r:id="rId8"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6"/>
        </w:rPr>
      </w:pPr>
    </w:p>
    <w:p>
      <w:pPr>
        <w:spacing w:line="670" w:lineRule="exact" w:before="0"/>
        <w:ind w:left="3657" w:right="4108" w:firstLine="0"/>
        <w:jc w:val="center"/>
        <w:rPr>
          <w:b/>
          <w:sz w:val="56"/>
        </w:rPr>
      </w:pPr>
      <w:r>
        <w:rPr>
          <w:b/>
          <w:color w:val="FF0000"/>
          <w:sz w:val="56"/>
        </w:rPr>
        <w:t>Problemas</w:t>
      </w:r>
    </w:p>
    <w:p>
      <w:pPr>
        <w:spacing w:after="0" w:line="670" w:lineRule="exact"/>
        <w:jc w:val="center"/>
        <w:rPr>
          <w:sz w:val="56"/>
        </w:rPr>
        <w:sectPr>
          <w:type w:val="continuous"/>
          <w:pgSz w:w="14400" w:h="10800" w:orient="landscape"/>
          <w:pgMar w:top="1000" w:bottom="280" w:left="2060" w:right="2060"/>
        </w:sectPr>
      </w:pPr>
    </w:p>
    <w:p>
      <w:pPr>
        <w:pStyle w:val="Heading1"/>
        <w:spacing w:line="321" w:lineRule="auto"/>
      </w:pPr>
      <w:r>
        <w:rPr/>
        <w:pict>
          <v:group style="position:absolute;margin-left:0pt;margin-top:-.878416pt;width:205.95pt;height:373.8pt;mso-position-horizontal-relative:page;mso-position-vertical-relative:paragraph;z-index:-51040" coordorigin="0,-18" coordsize="4119,7476">
            <v:shape style="position:absolute;left:0;top:681;width:2155;height:1147" type="#_x0000_t75" stroked="false">
              <v:imagedata r:id="rId9" o:title=""/>
            </v:shape>
            <v:line style="position:absolute" from="3827,0" to="3827,5738" stroked="true" strokeweight="1.8pt" strokecolor="#497dba"/>
            <v:shape style="position:absolute;left:0;top:1382;width:3782;height:977" type="#_x0000_t75" stroked="false">
              <v:imagedata r:id="rId10" o:title=""/>
            </v:shape>
            <v:shape style="position:absolute;left:264;top:2094;width:2398;height:3202" type="#_x0000_t75" stroked="false">
              <v:imagedata r:id="rId11" o:title=""/>
            </v:shape>
            <v:shape style="position:absolute;left:127;top:2030;width:2438;height:3446" type="#_x0000_t75" stroked="false">
              <v:imagedata r:id="rId12" o:title=""/>
            </v:shape>
            <v:shape style="position:absolute;left:338;top:2138;width:2249;height:3053" type="#_x0000_t75" stroked="false">
              <v:imagedata r:id="rId13" o:title=""/>
            </v:shape>
            <v:shape style="position:absolute;left:0;top:5318;width:4118;height:979" type="#_x0000_t75" stroked="false">
              <v:imagedata r:id="rId14" o:title=""/>
            </v:shape>
            <v:shape style="position:absolute;left:0;top:-1;width:2090;height:1042" type="#_x0000_t75" stroked="false">
              <v:imagedata r:id="rId15" o:title=""/>
            </v:shape>
            <v:shape style="position:absolute;left:310;top:6566;width:3053;height:893" type="#_x0000_t75" stroked="false">
              <v:imagedata r:id="rId16" o:title=""/>
            </v:shape>
            <v:shape style="position:absolute;left:310;top:6004;width:3048;height:893" type="#_x0000_t75" stroked="false">
              <v:imagedata r:id="rId17" o:title=""/>
            </v:shape>
            <w10:wrap type="none"/>
          </v:group>
        </w:pict>
      </w:r>
      <w:bookmarkStart w:name="_bookmark0" w:id="1"/>
      <w:bookmarkEnd w:id="1"/>
      <w:r>
        <w:rPr/>
      </w:r>
      <w:r>
        <w:rPr>
          <w:color w:val="FFFFFF"/>
        </w:rPr>
        <w:t>Ejemplo </w:t>
      </w:r>
      <w:r>
        <w:rPr>
          <w:color w:val="FFFFFF"/>
          <w:spacing w:val="-1"/>
        </w:rPr>
        <w:t>Solución</w:t>
      </w:r>
    </w:p>
    <w:p>
      <w:pPr>
        <w:pStyle w:val="Heading5"/>
        <w:numPr>
          <w:ilvl w:val="0"/>
          <w:numId w:val="1"/>
        </w:numPr>
        <w:tabs>
          <w:tab w:pos="576" w:val="left" w:leader="none"/>
        </w:tabs>
        <w:spacing w:line="371" w:lineRule="exact" w:before="0" w:after="0"/>
        <w:ind w:left="576" w:right="0" w:hanging="432"/>
        <w:jc w:val="left"/>
      </w:pPr>
      <w:r>
        <w:rPr>
          <w:color w:val="FFFFFF"/>
        </w:rPr>
        <w:t>Datos</w:t>
      </w:r>
    </w:p>
    <w:p>
      <w:pPr>
        <w:pStyle w:val="BodyText"/>
        <w:spacing w:line="235" w:lineRule="auto" w:before="72"/>
        <w:ind w:left="143" w:right="98"/>
        <w:jc w:val="both"/>
      </w:pPr>
      <w:r>
        <w:rPr/>
        <w:br w:type="column"/>
      </w:r>
      <w:r>
        <w:rPr/>
        <w:t>Una muestra aleatoria de 64 bolsas de palomitas de maíz pesan, en pomedio 5.23 onzas con una desviación estándar de 0.24 onzas. Pruebe la hipótesis de que μ = 5.5 onzas contra al hipótesis alternativa, μ &lt; 5.5 onzas en el nivel de significancia de 0.05.</w:t>
      </w:r>
    </w:p>
    <w:p>
      <w:pPr>
        <w:spacing w:after="0" w:line="235" w:lineRule="auto"/>
        <w:jc w:val="both"/>
        <w:sectPr>
          <w:pgSz w:w="14400" w:h="10800" w:orient="landscape"/>
          <w:pgMar w:top="0" w:bottom="280" w:left="0" w:right="40"/>
          <w:cols w:num="2" w:equalWidth="0">
            <w:col w:w="1798" w:space="2140"/>
            <w:col w:w="10422"/>
          </w:cols>
        </w:sectPr>
      </w:pPr>
    </w:p>
    <w:p>
      <w:pPr>
        <w:tabs>
          <w:tab w:pos="4030" w:val="left" w:leader="none"/>
        </w:tabs>
        <w:spacing w:line="240" w:lineRule="auto"/>
        <w:ind w:left="330" w:right="0" w:firstLine="0"/>
        <w:rPr>
          <w:sz w:val="20"/>
        </w:rPr>
      </w:pPr>
      <w:r>
        <w:rPr>
          <w:rFonts w:ascii="Times New Roman"/>
          <w:spacing w:val="-49"/>
          <w:sz w:val="20"/>
        </w:rPr>
        <w:t> </w:t>
      </w:r>
      <w:r>
        <w:rPr>
          <w:spacing w:val="-49"/>
          <w:sz w:val="20"/>
        </w:rPr>
        <w:pict>
          <v:shapetype id="_x0000_t202" o:spt="202" coordsize="21600,21600" path="m,l,21600r21600,l21600,xe">
            <v:stroke joinstyle="miter"/>
            <v:path gradientshapeok="t" o:connecttype="rect"/>
          </v:shapetype>
          <v:shape style="width:112.45pt;height:152.65pt;mso-position-horizontal-relative:char;mso-position-vertical-relative:line" type="#_x0000_t202" filled="false" stroked="true" strokeweight=".72pt" strokecolor="#000000">
            <w10:anchorlock/>
            <v:textbox inset="0,0,0,0">
              <w:txbxContent>
                <w:p>
                  <w:pPr>
                    <w:spacing w:line="249" w:lineRule="auto" w:before="79"/>
                    <w:ind w:left="135" w:right="365" w:firstLine="0"/>
                    <w:jc w:val="left"/>
                    <w:rPr>
                      <w:rFonts w:ascii="Times New Roman" w:hAnsi="Times New Roman"/>
                      <w:i/>
                      <w:sz w:val="48"/>
                    </w:rPr>
                  </w:pPr>
                  <w:r>
                    <w:rPr>
                      <w:rFonts w:ascii="Times New Roman" w:hAnsi="Times New Roman"/>
                      <w:i/>
                      <w:sz w:val="48"/>
                    </w:rPr>
                    <w:t>x=5.23 </w:t>
                  </w:r>
                  <w:r>
                    <w:rPr>
                      <w:rFonts w:ascii="Times New Roman" w:hAnsi="Times New Roman"/>
                      <w:i/>
                      <w:sz w:val="48"/>
                    </w:rPr>
                    <w:t>μ=5.5=? n=64 σ</w:t>
                  </w:r>
                  <w:r>
                    <w:rPr>
                      <w:rFonts w:ascii="Times New Roman" w:hAnsi="Times New Roman"/>
                      <w:i/>
                      <w:position w:val="-11"/>
                      <w:sz w:val="32"/>
                    </w:rPr>
                    <w:t>x</w:t>
                  </w:r>
                  <w:r>
                    <w:rPr>
                      <w:rFonts w:ascii="Times New Roman" w:hAnsi="Times New Roman"/>
                      <w:i/>
                      <w:sz w:val="48"/>
                    </w:rPr>
                    <w:t>=0.24</w:t>
                  </w:r>
                </w:p>
                <w:p>
                  <w:pPr>
                    <w:spacing w:line="466" w:lineRule="exact" w:before="0"/>
                    <w:ind w:left="135" w:right="365" w:firstLine="0"/>
                    <w:jc w:val="left"/>
                    <w:rPr>
                      <w:rFonts w:ascii="Times New Roman" w:hAnsi="Times New Roman"/>
                      <w:i/>
                      <w:sz w:val="48"/>
                    </w:rPr>
                  </w:pPr>
                  <w:r>
                    <w:rPr>
                      <w:rFonts w:ascii="Times New Roman" w:hAnsi="Times New Roman"/>
                      <w:i/>
                      <w:sz w:val="48"/>
                    </w:rPr>
                    <w:t>α=0.05</w:t>
                  </w:r>
                </w:p>
              </w:txbxContent>
            </v:textbox>
          </v:shape>
        </w:pict>
      </w:r>
      <w:r>
        <w:rPr>
          <w:spacing w:val="-49"/>
          <w:sz w:val="20"/>
        </w:rPr>
      </w:r>
      <w:r>
        <w:rPr>
          <w:spacing w:val="-49"/>
          <w:sz w:val="20"/>
        </w:rPr>
        <w:tab/>
      </w:r>
      <w:r>
        <w:rPr>
          <w:spacing w:val="-49"/>
          <w:position w:val="126"/>
          <w:sz w:val="20"/>
        </w:rPr>
        <w:pict>
          <v:shape style="width:500.65pt;height:94.45pt;mso-position-horizontal-relative:char;mso-position-vertical-relative:line" type="#_x0000_t202" filled="false" stroked="true" strokeweight="2.04pt" strokecolor="#c0504d">
            <w10:anchorlock/>
            <v:textbox inset="0,0,0,0">
              <w:txbxContent>
                <w:p>
                  <w:pPr>
                    <w:pStyle w:val="BodyText"/>
                    <w:spacing w:line="235" w:lineRule="auto" w:before="50"/>
                    <w:ind w:left="124" w:right="121"/>
                    <w:jc w:val="both"/>
                  </w:pPr>
                  <w:r>
                    <w:rPr/>
                    <w:t>1) Es una distribución muestral de medias con desviación estándar desconocida, pero como el tamaño de muestra es mayor a 30 se puede tomar la desviación muestral como un estimador puntual para la poblacional.</w:t>
                  </w:r>
                </w:p>
              </w:txbxContent>
            </v:textbox>
          </v:shape>
        </w:pict>
      </w:r>
      <w:r>
        <w:rPr>
          <w:spacing w:val="-49"/>
          <w:position w:val="126"/>
          <w:sz w:val="20"/>
        </w:rPr>
      </w:r>
    </w:p>
    <w:p>
      <w:pPr>
        <w:pStyle w:val="BodyText"/>
        <w:spacing w:before="6"/>
        <w:rPr>
          <w:sz w:val="17"/>
        </w:rPr>
      </w:pPr>
    </w:p>
    <w:p>
      <w:pPr>
        <w:pStyle w:val="Heading5"/>
        <w:numPr>
          <w:ilvl w:val="0"/>
          <w:numId w:val="1"/>
        </w:numPr>
        <w:tabs>
          <w:tab w:pos="576" w:val="left" w:leader="none"/>
        </w:tabs>
        <w:spacing w:line="240" w:lineRule="auto" w:before="49" w:after="0"/>
        <w:ind w:left="576" w:right="0" w:hanging="432"/>
        <w:jc w:val="left"/>
      </w:pPr>
      <w:r>
        <w:rPr/>
        <w:pict>
          <v:group style="position:absolute;margin-left:212.279999pt;margin-top:-65.128128pt;width:350.35pt;height:172.35pt;mso-position-horizontal-relative:page;mso-position-vertical-relative:paragraph;z-index:-50944" coordorigin="4246,-1303" coordsize="7007,3447">
            <v:shape style="position:absolute;left:5849;top:-1276;width:5400;height:3420" type="#_x0000_t75" stroked="false">
              <v:imagedata r:id="rId18" o:title=""/>
            </v:shape>
            <v:shape style="position:absolute;left:7508;top:-688;width:3744;height:184" coordorigin="7508,-688" coordsize="3744,184" path="m11097,-686l11086,-683,11076,-666,11078,-655,11149,-613,11216,-613,11216,-577,11150,-577,11078,-536,11075,-525,11085,-508,11096,-505,11221,-577,11216,-577,11221,-577,11252,-595,11097,-686xm7664,-688l7508,-598,7655,-512,7663,-507,7675,-510,7685,-527,7682,-538,7611,-580,7544,-580,7544,-616,7611,-616,7682,-657,7685,-668,7675,-685,7664,-688xm11180,-595l11150,-577,11216,-577,11216,-580,11207,-580,11180,-595xm7611,-616l7580,-598,7611,-580,11150,-577,11180,-595,11149,-613,7611,-616xm7544,-616l7544,-580,7611,-580,7606,-582,7553,-582,7553,-613,7607,-613,7611,-616,7544,-616xm11207,-611l11180,-595,11207,-580,11207,-611xm11216,-611l11207,-611,11207,-580,11216,-580,11216,-611xm7553,-613l7553,-582,7580,-598,7553,-613xm7580,-598l7553,-582,7606,-582,7580,-598xm11149,-613l11180,-595,11207,-611,11216,-611,11216,-613,11149,-613xm7607,-613l7553,-613,7580,-598,7607,-613xm7611,-616l7544,-616,7611,-616,7611,-616xe" filled="true" fillcolor="#497dba" stroked="false">
              <v:path arrowok="t"/>
              <v:fill type="solid"/>
            </v:shape>
            <v:shape style="position:absolute;left:9758;top:-558;width:864;height:893" type="#_x0000_t75" stroked="false">
              <v:imagedata r:id="rId19" o:title=""/>
            </v:shape>
            <v:line style="position:absolute" from="7508,-1275" to="7508,1875" stroked="true" strokeweight="2.76pt" strokecolor="#497dba"/>
            <v:shape style="position:absolute;left:5144;top:-29;width:2363;height:212" coordorigin="5144,-29" coordsize="2363,212" path="m5326,-29l5144,77,5326,183,5340,179,5346,168,5352,157,5349,143,5338,137,5274,100,5190,99,5190,54,5274,54,5338,17,5349,10,5352,-4,5346,-14,5340,-25,5326,-29xm5274,54l5235,77,5274,100,7507,102,7507,56,5274,54xm5190,54l5190,99,5274,100,5268,96,5201,96,5201,57,5269,57,5274,54,5190,54xm5201,57l5201,96,5235,77,5201,57xm5235,77l5201,96,5268,96,5235,77xm5269,57l5201,57,5235,77,5269,57xm5274,54l5190,54,5274,54,5274,54xe" filled="true" fillcolor="#497dba" stroked="false">
              <v:path arrowok="t"/>
              <v:fill type="solid"/>
            </v:shape>
            <v:shape style="position:absolute;left:4246;top:-333;width:857;height:893" type="#_x0000_t75" stroked="false">
              <v:imagedata r:id="rId20" o:title=""/>
            </v:shape>
            <v:shape style="position:absolute;left:5934;top:1294;width:1247;height:605" coordorigin="5934,1294" coordsize="1247,605" path="m6061,1348l6016,1352,6042,1389,7162,1898,7181,1857,6061,1348xm6143,1294l6130,1295,5934,1315,6055,1486,6070,1489,6080,1482,6090,1474,6092,1460,6042,1389,5966,1354,5985,1313,6155,1313,6154,1303,6143,1294xm5985,1313l5966,1354,6042,1389,6019,1356,5977,1356,5994,1321,6001,1321,5985,1313xm5994,1321l5977,1356,6016,1352,5994,1321xm6016,1352l5977,1356,6019,1356,6016,1352xm6001,1321l5994,1321,6016,1352,6061,1348,6001,1321xm6155,1313l5985,1313,6061,1348,6135,1340,6147,1339,6157,1328,6155,1315,6155,1313xe" filled="true" fillcolor="#497dba" stroked="false">
              <v:path arrowok="t"/>
              <v:fill type="solid"/>
            </v:shape>
            <v:shape style="position:absolute;left:4440;top:906;width:1634;height:895" type="#_x0000_t75" stroked="false">
              <v:imagedata r:id="rId21" o:title=""/>
            </v:shape>
            <v:shape style="position:absolute;left:4532;top:-123;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10045;top:-348;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4727;top:1107;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w10:wrap type="none"/>
          </v:group>
        </w:pict>
      </w:r>
      <w:r>
        <w:rPr>
          <w:color w:val="FFFFFF"/>
        </w:rPr>
        <w:t>Ensayo de</w:t>
      </w:r>
      <w:r>
        <w:rPr>
          <w:color w:val="FFFFFF"/>
          <w:spacing w:val="1"/>
        </w:rPr>
        <w:t> </w:t>
      </w:r>
      <w:r>
        <w:rPr>
          <w:color w:val="FFFFFF"/>
        </w:rPr>
        <w:t>hipótesis</w:t>
      </w:r>
    </w:p>
    <w:p>
      <w:pPr>
        <w:pStyle w:val="Heading6"/>
        <w:spacing w:line="276" w:lineRule="auto"/>
      </w:pPr>
      <w:r>
        <w:rPr>
          <w:color w:val="FFFFFF"/>
        </w:rPr>
        <w:t>H</w:t>
      </w:r>
      <w:r>
        <w:rPr>
          <w:color w:val="FFFFFF"/>
          <w:position w:val="-8"/>
          <w:sz w:val="24"/>
        </w:rPr>
        <w:t>o</w:t>
      </w:r>
      <w:r>
        <w:rPr>
          <w:color w:val="FFFFFF"/>
        </w:rPr>
        <w:t>; μ = 5.5 onzas H</w:t>
      </w:r>
      <w:r>
        <w:rPr>
          <w:color w:val="FFFFFF"/>
          <w:position w:val="-8"/>
          <w:sz w:val="24"/>
        </w:rPr>
        <w:t>1</w:t>
      </w:r>
      <w:r>
        <w:rPr>
          <w:color w:val="FFFFFF"/>
        </w:rPr>
        <w:t>; μ &lt;5.5 onzas.</w:t>
      </w:r>
    </w:p>
    <w:p>
      <w:pPr>
        <w:pStyle w:val="BodyText"/>
        <w:rPr>
          <w:b/>
          <w:sz w:val="20"/>
        </w:rPr>
      </w:pPr>
    </w:p>
    <w:p>
      <w:pPr>
        <w:pStyle w:val="BodyText"/>
        <w:spacing w:before="197"/>
        <w:ind w:left="6845" w:right="6058"/>
        <w:jc w:val="center"/>
      </w:pPr>
      <w:r>
        <w:rPr/>
        <w:t>z = -1.645</w:t>
      </w:r>
    </w:p>
    <w:p>
      <w:pPr>
        <w:pStyle w:val="BodyText"/>
        <w:rPr>
          <w:sz w:val="20"/>
        </w:rPr>
      </w:pPr>
    </w:p>
    <w:p>
      <w:pPr>
        <w:pStyle w:val="BodyText"/>
        <w:spacing w:before="5"/>
        <w:rPr>
          <w:sz w:val="12"/>
        </w:rPr>
      </w:pPr>
      <w:r>
        <w:rPr/>
        <w:pict>
          <v:group style="position:absolute;margin-left:144.839996pt;margin-top:9.54899pt;width:477.4pt;height:87.85pt;mso-position-horizontal-relative:page;mso-position-vertical-relative:paragraph;z-index:1120;mso-wrap-distance-left:0;mso-wrap-distance-right:0" coordorigin="2897,191" coordsize="9548,1757">
            <v:shape style="position:absolute;left:2897;top:191;width:9547;height:1757" type="#_x0000_t75" stroked="false">
              <v:imagedata r:id="rId22" o:title=""/>
            </v:shape>
            <v:shape style="position:absolute;left:2897;top:191;width:9548;height:1757" type="#_x0000_t202" filled="false" stroked="false">
              <v:textbox inset="0,0,0,0">
                <w:txbxContent>
                  <w:p>
                    <w:pPr>
                      <w:spacing w:line="436" w:lineRule="exact" w:before="138"/>
                      <w:ind w:left="285" w:right="3207" w:firstLine="0"/>
                      <w:jc w:val="left"/>
                      <w:rPr>
                        <w:sz w:val="36"/>
                      </w:rPr>
                    </w:pPr>
                    <w:r>
                      <w:rPr>
                        <w:color w:val="FFFFFF"/>
                        <w:sz w:val="36"/>
                      </w:rPr>
                      <w:t>4)  Regla de decisión:</w:t>
                    </w:r>
                  </w:p>
                  <w:p>
                    <w:pPr>
                      <w:spacing w:line="204" w:lineRule="auto" w:before="47"/>
                      <w:ind w:left="1725" w:right="3207" w:firstLine="0"/>
                      <w:jc w:val="left"/>
                      <w:rPr>
                        <w:sz w:val="36"/>
                      </w:rPr>
                    </w:pPr>
                    <w:r>
                      <w:rPr>
                        <w:color w:val="FFFFFF"/>
                        <w:sz w:val="36"/>
                      </w:rPr>
                      <w:t>Si -1.645 ≤ z No se rechaza H</w:t>
                    </w:r>
                    <w:r>
                      <w:rPr>
                        <w:color w:val="FFFFFF"/>
                        <w:position w:val="-8"/>
                        <w:sz w:val="24"/>
                      </w:rPr>
                      <w:t>o</w:t>
                    </w:r>
                    <w:r>
                      <w:rPr>
                        <w:color w:val="FFFFFF"/>
                        <w:sz w:val="36"/>
                      </w:rPr>
                      <w:t>. Si z &lt; -1.645  Se rechaza H</w:t>
                    </w:r>
                    <w:r>
                      <w:rPr>
                        <w:color w:val="FFFFFF"/>
                        <w:position w:val="-8"/>
                        <w:sz w:val="24"/>
                      </w:rPr>
                      <w:t>o</w:t>
                    </w:r>
                    <w:r>
                      <w:rPr>
                        <w:color w:val="FFFFFF"/>
                        <w:sz w:val="36"/>
                      </w:rPr>
                      <w:t>.</w:t>
                    </w:r>
                  </w:p>
                </w:txbxContent>
              </v:textbox>
              <w10:wrap type="none"/>
            </v:shape>
            <w10:wrap type="topAndBottom"/>
          </v:group>
        </w:pict>
      </w:r>
    </w:p>
    <w:p>
      <w:pPr>
        <w:spacing w:after="0"/>
        <w:rPr>
          <w:sz w:val="12"/>
        </w:rPr>
        <w:sectPr>
          <w:type w:val="continuous"/>
          <w:pgSz w:w="14400" w:h="10800" w:orient="landscape"/>
          <w:pgMar w:top="1000" w:bottom="280" w:left="0" w:right="40"/>
        </w:sectPr>
      </w:pPr>
    </w:p>
    <w:p>
      <w:pPr>
        <w:spacing w:line="235" w:lineRule="auto" w:before="73"/>
        <w:ind w:left="4869" w:right="144" w:firstLine="0"/>
        <w:jc w:val="both"/>
        <w:rPr>
          <w:sz w:val="32"/>
        </w:rPr>
      </w:pPr>
      <w:r>
        <w:rPr/>
        <w:pict>
          <v:group style="position:absolute;margin-left:-.375pt;margin-top:-.020288pt;width:206.3pt;height:356.2pt;mso-position-horizontal-relative:page;mso-position-vertical-relative:paragraph;z-index:1336" coordorigin="-8,0" coordsize="4126,7124">
            <v:shape style="position:absolute;left:12;top:0;width:2302;height:1042" type="#_x0000_t75" stroked="false">
              <v:imagedata r:id="rId23" o:title=""/>
            </v:shape>
            <v:shape style="position:absolute;left:0;top:1605;width:1870;height:979" type="#_x0000_t75" stroked="false">
              <v:imagedata r:id="rId24" o:title=""/>
            </v:shape>
            <v:shape style="position:absolute;left:0;top:2431;width:1874;height:2477" type="#_x0000_t75" stroked="false">
              <v:imagedata r:id="rId25" o:title=""/>
            </v:shape>
            <v:shape style="position:absolute;left:0;top:2402;width:1723;height:2618" type="#_x0000_t75" stroked="false">
              <v:imagedata r:id="rId26" o:title=""/>
            </v:shape>
            <v:shape style="position:absolute;left:0;top:2474;width:1800;height:2328" type="#_x0000_t75" stroked="false">
              <v:imagedata r:id="rId27" o:title=""/>
            </v:shape>
            <v:shape style="position:absolute;left:0;top:4982;width:4118;height:977" type="#_x0000_t75" stroked="false">
              <v:imagedata r:id="rId28" o:title=""/>
            </v:shape>
            <v:shape style="position:absolute;left:12;top:657;width:2369;height:1145" type="#_x0000_t75" stroked="false">
              <v:imagedata r:id="rId29" o:title=""/>
            </v:shape>
            <v:shape style="position:absolute;left:420;top:6228;width:3139;height:895" type="#_x0000_t75" stroked="false">
              <v:imagedata r:id="rId30" o:title=""/>
            </v:shape>
            <v:shape style="position:absolute;left:422;top:5666;width:3139;height:893" type="#_x0000_t75" stroked="false">
              <v:imagedata r:id="rId31" o:title=""/>
            </v:shape>
            <v:shape style="position:absolute;left:144;top:160;width:1878;height:2065" type="#_x0000_t202" filled="false" stroked="false">
              <v:textbox inset="0,0,0,0">
                <w:txbxContent>
                  <w:p>
                    <w:pPr>
                      <w:spacing w:line="489" w:lineRule="exact" w:before="0"/>
                      <w:ind w:left="225" w:right="-14" w:firstLine="0"/>
                      <w:jc w:val="left"/>
                      <w:rPr>
                        <w:sz w:val="48"/>
                      </w:rPr>
                    </w:pPr>
                    <w:r>
                      <w:rPr>
                        <w:color w:val="FFFFFF"/>
                        <w:sz w:val="48"/>
                      </w:rPr>
                      <w:t>Ejemplo</w:t>
                    </w:r>
                  </w:p>
                  <w:p>
                    <w:pPr>
                      <w:spacing w:before="177"/>
                      <w:ind w:left="225" w:right="-14" w:firstLine="0"/>
                      <w:jc w:val="left"/>
                      <w:rPr>
                        <w:sz w:val="48"/>
                      </w:rPr>
                    </w:pPr>
                    <w:r>
                      <w:rPr>
                        <w:color w:val="FFFFFF"/>
                        <w:spacing w:val="-1"/>
                        <w:sz w:val="48"/>
                      </w:rPr>
                      <w:t>Solución</w:t>
                    </w:r>
                  </w:p>
                  <w:p>
                    <w:pPr>
                      <w:spacing w:line="452" w:lineRule="exact" w:before="360"/>
                      <w:ind w:left="0" w:right="-14" w:firstLine="0"/>
                      <w:jc w:val="left"/>
                      <w:rPr>
                        <w:rFonts w:ascii="Times New Roman"/>
                        <w:sz w:val="40"/>
                      </w:rPr>
                    </w:pPr>
                    <w:r>
                      <w:rPr>
                        <w:rFonts w:ascii="Times New Roman"/>
                        <w:color w:val="FFFFFF"/>
                        <w:sz w:val="40"/>
                      </w:rPr>
                      <w:t>2) Datos</w:t>
                    </w:r>
                  </w:p>
                </w:txbxContent>
              </v:textbox>
              <w10:wrap type="none"/>
            </v:shape>
            <v:shape style="position:absolute;left:144;top:5199;width:3613;height:1659" type="#_x0000_t202" filled="false" stroked="false">
              <v:textbox inset="0,0,0,0">
                <w:txbxContent>
                  <w:p>
                    <w:pPr>
                      <w:spacing w:line="409" w:lineRule="exact" w:before="0"/>
                      <w:ind w:left="0" w:right="-18" w:firstLine="0"/>
                      <w:jc w:val="left"/>
                      <w:rPr>
                        <w:rFonts w:ascii="Times New Roman" w:hAnsi="Times New Roman"/>
                        <w:sz w:val="40"/>
                      </w:rPr>
                    </w:pPr>
                    <w:r>
                      <w:rPr>
                        <w:rFonts w:ascii="Times New Roman" w:hAnsi="Times New Roman"/>
                        <w:color w:val="FFFFFF"/>
                        <w:sz w:val="40"/>
                      </w:rPr>
                      <w:t>3) Ensayo de hipótesis</w:t>
                    </w:r>
                  </w:p>
                  <w:p>
                    <w:pPr>
                      <w:spacing w:before="195"/>
                      <w:ind w:left="562" w:right="-18" w:firstLine="0"/>
                      <w:jc w:val="left"/>
                      <w:rPr>
                        <w:sz w:val="36"/>
                      </w:rPr>
                    </w:pPr>
                    <w:r>
                      <w:rPr>
                        <w:b/>
                        <w:color w:val="FFFFFF"/>
                        <w:sz w:val="36"/>
                      </w:rPr>
                      <w:t>H</w:t>
                    </w:r>
                    <w:r>
                      <w:rPr>
                        <w:b/>
                        <w:color w:val="FFFFFF"/>
                        <w:position w:val="-8"/>
                        <w:sz w:val="24"/>
                      </w:rPr>
                      <w:t>o</w:t>
                    </w:r>
                    <w:r>
                      <w:rPr>
                        <w:b/>
                        <w:color w:val="FFFFFF"/>
                        <w:sz w:val="36"/>
                      </w:rPr>
                      <w:t>; μ = 5.5 onzas</w:t>
                    </w:r>
                    <w:r>
                      <w:rPr>
                        <w:color w:val="FFFFFF"/>
                        <w:sz w:val="36"/>
                      </w:rPr>
                      <w:t>.</w:t>
                    </w:r>
                  </w:p>
                  <w:p>
                    <w:pPr>
                      <w:spacing w:line="492" w:lineRule="exact" w:before="65"/>
                      <w:ind w:left="562" w:right="-18" w:firstLine="0"/>
                      <w:jc w:val="left"/>
                      <w:rPr>
                        <w:b/>
                        <w:sz w:val="36"/>
                      </w:rPr>
                    </w:pPr>
                    <w:r>
                      <w:rPr>
                        <w:b/>
                        <w:color w:val="FFFFFF"/>
                        <w:sz w:val="36"/>
                      </w:rPr>
                      <w:t>H</w:t>
                    </w:r>
                    <w:r>
                      <w:rPr>
                        <w:b/>
                        <w:color w:val="FFFFFF"/>
                        <w:position w:val="-8"/>
                        <w:sz w:val="24"/>
                      </w:rPr>
                      <w:t>1</w:t>
                    </w:r>
                    <w:r>
                      <w:rPr>
                        <w:b/>
                        <w:color w:val="FFFFFF"/>
                        <w:sz w:val="36"/>
                      </w:rPr>
                      <w:t>; μ &lt; 5.5 onzas.</w:t>
                    </w:r>
                  </w:p>
                </w:txbxContent>
              </v:textbox>
              <w10:wrap type="none"/>
            </v:shape>
            <v:shape style="position:absolute;left:0;top:2474;width:1800;height:2328" type="#_x0000_t202" filled="false" stroked="true" strokeweight=".72pt" strokecolor="#000000">
              <v:textbox inset="0,0,0,0">
                <w:txbxContent>
                  <w:p>
                    <w:pPr>
                      <w:spacing w:line="432" w:lineRule="exact" w:before="68"/>
                      <w:ind w:left="136" w:right="0" w:firstLine="0"/>
                      <w:jc w:val="left"/>
                      <w:rPr>
                        <w:rFonts w:ascii="Times New Roman" w:hAnsi="Times New Roman"/>
                        <w:i/>
                        <w:sz w:val="36"/>
                      </w:rPr>
                    </w:pPr>
                    <w:r>
                      <w:rPr>
                        <w:rFonts w:ascii="Times New Roman" w:hAnsi="Times New Roman"/>
                        <w:i/>
                        <w:sz w:val="36"/>
                      </w:rPr>
                      <w:t>x=5.23 </w:t>
                    </w:r>
                    <w:r>
                      <w:rPr>
                        <w:rFonts w:ascii="Times New Roman" w:hAnsi="Times New Roman"/>
                        <w:i/>
                        <w:sz w:val="36"/>
                      </w:rPr>
                      <w:t>n=64 σ</w:t>
                    </w:r>
                    <w:r>
                      <w:rPr>
                        <w:rFonts w:ascii="Times New Roman" w:hAnsi="Times New Roman"/>
                        <w:i/>
                        <w:position w:val="-8"/>
                        <w:sz w:val="24"/>
                      </w:rPr>
                      <w:t>x</w:t>
                    </w:r>
                    <w:r>
                      <w:rPr>
                        <w:rFonts w:ascii="Times New Roman" w:hAnsi="Times New Roman"/>
                        <w:i/>
                        <w:sz w:val="36"/>
                      </w:rPr>
                      <w:t>=0.24 α=0.05</w:t>
                    </w:r>
                  </w:p>
                  <w:p>
                    <w:pPr>
                      <w:spacing w:before="10"/>
                      <w:ind w:left="136" w:right="0" w:firstLine="0"/>
                      <w:jc w:val="left"/>
                      <w:rPr>
                        <w:rFonts w:ascii="Times New Roman" w:hAnsi="Times New Roman"/>
                        <w:i/>
                        <w:sz w:val="36"/>
                      </w:rPr>
                    </w:pPr>
                    <w:r>
                      <w:rPr>
                        <w:rFonts w:ascii="Times New Roman" w:hAnsi="Times New Roman"/>
                        <w:i/>
                        <w:sz w:val="36"/>
                      </w:rPr>
                      <w:t>μ=5.5=?</w:t>
                    </w:r>
                  </w:p>
                </w:txbxContent>
              </v:textbox>
              <w10:wrap type="none"/>
            </v:shape>
            <w10:wrap type="none"/>
          </v:group>
        </w:pict>
      </w:r>
      <w:r>
        <w:rPr/>
        <w:pict>
          <v:group style="position:absolute;margin-left:229.199997pt;margin-top:10.419712pt;width:142.950pt;height:339.3pt;mso-position-horizontal-relative:page;mso-position-vertical-relative:paragraph;z-index:-50824" coordorigin="4584,208" coordsize="2859,6786">
            <v:line style="position:absolute" from="4614,226" to="4614,6976" stroked="true" strokeweight="1.8pt" strokecolor="#497dba"/>
            <v:shape style="position:absolute;left:4584;top:2628;width:2234;height:895" type="#_x0000_t75" stroked="false">
              <v:imagedata r:id="rId32" o:title=""/>
            </v:shape>
            <v:line style="position:absolute" from="6696,5166" to="6782,5132" stroked="true" strokeweight=".270172pt" strokecolor="#000000"/>
            <v:line style="position:absolute" from="6764,5118" to="6892,5305" stroked="true" strokeweight=".309276pt" strokecolor="#000000"/>
            <v:shape style="position:absolute;left:407;top:10480;width:643;height:283" coordorigin="407,10480" coordsize="643,283" path="m6911,5319l7040,4845m7040,4843l7391,4843m5914,4793l7439,4793e" filled="false" stroked="true" strokeweight=".296459pt" strokecolor="#000000">
              <v:path arrowok="t"/>
            </v:shape>
            <w10:wrap type="none"/>
          </v:group>
        </w:pict>
      </w:r>
      <w:r>
        <w:rPr>
          <w:sz w:val="32"/>
        </w:rPr>
        <w:t>Una muestra aleatoria de 64 bolsas de palomitas de maíz pesan, en pomedio 5.23 onzas con una desviación estándar de 0.24 onzas. Pruebe la hipótesis de que μ = 5.5 onzas contra al hipótesis alternativa, μ &lt; 5.5 onzas en el nivel de significancia de 0.05.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1"/>
        <w:ind w:left="4869"/>
      </w:pPr>
      <w:r>
        <w:rPr>
          <w:color w:val="FFFFFF"/>
        </w:rPr>
        <w:t>5.</w:t>
      </w:r>
      <w:r>
        <w:rPr>
          <w:color w:val="FFFFFF"/>
          <w:spacing w:val="73"/>
        </w:rPr>
        <w:t> </w:t>
      </w:r>
      <w:r>
        <w:rPr>
          <w:color w:val="FFFFFF"/>
        </w:rPr>
        <w:t>Cálculos</w:t>
      </w:r>
    </w:p>
    <w:p>
      <w:pPr>
        <w:pStyle w:val="BodyText"/>
        <w:rPr>
          <w:sz w:val="20"/>
        </w:rPr>
      </w:pPr>
    </w:p>
    <w:p>
      <w:pPr>
        <w:pStyle w:val="BodyText"/>
        <w:rPr>
          <w:sz w:val="20"/>
        </w:rPr>
      </w:pPr>
    </w:p>
    <w:p>
      <w:pPr>
        <w:pStyle w:val="BodyText"/>
        <w:rPr>
          <w:sz w:val="20"/>
        </w:rPr>
      </w:pPr>
    </w:p>
    <w:p>
      <w:pPr>
        <w:spacing w:after="0"/>
        <w:rPr>
          <w:sz w:val="20"/>
        </w:rPr>
        <w:sectPr>
          <w:pgSz w:w="14400" w:h="10800" w:orient="landscape"/>
          <w:pgMar w:top="0" w:bottom="0" w:left="0" w:right="0"/>
        </w:sectPr>
      </w:pPr>
    </w:p>
    <w:p>
      <w:pPr>
        <w:tabs>
          <w:tab w:pos="6103" w:val="left" w:leader="none"/>
          <w:tab w:pos="7574" w:val="left" w:leader="none"/>
          <w:tab w:pos="8139" w:val="left" w:leader="none"/>
          <w:tab w:pos="10579" w:val="left" w:leader="none"/>
        </w:tabs>
        <w:spacing w:line="740" w:lineRule="exact" w:before="169"/>
        <w:ind w:left="5062" w:right="0" w:firstLine="0"/>
        <w:jc w:val="left"/>
        <w:rPr>
          <w:rFonts w:ascii="Times New Roman" w:hAnsi="Times New Roman"/>
          <w:sz w:val="46"/>
        </w:rPr>
      </w:pPr>
      <w:r>
        <w:rPr/>
        <w:pict>
          <v:group style="position:absolute;margin-left:402.367035pt;margin-top:42.604862pt;width:120pt;height:28.05pt;mso-position-horizontal-relative:page;mso-position-vertical-relative:paragraph;z-index:-50752" coordorigin="8047,852" coordsize="2400,561">
            <v:line style="position:absolute" from="9432,1228" to="9516,1195" stroked="true" strokeweight=".270634pt" strokecolor="#000000"/>
            <v:line style="position:absolute" from="9499,1181" to="9628,1367" stroked="true" strokeweight=".308987pt" strokecolor="#000000"/>
            <v:shape style="position:absolute;left:1307;top:6542;width:1009;height:283" coordorigin="1307,6542" coordsize="1009,283" path="m9647,1382l9776,907m9776,905l10396,905m8050,855l10444,855e" filled="false" stroked="true" strokeweight=".296459pt" strokecolor="#000000">
              <v:path arrowok="t"/>
            </v:shape>
            <v:shape style="position:absolute;left:8061;top:950;width:1248;height:463" type="#_x0000_t202" filled="false" stroked="false">
              <v:textbox inset="0,0,0,0">
                <w:txbxContent>
                  <w:p>
                    <w:pPr>
                      <w:spacing w:line="463" w:lineRule="exact" w:before="0"/>
                      <w:ind w:left="0" w:right="-18" w:firstLine="0"/>
                      <w:jc w:val="left"/>
                      <w:rPr>
                        <w:rFonts w:ascii="Times New Roman"/>
                        <w:sz w:val="46"/>
                      </w:rPr>
                    </w:pPr>
                    <w:r>
                      <w:rPr>
                        <w:rFonts w:ascii="Times New Roman"/>
                        <w:spacing w:val="-12"/>
                        <w:w w:val="130"/>
                        <w:sz w:val="46"/>
                      </w:rPr>
                      <w:t>0.24</w:t>
                    </w:r>
                    <w:r>
                      <w:rPr>
                        <w:rFonts w:ascii="Times New Roman"/>
                        <w:spacing w:val="-69"/>
                        <w:w w:val="130"/>
                        <w:sz w:val="46"/>
                      </w:rPr>
                      <w:t> </w:t>
                    </w:r>
                    <w:r>
                      <w:rPr>
                        <w:rFonts w:ascii="Times New Roman"/>
                        <w:w w:val="130"/>
                        <w:sz w:val="46"/>
                      </w:rPr>
                      <w:t>/</w:t>
                    </w:r>
                  </w:p>
                </w:txbxContent>
              </v:textbox>
              <w10:wrap type="none"/>
            </v:shape>
            <v:shape style="position:absolute;left:9784;top:950;width:527;height:463" type="#_x0000_t202" filled="false" stroked="false">
              <v:textbox inset="0,0,0,0">
                <w:txbxContent>
                  <w:p>
                    <w:pPr>
                      <w:spacing w:line="463" w:lineRule="exact" w:before="0"/>
                      <w:ind w:left="0" w:right="-4" w:firstLine="0"/>
                      <w:jc w:val="left"/>
                      <w:rPr>
                        <w:rFonts w:ascii="Times New Roman"/>
                        <w:sz w:val="46"/>
                      </w:rPr>
                    </w:pPr>
                    <w:r>
                      <w:rPr>
                        <w:rFonts w:ascii="Times New Roman"/>
                        <w:spacing w:val="-32"/>
                        <w:w w:val="125"/>
                        <w:sz w:val="46"/>
                      </w:rPr>
                      <w:t>64</w:t>
                    </w:r>
                  </w:p>
                </w:txbxContent>
              </v:textbox>
              <w10:wrap type="none"/>
            </v:shape>
            <w10:wrap type="none"/>
          </v:group>
        </w:pict>
      </w:r>
      <w:r>
        <w:rPr/>
        <w:pict>
          <v:line style="position:absolute;mso-position-horizontal-relative:page;mso-position-vertical-relative:paragraph;z-index:-50728" from="552.714233pt,42.754871pt" to="626.528797pt,42.754876pt" stroked="true" strokeweight=".260633pt" strokecolor="#000000">
            <w10:wrap type="none"/>
          </v:line>
        </w:pict>
      </w:r>
      <w:r>
        <w:rPr>
          <w:rFonts w:ascii="Times New Roman" w:hAnsi="Times New Roman"/>
          <w:i/>
          <w:w w:val="130"/>
          <w:position w:val="-27"/>
          <w:sz w:val="46"/>
        </w:rPr>
        <w:t>z</w:t>
      </w:r>
      <w:r>
        <w:rPr>
          <w:rFonts w:ascii="Times New Roman" w:hAnsi="Times New Roman"/>
          <w:i/>
          <w:spacing w:val="-6"/>
          <w:w w:val="130"/>
          <w:position w:val="-27"/>
          <w:sz w:val="46"/>
        </w:rPr>
        <w:t> </w:t>
      </w:r>
      <w:r>
        <w:rPr>
          <w:rFonts w:ascii="Symbol" w:hAnsi="Symbol"/>
          <w:w w:val="130"/>
          <w:position w:val="-27"/>
          <w:sz w:val="46"/>
        </w:rPr>
        <w:t></w:t>
      </w:r>
      <w:r>
        <w:rPr>
          <w:rFonts w:ascii="Times New Roman" w:hAnsi="Times New Roman"/>
          <w:w w:val="130"/>
          <w:position w:val="-27"/>
          <w:sz w:val="46"/>
        </w:rPr>
        <w:tab/>
      </w:r>
      <w:r>
        <w:rPr>
          <w:rFonts w:ascii="Times New Roman" w:hAnsi="Times New Roman"/>
          <w:i/>
          <w:w w:val="130"/>
          <w:sz w:val="46"/>
        </w:rPr>
        <w:t>x</w:t>
      </w:r>
      <w:r>
        <w:rPr>
          <w:rFonts w:ascii="Times New Roman" w:hAnsi="Times New Roman"/>
          <w:i/>
          <w:spacing w:val="-62"/>
          <w:w w:val="130"/>
          <w:sz w:val="46"/>
        </w:rPr>
        <w:t> </w:t>
      </w:r>
      <w:r>
        <w:rPr>
          <w:rFonts w:ascii="Symbol" w:hAnsi="Symbol"/>
          <w:w w:val="130"/>
          <w:sz w:val="46"/>
        </w:rPr>
        <w:t></w:t>
      </w:r>
      <w:r>
        <w:rPr>
          <w:rFonts w:ascii="Times New Roman" w:hAnsi="Times New Roman"/>
          <w:spacing w:val="-60"/>
          <w:w w:val="130"/>
          <w:sz w:val="46"/>
        </w:rPr>
        <w:t> </w:t>
      </w:r>
      <w:r>
        <w:rPr>
          <w:rFonts w:ascii="Symbol" w:hAnsi="Symbol"/>
          <w:i/>
          <w:w w:val="130"/>
          <w:sz w:val="50"/>
        </w:rPr>
        <w:t></w:t>
      </w:r>
      <w:r>
        <w:rPr>
          <w:rFonts w:ascii="Times New Roman" w:hAnsi="Times New Roman"/>
          <w:w w:val="130"/>
          <w:sz w:val="50"/>
        </w:rPr>
        <w:tab/>
      </w:r>
      <w:r>
        <w:rPr>
          <w:rFonts w:ascii="Symbol" w:hAnsi="Symbol"/>
          <w:w w:val="130"/>
          <w:position w:val="-27"/>
          <w:sz w:val="46"/>
        </w:rPr>
        <w:t></w:t>
      </w:r>
      <w:r>
        <w:rPr>
          <w:rFonts w:ascii="Times New Roman" w:hAnsi="Times New Roman"/>
          <w:w w:val="130"/>
          <w:position w:val="-27"/>
          <w:sz w:val="46"/>
        </w:rPr>
        <w:tab/>
      </w:r>
      <w:r>
        <w:rPr>
          <w:rFonts w:ascii="Times New Roman" w:hAnsi="Times New Roman"/>
          <w:spacing w:val="-12"/>
          <w:w w:val="130"/>
          <w:sz w:val="46"/>
        </w:rPr>
        <w:t>5.23</w:t>
      </w:r>
      <w:r>
        <w:rPr>
          <w:rFonts w:ascii="Times New Roman" w:hAnsi="Times New Roman"/>
          <w:spacing w:val="-69"/>
          <w:w w:val="130"/>
          <w:sz w:val="46"/>
        </w:rPr>
        <w:t> </w:t>
      </w:r>
      <w:r>
        <w:rPr>
          <w:rFonts w:ascii="Symbol" w:hAnsi="Symbol"/>
          <w:w w:val="130"/>
          <w:sz w:val="46"/>
        </w:rPr>
        <w:t></w:t>
      </w:r>
      <w:r>
        <w:rPr>
          <w:rFonts w:ascii="Times New Roman" w:hAnsi="Times New Roman"/>
          <w:spacing w:val="-85"/>
          <w:w w:val="130"/>
          <w:sz w:val="46"/>
        </w:rPr>
        <w:t> </w:t>
      </w:r>
      <w:r>
        <w:rPr>
          <w:rFonts w:ascii="Times New Roman" w:hAnsi="Times New Roman"/>
          <w:spacing w:val="-5"/>
          <w:w w:val="130"/>
          <w:sz w:val="46"/>
        </w:rPr>
        <w:t>5.5</w:t>
        <w:tab/>
      </w:r>
      <w:r>
        <w:rPr>
          <w:rFonts w:ascii="Symbol" w:hAnsi="Symbol"/>
          <w:w w:val="130"/>
          <w:position w:val="-27"/>
          <w:sz w:val="46"/>
        </w:rPr>
        <w:t></w:t>
      </w:r>
      <w:r>
        <w:rPr>
          <w:rFonts w:ascii="Times New Roman" w:hAnsi="Times New Roman"/>
          <w:w w:val="130"/>
          <w:position w:val="-27"/>
          <w:sz w:val="46"/>
        </w:rPr>
        <w:t> </w:t>
      </w:r>
      <w:r>
        <w:rPr>
          <w:rFonts w:ascii="Symbol" w:hAnsi="Symbol"/>
          <w:w w:val="130"/>
          <w:sz w:val="46"/>
        </w:rPr>
        <w:t></w:t>
      </w:r>
      <w:r>
        <w:rPr>
          <w:rFonts w:ascii="Times New Roman" w:hAnsi="Times New Roman"/>
          <w:spacing w:val="-69"/>
          <w:w w:val="130"/>
          <w:sz w:val="46"/>
        </w:rPr>
        <w:t> </w:t>
      </w:r>
      <w:r>
        <w:rPr>
          <w:rFonts w:ascii="Times New Roman" w:hAnsi="Times New Roman"/>
          <w:spacing w:val="-20"/>
          <w:w w:val="130"/>
          <w:sz w:val="46"/>
        </w:rPr>
        <w:t>0.27</w:t>
      </w:r>
    </w:p>
    <w:p>
      <w:pPr>
        <w:pStyle w:val="BodyText"/>
        <w:spacing w:before="10"/>
        <w:rPr>
          <w:rFonts w:ascii="Times New Roman"/>
          <w:sz w:val="42"/>
        </w:rPr>
      </w:pPr>
      <w:r>
        <w:rPr/>
        <w:br w:type="column"/>
      </w:r>
      <w:r>
        <w:rPr>
          <w:rFonts w:ascii="Times New Roman"/>
          <w:sz w:val="42"/>
        </w:rPr>
      </w:r>
    </w:p>
    <w:p>
      <w:pPr>
        <w:spacing w:line="416" w:lineRule="exact" w:before="0"/>
        <w:ind w:left="189" w:right="0" w:firstLine="0"/>
        <w:jc w:val="left"/>
        <w:rPr>
          <w:rFonts w:ascii="Times New Roman" w:hAnsi="Times New Roman"/>
          <w:sz w:val="46"/>
        </w:rPr>
      </w:pPr>
      <w:r>
        <w:rPr>
          <w:rFonts w:ascii="Symbol" w:hAnsi="Symbol"/>
          <w:w w:val="130"/>
          <w:sz w:val="46"/>
        </w:rPr>
        <w:t></w:t>
      </w:r>
      <w:r>
        <w:rPr>
          <w:rFonts w:ascii="Times New Roman" w:hAnsi="Times New Roman"/>
          <w:w w:val="130"/>
          <w:sz w:val="46"/>
        </w:rPr>
        <w:t> </w:t>
      </w:r>
      <w:r>
        <w:rPr>
          <w:rFonts w:ascii="Symbol" w:hAnsi="Symbol"/>
          <w:w w:val="130"/>
          <w:sz w:val="46"/>
        </w:rPr>
        <w:t></w:t>
      </w:r>
      <w:r>
        <w:rPr>
          <w:rFonts w:ascii="Times New Roman" w:hAnsi="Times New Roman"/>
          <w:w w:val="130"/>
          <w:sz w:val="46"/>
        </w:rPr>
        <w:t>9</w:t>
      </w:r>
    </w:p>
    <w:p>
      <w:pPr>
        <w:spacing w:after="0" w:line="416" w:lineRule="exact"/>
        <w:jc w:val="left"/>
        <w:rPr>
          <w:rFonts w:ascii="Times New Roman" w:hAnsi="Times New Roman"/>
          <w:sz w:val="46"/>
        </w:rPr>
        <w:sectPr>
          <w:type w:val="continuous"/>
          <w:pgSz w:w="14400" w:h="10800" w:orient="landscape"/>
          <w:pgMar w:top="1000" w:bottom="280" w:left="0" w:right="0"/>
          <w:cols w:num="2" w:equalWidth="0">
            <w:col w:w="12434" w:space="40"/>
            <w:col w:w="1926"/>
          </w:cols>
        </w:sectPr>
      </w:pPr>
    </w:p>
    <w:p>
      <w:pPr>
        <w:tabs>
          <w:tab w:pos="7057" w:val="left" w:leader="none"/>
          <w:tab w:pos="12241" w:val="right" w:leader="none"/>
        </w:tabs>
        <w:spacing w:line="523" w:lineRule="exact" w:before="0"/>
        <w:ind w:left="5889" w:right="0" w:firstLine="0"/>
        <w:jc w:val="left"/>
        <w:rPr>
          <w:rFonts w:ascii="Times New Roman" w:hAnsi="Times New Roman"/>
          <w:sz w:val="46"/>
        </w:rPr>
      </w:pPr>
      <w:r>
        <w:rPr/>
        <w:pict>
          <v:group style="position:absolute;margin-left:431.76001pt;margin-top:125.309357pt;width:288.25pt;height:152.8pt;mso-position-horizontal-relative:page;mso-position-vertical-relative:paragraph;z-index:1504" coordorigin="8635,2506" coordsize="5765,3056">
            <v:shape style="position:absolute;left:8635;top:2506;width:5765;height:3055" type="#_x0000_t75" stroked="false">
              <v:imagedata r:id="rId33" o:title=""/>
            </v:shape>
            <v:shape style="position:absolute;left:8635;top:2506;width:5765;height:3056" type="#_x0000_t202" filled="false" stroked="false">
              <v:textbox inset="0,0,0,0">
                <w:txbxContent>
                  <w:p>
                    <w:pPr>
                      <w:spacing w:line="436" w:lineRule="exact" w:before="138"/>
                      <w:ind w:left="285" w:right="0" w:firstLine="0"/>
                      <w:jc w:val="both"/>
                      <w:rPr>
                        <w:sz w:val="36"/>
                      </w:rPr>
                    </w:pPr>
                    <w:r>
                      <w:rPr>
                        <w:color w:val="FFFFFF"/>
                        <w:sz w:val="36"/>
                      </w:rPr>
                      <w:t>6)  Justificación y decisión:</w:t>
                    </w:r>
                  </w:p>
                  <w:p>
                    <w:pPr>
                      <w:spacing w:line="228" w:lineRule="auto" w:before="13"/>
                      <w:ind w:left="285" w:right="141" w:firstLine="0"/>
                      <w:jc w:val="both"/>
                      <w:rPr>
                        <w:sz w:val="36"/>
                      </w:rPr>
                    </w:pPr>
                    <w:r>
                      <w:rPr>
                        <w:color w:val="FFFFFF"/>
                        <w:sz w:val="36"/>
                      </w:rPr>
                      <w:t>Como –9 &lt; -1.645 por lo </w:t>
                    </w:r>
                    <w:r>
                      <w:rPr>
                        <w:color w:val="FFFFFF"/>
                        <w:spacing w:val="-3"/>
                        <w:sz w:val="36"/>
                      </w:rPr>
                      <w:t>tanto </w:t>
                    </w:r>
                    <w:r>
                      <w:rPr>
                        <w:color w:val="FFFFFF"/>
                        <w:sz w:val="36"/>
                      </w:rPr>
                      <w:t>se rechaza H</w:t>
                    </w:r>
                    <w:r>
                      <w:rPr>
                        <w:color w:val="FFFFFF"/>
                        <w:position w:val="-8"/>
                        <w:sz w:val="24"/>
                      </w:rPr>
                      <w:t>o </w:t>
                    </w:r>
                    <w:r>
                      <w:rPr>
                        <w:color w:val="FFFFFF"/>
                        <w:sz w:val="36"/>
                      </w:rPr>
                      <w:t>y se concluye con un nivel de significancia del 0.05  que las bolsas de palomitas pesan en promedio menos de 5.5</w:t>
                    </w:r>
                    <w:r>
                      <w:rPr>
                        <w:color w:val="FFFFFF"/>
                        <w:spacing w:val="-12"/>
                        <w:sz w:val="36"/>
                      </w:rPr>
                      <w:t> </w:t>
                    </w:r>
                    <w:r>
                      <w:rPr>
                        <w:color w:val="FFFFFF"/>
                        <w:sz w:val="36"/>
                      </w:rPr>
                      <w:t>onzas.</w:t>
                    </w:r>
                  </w:p>
                </w:txbxContent>
              </v:textbox>
              <w10:wrap type="none"/>
            </v:shape>
            <w10:wrap type="none"/>
          </v:group>
        </w:pict>
      </w:r>
      <w:r>
        <w:rPr/>
        <w:pict>
          <v:group style="position:absolute;margin-left:9.84pt;margin-top:125.28936pt;width:350.2pt;height:172.35pt;mso-position-horizontal-relative:page;mso-position-vertical-relative:paragraph;z-index:1624" coordorigin="197,2506" coordsize="7004,3447">
            <v:shape style="position:absolute;left:1800;top:2533;width:5400;height:3420" type="#_x0000_t75" stroked="false">
              <v:imagedata r:id="rId18" o:title=""/>
            </v:shape>
            <v:shape style="position:absolute;left:3457;top:3118;width:3744;height:184" coordorigin="3457,3118" coordsize="3744,184" path="m7045,3120l7034,3123,7024,3140,7027,3151,7098,3193,7165,3193,7165,3229,7098,3229,7027,3270,7024,3281,7034,3298,7045,3301,7170,3229,7165,3229,7170,3229,7201,3211,7045,3120xm3612,3118l3457,3208,3604,3294,3612,3299,3623,3296,3633,3279,3630,3268,3559,3226,3493,3226,3493,3190,3560,3190,3631,3149,3633,3138,3623,3121,3612,3118xm7129,3211l7098,3229,7165,3229,7165,3226,7156,3226,7129,3211xm3559,3190l3529,3208,3559,3226,7098,3229,7129,3211,7098,3193,3559,3190xm3493,3190l3493,3226,3559,3226,3555,3224,3502,3224,3502,3193,3555,3193,3559,3190,3493,3190xm7156,3195l7129,3211,7156,3226,7156,3195xm7165,3195l7156,3195,7156,3226,7165,3226,7165,3195xm3502,3193l3502,3224,3529,3208,3502,3193xm3529,3208l3502,3224,3555,3224,3529,3208xm7098,3193l7129,3211,7156,3195,7165,3195,7165,3193,7098,3193xm3555,3193l3502,3193,3529,3208,3555,3193xm3560,3190l3493,3190,3559,3190,3560,3190xe" filled="true" fillcolor="#497dba" stroked="false">
              <v:path arrowok="t"/>
              <v:fill type="solid"/>
            </v:shape>
            <v:shape style="position:absolute;left:5710;top:3248;width:862;height:895" type="#_x0000_t75" stroked="false">
              <v:imagedata r:id="rId34" o:title=""/>
            </v:shape>
            <v:line style="position:absolute" from="3457,2534" to="3457,5684" stroked="true" strokeweight="2.76pt" strokecolor="#497dba"/>
            <v:shape style="position:absolute;left:1096;top:3779;width:2363;height:212" coordorigin="1096,3779" coordsize="2363,212" path="m1277,3779l1266,3786,1096,3885,1277,3991,1291,3987,1304,3966,1300,3952,1289,3945,1225,3908,1141,3908,1141,3862,1225,3862,1289,3825,1300,3819,1304,3805,1297,3794,1291,3783,1277,3779xm1225,3862l1186,3885,1225,3908,3458,3910,3458,3865,1225,3862xm1141,3862l1141,3908,1225,3908,1220,3905,1152,3905,1152,3865,1220,3865,1225,3862,1141,3862xm1152,3865l1152,3905,1186,3885,1152,3865xm1186,3885l1152,3905,1220,3905,1186,3885xm1220,3865l1152,3865,1186,3885,1220,3865xm1225,3862l1141,3862,1225,3862,1225,3862xe" filled="true" fillcolor="#497dba" stroked="false">
              <v:path arrowok="t"/>
              <v:fill type="solid"/>
            </v:shape>
            <v:shape style="position:absolute;left:197;top:3473;width:854;height:895" type="#_x0000_t75" stroked="false">
              <v:imagedata r:id="rId35" o:title=""/>
            </v:shape>
            <v:shape style="position:absolute;left:1883;top:5100;width:1248;height:605" coordorigin="1883,5100" coordsize="1248,605" path="m2010,5154l1965,5158,1991,5195,3111,5704,3130,5663,2010,5154xm2092,5100l1883,5121,1997,5282,2004,5292,2018,5295,2039,5280,2041,5266,2034,5256,1991,5195,1914,5160,1933,5119,2104,5119,2103,5109,2092,5100xm1933,5119l1914,5160,1991,5195,1968,5162,1926,5162,1942,5126,1950,5126,1933,5119xm1942,5126l1926,5162,1965,5158,1942,5126xm1965,5158l1926,5162,1968,5162,1965,5158xm1950,5126l1942,5126,1965,5158,2010,5154,1950,5126xm2104,5119l1933,5119,2010,5154,2096,5145,2105,5134,2104,5121,2104,5119xe" filled="true" fillcolor="#497dba" stroked="false">
              <v:path arrowok="t"/>
              <v:fill type="solid"/>
            </v:shape>
            <v:shape style="position:absolute;left:391;top:4714;width:1632;height:893" type="#_x0000_t75" stroked="false">
              <v:imagedata r:id="rId36" o:title=""/>
            </v:shape>
            <v:shape style="position:absolute;left:481;top:3685;width:228;height:360" type="#_x0000_t202" filled="false" stroked="false">
              <v:textbox inset="0,0,0,0">
                <w:txbxContent>
                  <w:p>
                    <w:pPr>
                      <w:spacing w:line="360" w:lineRule="exact" w:before="0"/>
                      <w:ind w:left="0" w:right="0" w:firstLine="0"/>
                      <w:jc w:val="left"/>
                      <w:rPr>
                        <w:b/>
                        <w:sz w:val="36"/>
                      </w:rPr>
                    </w:pPr>
                    <w:r>
                      <w:rPr>
                        <w:b/>
                        <w:color w:val="FFFFFF"/>
                        <w:sz w:val="36"/>
                      </w:rPr>
                      <w:t>H</w:t>
                    </w:r>
                  </w:p>
                </w:txbxContent>
              </v:textbox>
              <w10:wrap type="none"/>
            </v:shape>
            <v:shape style="position:absolute;left:5995;top:3460;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709;top:3864;width:122;height:240" type="#_x0000_t202" filled="false" stroked="false">
              <v:textbox inset="0,0,0,0">
                <w:txbxContent>
                  <w:p>
                    <w:pPr>
                      <w:spacing w:line="240" w:lineRule="exact" w:before="0"/>
                      <w:ind w:left="0" w:right="0" w:firstLine="0"/>
                      <w:jc w:val="left"/>
                      <w:rPr>
                        <w:b/>
                        <w:sz w:val="24"/>
                      </w:rPr>
                    </w:pPr>
                    <w:r>
                      <w:rPr>
                        <w:b/>
                        <w:color w:val="FFFFFF"/>
                        <w:sz w:val="24"/>
                      </w:rPr>
                      <w:t>1</w:t>
                    </w:r>
                  </w:p>
                </w:txbxContent>
              </v:textbox>
              <w10:wrap type="none"/>
            </v:shape>
            <v:shape style="position:absolute;left:676;top:4916;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w10:wrap type="none"/>
          </v:group>
        </w:pict>
      </w:r>
      <w:r>
        <w:rPr>
          <w:rFonts w:ascii="Symbol" w:hAnsi="Symbol"/>
          <w:i/>
          <w:w w:val="125"/>
          <w:sz w:val="50"/>
        </w:rPr>
        <w:t></w:t>
      </w:r>
      <w:r>
        <w:rPr>
          <w:rFonts w:ascii="Times New Roman" w:hAnsi="Times New Roman"/>
          <w:i/>
          <w:spacing w:val="2"/>
          <w:w w:val="125"/>
          <w:sz w:val="50"/>
        </w:rPr>
        <w:t> </w:t>
      </w:r>
      <w:r>
        <w:rPr>
          <w:rFonts w:ascii="Times New Roman" w:hAnsi="Times New Roman"/>
          <w:w w:val="125"/>
          <w:sz w:val="46"/>
        </w:rPr>
        <w:t>/</w:t>
        <w:tab/>
      </w:r>
      <w:r>
        <w:rPr>
          <w:rFonts w:ascii="Times New Roman" w:hAnsi="Times New Roman"/>
          <w:i/>
          <w:w w:val="125"/>
          <w:sz w:val="46"/>
        </w:rPr>
        <w:t>n</w:t>
      </w:r>
      <w:r>
        <w:rPr>
          <w:rFonts w:ascii="Times New Roman" w:hAnsi="Times New Roman"/>
          <w:w w:val="125"/>
          <w:position w:val="1"/>
          <w:sz w:val="46"/>
        </w:rPr>
        <w:tab/>
      </w:r>
      <w:r>
        <w:rPr>
          <w:rFonts w:ascii="Times New Roman" w:hAnsi="Times New Roman"/>
          <w:spacing w:val="-20"/>
          <w:w w:val="125"/>
          <w:position w:val="1"/>
          <w:sz w:val="46"/>
        </w:rPr>
        <w:t>0.03</w:t>
      </w:r>
    </w:p>
    <w:p>
      <w:pPr>
        <w:spacing w:after="0" w:line="523" w:lineRule="exact"/>
        <w:jc w:val="left"/>
        <w:rPr>
          <w:rFonts w:ascii="Times New Roman" w:hAnsi="Times New Roman"/>
          <w:sz w:val="46"/>
        </w:rPr>
        <w:sectPr>
          <w:type w:val="continuous"/>
          <w:pgSz w:w="14400" w:h="10800" w:orient="landscape"/>
          <w:pgMar w:top="1000" w:bottom="280" w:left="0" w:right="0"/>
        </w:sectPr>
      </w:pPr>
    </w:p>
    <w:p>
      <w:pPr>
        <w:pStyle w:val="BodyText"/>
        <w:spacing w:before="2"/>
        <w:ind w:left="106"/>
      </w:pPr>
      <w:r>
        <w:rPr/>
        <w:t>Solución por el otro método:</w:t>
      </w:r>
    </w:p>
    <w:p>
      <w:pPr>
        <w:pStyle w:val="BodyText"/>
        <w:spacing w:before="5"/>
        <w:rPr>
          <w:sz w:val="18"/>
        </w:rPr>
      </w:pPr>
    </w:p>
    <w:p>
      <w:pPr>
        <w:tabs>
          <w:tab w:pos="2527" w:val="left" w:leader="none"/>
          <w:tab w:pos="3974" w:val="left" w:leader="none"/>
        </w:tabs>
        <w:spacing w:before="16"/>
        <w:ind w:left="1490" w:right="0" w:firstLine="0"/>
        <w:jc w:val="left"/>
        <w:rPr>
          <w:rFonts w:ascii="Symbol" w:hAnsi="Symbol"/>
          <w:sz w:val="42"/>
        </w:rPr>
      </w:pPr>
      <w:r>
        <w:rPr/>
        <w:pict>
          <v:line style="position:absolute;mso-position-horizontal-relative:page;mso-position-vertical-relative:paragraph;z-index:-50344" from="156.421783pt,7.947815pt" to="169.318302pt,7.947816pt" stroked="true" strokeweight=".239542pt" strokecolor="#000000">
            <w10:wrap type="none"/>
          </v:line>
        </w:pict>
      </w:r>
      <w:r>
        <w:rPr/>
        <w:pict>
          <v:group style="position:absolute;margin-left:145.742905pt;margin-top:32.102074pt;width:77.3pt;height:25.4pt;mso-position-horizontal-relative:page;mso-position-vertical-relative:paragraph;z-index:-50272" coordorigin="2915,642" coordsize="1546,508">
            <v:line style="position:absolute" from="3719,983" to="3802,952" stroked="true" strokeweight=".250516pt" strokecolor="#000000"/>
            <v:line style="position:absolute" from="3786,940" to="3913,1107" stroked="true" strokeweight=".298930pt" strokecolor="#000000"/>
            <v:shape style="position:absolute;left:404;top:8695;width:639;height:279" coordorigin="404,8695" coordsize="639,279" path="m3931,1121l4061,691m4061,691l4411,691m2939,645l4458,645e" filled="false" stroked="true" strokeweight=".286331pt" strokecolor="#000000">
              <v:path arrowok="t"/>
            </v:shape>
            <v:shape style="position:absolute;left:2915;top:688;width:680;height:462" type="#_x0000_t202" filled="false" stroked="false">
              <v:textbox inset="0,0,0,0">
                <w:txbxContent>
                  <w:p>
                    <w:pPr>
                      <w:spacing w:line="462" w:lineRule="exact" w:before="0"/>
                      <w:ind w:left="0" w:right="-20" w:firstLine="0"/>
                      <w:jc w:val="left"/>
                      <w:rPr>
                        <w:rFonts w:ascii="Times New Roman" w:hAnsi="Times New Roman"/>
                        <w:sz w:val="42"/>
                      </w:rPr>
                    </w:pPr>
                    <w:r>
                      <w:rPr>
                        <w:rFonts w:ascii="Symbol" w:hAnsi="Symbol"/>
                        <w:i/>
                        <w:w w:val="135"/>
                        <w:sz w:val="46"/>
                      </w:rPr>
                      <w:t></w:t>
                    </w:r>
                    <w:r>
                      <w:rPr>
                        <w:rFonts w:ascii="Times New Roman" w:hAnsi="Times New Roman"/>
                        <w:i/>
                        <w:spacing w:val="-8"/>
                        <w:w w:val="135"/>
                        <w:sz w:val="46"/>
                      </w:rPr>
                      <w:t> </w:t>
                    </w:r>
                    <w:r>
                      <w:rPr>
                        <w:rFonts w:ascii="Times New Roman" w:hAnsi="Times New Roman"/>
                        <w:w w:val="135"/>
                        <w:sz w:val="42"/>
                      </w:rPr>
                      <w:t>/</w:t>
                    </w:r>
                  </w:p>
                </w:txbxContent>
              </v:textbox>
              <w10:wrap type="none"/>
            </v:shape>
            <v:shape style="position:absolute;left:4078;top:730;width:292;height:419" type="#_x0000_t202" filled="false" stroked="false">
              <v:textbox inset="0,0,0,0">
                <w:txbxContent>
                  <w:p>
                    <w:pPr>
                      <w:spacing w:line="419" w:lineRule="exact" w:before="0"/>
                      <w:ind w:left="0" w:right="0" w:firstLine="0"/>
                      <w:jc w:val="left"/>
                      <w:rPr>
                        <w:rFonts w:ascii="Times New Roman"/>
                        <w:i/>
                        <w:sz w:val="42"/>
                      </w:rPr>
                    </w:pPr>
                    <w:r>
                      <w:rPr>
                        <w:rFonts w:ascii="Times New Roman"/>
                        <w:i/>
                        <w:w w:val="138"/>
                        <w:sz w:val="42"/>
                      </w:rPr>
                      <w:t>n</w:t>
                    </w:r>
                  </w:p>
                </w:txbxContent>
              </v:textbox>
              <w10:wrap type="none"/>
            </v:shape>
            <w10:wrap type="none"/>
          </v:group>
        </w:pict>
      </w:r>
      <w:r>
        <w:rPr>
          <w:rFonts w:ascii="Times New Roman" w:hAnsi="Times New Roman"/>
          <w:i/>
          <w:w w:val="140"/>
          <w:position w:val="-25"/>
          <w:sz w:val="42"/>
        </w:rPr>
        <w:t>z</w:t>
      </w:r>
      <w:r>
        <w:rPr>
          <w:rFonts w:ascii="Times New Roman" w:hAnsi="Times New Roman"/>
          <w:i/>
          <w:spacing w:val="-1"/>
          <w:w w:val="140"/>
          <w:position w:val="-25"/>
          <w:sz w:val="42"/>
        </w:rPr>
        <w:t> </w:t>
      </w:r>
      <w:r>
        <w:rPr>
          <w:rFonts w:ascii="Symbol" w:hAnsi="Symbol"/>
          <w:w w:val="140"/>
          <w:position w:val="-25"/>
          <w:sz w:val="42"/>
        </w:rPr>
        <w:t></w:t>
      </w:r>
      <w:r>
        <w:rPr>
          <w:rFonts w:ascii="Times New Roman" w:hAnsi="Times New Roman"/>
          <w:w w:val="140"/>
          <w:position w:val="-25"/>
          <w:sz w:val="42"/>
        </w:rPr>
        <w:tab/>
      </w:r>
      <w:r>
        <w:rPr>
          <w:rFonts w:ascii="Times New Roman" w:hAnsi="Times New Roman"/>
          <w:i/>
          <w:w w:val="140"/>
          <w:sz w:val="42"/>
        </w:rPr>
        <w:t>x</w:t>
      </w:r>
      <w:r>
        <w:rPr>
          <w:rFonts w:ascii="Times New Roman" w:hAnsi="Times New Roman"/>
          <w:i/>
          <w:spacing w:val="-57"/>
          <w:w w:val="140"/>
          <w:sz w:val="42"/>
        </w:rPr>
        <w:t> </w:t>
      </w:r>
      <w:r>
        <w:rPr>
          <w:rFonts w:ascii="Symbol" w:hAnsi="Symbol"/>
          <w:w w:val="140"/>
          <w:sz w:val="42"/>
        </w:rPr>
        <w:t></w:t>
      </w:r>
      <w:r>
        <w:rPr>
          <w:rFonts w:ascii="Times New Roman" w:hAnsi="Times New Roman"/>
          <w:spacing w:val="-55"/>
          <w:w w:val="140"/>
          <w:sz w:val="42"/>
        </w:rPr>
        <w:t> </w:t>
      </w:r>
      <w:r>
        <w:rPr>
          <w:rFonts w:ascii="Symbol" w:hAnsi="Symbol"/>
          <w:i/>
          <w:w w:val="140"/>
          <w:sz w:val="46"/>
        </w:rPr>
        <w:t></w:t>
      </w:r>
      <w:r>
        <w:rPr>
          <w:rFonts w:ascii="Times New Roman" w:hAnsi="Times New Roman"/>
          <w:w w:val="140"/>
          <w:sz w:val="46"/>
        </w:rPr>
        <w:tab/>
      </w:r>
      <w:r>
        <w:rPr>
          <w:rFonts w:ascii="Symbol" w:hAnsi="Symbol"/>
          <w:w w:val="140"/>
          <w:position w:val="-25"/>
          <w:sz w:val="42"/>
        </w:rPr>
        <w:t></w:t>
      </w:r>
    </w:p>
    <w:p>
      <w:pPr>
        <w:pStyle w:val="BodyText"/>
        <w:spacing w:before="12"/>
        <w:rPr>
          <w:rFonts w:ascii="Symbol" w:hAnsi="Symbol"/>
          <w:sz w:val="29"/>
        </w:rPr>
      </w:pPr>
    </w:p>
    <w:p>
      <w:pPr>
        <w:spacing w:after="0"/>
        <w:rPr>
          <w:rFonts w:ascii="Symbol" w:hAnsi="Symbol"/>
          <w:sz w:val="29"/>
        </w:rPr>
        <w:sectPr>
          <w:pgSz w:w="14400" w:h="10800" w:orient="landscape"/>
          <w:pgMar w:top="400" w:bottom="280" w:left="600" w:right="40"/>
        </w:sectPr>
      </w:pPr>
    </w:p>
    <w:p>
      <w:pPr>
        <w:tabs>
          <w:tab w:pos="3741" w:val="left" w:leader="none"/>
        </w:tabs>
        <w:spacing w:before="14"/>
        <w:ind w:left="1490" w:right="0" w:firstLine="0"/>
        <w:jc w:val="left"/>
        <w:rPr>
          <w:rFonts w:ascii="Symbol" w:hAnsi="Symbol"/>
          <w:i/>
          <w:sz w:val="46"/>
        </w:rPr>
      </w:pPr>
      <w:r>
        <w:rPr/>
        <w:pict>
          <v:line style="position:absolute;mso-position-horizontal-relative:page;mso-position-vertical-relative:paragraph;z-index:-50248" from="104.599197pt,20.805031pt" to="117.438134pt,20.805032pt" stroked="true" strokeweight=".239542pt" strokecolor="#000000">
            <w10:wrap type="none"/>
          </v:line>
        </w:pict>
      </w:r>
      <w:r>
        <w:rPr/>
        <w:pict>
          <v:group style="position:absolute;margin-left:209.753098pt;margin-top:32.128418pt;width:39.65pt;height:25.35pt;mso-position-horizontal-relative:page;mso-position-vertical-relative:paragraph;z-index:-50200" coordorigin="4195,643" coordsize="793,507">
            <v:line style="position:absolute" from="4245,983" to="4329,952" stroked="true" strokeweight=".250769pt" strokecolor="#000000"/>
            <v:line style="position:absolute" from="4312,940" to="4439,1108" stroked="true" strokeweight=".298951pt" strokecolor="#000000"/>
            <v:shape style="position:absolute;left:933;top:8198;width:332;height:279" coordorigin="933,8198" coordsize="332,279" path="m4458,1121l4587,692m4587,691l4938,691m4198,645l4985,645e" filled="false" stroked="true" strokeweight=".286331pt" strokecolor="#000000">
              <v:path arrowok="t"/>
            </v:shape>
            <v:shape style="position:absolute;left:4195;top:643;width:793;height:507" type="#_x0000_t202" filled="false" stroked="false">
              <v:textbox inset="0,0,0,0">
                <w:txbxContent>
                  <w:p>
                    <w:pPr>
                      <w:spacing w:line="474" w:lineRule="exact" w:before="33"/>
                      <w:ind w:left="409" w:right="0" w:firstLine="0"/>
                      <w:jc w:val="left"/>
                      <w:rPr>
                        <w:rFonts w:ascii="Times New Roman"/>
                        <w:i/>
                        <w:sz w:val="42"/>
                      </w:rPr>
                    </w:pPr>
                    <w:r>
                      <w:rPr>
                        <w:rFonts w:ascii="Times New Roman"/>
                        <w:i/>
                        <w:w w:val="138"/>
                        <w:sz w:val="42"/>
                      </w:rPr>
                      <w:t>n</w:t>
                    </w:r>
                  </w:p>
                </w:txbxContent>
              </v:textbox>
              <w10:wrap type="none"/>
            </v:shape>
            <w10:wrap type="none"/>
          </v:group>
        </w:pict>
      </w:r>
      <w:r>
        <w:rPr>
          <w:rFonts w:ascii="Times New Roman" w:hAnsi="Times New Roman"/>
          <w:i/>
          <w:w w:val="135"/>
          <w:sz w:val="42"/>
        </w:rPr>
        <w:t>x </w:t>
      </w:r>
      <w:r>
        <w:rPr>
          <w:rFonts w:ascii="Symbol" w:hAnsi="Symbol"/>
          <w:w w:val="135"/>
          <w:sz w:val="42"/>
        </w:rPr>
        <w:t></w:t>
      </w:r>
      <w:r>
        <w:rPr>
          <w:rFonts w:ascii="Times New Roman" w:hAnsi="Times New Roman"/>
          <w:w w:val="135"/>
          <w:sz w:val="42"/>
        </w:rPr>
        <w:t> </w:t>
      </w:r>
      <w:r>
        <w:rPr>
          <w:rFonts w:ascii="Symbol" w:hAnsi="Symbol"/>
          <w:i/>
          <w:w w:val="135"/>
          <w:sz w:val="46"/>
        </w:rPr>
        <w:t></w:t>
      </w:r>
      <w:r>
        <w:rPr>
          <w:rFonts w:ascii="Times New Roman" w:hAnsi="Times New Roman"/>
          <w:i/>
          <w:spacing w:val="-38"/>
          <w:w w:val="135"/>
          <w:sz w:val="46"/>
        </w:rPr>
        <w:t> </w:t>
      </w:r>
      <w:r>
        <w:rPr>
          <w:rFonts w:ascii="Symbol" w:hAnsi="Symbol"/>
          <w:w w:val="135"/>
          <w:sz w:val="42"/>
        </w:rPr>
        <w:t></w:t>
      </w:r>
      <w:r>
        <w:rPr>
          <w:rFonts w:ascii="Times New Roman" w:hAnsi="Times New Roman"/>
          <w:spacing w:val="-15"/>
          <w:w w:val="135"/>
          <w:sz w:val="42"/>
        </w:rPr>
        <w:t> </w:t>
      </w:r>
      <w:r>
        <w:rPr>
          <w:rFonts w:ascii="Times New Roman" w:hAnsi="Times New Roman"/>
          <w:i/>
          <w:w w:val="135"/>
          <w:sz w:val="42"/>
        </w:rPr>
        <w:t>z</w:t>
        <w:tab/>
      </w:r>
      <w:r>
        <w:rPr>
          <w:rFonts w:ascii="Symbol" w:hAnsi="Symbol"/>
          <w:i/>
          <w:w w:val="125"/>
          <w:position w:val="26"/>
          <w:sz w:val="46"/>
        </w:rPr>
        <w:t></w:t>
      </w:r>
    </w:p>
    <w:p>
      <w:pPr>
        <w:pStyle w:val="Heading3"/>
        <w:spacing w:line="675" w:lineRule="exact" w:before="84"/>
        <w:jc w:val="right"/>
        <w:rPr>
          <w:rFonts w:ascii="Symbol" w:hAnsi="Symbol"/>
        </w:rPr>
      </w:pPr>
      <w:r>
        <w:rPr/>
        <w:br w:type="column"/>
      </w:r>
      <w:r>
        <w:rPr>
          <w:rFonts w:ascii="Symbol" w:hAnsi="Symbol"/>
          <w:w w:val="140"/>
        </w:rPr>
        <w:t></w:t>
      </w:r>
      <w:r>
        <w:rPr>
          <w:spacing w:val="-53"/>
          <w:w w:val="140"/>
        </w:rPr>
        <w:t> </w:t>
      </w:r>
      <w:r>
        <w:rPr>
          <w:spacing w:val="-4"/>
          <w:w w:val="140"/>
        </w:rPr>
        <w:t>5.5</w:t>
      </w:r>
      <w:r>
        <w:rPr>
          <w:spacing w:val="-82"/>
          <w:w w:val="140"/>
        </w:rPr>
        <w:t> </w:t>
      </w:r>
      <w:r>
        <w:rPr>
          <w:rFonts w:ascii="Symbol" w:hAnsi="Symbol"/>
          <w:spacing w:val="-3"/>
          <w:w w:val="140"/>
        </w:rPr>
        <w:t></w:t>
      </w:r>
      <w:r>
        <w:rPr>
          <w:spacing w:val="-3"/>
          <w:w w:val="140"/>
        </w:rPr>
        <w:t>1.645</w:t>
      </w:r>
      <w:r>
        <w:rPr>
          <w:rFonts w:ascii="Symbol" w:hAnsi="Symbol"/>
          <w:spacing w:val="-3"/>
          <w:w w:val="140"/>
          <w:position w:val="23"/>
        </w:rPr>
        <w:t></w:t>
      </w:r>
    </w:p>
    <w:p>
      <w:pPr>
        <w:spacing w:line="445" w:lineRule="exact" w:before="0"/>
        <w:ind w:left="0" w:right="0" w:firstLine="0"/>
        <w:jc w:val="right"/>
        <w:rPr>
          <w:rFonts w:ascii="Symbol" w:hAnsi="Symbol"/>
          <w:sz w:val="42"/>
        </w:rPr>
      </w:pPr>
      <w:r>
        <w:rPr/>
        <w:pict>
          <v:shape style="position:absolute;margin-left:397.903137pt;margin-top:-16.463528pt;width:11.2pt;height:20.95pt;mso-position-horizontal-relative:page;mso-position-vertical-relative:paragraph;z-index:-50128" type="#_x0000_t202" filled="false" stroked="false">
            <v:textbox inset="0,0,0,0">
              <w:txbxContent>
                <w:p>
                  <w:pPr>
                    <w:spacing w:line="419" w:lineRule="exact" w:before="0"/>
                    <w:ind w:left="0" w:right="0" w:firstLine="0"/>
                    <w:jc w:val="left"/>
                    <w:rPr>
                      <w:rFonts w:ascii="Symbol" w:hAnsi="Symbol"/>
                      <w:sz w:val="42"/>
                    </w:rPr>
                  </w:pPr>
                  <w:r>
                    <w:rPr>
                      <w:rFonts w:ascii="Symbol" w:hAnsi="Symbol"/>
                      <w:w w:val="138"/>
                      <w:sz w:val="42"/>
                    </w:rPr>
                    <w:t></w:t>
                  </w:r>
                </w:p>
              </w:txbxContent>
            </v:textbox>
            <w10:wrap type="none"/>
          </v:shape>
        </w:pict>
      </w:r>
      <w:r>
        <w:rPr>
          <w:rFonts w:ascii="Symbol" w:hAnsi="Symbol"/>
          <w:w w:val="138"/>
          <w:sz w:val="42"/>
        </w:rPr>
        <w:t></w:t>
      </w:r>
    </w:p>
    <w:p>
      <w:pPr>
        <w:spacing w:before="86"/>
        <w:ind w:left="63" w:right="0" w:firstLine="0"/>
        <w:jc w:val="left"/>
        <w:rPr>
          <w:rFonts w:ascii="Times New Roman"/>
          <w:sz w:val="42"/>
        </w:rPr>
      </w:pPr>
      <w:r>
        <w:rPr/>
        <w:br w:type="column"/>
      </w:r>
      <w:r>
        <w:rPr>
          <w:rFonts w:ascii="Times New Roman"/>
          <w:spacing w:val="-18"/>
          <w:w w:val="135"/>
          <w:sz w:val="42"/>
        </w:rPr>
        <w:t>0.24</w:t>
      </w:r>
    </w:p>
    <w:p>
      <w:pPr>
        <w:tabs>
          <w:tab w:pos="880" w:val="left" w:leader="none"/>
        </w:tabs>
        <w:spacing w:line="674" w:lineRule="exact" w:before="84"/>
        <w:ind w:left="103" w:right="0" w:firstLine="0"/>
        <w:jc w:val="left"/>
        <w:rPr>
          <w:rFonts w:ascii="Times New Roman" w:hAnsi="Times New Roman"/>
          <w:sz w:val="42"/>
        </w:rPr>
      </w:pPr>
      <w:r>
        <w:rPr/>
        <w:br w:type="column"/>
      </w:r>
      <w:r>
        <w:rPr>
          <w:rFonts w:ascii="Symbol" w:hAnsi="Symbol"/>
          <w:w w:val="140"/>
          <w:position w:val="23"/>
          <w:sz w:val="42"/>
        </w:rPr>
        <w:t></w:t>
      </w:r>
      <w:r>
        <w:rPr>
          <w:rFonts w:ascii="Times New Roman" w:hAnsi="Times New Roman"/>
          <w:w w:val="140"/>
          <w:position w:val="23"/>
          <w:sz w:val="42"/>
        </w:rPr>
        <w:tab/>
      </w:r>
      <w:r>
        <w:rPr>
          <w:rFonts w:ascii="Times New Roman" w:hAnsi="Times New Roman"/>
          <w:spacing w:val="-18"/>
          <w:w w:val="140"/>
          <w:sz w:val="42"/>
        </w:rPr>
        <w:t>5.45</w:t>
      </w:r>
    </w:p>
    <w:p>
      <w:pPr>
        <w:spacing w:line="445" w:lineRule="exact" w:before="0"/>
        <w:ind w:left="103" w:right="0" w:firstLine="0"/>
        <w:jc w:val="left"/>
        <w:rPr>
          <w:rFonts w:ascii="Symbol" w:hAnsi="Symbol"/>
          <w:sz w:val="42"/>
        </w:rPr>
      </w:pPr>
      <w:r>
        <w:rPr/>
        <w:pict>
          <v:group style="position:absolute;margin-left:413.434814pt;margin-top:-5.782019pt;width:53.05pt;height:25.35pt;mso-position-horizontal-relative:page;mso-position-vertical-relative:paragraph;z-index:2032" coordorigin="8269,-116" coordsize="1061,507">
            <v:line style="position:absolute" from="8319,225" to="8402,194" stroked="true" strokeweight=".251065pt" strokecolor="#000000"/>
            <v:line style="position:absolute" from="8385,182" to="8512,350" stroked="true" strokeweight=".299pt" strokecolor="#000000"/>
            <v:shape style="position:absolute;left:2645;top:7439;width:444;height:279" coordorigin="2645,7439" coordsize="444,279" path="m8532,363l8661,-66m8661,-67l9278,-67m8271,-113l9326,-113e" filled="false" stroked="true" strokeweight=".286331pt" strokecolor="#000000">
              <v:path arrowok="t"/>
            </v:shape>
            <v:shape style="position:absolute;left:8269;top:-116;width:1060;height:507" type="#_x0000_t202" filled="false" stroked="false">
              <v:textbox inset="0,0,0,0">
                <w:txbxContent>
                  <w:p>
                    <w:pPr>
                      <w:spacing w:line="474" w:lineRule="exact" w:before="33"/>
                      <w:ind w:left="400" w:right="0" w:firstLine="0"/>
                      <w:jc w:val="left"/>
                      <w:rPr>
                        <w:rFonts w:ascii="Times New Roman"/>
                        <w:sz w:val="42"/>
                      </w:rPr>
                    </w:pPr>
                    <w:r>
                      <w:rPr>
                        <w:rFonts w:ascii="Times New Roman"/>
                        <w:w w:val="140"/>
                        <w:sz w:val="42"/>
                      </w:rPr>
                      <w:t>64</w:t>
                    </w:r>
                  </w:p>
                </w:txbxContent>
              </v:textbox>
              <w10:wrap type="none"/>
            </v:shape>
            <w10:wrap type="none"/>
          </v:group>
        </w:pict>
      </w:r>
      <w:r>
        <w:rPr/>
        <w:pict>
          <v:shape style="position:absolute;margin-left:486.441772pt;margin-top:-18.272106pt;width:16pt;height:20.95pt;mso-position-horizontal-relative:page;mso-position-vertical-relative:paragraph;z-index:-50104" type="#_x0000_t202" filled="false" stroked="false">
            <v:textbox inset="0,0,0,0">
              <w:txbxContent>
                <w:p>
                  <w:pPr>
                    <w:spacing w:line="419" w:lineRule="exact" w:before="0"/>
                    <w:ind w:left="0" w:right="0" w:firstLine="0"/>
                    <w:jc w:val="left"/>
                    <w:rPr>
                      <w:rFonts w:ascii="Symbol" w:hAnsi="Symbol"/>
                      <w:sz w:val="42"/>
                    </w:rPr>
                  </w:pPr>
                  <w:r>
                    <w:rPr>
                      <w:rFonts w:ascii="Symbol" w:hAnsi="Symbol"/>
                      <w:w w:val="138"/>
                      <w:sz w:val="42"/>
                    </w:rPr>
                    <w:t></w:t>
                  </w:r>
                </w:p>
              </w:txbxContent>
            </v:textbox>
            <w10:wrap type="none"/>
          </v:shape>
        </w:pict>
      </w:r>
      <w:r>
        <w:rPr/>
        <w:pict>
          <v:shape style="position:absolute;margin-left:469.000549pt;margin-top:-16.427635pt;width:11.2pt;height:20.95pt;mso-position-horizontal-relative:page;mso-position-vertical-relative:paragraph;z-index:-50080" type="#_x0000_t202" filled="false" stroked="false">
            <v:textbox inset="0,0,0,0">
              <w:txbxContent>
                <w:p>
                  <w:pPr>
                    <w:spacing w:line="419" w:lineRule="exact" w:before="0"/>
                    <w:ind w:left="0" w:right="0" w:firstLine="0"/>
                    <w:jc w:val="left"/>
                    <w:rPr>
                      <w:rFonts w:ascii="Symbol" w:hAnsi="Symbol"/>
                      <w:sz w:val="42"/>
                    </w:rPr>
                  </w:pPr>
                  <w:r>
                    <w:rPr>
                      <w:rFonts w:ascii="Symbol" w:hAnsi="Symbol"/>
                      <w:w w:val="138"/>
                      <w:sz w:val="42"/>
                    </w:rPr>
                    <w:t></w:t>
                  </w:r>
                </w:p>
              </w:txbxContent>
            </v:textbox>
            <w10:wrap type="none"/>
          </v:shape>
        </w:pict>
      </w:r>
      <w:r>
        <w:rPr>
          <w:rFonts w:ascii="Symbol" w:hAnsi="Symbol"/>
          <w:w w:val="138"/>
          <w:sz w:val="42"/>
        </w:rPr>
        <w:t></w:t>
      </w:r>
    </w:p>
    <w:p>
      <w:pPr>
        <w:spacing w:after="0" w:line="445" w:lineRule="exact"/>
        <w:jc w:val="left"/>
        <w:rPr>
          <w:rFonts w:ascii="Symbol" w:hAnsi="Symbol"/>
          <w:sz w:val="42"/>
        </w:rPr>
        <w:sectPr>
          <w:type w:val="continuous"/>
          <w:pgSz w:w="14400" w:h="10800" w:orient="landscape"/>
          <w:pgMar w:top="1000" w:bottom="280" w:left="600" w:right="40"/>
          <w:cols w:num="4" w:equalWidth="0">
            <w:col w:w="4093" w:space="40"/>
            <w:col w:w="3450" w:space="40"/>
            <w:col w:w="1015" w:space="40"/>
            <w:col w:w="5082"/>
          </w:cols>
        </w:sect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spacing w:before="11" w:after="1"/>
        <w:rPr>
          <w:rFonts w:ascii="Symbol" w:hAnsi="Symbol"/>
          <w:sz w:val="14"/>
        </w:rPr>
      </w:pPr>
    </w:p>
    <w:p>
      <w:pPr>
        <w:tabs>
          <w:tab w:pos="7696" w:val="left" w:leader="none"/>
        </w:tabs>
        <w:spacing w:line="240" w:lineRule="auto"/>
        <w:ind w:left="300" w:right="0" w:firstLine="0"/>
        <w:rPr>
          <w:rFonts w:ascii="Symbol" w:hAnsi="Symbol"/>
          <w:sz w:val="20"/>
        </w:rPr>
      </w:pPr>
      <w:r>
        <w:rPr>
          <w:rFonts w:ascii="Symbol" w:hAnsi="Symbol"/>
          <w:sz w:val="20"/>
        </w:rPr>
        <w:pict>
          <v:group style="width:309pt;height:195pt;mso-position-horizontal-relative:char;mso-position-vertical-relative:line" coordorigin="0,0" coordsize="6180,3900">
            <v:shape style="position:absolute;left:0;top:0;width:6180;height:3900" type="#_x0000_t75" stroked="false">
              <v:imagedata r:id="rId37" o:title=""/>
            </v:shape>
            <v:shape style="position:absolute;left:329;top:1270;width:2701;height:163" coordorigin="329,1270" coordsize="2701,163" path="m468,1270l464,1273,329,1351,468,1433,474,1431,480,1422,478,1415,386,1361,349,1361,349,1341,386,1341,478,1287,480,1281,477,1276,475,1272,468,1270xm386,1341l368,1351,386,1361,3029,1364,3029,1344,386,1341xm349,1341l349,1361,386,1361,383,1360,354,1360,354,1343,383,1343,386,1341,349,1341xm354,1343l354,1360,368,1351,354,1343xm368,1351l354,1360,383,1360,368,1351xm383,1343l354,1343,368,1351,383,1343xm386,1341l349,1341,386,1341,386,1341xe" filled="true" fillcolor="#497dba" stroked="false">
              <v:path arrowok="t"/>
              <v:fill type="solid"/>
            </v:shape>
            <v:shape style="position:absolute;left:3029;top:1494;width:3038;height:163" coordorigin="3029,1494" coordsize="3038,163" path="m6049,1565l6046,1565,6047,1585,6010,1585,5917,1639,5915,1646,5918,1650,5921,1655,5927,1657,6066,1574,6049,1565xm6009,1565l3029,1582,3029,1602,6010,1585,6027,1575,6009,1565xm6027,1575l6010,1585,6047,1585,6047,1583,6041,1583,6027,1575xm6041,1566l6027,1575,6041,1583,6041,1566xm6046,1566l6041,1566,6041,1583,6047,1583,6046,1566xm6046,1565l6009,1565,6027,1575,6041,1566,6046,1566,6046,1565xm5926,1494l5920,1495,5915,1505,5916,1511,5921,1514,6009,1565,6049,1565,5926,1494xe" filled="true" fillcolor="#497dba" stroked="false">
              <v:path arrowok="t"/>
              <v:fill type="solid"/>
            </v:shape>
            <v:shape style="position:absolute;left:5251;top:828;width:886;height:895" type="#_x0000_t75" stroked="false">
              <v:imagedata r:id="rId38" o:title=""/>
            </v:shape>
            <v:shape style="position:absolute;left:190;top:492;width:886;height:893" type="#_x0000_t75" stroked="false">
              <v:imagedata r:id="rId39" o:title=""/>
            </v:shape>
            <v:shape style="position:absolute;left:1426;top:2743;width:1642;height:895" type="#_x0000_t75" stroked="false">
              <v:imagedata r:id="rId40" o:title=""/>
            </v:shape>
            <v:shape style="position:absolute;left:474;top:702;width:350;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5537;top:1040;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712;top:2945;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group>
        </w:pict>
      </w:r>
      <w:r>
        <w:rPr>
          <w:rFonts w:ascii="Symbol" w:hAnsi="Symbol"/>
          <w:sz w:val="20"/>
        </w:rPr>
      </w:r>
      <w:r>
        <w:rPr>
          <w:rFonts w:ascii="Symbol" w:hAnsi="Symbol"/>
          <w:sz w:val="20"/>
        </w:rPr>
        <w:t></w:t>
      </w:r>
      <w:r>
        <w:rPr>
          <w:rFonts w:ascii="Symbol" w:hAnsi="Symbol"/>
          <w:position w:val="199"/>
          <w:sz w:val="20"/>
        </w:rPr>
        <w:pict>
          <v:group style="width:297.4pt;height:88pt;mso-position-horizontal-relative:char;mso-position-vertical-relative:line" coordorigin="0,0" coordsize="5948,1760">
            <v:shape style="position:absolute;left:0;top:0;width:5947;height:1759" type="#_x0000_t75" stroked="false">
              <v:imagedata r:id="rId41" o:title=""/>
            </v:shape>
            <v:shape style="position:absolute;left:0;top:0;width:5948;height:1760" type="#_x0000_t202" filled="false" stroked="false">
              <v:textbox inset="0,0,0,0">
                <w:txbxContent>
                  <w:p>
                    <w:pPr>
                      <w:spacing w:line="436" w:lineRule="exact" w:before="138"/>
                      <w:ind w:left="286" w:right="0" w:firstLine="0"/>
                      <w:jc w:val="left"/>
                      <w:rPr>
                        <w:sz w:val="36"/>
                      </w:rPr>
                    </w:pPr>
                    <w:r>
                      <w:rPr>
                        <w:color w:val="FFFFFF"/>
                        <w:sz w:val="36"/>
                      </w:rPr>
                      <w:t>Regla de decisión:</w:t>
                    </w:r>
                  </w:p>
                  <w:p>
                    <w:pPr>
                      <w:tabs>
                        <w:tab w:pos="779" w:val="left" w:leader="none"/>
                      </w:tabs>
                      <w:spacing w:line="461" w:lineRule="exact" w:before="0"/>
                      <w:ind w:left="286" w:right="0" w:firstLine="0"/>
                      <w:jc w:val="left"/>
                      <w:rPr>
                        <w:sz w:val="24"/>
                      </w:rPr>
                    </w:pPr>
                    <w:r>
                      <w:rPr>
                        <w:color w:val="FFFFFF"/>
                        <w:sz w:val="36"/>
                      </w:rPr>
                      <w:t>Si</w:t>
                      <w:tab/>
                      <w:t>x ≥ 5.45 No se Rechaza</w:t>
                    </w:r>
                    <w:r>
                      <w:rPr>
                        <w:color w:val="FFFFFF"/>
                        <w:spacing w:val="-10"/>
                        <w:sz w:val="36"/>
                      </w:rPr>
                      <w:t> </w:t>
                    </w:r>
                    <w:r>
                      <w:rPr>
                        <w:color w:val="FFFFFF"/>
                        <w:sz w:val="36"/>
                      </w:rPr>
                      <w:t>H</w:t>
                    </w:r>
                    <w:r>
                      <w:rPr>
                        <w:color w:val="FFFFFF"/>
                        <w:position w:val="-8"/>
                        <w:sz w:val="24"/>
                      </w:rPr>
                      <w:t>o</w:t>
                    </w:r>
                  </w:p>
                  <w:p>
                    <w:pPr>
                      <w:tabs>
                        <w:tab w:pos="779" w:val="left" w:leader="none"/>
                      </w:tabs>
                      <w:spacing w:line="407" w:lineRule="exact" w:before="0"/>
                      <w:ind w:left="286" w:right="0" w:firstLine="0"/>
                      <w:jc w:val="left"/>
                      <w:rPr>
                        <w:sz w:val="36"/>
                      </w:rPr>
                    </w:pPr>
                    <w:r>
                      <w:rPr>
                        <w:color w:val="FFFFFF"/>
                        <w:sz w:val="36"/>
                      </w:rPr>
                      <w:t>Si</w:t>
                      <w:tab/>
                      <w:t>x &lt; 5.45 Se rechaza</w:t>
                    </w:r>
                    <w:r>
                      <w:rPr>
                        <w:color w:val="FFFFFF"/>
                        <w:spacing w:val="-10"/>
                        <w:sz w:val="36"/>
                      </w:rPr>
                      <w:t> </w:t>
                    </w:r>
                    <w:r>
                      <w:rPr>
                        <w:color w:val="FFFFFF"/>
                        <w:sz w:val="36"/>
                      </w:rPr>
                      <w:t>Ho</w:t>
                    </w:r>
                  </w:p>
                </w:txbxContent>
              </v:textbox>
              <w10:wrap type="none"/>
            </v:shape>
          </v:group>
        </w:pict>
      </w:r>
      <w:r>
        <w:rPr>
          <w:rFonts w:ascii="Symbol" w:hAnsi="Symbol"/>
          <w:position w:val="199"/>
          <w:sz w:val="20"/>
        </w:rPr>
      </w: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spacing w:before="8"/>
        <w:rPr>
          <w:rFonts w:ascii="Symbol" w:hAnsi="Symbol"/>
          <w:sz w:val="14"/>
        </w:rPr>
      </w:pPr>
      <w:r>
        <w:rPr/>
        <w:pict>
          <v:group style="position:absolute;margin-left:43.560001pt;margin-top:10.95707pt;width:651.85pt;height:44.65pt;mso-position-horizontal-relative:page;mso-position-vertical-relative:paragraph;z-index:1816;mso-wrap-distance-left:0;mso-wrap-distance-right:0" coordorigin="871,219" coordsize="13037,893">
            <v:shape style="position:absolute;left:871;top:219;width:13037;height:893" type="#_x0000_t75" stroked="false">
              <v:imagedata r:id="rId42" o:title=""/>
            </v:shape>
            <v:shape style="position:absolute;left:871;top:219;width:13037;height:893" type="#_x0000_t202" filled="false" stroked="false">
              <v:textbox inset="0,0,0,0">
                <w:txbxContent>
                  <w:p>
                    <w:pPr>
                      <w:spacing w:before="138"/>
                      <w:ind w:left="285" w:right="0" w:firstLine="0"/>
                      <w:jc w:val="left"/>
                      <w:rPr>
                        <w:sz w:val="36"/>
                      </w:rPr>
                    </w:pPr>
                    <w:r>
                      <w:rPr>
                        <w:color w:val="FFFFFF"/>
                        <w:sz w:val="36"/>
                      </w:rPr>
                      <w:t>Como x = 5.23 y este valor es menor que 5.45 entonces se rechaza Ho.</w:t>
                    </w:r>
                  </w:p>
                </w:txbxContent>
              </v:textbox>
              <w10:wrap type="none"/>
            </v:shape>
            <w10:wrap type="topAndBottom"/>
          </v:group>
        </w:pict>
      </w:r>
    </w:p>
    <w:p>
      <w:pPr>
        <w:spacing w:after="0"/>
        <w:rPr>
          <w:rFonts w:ascii="Symbol" w:hAnsi="Symbol"/>
          <w:sz w:val="14"/>
        </w:rPr>
        <w:sectPr>
          <w:type w:val="continuous"/>
          <w:pgSz w:w="14400" w:h="10800" w:orient="landscape"/>
          <w:pgMar w:top="1000" w:bottom="280" w:left="600" w:right="40"/>
        </w:sectPr>
      </w:pPr>
    </w:p>
    <w:p>
      <w:pPr>
        <w:pStyle w:val="Heading1"/>
        <w:spacing w:line="321" w:lineRule="auto"/>
      </w:pPr>
      <w:r>
        <w:rPr/>
        <w:pict>
          <v:group style="position:absolute;margin-left:0pt;margin-top:-.878416pt;width:205.95pt;height:373.8pt;mso-position-horizontal-relative:page;mso-position-vertical-relative:paragraph;z-index:-50008" coordorigin="0,-18" coordsize="4119,7476">
            <v:shape style="position:absolute;left:0;top:681;width:2155;height:1147" type="#_x0000_t75" stroked="false">
              <v:imagedata r:id="rId9" o:title=""/>
            </v:shape>
            <v:line style="position:absolute" from="3827,0" to="3827,5738" stroked="true" strokeweight="1.8pt" strokecolor="#497dba"/>
            <v:shape style="position:absolute;left:0;top:1382;width:3782;height:977" type="#_x0000_t75" stroked="false">
              <v:imagedata r:id="rId10" o:title=""/>
            </v:shape>
            <v:shape style="position:absolute;left:264;top:2094;width:2398;height:2038" type="#_x0000_t75" stroked="false">
              <v:imagedata r:id="rId43" o:title=""/>
            </v:shape>
            <v:shape style="position:absolute;left:127;top:2030;width:2126;height:2294" type="#_x0000_t75" stroked="false">
              <v:imagedata r:id="rId44" o:title=""/>
            </v:shape>
            <v:shape style="position:absolute;left:338;top:2138;width:2249;height:1889" type="#_x0000_t75" stroked="false">
              <v:imagedata r:id="rId45" o:title=""/>
            </v:shape>
            <v:shape style="position:absolute;left:0;top:5318;width:4118;height:979" type="#_x0000_t75" stroked="false">
              <v:imagedata r:id="rId46" o:title=""/>
            </v:shape>
            <v:shape style="position:absolute;left:0;top:-1;width:2090;height:1042" type="#_x0000_t75" stroked="false">
              <v:imagedata r:id="rId15" o:title=""/>
            </v:shape>
            <v:shape style="position:absolute;left:310;top:6566;width:2100;height:893" type="#_x0000_t75" stroked="false">
              <v:imagedata r:id="rId47" o:title=""/>
            </v:shape>
            <v:shape style="position:absolute;left:310;top:6004;width:2198;height:893" type="#_x0000_t75" stroked="false">
              <v:imagedata r:id="rId48" o:title=""/>
            </v:shape>
            <w10:wrap type="none"/>
          </v:group>
        </w:pict>
      </w:r>
      <w:r>
        <w:rPr>
          <w:color w:val="FFFFFF"/>
        </w:rPr>
        <w:t>Ejemplo </w:t>
      </w:r>
      <w:r>
        <w:rPr>
          <w:color w:val="FFFFFF"/>
          <w:spacing w:val="-1"/>
        </w:rPr>
        <w:t>Solución</w:t>
      </w:r>
    </w:p>
    <w:p>
      <w:pPr>
        <w:pStyle w:val="Heading5"/>
        <w:numPr>
          <w:ilvl w:val="0"/>
          <w:numId w:val="2"/>
        </w:numPr>
        <w:tabs>
          <w:tab w:pos="576" w:val="left" w:leader="none"/>
        </w:tabs>
        <w:spacing w:line="371" w:lineRule="exact" w:before="0" w:after="0"/>
        <w:ind w:left="576" w:right="0" w:hanging="432"/>
        <w:jc w:val="left"/>
      </w:pPr>
      <w:r>
        <w:rPr>
          <w:color w:val="FFFFFF"/>
        </w:rPr>
        <w:t>Datos</w:t>
      </w:r>
    </w:p>
    <w:p>
      <w:pPr>
        <w:pStyle w:val="BodyText"/>
        <w:spacing w:line="235" w:lineRule="auto" w:before="72"/>
        <w:ind w:left="143" w:right="100"/>
        <w:jc w:val="both"/>
      </w:pPr>
      <w:r>
        <w:rPr/>
        <w:br w:type="column"/>
      </w:r>
      <w:r>
        <w:rPr/>
        <w:t>Un constructor afirma que se instalan bombas de calor en 70% de todas las casas que se construyen hoy en día en la ciudad de Querétaro. ¿Estaría de acuerdo con esta afirmación si una investigación de casas nuevas en esta ciudad muestra que 8 de 15 tienen instaladas bombas de calor? Utiliza un nivel de significancia de 0.10.</w:t>
      </w:r>
    </w:p>
    <w:p>
      <w:pPr>
        <w:spacing w:after="0" w:line="235" w:lineRule="auto"/>
        <w:jc w:val="both"/>
        <w:sectPr>
          <w:pgSz w:w="14400" w:h="10800" w:orient="landscape"/>
          <w:pgMar w:top="0" w:bottom="280" w:left="0" w:right="40"/>
          <w:cols w:num="2" w:equalWidth="0">
            <w:col w:w="1798" w:space="2140"/>
            <w:col w:w="10422"/>
          </w:cols>
        </w:sectPr>
      </w:pPr>
    </w:p>
    <w:p>
      <w:pPr>
        <w:pStyle w:val="BodyText"/>
        <w:spacing w:before="7"/>
        <w:rPr>
          <w:sz w:val="24"/>
        </w:rPr>
      </w:pPr>
    </w:p>
    <w:p>
      <w:pPr>
        <w:pStyle w:val="ListParagraph"/>
        <w:numPr>
          <w:ilvl w:val="1"/>
          <w:numId w:val="2"/>
        </w:numPr>
        <w:tabs>
          <w:tab w:pos="5244" w:val="left" w:leader="none"/>
        </w:tabs>
        <w:spacing w:line="240" w:lineRule="auto" w:before="27" w:after="0"/>
        <w:ind w:left="5243" w:right="0" w:hanging="374"/>
        <w:jc w:val="left"/>
        <w:rPr>
          <w:sz w:val="36"/>
        </w:rPr>
      </w:pPr>
      <w:r>
        <w:rPr/>
        <w:pict>
          <v:rect style="position:absolute;margin-left:236.339996pt;margin-top:-1.851321pt;width:472.44pt;height:29.04pt;mso-position-horizontal-relative:page;mso-position-vertical-relative:paragraph;z-index:-49984" filled="false" stroked="true" strokeweight="2.04pt" strokecolor="#c0504d">
            <w10:wrap type="none"/>
          </v:rect>
        </w:pict>
      </w:r>
      <w:r>
        <w:rPr/>
        <w:pict>
          <v:shape style="position:absolute;margin-left:16.920pt;margin-top:-41.271320pt;width:112.45pt;height:94.45pt;mso-position-horizontal-relative:page;mso-position-vertical-relative:paragraph;z-index:2368" type="#_x0000_t202" filled="false" stroked="true" strokeweight=".72pt" strokecolor="#000000">
            <v:textbox inset="0,0,0,0">
              <w:txbxContent>
                <w:p>
                  <w:pPr>
                    <w:spacing w:line="249" w:lineRule="auto" w:before="79"/>
                    <w:ind w:left="135" w:right="678" w:firstLine="0"/>
                    <w:jc w:val="left"/>
                    <w:rPr>
                      <w:rFonts w:ascii="Times New Roman" w:hAnsi="Times New Roman"/>
                      <w:i/>
                      <w:sz w:val="48"/>
                    </w:rPr>
                  </w:pPr>
                  <w:r>
                    <w:rPr>
                      <w:rFonts w:ascii="Times New Roman" w:hAnsi="Times New Roman"/>
                      <w:i/>
                      <w:sz w:val="48"/>
                    </w:rPr>
                    <w:t>p=0.53 </w:t>
                  </w:r>
                  <w:r>
                    <w:rPr>
                      <w:rFonts w:ascii="Times New Roman" w:hAnsi="Times New Roman"/>
                      <w:i/>
                      <w:sz w:val="48"/>
                    </w:rPr>
                    <w:t>P=0.7 α=0.10</w:t>
                  </w:r>
                </w:p>
              </w:txbxContent>
            </v:textbox>
            <w10:wrap type="none"/>
          </v:shape>
        </w:pict>
      </w:r>
      <w:r>
        <w:rPr>
          <w:sz w:val="36"/>
        </w:rPr>
        <w:t>Se </w:t>
      </w:r>
      <w:r>
        <w:rPr>
          <w:spacing w:val="-4"/>
          <w:sz w:val="36"/>
        </w:rPr>
        <w:t>trata </w:t>
      </w:r>
      <w:r>
        <w:rPr>
          <w:sz w:val="36"/>
        </w:rPr>
        <w:t>de una distribución muestral de</w:t>
      </w:r>
      <w:r>
        <w:rPr>
          <w:spacing w:val="-28"/>
          <w:sz w:val="36"/>
        </w:rPr>
        <w:t> </w:t>
      </w:r>
      <w:r>
        <w:rPr>
          <w:sz w:val="36"/>
        </w:rPr>
        <w:t>proporciones.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pStyle w:val="Heading5"/>
        <w:numPr>
          <w:ilvl w:val="0"/>
          <w:numId w:val="2"/>
        </w:numPr>
        <w:tabs>
          <w:tab w:pos="576" w:val="left" w:leader="none"/>
        </w:tabs>
        <w:spacing w:line="240" w:lineRule="auto" w:before="49" w:after="0"/>
        <w:ind w:left="576" w:right="0" w:hanging="432"/>
        <w:jc w:val="left"/>
      </w:pPr>
      <w:r>
        <w:rPr/>
        <w:pict>
          <v:group style="position:absolute;margin-left:292.440002pt;margin-top:-59.488129pt;width:277.2pt;height:172.35pt;mso-position-horizontal-relative:page;mso-position-vertical-relative:paragraph;z-index:2344" coordorigin="5849,-1190" coordsize="5544,3447">
            <v:shape style="position:absolute;left:5849;top:-1163;width:5400;height:3420" type="#_x0000_t75" stroked="false">
              <v:imagedata r:id="rId49" o:title=""/>
            </v:shape>
            <v:shape style="position:absolute;left:7508;top:-688;width:3743;height:873" coordorigin="7508,-688" coordsize="3743,873" path="m9759,-577l9754,-577,9687,-577,9616,-536,9613,-525,9623,-508,9634,-505,9759,-577m9789,-595l9634,-686,9623,-683,9618,-675,9613,-666,9616,-655,9687,-613,7611,-616,7580,-598,7606,-613,7611,-616,7611,-616,7682,-657,7685,-668,7675,-685,7664,-688,7508,-598,7663,-507,7674,-510,7680,-519,7685,-527,7682,-538,7610,-580,9687,-577,9754,-577,9759,-577,9789,-595m11251,79l11070,-27,11056,-23,11049,-13,11043,-2,11047,12,11122,56,9788,54,9788,99,11122,102,11046,145,11043,159,11049,170,11055,181,11069,185,11212,102,11251,79e" filled="true" fillcolor="#497dba" stroked="false">
              <v:path arrowok="t"/>
              <v:fill type="solid"/>
            </v:shape>
            <v:line style="position:absolute" from="9788,-1162" to="9788,1988" stroked="true" strokeweight="2.76pt" strokecolor="#497dba"/>
            <v:shape style="position:absolute;left:8160;top:-445;width:862;height:893" type="#_x0000_t75" stroked="false">
              <v:imagedata r:id="rId50" o:title=""/>
            </v:shape>
            <v:shape style="position:absolute;left:10097;top:-784;width:854;height:895" type="#_x0000_t75" stroked="false">
              <v:imagedata r:id="rId51" o:title=""/>
            </v:shape>
            <v:shape style="position:absolute;left:9758;top:680;width:1634;height:895" type="#_x0000_t75" stroked="false">
              <v:imagedata r:id="rId21" o:title=""/>
            </v:shape>
            <v:line style="position:absolute" from="7518,-1135" to="7518,2015" stroked="true" strokeweight="2.76pt" strokecolor="#497dba"/>
            <v:shape style="position:absolute;left:6075;top:-29;width:1432;height:212" coordorigin="6075,-29" coordsize="1432,212" path="m6257,-29l6075,77,6257,183,6271,179,6277,168,6283,157,6280,143,6205,100,6121,99,6121,54,6206,54,6280,11,6284,-3,6277,-14,6271,-25,6257,-29xm6205,54l6166,77,6205,100,7507,102,7507,56,6205,54xm6121,54l6121,99,6205,100,6200,96,6132,96,6132,57,6200,57,6205,54,6121,54xm6132,57l6132,96,6166,77,6132,57xm6166,77l6132,96,6200,96,6166,77xm6200,57l6132,57,6166,77,6200,57xm6206,54l6121,54,6205,54,6206,54xe" filled="true" fillcolor="#497dba" stroked="false">
              <v:path arrowok="t"/>
              <v:fill type="solid"/>
            </v:shape>
            <v:shape style="position:absolute;left:6271;top:-784;width:854;height:895" type="#_x0000_t75" stroked="false">
              <v:imagedata r:id="rId52" o:title=""/>
            </v:shape>
            <v:shape style="position:absolute;left:5957;top:570;width:1632;height:893" type="#_x0000_t75" stroked="false">
              <v:imagedata r:id="rId53" o:title=""/>
            </v:shape>
            <v:shape style="position:absolute;left:6558;top:-574;width:350;height:420"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8447;top:-235;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0383;top:-574;width:350;height:420"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6242;top:770;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shape style="position:absolute;left:10045;top:882;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w10:wrap type="none"/>
          </v:group>
        </w:pict>
      </w:r>
      <w:r>
        <w:rPr>
          <w:color w:val="FFFFFF"/>
        </w:rPr>
        <w:t>Ensayo de</w:t>
      </w:r>
      <w:r>
        <w:rPr>
          <w:color w:val="FFFFFF"/>
          <w:spacing w:val="1"/>
        </w:rPr>
        <w:t> </w:t>
      </w:r>
      <w:r>
        <w:rPr>
          <w:color w:val="FFFFFF"/>
        </w:rPr>
        <w:t>hipótesis</w:t>
      </w:r>
    </w:p>
    <w:p>
      <w:pPr>
        <w:pStyle w:val="Heading6"/>
        <w:spacing w:line="276" w:lineRule="auto"/>
        <w:ind w:right="12124"/>
      </w:pPr>
      <w:r>
        <w:rPr>
          <w:color w:val="FFFFFF"/>
        </w:rPr>
        <w:t>H</w:t>
      </w:r>
      <w:r>
        <w:rPr>
          <w:color w:val="FFFFFF"/>
          <w:position w:val="-8"/>
          <w:sz w:val="24"/>
        </w:rPr>
        <w:t>o</w:t>
      </w:r>
      <w:r>
        <w:rPr>
          <w:color w:val="FFFFFF"/>
        </w:rPr>
        <w:t>; P = 0.7</w:t>
      </w:r>
      <w:r>
        <w:rPr>
          <w:b w:val="0"/>
          <w:color w:val="FFFFFF"/>
        </w:rPr>
        <w:t>. </w:t>
      </w:r>
      <w:r>
        <w:rPr>
          <w:color w:val="FFFFFF"/>
        </w:rPr>
        <w:t>H</w:t>
      </w:r>
      <w:r>
        <w:rPr>
          <w:color w:val="FFFFFF"/>
          <w:position w:val="-8"/>
          <w:sz w:val="24"/>
        </w:rPr>
        <w:t>1</w:t>
      </w:r>
      <w:r>
        <w:rPr>
          <w:color w:val="FFFFFF"/>
        </w:rPr>
        <w:t>; P ≠ 0.7</w:t>
      </w:r>
    </w:p>
    <w:p>
      <w:pPr>
        <w:pStyle w:val="BodyText"/>
        <w:rPr>
          <w:b/>
          <w:sz w:val="20"/>
        </w:rPr>
      </w:pPr>
    </w:p>
    <w:p>
      <w:pPr>
        <w:pStyle w:val="BodyText"/>
        <w:tabs>
          <w:tab w:pos="10014" w:val="left" w:leader="none"/>
        </w:tabs>
        <w:spacing w:before="197"/>
        <w:ind w:left="6864"/>
      </w:pPr>
      <w:r>
        <w:rPr/>
        <w:t>z</w:t>
      </w:r>
      <w:r>
        <w:rPr>
          <w:spacing w:val="1"/>
        </w:rPr>
        <w:t> </w:t>
      </w:r>
      <w:r>
        <w:rPr/>
        <w:t>=</w:t>
      </w:r>
      <w:r>
        <w:rPr>
          <w:spacing w:val="1"/>
        </w:rPr>
        <w:t> </w:t>
      </w:r>
      <w:r>
        <w:rPr/>
        <w:t>-1.645</w:t>
        <w:tab/>
        <w:t>z = 1.645</w:t>
      </w:r>
    </w:p>
    <w:p>
      <w:pPr>
        <w:pStyle w:val="BodyText"/>
        <w:rPr>
          <w:sz w:val="20"/>
        </w:rPr>
      </w:pPr>
    </w:p>
    <w:p>
      <w:pPr>
        <w:pStyle w:val="BodyText"/>
        <w:spacing w:before="5"/>
        <w:rPr>
          <w:sz w:val="12"/>
        </w:rPr>
      </w:pPr>
      <w:r>
        <w:rPr/>
        <w:pict>
          <v:group style="position:absolute;margin-left:144.839996pt;margin-top:9.54899pt;width:477.4pt;height:87.85pt;mso-position-horizontal-relative:page;mso-position-vertical-relative:paragraph;z-index:2152;mso-wrap-distance-left:0;mso-wrap-distance-right:0" coordorigin="2897,191" coordsize="9548,1757">
            <v:shape style="position:absolute;left:2897;top:191;width:9547;height:1757" type="#_x0000_t75" stroked="false">
              <v:imagedata r:id="rId22" o:title=""/>
            </v:shape>
            <v:shape style="position:absolute;left:2897;top:191;width:9548;height:1757" type="#_x0000_t202" filled="false" stroked="false">
              <v:textbox inset="0,0,0,0">
                <w:txbxContent>
                  <w:p>
                    <w:pPr>
                      <w:spacing w:line="436" w:lineRule="exact" w:before="138"/>
                      <w:ind w:left="285" w:right="3207" w:firstLine="0"/>
                      <w:jc w:val="left"/>
                      <w:rPr>
                        <w:sz w:val="36"/>
                      </w:rPr>
                    </w:pPr>
                    <w:r>
                      <w:rPr>
                        <w:color w:val="FFFFFF"/>
                        <w:sz w:val="36"/>
                      </w:rPr>
                      <w:t>4)  Regla de decisión:</w:t>
                    </w:r>
                  </w:p>
                  <w:p>
                    <w:pPr>
                      <w:spacing w:line="235" w:lineRule="auto" w:before="3"/>
                      <w:ind w:left="1725" w:right="2183" w:firstLine="81"/>
                      <w:jc w:val="left"/>
                      <w:rPr>
                        <w:sz w:val="36"/>
                      </w:rPr>
                    </w:pPr>
                    <w:r>
                      <w:rPr>
                        <w:color w:val="FFFFFF"/>
                        <w:sz w:val="36"/>
                      </w:rPr>
                      <w:t>Si –1.645≤ z ≤1.645 No se rechaza Ho Si z &lt; -1.645 ó  z &gt; 1.645 Se rechaza Ho</w:t>
                    </w:r>
                  </w:p>
                </w:txbxContent>
              </v:textbox>
              <w10:wrap type="none"/>
            </v:shape>
            <w10:wrap type="topAndBottom"/>
          </v:group>
        </w:pict>
      </w:r>
    </w:p>
    <w:p>
      <w:pPr>
        <w:spacing w:after="0"/>
        <w:rPr>
          <w:sz w:val="12"/>
        </w:rPr>
        <w:sectPr>
          <w:type w:val="continuous"/>
          <w:pgSz w:w="14400" w:h="10800" w:orient="landscape"/>
          <w:pgMar w:top="1000" w:bottom="280" w:left="0" w:right="40"/>
        </w:sectPr>
      </w:pPr>
    </w:p>
    <w:p>
      <w:pPr>
        <w:spacing w:line="387" w:lineRule="exact" w:before="67"/>
        <w:ind w:left="4869" w:right="0" w:firstLine="0"/>
        <w:jc w:val="both"/>
        <w:rPr>
          <w:sz w:val="32"/>
        </w:rPr>
      </w:pPr>
      <w:r>
        <w:rPr/>
        <w:pict>
          <v:group style="position:absolute;margin-left:-.375pt;margin-top:-.015601pt;width:206.3pt;height:299.9pt;mso-position-horizontal-relative:page;mso-position-vertical-relative:paragraph;z-index:2704" coordorigin="-8,0" coordsize="4126,5998">
            <v:shape style="position:absolute;left:12;top:0;width:2302;height:1042" type="#_x0000_t75" stroked="false">
              <v:imagedata r:id="rId23" o:title=""/>
            </v:shape>
            <v:shape style="position:absolute;left:0;top:1605;width:1870;height:979" type="#_x0000_t75" stroked="false">
              <v:imagedata r:id="rId24" o:title=""/>
            </v:shape>
            <v:shape style="position:absolute;left:0;top:2431;width:1874;height:2040" type="#_x0000_t75" stroked="false">
              <v:imagedata r:id="rId54" o:title=""/>
            </v:shape>
            <v:shape style="position:absolute;left:0;top:2402;width:1490;height:2186" type="#_x0000_t75" stroked="false">
              <v:imagedata r:id="rId55" o:title=""/>
            </v:shape>
            <v:shape style="position:absolute;left:0;top:2474;width:1800;height:1891" type="#_x0000_t75" stroked="false">
              <v:imagedata r:id="rId56" o:title=""/>
            </v:shape>
            <v:shape style="position:absolute;left:0;top:4418;width:4118;height:979" type="#_x0000_t75" stroked="false">
              <v:imagedata r:id="rId46" o:title=""/>
            </v:shape>
            <v:shape style="position:absolute;left:1658;top:5104;width:2112;height:893" type="#_x0000_t75" stroked="false">
              <v:imagedata r:id="rId57" o:title=""/>
            </v:shape>
            <v:shape style="position:absolute;left:12;top:657;width:2369;height:1145" type="#_x0000_t75" stroked="false">
              <v:imagedata r:id="rId29" o:title=""/>
            </v:shape>
            <v:shape style="position:absolute;left:0;top:5104;width:1886;height:893" type="#_x0000_t75" stroked="false">
              <v:imagedata r:id="rId58" o:title=""/>
            </v:shape>
            <v:shape style="position:absolute;left:144;top:160;width:1878;height:2065" type="#_x0000_t202" filled="false" stroked="false">
              <v:textbox inset="0,0,0,0">
                <w:txbxContent>
                  <w:p>
                    <w:pPr>
                      <w:spacing w:line="489" w:lineRule="exact" w:before="0"/>
                      <w:ind w:left="225" w:right="-14" w:firstLine="0"/>
                      <w:jc w:val="left"/>
                      <w:rPr>
                        <w:sz w:val="48"/>
                      </w:rPr>
                    </w:pPr>
                    <w:r>
                      <w:rPr>
                        <w:color w:val="FFFFFF"/>
                        <w:sz w:val="48"/>
                      </w:rPr>
                      <w:t>Ejemplo</w:t>
                    </w:r>
                  </w:p>
                  <w:p>
                    <w:pPr>
                      <w:spacing w:before="177"/>
                      <w:ind w:left="225" w:right="-14" w:firstLine="0"/>
                      <w:jc w:val="left"/>
                      <w:rPr>
                        <w:sz w:val="48"/>
                      </w:rPr>
                    </w:pPr>
                    <w:r>
                      <w:rPr>
                        <w:color w:val="FFFFFF"/>
                        <w:spacing w:val="-1"/>
                        <w:sz w:val="48"/>
                      </w:rPr>
                      <w:t>Solución</w:t>
                    </w:r>
                  </w:p>
                  <w:p>
                    <w:pPr>
                      <w:spacing w:line="452" w:lineRule="exact" w:before="360"/>
                      <w:ind w:left="0" w:right="-14" w:firstLine="0"/>
                      <w:jc w:val="left"/>
                      <w:rPr>
                        <w:rFonts w:ascii="Times New Roman"/>
                        <w:sz w:val="40"/>
                      </w:rPr>
                    </w:pPr>
                    <w:r>
                      <w:rPr>
                        <w:rFonts w:ascii="Times New Roman"/>
                        <w:color w:val="FFFFFF"/>
                        <w:sz w:val="40"/>
                      </w:rPr>
                      <w:t>2) Datos</w:t>
                    </w:r>
                  </w:p>
                </w:txbxContent>
              </v:textbox>
              <w10:wrap type="none"/>
            </v:shape>
            <v:shape style="position:absolute;left:144;top:4637;width:3613;height:1096" type="#_x0000_t202" filled="false" stroked="false">
              <v:textbox inset="0,0,0,0">
                <w:txbxContent>
                  <w:p>
                    <w:pPr>
                      <w:spacing w:line="409" w:lineRule="exact" w:before="0"/>
                      <w:ind w:left="0" w:right="-18" w:firstLine="0"/>
                      <w:jc w:val="left"/>
                      <w:rPr>
                        <w:rFonts w:ascii="Times New Roman" w:hAnsi="Times New Roman"/>
                        <w:sz w:val="40"/>
                      </w:rPr>
                    </w:pPr>
                    <w:r>
                      <w:rPr>
                        <w:rFonts w:ascii="Times New Roman" w:hAnsi="Times New Roman"/>
                        <w:color w:val="FFFFFF"/>
                        <w:sz w:val="40"/>
                      </w:rPr>
                      <w:t>3) Ensayo de hipótesis</w:t>
                    </w:r>
                  </w:p>
                  <w:p>
                    <w:pPr>
                      <w:tabs>
                        <w:tab w:pos="1800" w:val="left" w:leader="none"/>
                      </w:tabs>
                      <w:spacing w:line="492" w:lineRule="exact" w:before="195"/>
                      <w:ind w:left="0" w:right="0" w:firstLine="0"/>
                      <w:jc w:val="left"/>
                      <w:rPr>
                        <w:b/>
                        <w:sz w:val="36"/>
                      </w:rPr>
                    </w:pPr>
                    <w:r>
                      <w:rPr>
                        <w:b/>
                        <w:color w:val="FFFFFF"/>
                        <w:sz w:val="36"/>
                      </w:rPr>
                      <w:t>H</w:t>
                    </w:r>
                    <w:r>
                      <w:rPr>
                        <w:b/>
                        <w:color w:val="FFFFFF"/>
                        <w:position w:val="-8"/>
                        <w:sz w:val="24"/>
                      </w:rPr>
                      <w:t>o</w:t>
                    </w:r>
                    <w:r>
                      <w:rPr>
                        <w:b/>
                        <w:color w:val="FFFFFF"/>
                        <w:sz w:val="36"/>
                      </w:rPr>
                      <w:t>;</w:t>
                    </w:r>
                    <w:r>
                      <w:rPr>
                        <w:b/>
                        <w:color w:val="FFFFFF"/>
                        <w:spacing w:val="1"/>
                        <w:sz w:val="36"/>
                      </w:rPr>
                      <w:t> </w:t>
                    </w:r>
                    <w:r>
                      <w:rPr>
                        <w:b/>
                        <w:color w:val="FFFFFF"/>
                        <w:sz w:val="36"/>
                      </w:rPr>
                      <w:t>P=</w:t>
                    </w:r>
                    <w:r>
                      <w:rPr>
                        <w:b/>
                        <w:color w:val="FFFFFF"/>
                        <w:spacing w:val="2"/>
                        <w:sz w:val="36"/>
                      </w:rPr>
                      <w:t> </w:t>
                    </w:r>
                    <w:r>
                      <w:rPr>
                        <w:b/>
                        <w:color w:val="FFFFFF"/>
                        <w:sz w:val="36"/>
                      </w:rPr>
                      <w:t>0.7</w:t>
                      <w:tab/>
                      <w:t>H</w:t>
                    </w:r>
                    <w:r>
                      <w:rPr>
                        <w:b/>
                        <w:color w:val="FFFFFF"/>
                        <w:position w:val="-8"/>
                        <w:sz w:val="24"/>
                      </w:rPr>
                      <w:t>1</w:t>
                    </w:r>
                    <w:r>
                      <w:rPr>
                        <w:b/>
                        <w:color w:val="FFFFFF"/>
                        <w:sz w:val="36"/>
                      </w:rPr>
                      <w:t>; μ ≠ 0.7</w:t>
                    </w:r>
                  </w:p>
                </w:txbxContent>
              </v:textbox>
              <w10:wrap type="none"/>
            </v:shape>
            <v:shape style="position:absolute;left:0;top:2474;width:1800;height:1892" type="#_x0000_t202" filled="false" stroked="true" strokeweight=".72pt" strokecolor="#000000">
              <v:textbox inset="0,0,0,0">
                <w:txbxContent>
                  <w:p>
                    <w:pPr>
                      <w:spacing w:line="249" w:lineRule="auto" w:before="78"/>
                      <w:ind w:left="136" w:right="582" w:firstLine="0"/>
                      <w:jc w:val="left"/>
                      <w:rPr>
                        <w:rFonts w:ascii="Times New Roman" w:hAnsi="Times New Roman"/>
                        <w:i/>
                        <w:sz w:val="36"/>
                      </w:rPr>
                    </w:pPr>
                    <w:r>
                      <w:rPr>
                        <w:rFonts w:ascii="Times New Roman" w:hAnsi="Times New Roman"/>
                        <w:i/>
                        <w:sz w:val="36"/>
                      </w:rPr>
                      <w:t>P=0.7 </w:t>
                    </w:r>
                    <w:r>
                      <w:rPr>
                        <w:rFonts w:ascii="Times New Roman" w:hAnsi="Times New Roman"/>
                        <w:i/>
                        <w:sz w:val="36"/>
                      </w:rPr>
                      <w:t>p=0.53 α=0.10 n=15</w:t>
                    </w:r>
                  </w:p>
                </w:txbxContent>
              </v:textbox>
              <w10:wrap type="none"/>
            </v:shape>
            <w10:wrap type="none"/>
          </v:group>
        </w:pict>
      </w:r>
      <w:r>
        <w:rPr/>
        <w:pict>
          <v:line style="position:absolute;mso-position-horizontal-relative:page;mso-position-vertical-relative:paragraph;z-index:2728" from="219.419998pt,.044399pt" to="219.419998pt,320.674399pt" stroked="true" strokeweight="1.8pt" strokecolor="#497dba">
            <w10:wrap type="none"/>
          </v:line>
        </w:pict>
      </w:r>
      <w:r>
        <w:rPr>
          <w:sz w:val="32"/>
        </w:rPr>
        <w:t>Un constructor afirma que se instalan bombas de calor en 70% de todas</w:t>
      </w:r>
    </w:p>
    <w:p>
      <w:pPr>
        <w:spacing w:line="384" w:lineRule="exact" w:before="0"/>
        <w:ind w:left="4869" w:right="0" w:firstLine="0"/>
        <w:jc w:val="both"/>
        <w:rPr>
          <w:sz w:val="32"/>
        </w:rPr>
      </w:pPr>
      <w:r>
        <w:rPr>
          <w:sz w:val="32"/>
        </w:rPr>
        <w:t>las  casas  que  se  construyen  hoy  en  día  en  la  ciudad  de Querétaro.</w:t>
      </w:r>
    </w:p>
    <w:p>
      <w:pPr>
        <w:spacing w:line="235" w:lineRule="auto" w:before="3"/>
        <w:ind w:left="4869" w:right="100" w:firstLine="0"/>
        <w:jc w:val="both"/>
        <w:rPr>
          <w:sz w:val="32"/>
        </w:rPr>
      </w:pPr>
      <w:r>
        <w:rPr>
          <w:sz w:val="32"/>
        </w:rPr>
        <w:t>¿Estaría de acuerdo con esta afirmación si una investigación de casas nuevas</w:t>
      </w:r>
      <w:r>
        <w:rPr>
          <w:spacing w:val="-3"/>
          <w:sz w:val="32"/>
        </w:rPr>
        <w:t> </w:t>
      </w:r>
      <w:r>
        <w:rPr>
          <w:sz w:val="32"/>
        </w:rPr>
        <w:t>en</w:t>
      </w:r>
      <w:r>
        <w:rPr>
          <w:spacing w:val="-4"/>
          <w:sz w:val="32"/>
        </w:rPr>
        <w:t> </w:t>
      </w:r>
      <w:r>
        <w:rPr>
          <w:sz w:val="32"/>
        </w:rPr>
        <w:t>esta</w:t>
      </w:r>
      <w:r>
        <w:rPr>
          <w:spacing w:val="-6"/>
          <w:sz w:val="32"/>
        </w:rPr>
        <w:t> </w:t>
      </w:r>
      <w:r>
        <w:rPr>
          <w:sz w:val="32"/>
        </w:rPr>
        <w:t>ciudad</w:t>
      </w:r>
      <w:r>
        <w:rPr>
          <w:spacing w:val="-6"/>
          <w:sz w:val="32"/>
        </w:rPr>
        <w:t> </w:t>
      </w:r>
      <w:r>
        <w:rPr>
          <w:sz w:val="32"/>
        </w:rPr>
        <w:t>muestra</w:t>
      </w:r>
      <w:r>
        <w:rPr>
          <w:spacing w:val="-5"/>
          <w:sz w:val="32"/>
        </w:rPr>
        <w:t> </w:t>
      </w:r>
      <w:r>
        <w:rPr>
          <w:sz w:val="32"/>
        </w:rPr>
        <w:t>que</w:t>
      </w:r>
      <w:r>
        <w:rPr>
          <w:spacing w:val="-5"/>
          <w:sz w:val="32"/>
        </w:rPr>
        <w:t> </w:t>
      </w:r>
      <w:r>
        <w:rPr>
          <w:sz w:val="32"/>
        </w:rPr>
        <w:t>8</w:t>
      </w:r>
      <w:r>
        <w:rPr>
          <w:spacing w:val="-5"/>
          <w:sz w:val="32"/>
        </w:rPr>
        <w:t> </w:t>
      </w:r>
      <w:r>
        <w:rPr>
          <w:sz w:val="32"/>
        </w:rPr>
        <w:t>de</w:t>
      </w:r>
      <w:r>
        <w:rPr>
          <w:spacing w:val="-5"/>
          <w:sz w:val="32"/>
        </w:rPr>
        <w:t> </w:t>
      </w:r>
      <w:r>
        <w:rPr>
          <w:sz w:val="32"/>
        </w:rPr>
        <w:t>15</w:t>
      </w:r>
      <w:r>
        <w:rPr>
          <w:spacing w:val="-8"/>
          <w:sz w:val="32"/>
        </w:rPr>
        <w:t> </w:t>
      </w:r>
      <w:r>
        <w:rPr>
          <w:sz w:val="32"/>
        </w:rPr>
        <w:t>tienen</w:t>
      </w:r>
      <w:r>
        <w:rPr>
          <w:spacing w:val="-6"/>
          <w:sz w:val="32"/>
        </w:rPr>
        <w:t> </w:t>
      </w:r>
      <w:r>
        <w:rPr>
          <w:sz w:val="32"/>
        </w:rPr>
        <w:t>instaladas</w:t>
      </w:r>
      <w:r>
        <w:rPr>
          <w:spacing w:val="-8"/>
          <w:sz w:val="32"/>
        </w:rPr>
        <w:t> </w:t>
      </w:r>
      <w:r>
        <w:rPr>
          <w:sz w:val="32"/>
        </w:rPr>
        <w:t>bombas</w:t>
      </w:r>
      <w:r>
        <w:rPr>
          <w:spacing w:val="-6"/>
          <w:sz w:val="32"/>
        </w:rPr>
        <w:t> </w:t>
      </w:r>
      <w:r>
        <w:rPr>
          <w:sz w:val="32"/>
        </w:rPr>
        <w:t>de calor? Utiliza un nivel de significancia de</w:t>
      </w:r>
      <w:r>
        <w:rPr>
          <w:spacing w:val="-46"/>
          <w:sz w:val="32"/>
        </w:rPr>
        <w:t> </w:t>
      </w:r>
      <w:r>
        <w:rPr>
          <w:sz w:val="32"/>
        </w:rPr>
        <w:t>0.10.</w:t>
      </w:r>
    </w:p>
    <w:p>
      <w:pPr>
        <w:pStyle w:val="BodyText"/>
        <w:rPr>
          <w:sz w:val="20"/>
        </w:rPr>
      </w:pPr>
    </w:p>
    <w:p>
      <w:pPr>
        <w:pStyle w:val="BodyText"/>
        <w:spacing w:before="10"/>
        <w:rPr>
          <w:sz w:val="28"/>
        </w:rPr>
      </w:pPr>
      <w:r>
        <w:rPr/>
        <w:pict>
          <v:group style="position:absolute;margin-left:229.199997pt;margin-top:19.562017pt;width:111.75pt;height:44.8pt;mso-position-horizontal-relative:page;mso-position-vertical-relative:paragraph;z-index:2416;mso-wrap-distance-left:0;mso-wrap-distance-right:0" coordorigin="4584,391" coordsize="2235,896">
            <v:shape style="position:absolute;left:4584;top:391;width:2234;height:895" type="#_x0000_t75" stroked="false">
              <v:imagedata r:id="rId32" o:title=""/>
            </v:shape>
            <v:shape style="position:absolute;left:4584;top:391;width:2235;height:896" type="#_x0000_t202" filled="false" stroked="false">
              <v:textbox inset="0,0,0,0">
                <w:txbxContent>
                  <w:p>
                    <w:pPr>
                      <w:spacing w:before="138"/>
                      <w:ind w:left="285" w:right="0" w:firstLine="0"/>
                      <w:jc w:val="left"/>
                      <w:rPr>
                        <w:sz w:val="36"/>
                      </w:rPr>
                    </w:pPr>
                    <w:r>
                      <w:rPr>
                        <w:color w:val="FFFFFF"/>
                        <w:sz w:val="36"/>
                      </w:rPr>
                      <w:t>5.</w:t>
                    </w:r>
                    <w:r>
                      <w:rPr>
                        <w:color w:val="FFFFFF"/>
                        <w:spacing w:val="73"/>
                        <w:sz w:val="36"/>
                      </w:rPr>
                      <w:t> </w:t>
                    </w:r>
                    <w:r>
                      <w:rPr>
                        <w:color w:val="FFFFFF"/>
                        <w:sz w:val="36"/>
                      </w:rPr>
                      <w:t>Cálculos</w:t>
                    </w:r>
                  </w:p>
                </w:txbxContent>
              </v:textbox>
              <w10:wrap type="none"/>
            </v:shape>
            <w10:wrap type="topAndBottom"/>
          </v:group>
        </w:pict>
      </w:r>
    </w:p>
    <w:p>
      <w:pPr>
        <w:pStyle w:val="BodyText"/>
        <w:spacing w:before="8"/>
        <w:rPr>
          <w:sz w:val="5"/>
        </w:rPr>
      </w:pPr>
    </w:p>
    <w:p>
      <w:pPr>
        <w:spacing w:after="0"/>
        <w:rPr>
          <w:sz w:val="5"/>
        </w:rPr>
        <w:sectPr>
          <w:pgSz w:w="14400" w:h="10800" w:orient="landscape"/>
          <w:pgMar w:top="0" w:bottom="0" w:left="0" w:right="40"/>
        </w:sectPr>
      </w:pPr>
    </w:p>
    <w:p>
      <w:pPr>
        <w:tabs>
          <w:tab w:pos="782" w:val="left" w:leader="none"/>
        </w:tabs>
        <w:spacing w:line="642" w:lineRule="exact" w:before="0"/>
        <w:ind w:left="0" w:right="0" w:firstLine="0"/>
        <w:jc w:val="right"/>
        <w:rPr>
          <w:rFonts w:ascii="Symbol" w:hAnsi="Symbol"/>
          <w:sz w:val="40"/>
        </w:rPr>
      </w:pPr>
      <w:r>
        <w:rPr/>
        <w:pict>
          <v:group style="position:absolute;margin-left:302.897644pt;margin-top:26.608761pt;width:55pt;height:51.6pt;mso-position-horizontal-relative:page;mso-position-vertical-relative:paragraph;z-index:-49432" coordorigin="6058,532" coordsize="1100,1032">
            <v:shape style="position:absolute;left:438;top:6857;width:471;height:57" coordorigin="438,6857" coordsize="471,57" path="m6446,1108l7052,1108m6124,1204l6194,1175e" filled="false" stroked="true" strokeweight=".256656pt" strokecolor="#000000">
              <v:path arrowok="t"/>
            </v:shape>
            <v:line style="position:absolute" from="6179,1162" to="6286,1548" stroked="true" strokeweight=".273241pt" strokecolor="#000000"/>
            <v:shape style="position:absolute;left:406;top:6519;width:556;height:606" coordorigin="406,6519" coordsize="556,606" path="m6301,1561l6410,580m6410,580l7090,580m6060,535l7155,535e" filled="false" stroked="true" strokeweight=".256656pt" strokecolor="#000000">
              <v:path arrowok="t"/>
            </v:shape>
            <w10:wrap type="none"/>
          </v:group>
        </w:pict>
      </w:r>
      <w:r>
        <w:rPr>
          <w:rFonts w:ascii="Times New Roman" w:hAnsi="Times New Roman"/>
          <w:i/>
          <w:w w:val="120"/>
          <w:position w:val="-24"/>
          <w:sz w:val="40"/>
        </w:rPr>
        <w:t>z</w:t>
      </w:r>
      <w:r>
        <w:rPr>
          <w:rFonts w:ascii="Times New Roman" w:hAnsi="Times New Roman"/>
          <w:i/>
          <w:spacing w:val="5"/>
          <w:w w:val="120"/>
          <w:position w:val="-24"/>
          <w:sz w:val="40"/>
        </w:rPr>
        <w:t> </w:t>
      </w:r>
      <w:r>
        <w:rPr>
          <w:rFonts w:ascii="Symbol" w:hAnsi="Symbol"/>
          <w:w w:val="120"/>
          <w:position w:val="-24"/>
          <w:sz w:val="40"/>
        </w:rPr>
        <w:t></w:t>
      </w:r>
      <w:r>
        <w:rPr>
          <w:rFonts w:ascii="Times New Roman" w:hAnsi="Times New Roman"/>
          <w:w w:val="120"/>
          <w:position w:val="-24"/>
          <w:sz w:val="40"/>
        </w:rPr>
        <w:tab/>
      </w:r>
      <w:r>
        <w:rPr>
          <w:rFonts w:ascii="Times New Roman" w:hAnsi="Times New Roman"/>
          <w:i/>
          <w:w w:val="120"/>
          <w:sz w:val="40"/>
        </w:rPr>
        <w:t>p </w:t>
      </w:r>
      <w:r>
        <w:rPr>
          <w:rFonts w:ascii="Symbol" w:hAnsi="Symbol"/>
          <w:w w:val="120"/>
          <w:sz w:val="40"/>
        </w:rPr>
        <w:t></w:t>
      </w:r>
      <w:r>
        <w:rPr>
          <w:rFonts w:ascii="Times New Roman" w:hAnsi="Times New Roman"/>
          <w:w w:val="120"/>
          <w:sz w:val="40"/>
        </w:rPr>
        <w:t> </w:t>
      </w:r>
      <w:r>
        <w:rPr>
          <w:rFonts w:ascii="Times New Roman" w:hAnsi="Times New Roman"/>
          <w:i/>
          <w:w w:val="120"/>
          <w:sz w:val="40"/>
        </w:rPr>
        <w:t>P</w:t>
      </w:r>
      <w:r>
        <w:rPr>
          <w:rFonts w:ascii="Times New Roman" w:hAnsi="Times New Roman"/>
          <w:i/>
          <w:spacing w:val="-32"/>
          <w:w w:val="120"/>
          <w:sz w:val="40"/>
        </w:rPr>
        <w:t> </w:t>
      </w:r>
      <w:r>
        <w:rPr>
          <w:rFonts w:ascii="Symbol" w:hAnsi="Symbol"/>
          <w:w w:val="120"/>
          <w:position w:val="-24"/>
          <w:sz w:val="40"/>
        </w:rPr>
        <w:t></w:t>
      </w:r>
    </w:p>
    <w:p>
      <w:pPr>
        <w:spacing w:line="391" w:lineRule="exact" w:before="0"/>
        <w:ind w:left="6444" w:right="509" w:firstLine="0"/>
        <w:jc w:val="center"/>
        <w:rPr>
          <w:rFonts w:ascii="Times New Roman"/>
          <w:i/>
          <w:sz w:val="40"/>
        </w:rPr>
      </w:pPr>
      <w:r>
        <w:rPr>
          <w:rFonts w:ascii="Times New Roman"/>
          <w:i/>
          <w:w w:val="120"/>
          <w:sz w:val="40"/>
        </w:rPr>
        <w:t>Pq</w:t>
      </w:r>
    </w:p>
    <w:p>
      <w:pPr>
        <w:spacing w:before="101"/>
        <w:ind w:left="0" w:right="670" w:firstLine="0"/>
        <w:jc w:val="right"/>
        <w:rPr>
          <w:rFonts w:ascii="Times New Roman"/>
          <w:i/>
          <w:sz w:val="40"/>
        </w:rPr>
      </w:pPr>
      <w:r>
        <w:rPr>
          <w:rFonts w:ascii="Times New Roman"/>
          <w:i/>
          <w:w w:val="118"/>
          <w:sz w:val="40"/>
        </w:rPr>
        <w:t>n</w:t>
      </w:r>
    </w:p>
    <w:p>
      <w:pPr>
        <w:spacing w:line="461" w:lineRule="exact" w:before="0"/>
        <w:ind w:left="456" w:right="0" w:firstLine="0"/>
        <w:jc w:val="left"/>
        <w:rPr>
          <w:rFonts w:ascii="Times New Roman" w:hAnsi="Times New Roman"/>
          <w:sz w:val="40"/>
        </w:rPr>
      </w:pPr>
      <w:r>
        <w:rPr/>
        <w:br w:type="column"/>
      </w:r>
      <w:r>
        <w:rPr>
          <w:rFonts w:ascii="Times New Roman" w:hAnsi="Times New Roman"/>
          <w:spacing w:val="-5"/>
          <w:w w:val="120"/>
          <w:sz w:val="40"/>
        </w:rPr>
        <w:t>0.53 </w:t>
      </w:r>
      <w:r>
        <w:rPr>
          <w:rFonts w:ascii="Symbol" w:hAnsi="Symbol"/>
          <w:w w:val="120"/>
          <w:sz w:val="40"/>
        </w:rPr>
        <w:t></w:t>
      </w:r>
      <w:r>
        <w:rPr>
          <w:rFonts w:ascii="Times New Roman" w:hAnsi="Times New Roman"/>
          <w:spacing w:val="-57"/>
          <w:w w:val="120"/>
          <w:sz w:val="40"/>
        </w:rPr>
        <w:t> </w:t>
      </w:r>
      <w:r>
        <w:rPr>
          <w:rFonts w:ascii="Times New Roman" w:hAnsi="Times New Roman"/>
          <w:w w:val="120"/>
          <w:sz w:val="40"/>
        </w:rPr>
        <w:t>0.7</w:t>
      </w:r>
    </w:p>
    <w:p>
      <w:pPr>
        <w:spacing w:before="82"/>
        <w:ind w:left="463" w:right="0" w:firstLine="0"/>
        <w:jc w:val="center"/>
        <w:rPr>
          <w:rFonts w:ascii="Times New Roman" w:hAnsi="Times New Roman"/>
          <w:sz w:val="40"/>
        </w:rPr>
      </w:pPr>
      <w:r>
        <w:rPr/>
        <w:pict>
          <v:group style="position:absolute;margin-left:382.912262pt;margin-top:3.517014pt;width:128.9500pt;height:51.6pt;mso-position-horizontal-relative:page;mso-position-vertical-relative:paragraph;z-index:-49408" coordorigin="7658,70" coordsize="2579,1032">
            <v:shape style="position:absolute;left:1238;top:6395;width:1246;height:57" coordorigin="1238,6395" coordsize="1246,57" path="m8022,646l10155,646m7700,743l7770,713e" filled="false" stroked="true" strokeweight=".256656pt" strokecolor="#000000">
              <v:path arrowok="t"/>
            </v:shape>
            <v:line style="position:absolute" from="7756,700" to="7862,1086" stroked="true" strokeweight=".273241pt" strokecolor="#000000"/>
            <v:shape style="position:absolute;left:1217;top:6057;width:1306;height:606" coordorigin="1217,6057" coordsize="1306,606" path="m7877,1099l7985,119m7985,118l10195,118m7661,73l10235,73e" filled="false" stroked="true" strokeweight=".256656pt" strokecolor="#000000">
              <v:path arrowok="t"/>
            </v:shape>
            <w10:wrap type="none"/>
          </v:group>
        </w:pict>
      </w:r>
      <w:r>
        <w:rPr>
          <w:rFonts w:ascii="Times New Roman" w:hAnsi="Times New Roman"/>
          <w:w w:val="120"/>
          <w:sz w:val="40"/>
        </w:rPr>
        <w:t>0.7(1</w:t>
      </w:r>
      <w:r>
        <w:rPr>
          <w:rFonts w:ascii="Symbol" w:hAnsi="Symbol"/>
          <w:w w:val="120"/>
          <w:sz w:val="40"/>
        </w:rPr>
        <w:t></w:t>
      </w:r>
      <w:r>
        <w:rPr>
          <w:rFonts w:ascii="Times New Roman" w:hAnsi="Times New Roman"/>
          <w:spacing w:val="-61"/>
          <w:w w:val="120"/>
          <w:sz w:val="40"/>
        </w:rPr>
        <w:t> </w:t>
      </w:r>
      <w:r>
        <w:rPr>
          <w:rFonts w:ascii="Times New Roman" w:hAnsi="Times New Roman"/>
          <w:w w:val="120"/>
          <w:sz w:val="40"/>
        </w:rPr>
        <w:t>0.7)</w:t>
      </w:r>
    </w:p>
    <w:p>
      <w:pPr>
        <w:spacing w:before="100"/>
        <w:ind w:left="393" w:right="0" w:firstLine="0"/>
        <w:jc w:val="center"/>
        <w:rPr>
          <w:rFonts w:ascii="Times New Roman"/>
          <w:sz w:val="40"/>
        </w:rPr>
      </w:pPr>
      <w:r>
        <w:rPr>
          <w:rFonts w:ascii="Times New Roman"/>
          <w:w w:val="120"/>
          <w:sz w:val="40"/>
        </w:rPr>
        <w:t>15</w:t>
      </w:r>
    </w:p>
    <w:p>
      <w:pPr>
        <w:tabs>
          <w:tab w:pos="658" w:val="left" w:leader="none"/>
        </w:tabs>
        <w:spacing w:line="637" w:lineRule="exact" w:before="0"/>
        <w:ind w:left="188" w:right="0" w:firstLine="0"/>
        <w:jc w:val="left"/>
        <w:rPr>
          <w:rFonts w:ascii="Times New Roman" w:hAnsi="Times New Roman"/>
          <w:sz w:val="40"/>
        </w:rPr>
      </w:pPr>
      <w:r>
        <w:rPr/>
        <w:br w:type="column"/>
      </w:r>
      <w:r>
        <w:rPr>
          <w:rFonts w:ascii="Symbol" w:hAnsi="Symbol"/>
          <w:w w:val="120"/>
          <w:position w:val="-24"/>
          <w:sz w:val="40"/>
        </w:rPr>
        <w:t></w:t>
      </w:r>
      <w:r>
        <w:rPr>
          <w:rFonts w:ascii="Times New Roman" w:hAnsi="Times New Roman"/>
          <w:w w:val="120"/>
          <w:position w:val="-24"/>
          <w:sz w:val="40"/>
        </w:rPr>
        <w:tab/>
      </w:r>
      <w:r>
        <w:rPr>
          <w:rFonts w:ascii="Symbol" w:hAnsi="Symbol"/>
          <w:w w:val="120"/>
          <w:sz w:val="40"/>
        </w:rPr>
        <w:t></w:t>
      </w:r>
      <w:r>
        <w:rPr>
          <w:rFonts w:ascii="Times New Roman" w:hAnsi="Times New Roman"/>
          <w:spacing w:val="-59"/>
          <w:w w:val="120"/>
          <w:sz w:val="40"/>
        </w:rPr>
        <w:t> </w:t>
      </w:r>
      <w:r>
        <w:rPr>
          <w:rFonts w:ascii="Times New Roman" w:hAnsi="Times New Roman"/>
          <w:spacing w:val="-11"/>
          <w:w w:val="120"/>
          <w:sz w:val="40"/>
        </w:rPr>
        <w:t>0.17</w:t>
      </w:r>
    </w:p>
    <w:p>
      <w:pPr>
        <w:spacing w:line="385" w:lineRule="exact" w:before="0"/>
        <w:ind w:left="591" w:right="0" w:firstLine="0"/>
        <w:jc w:val="left"/>
        <w:rPr>
          <w:rFonts w:ascii="Times New Roman"/>
          <w:sz w:val="40"/>
        </w:rPr>
      </w:pPr>
      <w:r>
        <w:rPr/>
        <w:pict>
          <v:line style="position:absolute;mso-position-horizontal-relative:page;mso-position-vertical-relative:paragraph;z-index:-49384" from="537.022644pt,-5.093963pt" to="604.084238pt,-5.093959pt" stroked="true" strokeweight=".237339pt" strokecolor="#000000">
            <w10:wrap type="none"/>
          </v:line>
        </w:pict>
      </w:r>
      <w:r>
        <w:rPr>
          <w:rFonts w:ascii="Times New Roman"/>
          <w:spacing w:val="-11"/>
          <w:w w:val="115"/>
          <w:sz w:val="40"/>
        </w:rPr>
        <w:t>0.1288</w:t>
      </w:r>
    </w:p>
    <w:p>
      <w:pPr>
        <w:spacing w:before="221"/>
        <w:ind w:left="157" w:right="0" w:firstLine="0"/>
        <w:jc w:val="left"/>
        <w:rPr>
          <w:rFonts w:ascii="Times New Roman" w:hAnsi="Times New Roman"/>
          <w:sz w:val="40"/>
        </w:rPr>
      </w:pPr>
      <w:r>
        <w:rPr/>
        <w:br w:type="column"/>
      </w:r>
      <w:r>
        <w:rPr>
          <w:rFonts w:ascii="Symbol" w:hAnsi="Symbol"/>
          <w:w w:val="120"/>
          <w:sz w:val="40"/>
        </w:rPr>
        <w:t></w:t>
      </w:r>
      <w:r>
        <w:rPr>
          <w:rFonts w:ascii="Times New Roman" w:hAnsi="Times New Roman"/>
          <w:w w:val="120"/>
          <w:sz w:val="40"/>
        </w:rPr>
        <w:t> </w:t>
      </w:r>
      <w:r>
        <w:rPr>
          <w:rFonts w:ascii="Symbol" w:hAnsi="Symbol"/>
          <w:w w:val="120"/>
          <w:sz w:val="40"/>
        </w:rPr>
        <w:t></w:t>
      </w:r>
      <w:r>
        <w:rPr>
          <w:rFonts w:ascii="Times New Roman" w:hAnsi="Times New Roman"/>
          <w:w w:val="120"/>
          <w:sz w:val="40"/>
        </w:rPr>
        <w:t>1.4367</w:t>
      </w:r>
    </w:p>
    <w:p>
      <w:pPr>
        <w:spacing w:after="0"/>
        <w:jc w:val="left"/>
        <w:rPr>
          <w:rFonts w:ascii="Times New Roman" w:hAnsi="Times New Roman"/>
          <w:sz w:val="40"/>
        </w:rPr>
        <w:sectPr>
          <w:type w:val="continuous"/>
          <w:pgSz w:w="14400" w:h="10800" w:orient="landscape"/>
          <w:pgMar w:top="1000" w:bottom="280" w:left="0" w:right="40"/>
          <w:cols w:num="4" w:equalWidth="0">
            <w:col w:w="7528" w:space="40"/>
            <w:col w:w="2552" w:space="40"/>
            <w:col w:w="1836" w:space="40"/>
            <w:col w:w="2324"/>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9"/>
        </w:rPr>
      </w:pPr>
    </w:p>
    <w:p>
      <w:pPr>
        <w:tabs>
          <w:tab w:pos="7396" w:val="left" w:leader="none"/>
        </w:tabs>
        <w:spacing w:line="240" w:lineRule="auto"/>
        <w:ind w:left="1125" w:right="0" w:firstLine="0"/>
        <w:rPr>
          <w:rFonts w:ascii="Times New Roman"/>
          <w:sz w:val="20"/>
        </w:rPr>
      </w:pPr>
      <w:r>
        <w:rPr>
          <w:rFonts w:ascii="Times New Roman"/>
          <w:sz w:val="20"/>
        </w:rPr>
        <w:pict>
          <v:group style="width:277.1pt;height:172.35pt;mso-position-horizontal-relative:char;mso-position-vertical-relative:line" coordorigin="0,0" coordsize="5542,3447">
            <v:shape style="position:absolute;left:0;top:27;width:5400;height:3420" type="#_x0000_t75" stroked="false">
              <v:imagedata r:id="rId49" o:title=""/>
            </v:shape>
            <v:shape style="position:absolute;left:1657;top:502;width:2281;height:184" coordorigin="1657,502" coordsize="2281,184" path="m3783,504l3772,507,3767,515,3762,524,3765,535,3836,576,3902,576,3902,612,3836,612,3765,654,3762,665,3772,682,3783,685,3907,612,3902,612,3907,612,3938,595,3783,504xm1812,502l1657,592,1812,683,1823,680,1828,671,1833,663,1830,652,1759,610,1693,610,1693,574,1760,574,1831,533,1833,522,1823,505,1812,502xm3867,594l3836,612,3902,612,3902,610,3893,610,3867,594xm1760,574l1729,592,1759,610,3836,612,3867,594,3836,576,1760,574xm1693,574l1693,610,1759,610,1755,608,1702,608,1702,576,1756,576,1760,574,1693,574xm3893,579l3867,594,3893,610,3893,579xm3902,579l3893,579,3893,610,3902,610,3902,579xm1702,576l1702,608,1729,592,1702,576xm1729,592l1702,608,1755,608,1729,592xm3836,576l3867,594,3893,579,3902,579,3902,576,3836,576xm1756,576l1702,576,1729,592,1756,576xm1760,574l1693,574,1760,574,1760,574xe" filled="true" fillcolor="#497dba" stroked="false">
              <v:path arrowok="t"/>
              <v:fill type="solid"/>
            </v:shape>
            <v:shape style="position:absolute;left:3937;top:1163;width:1463;height:212" coordorigin="3937,1163" coordsize="1463,212" path="m5270,1291l5195,1335,5192,1349,5198,1360,5204,1371,5218,1374,5361,1292,5270,1291xm5309,1269l5270,1291,5355,1292,5355,1288,5343,1288,5309,1269xm5219,1163l5205,1166,5198,1177,5192,1188,5196,1202,5270,1246,5355,1246,5355,1292,5361,1292,5400,1269,5219,1163xm3937,1244l3937,1289,5270,1291,5309,1269,5270,1246,3937,1244xm5343,1249l5309,1269,5343,1288,5343,1249xm5355,1249l5343,1249,5343,1288,5355,1288,5355,1249xm5270,1246l5309,1269,5343,1249,5355,1249,5355,1246,5270,1246xe" filled="true" fillcolor="#497dba" stroked="false">
              <v:path arrowok="t"/>
              <v:fill type="solid"/>
            </v:shape>
            <v:line style="position:absolute" from="3937,28" to="3937,3178" stroked="true" strokeweight="2.76pt" strokecolor="#497dba"/>
            <v:shape style="position:absolute;left:2309;top:744;width:864;height:893" type="#_x0000_t75" stroked="false">
              <v:imagedata r:id="rId59" o:title=""/>
            </v:shape>
            <v:shape style="position:absolute;left:4246;top:406;width:854;height:895" type="#_x0000_t75" stroked="false">
              <v:imagedata r:id="rId60" o:title=""/>
            </v:shape>
            <v:shape style="position:absolute;left:3907;top:1872;width:1634;height:893" type="#_x0000_t75" stroked="false">
              <v:imagedata r:id="rId61" o:title=""/>
            </v:shape>
            <v:line style="position:absolute" from="1667,54" to="1667,3204" stroked="true" strokeweight="2.76pt" strokecolor="#497dba"/>
            <v:shape style="position:absolute;left:224;top:1161;width:1432;height:212" coordorigin="224,1161" coordsize="1432,212" path="m406,1161l224,1266,406,1373,420,1369,426,1358,432,1347,429,1333,354,1289,270,1289,270,1244,354,1244,418,1207,429,1200,433,1186,426,1175,420,1165,406,1161xm354,1244l315,1267,354,1289,1656,1292,1656,1246,354,1244xm270,1244l270,1289,354,1289,348,1286,281,1286,281,1247,349,1247,354,1244,270,1244xm281,1247l281,1286,315,1267,281,1247xm315,1267l281,1286,348,1286,315,1267xm349,1247l281,1247,315,1267,349,1247xm354,1244l270,1244,354,1244,354,1244xe" filled="true" fillcolor="#497dba" stroked="false">
              <v:path arrowok="t"/>
              <v:fill type="solid"/>
            </v:shape>
            <v:shape style="position:absolute;left:420;top:406;width:857;height:895" type="#_x0000_t75" stroked="false">
              <v:imagedata r:id="rId62" o:title=""/>
            </v:shape>
            <v:shape style="position:absolute;left:106;top:1760;width:1632;height:893" type="#_x0000_t75" stroked="false">
              <v:imagedata r:id="rId63" o:title=""/>
            </v:shape>
            <v:shape style="position:absolute;left:706;top:617;width:350;height:420" type="#_x0000_t202" filled="false" stroked="false">
              <v:textbox inset="0,0,0,0">
                <w:txbxContent>
                  <w:p>
                    <w:pPr>
                      <w:spacing w:line="420"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2595;top:955;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4532;top:617;width:350;height:420" type="#_x0000_t202" filled="false" stroked="false">
              <v:textbox inset="0,0,0,0">
                <w:txbxContent>
                  <w:p>
                    <w:pPr>
                      <w:spacing w:line="420" w:lineRule="exact" w:before="0"/>
                      <w:ind w:left="0" w:right="-19" w:firstLine="0"/>
                      <w:jc w:val="left"/>
                      <w:rPr>
                        <w:b/>
                        <w:sz w:val="24"/>
                      </w:rPr>
                    </w:pPr>
                    <w:r>
                      <w:rPr>
                        <w:b/>
                        <w:color w:val="FFFFFF"/>
                        <w:sz w:val="36"/>
                      </w:rPr>
                      <w:t>H</w:t>
                    </w:r>
                    <w:r>
                      <w:rPr>
                        <w:b/>
                        <w:color w:val="FFFFFF"/>
                        <w:position w:val="-8"/>
                        <w:sz w:val="24"/>
                      </w:rPr>
                      <w:t>1</w:t>
                    </w:r>
                  </w:p>
                </w:txbxContent>
              </v:textbox>
              <w10:wrap type="none"/>
            </v:shape>
            <v:shape style="position:absolute;left:390;top:1960;width:1064;height:360" type="#_x0000_t202" filled="false" stroked="false">
              <v:textbox inset="0,0,0,0">
                <w:txbxContent>
                  <w:p>
                    <w:pPr>
                      <w:spacing w:line="360" w:lineRule="exact" w:before="0"/>
                      <w:ind w:left="0" w:right="-18" w:firstLine="0"/>
                      <w:jc w:val="left"/>
                      <w:rPr>
                        <w:rFonts w:ascii="Times New Roman" w:hAnsi="Times New Roman"/>
                        <w:i/>
                        <w:sz w:val="36"/>
                      </w:rPr>
                    </w:pPr>
                    <w:r>
                      <w:rPr>
                        <w:rFonts w:ascii="Times New Roman" w:hAnsi="Times New Roman"/>
                        <w:i/>
                        <w:color w:val="FFFFFF"/>
                        <w:sz w:val="36"/>
                      </w:rPr>
                      <w:t>α=0.05</w:t>
                    </w:r>
                  </w:p>
                </w:txbxContent>
              </v:textbox>
              <w10:wrap type="none"/>
            </v:shape>
            <v:shape style="position:absolute;left:4194;top:2073;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group>
        </w:pict>
      </w:r>
      <w:r>
        <w:rPr>
          <w:rFonts w:ascii="Times New Roman"/>
          <w:sz w:val="20"/>
        </w:rPr>
      </w:r>
      <w:r>
        <w:rPr>
          <w:rFonts w:ascii="Times New Roman"/>
          <w:sz w:val="20"/>
        </w:rPr>
        <w:tab/>
      </w:r>
      <w:r>
        <w:rPr>
          <w:rFonts w:ascii="Times New Roman"/>
          <w:position w:val="51"/>
          <w:sz w:val="20"/>
        </w:rPr>
        <w:pict>
          <v:group style="width:295.2pt;height:131.2pt;mso-position-horizontal-relative:char;mso-position-vertical-relative:line" coordorigin="0,0" coordsize="5904,2624">
            <v:shape style="position:absolute;left:0;top:0;width:5904;height:2623" type="#_x0000_t75" stroked="false">
              <v:imagedata r:id="rId64" o:title=""/>
            </v:shape>
            <v:shape style="position:absolute;left:0;top:0;width:5904;height:2624" type="#_x0000_t202" filled="false" stroked="false">
              <v:textbox inset="0,0,0,0">
                <w:txbxContent>
                  <w:p>
                    <w:pPr>
                      <w:spacing w:line="436" w:lineRule="exact" w:before="139"/>
                      <w:ind w:left="286" w:right="0" w:firstLine="0"/>
                      <w:jc w:val="both"/>
                      <w:rPr>
                        <w:sz w:val="36"/>
                      </w:rPr>
                    </w:pPr>
                    <w:r>
                      <w:rPr>
                        <w:color w:val="FFFFFF"/>
                        <w:sz w:val="36"/>
                      </w:rPr>
                      <w:t>6)  Justificación y decisión:</w:t>
                    </w:r>
                  </w:p>
                  <w:p>
                    <w:pPr>
                      <w:spacing w:line="225" w:lineRule="auto" w:before="17"/>
                      <w:ind w:left="286" w:right="277" w:firstLine="0"/>
                      <w:jc w:val="both"/>
                      <w:rPr>
                        <w:sz w:val="36"/>
                      </w:rPr>
                    </w:pPr>
                    <w:r>
                      <w:rPr>
                        <w:color w:val="FFFFFF"/>
                        <w:sz w:val="36"/>
                      </w:rPr>
                      <w:t>Como –1.645 ≤ -1.41 ≤ 1.645 No se rechaza H</w:t>
                    </w:r>
                    <w:r>
                      <w:rPr>
                        <w:color w:val="FFFFFF"/>
                        <w:position w:val="-8"/>
                        <w:sz w:val="24"/>
                      </w:rPr>
                      <w:t>o </w:t>
                    </w:r>
                    <w:r>
                      <w:rPr>
                        <w:color w:val="FFFFFF"/>
                        <w:sz w:val="36"/>
                      </w:rPr>
                      <w:t>y se concluye con un nivel de significancia de 0.10 que la afirmación del constructor es</w:t>
                    </w:r>
                    <w:r>
                      <w:rPr>
                        <w:color w:val="FFFFFF"/>
                        <w:spacing w:val="-31"/>
                        <w:sz w:val="36"/>
                      </w:rPr>
                      <w:t> </w:t>
                    </w:r>
                    <w:r>
                      <w:rPr>
                        <w:color w:val="FFFFFF"/>
                        <w:sz w:val="36"/>
                      </w:rPr>
                      <w:t>cierta.</w:t>
                    </w:r>
                  </w:p>
                </w:txbxContent>
              </v:textbox>
              <w10:wrap type="none"/>
            </v:shape>
          </v:group>
        </w:pict>
      </w:r>
      <w:r>
        <w:rPr>
          <w:rFonts w:ascii="Times New Roman"/>
          <w:position w:val="51"/>
          <w:sz w:val="20"/>
        </w:rPr>
      </w:r>
    </w:p>
    <w:p>
      <w:pPr>
        <w:pStyle w:val="BodyText"/>
        <w:tabs>
          <w:tab w:pos="5289" w:val="left" w:leader="none"/>
        </w:tabs>
        <w:spacing w:line="435" w:lineRule="exact"/>
        <w:ind w:left="2138"/>
      </w:pPr>
      <w:r>
        <w:rPr/>
        <w:t>z</w:t>
      </w:r>
      <w:r>
        <w:rPr>
          <w:spacing w:val="1"/>
        </w:rPr>
        <w:t> </w:t>
      </w:r>
      <w:r>
        <w:rPr/>
        <w:t>=</w:t>
      </w:r>
      <w:r>
        <w:rPr>
          <w:spacing w:val="1"/>
        </w:rPr>
        <w:t> </w:t>
      </w:r>
      <w:r>
        <w:rPr/>
        <w:t>-1.645</w:t>
        <w:tab/>
        <w:t>z = 1.645</w:t>
      </w:r>
    </w:p>
    <w:p>
      <w:pPr>
        <w:spacing w:after="0" w:line="435" w:lineRule="exact"/>
        <w:sectPr>
          <w:type w:val="continuous"/>
          <w:pgSz w:w="14400" w:h="10800" w:orient="landscape"/>
          <w:pgMar w:top="1000" w:bottom="280" w:left="0" w:right="40"/>
        </w:sectPr>
      </w:pPr>
    </w:p>
    <w:p>
      <w:pPr>
        <w:pStyle w:val="BodyText"/>
        <w:spacing w:before="2"/>
        <w:ind w:left="706"/>
      </w:pPr>
      <w:r>
        <w:rPr/>
        <w:t>Solución por el otro método:</w:t>
      </w:r>
    </w:p>
    <w:p>
      <w:pPr>
        <w:pStyle w:val="BodyText"/>
        <w:spacing w:before="3"/>
        <w:rPr>
          <w:sz w:val="11"/>
        </w:rPr>
      </w:pPr>
    </w:p>
    <w:p>
      <w:pPr>
        <w:tabs>
          <w:tab w:pos="2981" w:val="left" w:leader="none"/>
          <w:tab w:pos="4564" w:val="left" w:leader="none"/>
        </w:tabs>
        <w:spacing w:line="662" w:lineRule="exact" w:before="28"/>
        <w:ind w:left="1800" w:right="0" w:firstLine="0"/>
        <w:jc w:val="left"/>
        <w:rPr>
          <w:rFonts w:ascii="Symbol" w:hAnsi="Symbol"/>
          <w:sz w:val="41"/>
        </w:rPr>
      </w:pPr>
      <w:r>
        <w:rPr/>
        <w:pict>
          <v:group style="position:absolute;margin-left:132.38118pt;margin-top:30.12891pt;width:90.25pt;height:28.2pt;mso-position-horizontal-relative:page;mso-position-vertical-relative:paragraph;z-index:-49120" coordorigin="2648,603" coordsize="1805,564">
            <v:line style="position:absolute" from="2698,991" to="2783,961" stroked="true" strokeweight=".251869pt" strokecolor="#000000"/>
            <v:line style="position:absolute" from="2765,949" to="2892,1149" stroked="true" strokeweight=".306644pt" strokecolor="#000000"/>
            <v:shape style="position:absolute;left:405;top:8662;width:757;height:323" coordorigin="405,8662" coordsize="757,323" path="m2910,1162l3040,652m3040,651l4400,651m2650,605l4450,605e" filled="false" stroked="true" strokeweight=".287313pt" strokecolor="#000000">
              <v:path arrowok="t"/>
            </v:shape>
            <w10:wrap type="none"/>
          </v:group>
        </w:pict>
      </w:r>
      <w:r>
        <w:rPr>
          <w:rFonts w:ascii="Times New Roman" w:hAnsi="Times New Roman"/>
          <w:i/>
          <w:w w:val="140"/>
          <w:position w:val="-25"/>
          <w:sz w:val="41"/>
        </w:rPr>
        <w:t>z</w:t>
      </w:r>
      <w:r>
        <w:rPr>
          <w:rFonts w:ascii="Times New Roman" w:hAnsi="Times New Roman"/>
          <w:i/>
          <w:spacing w:val="8"/>
          <w:w w:val="140"/>
          <w:position w:val="-25"/>
          <w:sz w:val="41"/>
        </w:rPr>
        <w:t> </w:t>
      </w:r>
      <w:r>
        <w:rPr>
          <w:rFonts w:ascii="Symbol" w:hAnsi="Symbol"/>
          <w:w w:val="140"/>
          <w:position w:val="-25"/>
          <w:sz w:val="41"/>
        </w:rPr>
        <w:t></w:t>
      </w:r>
      <w:r>
        <w:rPr>
          <w:rFonts w:ascii="Times New Roman" w:hAnsi="Times New Roman"/>
          <w:w w:val="140"/>
          <w:position w:val="-25"/>
          <w:sz w:val="41"/>
        </w:rPr>
        <w:tab/>
      </w:r>
      <w:r>
        <w:rPr>
          <w:rFonts w:ascii="Times New Roman" w:hAnsi="Times New Roman"/>
          <w:i/>
          <w:w w:val="140"/>
          <w:sz w:val="41"/>
        </w:rPr>
        <w:t>p</w:t>
      </w:r>
      <w:r>
        <w:rPr>
          <w:rFonts w:ascii="Times New Roman" w:hAnsi="Times New Roman"/>
          <w:i/>
          <w:spacing w:val="-38"/>
          <w:w w:val="140"/>
          <w:sz w:val="41"/>
        </w:rPr>
        <w:t> </w:t>
      </w:r>
      <w:r>
        <w:rPr>
          <w:rFonts w:ascii="Symbol" w:hAnsi="Symbol"/>
          <w:w w:val="140"/>
          <w:sz w:val="41"/>
        </w:rPr>
        <w:t></w:t>
      </w:r>
      <w:r>
        <w:rPr>
          <w:rFonts w:ascii="Times New Roman" w:hAnsi="Times New Roman"/>
          <w:spacing w:val="-31"/>
          <w:w w:val="140"/>
          <w:sz w:val="41"/>
        </w:rPr>
        <w:t> </w:t>
      </w:r>
      <w:r>
        <w:rPr>
          <w:rFonts w:ascii="Times New Roman" w:hAnsi="Times New Roman"/>
          <w:i/>
          <w:w w:val="140"/>
          <w:sz w:val="41"/>
        </w:rPr>
        <w:t>P</w:t>
        <w:tab/>
      </w:r>
      <w:r>
        <w:rPr>
          <w:rFonts w:ascii="Symbol" w:hAnsi="Symbol"/>
          <w:w w:val="140"/>
          <w:position w:val="-25"/>
          <w:sz w:val="41"/>
        </w:rPr>
        <w:t></w:t>
      </w:r>
    </w:p>
    <w:p>
      <w:pPr>
        <w:spacing w:line="423" w:lineRule="exact" w:before="0"/>
        <w:ind w:left="3075" w:right="0" w:firstLine="0"/>
        <w:jc w:val="left"/>
        <w:rPr>
          <w:rFonts w:ascii="Times New Roman"/>
          <w:i/>
          <w:sz w:val="41"/>
        </w:rPr>
      </w:pPr>
      <w:r>
        <w:rPr>
          <w:rFonts w:ascii="Times New Roman"/>
          <w:i/>
          <w:spacing w:val="-7"/>
          <w:w w:val="140"/>
          <w:sz w:val="41"/>
        </w:rPr>
        <w:t>Pq </w:t>
      </w:r>
      <w:r>
        <w:rPr>
          <w:rFonts w:ascii="Times New Roman"/>
          <w:w w:val="140"/>
          <w:sz w:val="41"/>
        </w:rPr>
        <w:t>/</w:t>
      </w:r>
      <w:r>
        <w:rPr>
          <w:rFonts w:ascii="Times New Roman"/>
          <w:spacing w:val="-73"/>
          <w:w w:val="140"/>
          <w:sz w:val="41"/>
        </w:rPr>
        <w:t> </w:t>
      </w:r>
      <w:r>
        <w:rPr>
          <w:rFonts w:ascii="Times New Roman"/>
          <w:i/>
          <w:w w:val="140"/>
          <w:sz w:val="41"/>
        </w:rPr>
        <w:t>n</w:t>
      </w:r>
    </w:p>
    <w:p>
      <w:pPr>
        <w:pStyle w:val="BodyText"/>
        <w:spacing w:before="9"/>
        <w:rPr>
          <w:rFonts w:ascii="Times New Roman"/>
          <w:i/>
          <w:sz w:val="15"/>
        </w:rPr>
      </w:pPr>
    </w:p>
    <w:p>
      <w:pPr>
        <w:spacing w:after="0"/>
        <w:rPr>
          <w:rFonts w:ascii="Times New Roman"/>
          <w:sz w:val="15"/>
        </w:rPr>
        <w:sectPr>
          <w:pgSz w:w="14400" w:h="10800" w:orient="landscape"/>
          <w:pgMar w:top="400" w:bottom="0" w:left="0" w:right="0"/>
        </w:sectPr>
      </w:pPr>
    </w:p>
    <w:p>
      <w:pPr>
        <w:spacing w:before="328"/>
        <w:ind w:left="1844" w:right="-16" w:firstLine="0"/>
        <w:jc w:val="left"/>
        <w:rPr>
          <w:rFonts w:ascii="Times New Roman" w:hAnsi="Times New Roman"/>
          <w:i/>
          <w:sz w:val="41"/>
        </w:rPr>
      </w:pPr>
      <w:r>
        <w:rPr>
          <w:rFonts w:ascii="Times New Roman" w:hAnsi="Times New Roman"/>
          <w:i/>
          <w:w w:val="140"/>
          <w:sz w:val="41"/>
        </w:rPr>
        <w:t>p </w:t>
      </w:r>
      <w:r>
        <w:rPr>
          <w:rFonts w:ascii="Symbol" w:hAnsi="Symbol"/>
          <w:w w:val="140"/>
          <w:sz w:val="41"/>
        </w:rPr>
        <w:t></w:t>
      </w:r>
      <w:r>
        <w:rPr>
          <w:rFonts w:ascii="Times New Roman" w:hAnsi="Times New Roman"/>
          <w:w w:val="140"/>
          <w:sz w:val="41"/>
        </w:rPr>
        <w:t> </w:t>
      </w:r>
      <w:r>
        <w:rPr>
          <w:rFonts w:ascii="Times New Roman" w:hAnsi="Times New Roman"/>
          <w:i/>
          <w:w w:val="140"/>
          <w:sz w:val="41"/>
        </w:rPr>
        <w:t>P </w:t>
      </w:r>
      <w:r>
        <w:rPr>
          <w:rFonts w:ascii="Symbol" w:hAnsi="Symbol"/>
          <w:w w:val="140"/>
          <w:sz w:val="41"/>
        </w:rPr>
        <w:t></w:t>
      </w:r>
      <w:r>
        <w:rPr>
          <w:rFonts w:ascii="Times New Roman" w:hAnsi="Times New Roman"/>
          <w:spacing w:val="-49"/>
          <w:w w:val="140"/>
          <w:sz w:val="41"/>
        </w:rPr>
        <w:t> </w:t>
      </w:r>
      <w:r>
        <w:rPr>
          <w:rFonts w:ascii="Times New Roman" w:hAnsi="Times New Roman"/>
          <w:i/>
          <w:w w:val="140"/>
          <w:sz w:val="41"/>
        </w:rPr>
        <w:t>z</w:t>
      </w:r>
    </w:p>
    <w:p>
      <w:pPr>
        <w:spacing w:line="383" w:lineRule="exact" w:before="33"/>
        <w:ind w:left="0" w:right="0" w:firstLine="0"/>
        <w:jc w:val="right"/>
        <w:rPr>
          <w:rFonts w:ascii="Symbol" w:hAnsi="Symbol"/>
          <w:sz w:val="41"/>
        </w:rPr>
      </w:pPr>
      <w:r>
        <w:rPr/>
        <w:br w:type="column"/>
      </w:r>
      <w:r>
        <w:rPr>
          <w:rFonts w:ascii="Symbol" w:hAnsi="Symbol"/>
          <w:w w:val="135"/>
          <w:sz w:val="41"/>
        </w:rPr>
        <w:t></w:t>
      </w:r>
    </w:p>
    <w:p>
      <w:pPr>
        <w:spacing w:line="381" w:lineRule="exact" w:before="0"/>
        <w:ind w:left="0" w:right="0" w:firstLine="0"/>
        <w:jc w:val="right"/>
        <w:rPr>
          <w:rFonts w:ascii="Symbol" w:hAnsi="Symbol"/>
          <w:sz w:val="41"/>
        </w:rPr>
      </w:pPr>
      <w:r>
        <w:rPr/>
        <w:pict>
          <v:group style="position:absolute;margin-left:196.261597pt;margin-top:-15.428221pt;width:58.5pt;height:51.55pt;mso-position-horizontal-relative:page;mso-position-vertical-relative:paragraph;z-index:3112" coordorigin="3925,-309" coordsize="1170,1031">
            <v:shape style="position:absolute;left:942;top:7726;width:469;height:57" coordorigin="942,7726" coordsize="469,57" path="m4316,233l5044,233m3928,331l4011,301e" filled="false" stroked="true" strokeweight=".287313pt" strokecolor="#000000">
              <v:path arrowok="t"/>
            </v:shape>
            <v:line style="position:absolute" from="3995,289" to="4122,681" stroked="true" strokeweight=".324409pt" strokecolor="#000000"/>
            <v:shape style="position:absolute;left:1031;top:7414;width:400;height:580" coordorigin="1031,7414" coordsize="400,580" path="m4141,694l4270,-305m4270,-306l5092,-306e" filled="false" stroked="true" strokeweight=".287313pt" strokecolor="#000000">
              <v:path arrowok="t"/>
            </v:shape>
            <v:shape style="position:absolute;left:3926;top:-308;width:1169;height:1031" type="#_x0000_t202" filled="false" stroked="false">
              <v:textbox inset="0,0,0,0">
                <w:txbxContent>
                  <w:p>
                    <w:pPr>
                      <w:spacing w:line="465" w:lineRule="exact" w:before="0"/>
                      <w:ind w:left="392" w:right="98" w:firstLine="0"/>
                      <w:jc w:val="center"/>
                      <w:rPr>
                        <w:rFonts w:ascii="Times New Roman"/>
                        <w:i/>
                        <w:sz w:val="41"/>
                      </w:rPr>
                    </w:pPr>
                    <w:r>
                      <w:rPr>
                        <w:rFonts w:ascii="Times New Roman"/>
                        <w:i/>
                        <w:w w:val="140"/>
                        <w:sz w:val="41"/>
                      </w:rPr>
                      <w:t>Pq</w:t>
                    </w:r>
                  </w:p>
                  <w:p>
                    <w:pPr>
                      <w:spacing w:line="464" w:lineRule="exact" w:before="102"/>
                      <w:ind w:left="313" w:right="0" w:firstLine="0"/>
                      <w:jc w:val="center"/>
                      <w:rPr>
                        <w:rFonts w:ascii="Times New Roman"/>
                        <w:i/>
                        <w:sz w:val="41"/>
                      </w:rPr>
                    </w:pPr>
                    <w:r>
                      <w:rPr>
                        <w:rFonts w:ascii="Times New Roman"/>
                        <w:i/>
                        <w:w w:val="139"/>
                        <w:sz w:val="41"/>
                      </w:rPr>
                      <w:t>n</w:t>
                    </w:r>
                  </w:p>
                </w:txbxContent>
              </v:textbox>
              <w10:wrap type="none"/>
            </v:shape>
            <w10:wrap type="none"/>
          </v:group>
        </w:pict>
      </w:r>
      <w:r>
        <w:rPr>
          <w:rFonts w:ascii="Symbol" w:hAnsi="Symbol"/>
          <w:w w:val="140"/>
          <w:sz w:val="41"/>
        </w:rPr>
        <w:t></w:t>
      </w:r>
      <w:r>
        <w:rPr>
          <w:rFonts w:ascii="Times New Roman" w:hAnsi="Times New Roman"/>
          <w:w w:val="140"/>
          <w:sz w:val="41"/>
        </w:rPr>
        <w:t> 0.7</w:t>
      </w:r>
      <w:r>
        <w:rPr>
          <w:rFonts w:ascii="Times New Roman" w:hAnsi="Times New Roman"/>
          <w:spacing w:val="-67"/>
          <w:w w:val="140"/>
          <w:sz w:val="41"/>
        </w:rPr>
        <w:t> </w:t>
      </w:r>
      <w:r>
        <w:rPr>
          <w:rFonts w:ascii="Symbol" w:hAnsi="Symbol"/>
          <w:spacing w:val="2"/>
          <w:w w:val="140"/>
          <w:sz w:val="41"/>
        </w:rPr>
        <w:t></w:t>
      </w:r>
      <w:r>
        <w:rPr>
          <w:rFonts w:ascii="Times New Roman" w:hAnsi="Times New Roman"/>
          <w:spacing w:val="2"/>
          <w:w w:val="140"/>
          <w:sz w:val="41"/>
        </w:rPr>
        <w:t>1.645</w:t>
      </w:r>
      <w:r>
        <w:rPr>
          <w:rFonts w:ascii="Symbol" w:hAnsi="Symbol"/>
          <w:spacing w:val="2"/>
          <w:w w:val="140"/>
          <w:position w:val="3"/>
          <w:sz w:val="41"/>
        </w:rPr>
        <w:t></w:t>
      </w:r>
    </w:p>
    <w:p>
      <w:pPr>
        <w:spacing w:line="470" w:lineRule="exact" w:before="0"/>
        <w:ind w:left="0" w:right="0" w:firstLine="0"/>
        <w:jc w:val="right"/>
        <w:rPr>
          <w:rFonts w:ascii="Symbol" w:hAnsi="Symbol"/>
          <w:sz w:val="41"/>
        </w:rPr>
      </w:pPr>
      <w:r>
        <w:rPr>
          <w:rFonts w:ascii="Symbol" w:hAnsi="Symbol"/>
          <w:w w:val="139"/>
          <w:sz w:val="41"/>
        </w:rPr>
        <w:t></w:t>
      </w:r>
    </w:p>
    <w:p>
      <w:pPr>
        <w:tabs>
          <w:tab w:pos="2639" w:val="left" w:leader="none"/>
        </w:tabs>
        <w:spacing w:line="395" w:lineRule="exact" w:before="32"/>
        <w:ind w:left="1844" w:right="0" w:firstLine="0"/>
        <w:jc w:val="left"/>
        <w:rPr>
          <w:rFonts w:ascii="Times New Roman" w:hAnsi="Times New Roman"/>
          <w:sz w:val="41"/>
        </w:rPr>
      </w:pPr>
      <w:r>
        <w:rPr/>
        <w:br w:type="column"/>
      </w:r>
      <w:r>
        <w:rPr>
          <w:rFonts w:ascii="Symbol" w:hAnsi="Symbol"/>
          <w:w w:val="140"/>
          <w:position w:val="0"/>
          <w:sz w:val="41"/>
        </w:rPr>
        <w:t></w:t>
      </w:r>
      <w:r>
        <w:rPr>
          <w:rFonts w:ascii="Times New Roman" w:hAnsi="Times New Roman"/>
          <w:w w:val="140"/>
          <w:position w:val="0"/>
          <w:sz w:val="41"/>
        </w:rPr>
        <w:tab/>
      </w:r>
      <w:r>
        <w:rPr>
          <w:rFonts w:ascii="Symbol" w:hAnsi="Symbol"/>
          <w:spacing w:val="-15"/>
          <w:w w:val="140"/>
          <w:position w:val="-2"/>
          <w:sz w:val="41"/>
        </w:rPr>
        <w:t></w:t>
      </w:r>
      <w:r>
        <w:rPr>
          <w:rFonts w:ascii="Times New Roman" w:hAnsi="Times New Roman"/>
          <w:spacing w:val="-15"/>
          <w:w w:val="140"/>
          <w:sz w:val="41"/>
        </w:rPr>
        <w:t>0.8946</w:t>
      </w:r>
    </w:p>
    <w:p>
      <w:pPr>
        <w:spacing w:line="361" w:lineRule="exact" w:before="0"/>
        <w:ind w:left="1811" w:right="2471" w:firstLine="0"/>
        <w:jc w:val="center"/>
        <w:rPr>
          <w:rFonts w:ascii="Symbol" w:hAnsi="Symbol"/>
          <w:sz w:val="41"/>
        </w:rPr>
      </w:pPr>
      <w:r>
        <w:rPr/>
        <w:pict>
          <v:group style="position:absolute;margin-left:420.7146pt;margin-top:-15.955325pt;width:117.55pt;height:51.55pt;mso-position-horizontal-relative:page;mso-position-vertical-relative:paragraph;z-index:3160" coordorigin="8414,-319" coordsize="2351,1031">
            <v:shape style="position:absolute;left:2828;top:7716;width:965;height:57" coordorigin="2828,7716" coordsize="965,57" path="m8805,222l10712,222m8417,320l8501,291e" filled="false" stroked="true" strokeweight=".287313pt" strokecolor="#000000">
              <v:path arrowok="t"/>
            </v:shape>
            <v:line style="position:absolute" from="8484,278" to="8612,670" stroked="true" strokeweight=".324309pt" strokecolor="#000000"/>
            <v:shape style="position:absolute;left:2918;top:7404;width:896;height:580" coordorigin="2918,7404" coordsize="896,580" path="m8631,684l8760,-316m8760,-316l10762,-316e" filled="false" stroked="true" strokeweight=".287313pt" strokecolor="#000000">
              <v:path arrowok="t"/>
            </v:shape>
            <v:shape style="position:absolute;left:8415;top:-319;width:2350;height:1031" type="#_x0000_t202" filled="false" stroked="false">
              <v:textbox inset="0,0,0,0">
                <w:txbxContent>
                  <w:p>
                    <w:pPr>
                      <w:spacing w:line="466" w:lineRule="exact" w:before="0"/>
                      <w:ind w:left="382" w:right="54" w:firstLine="0"/>
                      <w:jc w:val="center"/>
                      <w:rPr>
                        <w:rFonts w:ascii="Times New Roman" w:hAnsi="Times New Roman"/>
                        <w:sz w:val="41"/>
                      </w:rPr>
                    </w:pPr>
                    <w:r>
                      <w:rPr>
                        <w:rFonts w:ascii="Times New Roman" w:hAnsi="Times New Roman"/>
                        <w:w w:val="140"/>
                        <w:sz w:val="41"/>
                      </w:rPr>
                      <w:t>0.7</w:t>
                    </w:r>
                    <w:r>
                      <w:rPr>
                        <w:rFonts w:ascii="Times New Roman" w:hAnsi="Times New Roman"/>
                        <w:spacing w:val="-86"/>
                        <w:w w:val="140"/>
                        <w:sz w:val="41"/>
                      </w:rPr>
                      <w:t> </w:t>
                    </w:r>
                    <w:r>
                      <w:rPr>
                        <w:rFonts w:ascii="Symbol" w:hAnsi="Symbol"/>
                        <w:w w:val="140"/>
                        <w:sz w:val="41"/>
                      </w:rPr>
                      <w:t></w:t>
                    </w:r>
                    <w:r>
                      <w:rPr>
                        <w:rFonts w:ascii="Times New Roman" w:hAnsi="Times New Roman"/>
                        <w:spacing w:val="-78"/>
                        <w:w w:val="140"/>
                        <w:sz w:val="41"/>
                      </w:rPr>
                      <w:t> </w:t>
                    </w:r>
                    <w:r>
                      <w:rPr>
                        <w:rFonts w:ascii="Times New Roman" w:hAnsi="Times New Roman"/>
                        <w:w w:val="140"/>
                        <w:sz w:val="41"/>
                      </w:rPr>
                      <w:t>0.3</w:t>
                    </w:r>
                  </w:p>
                  <w:p>
                    <w:pPr>
                      <w:spacing w:line="464" w:lineRule="exact" w:before="100"/>
                      <w:ind w:left="272" w:right="54" w:firstLine="0"/>
                      <w:jc w:val="center"/>
                      <w:rPr>
                        <w:rFonts w:ascii="Times New Roman"/>
                        <w:sz w:val="41"/>
                      </w:rPr>
                    </w:pPr>
                    <w:r>
                      <w:rPr>
                        <w:rFonts w:ascii="Times New Roman"/>
                        <w:w w:val="140"/>
                        <w:sz w:val="41"/>
                      </w:rPr>
                      <w:t>15</w:t>
                    </w:r>
                  </w:p>
                </w:txbxContent>
              </v:textbox>
              <w10:wrap type="none"/>
            </v:shape>
            <w10:wrap type="none"/>
          </v:group>
        </w:pict>
      </w:r>
      <w:r>
        <w:rPr>
          <w:rFonts w:ascii="Symbol" w:hAnsi="Symbol"/>
          <w:w w:val="140"/>
          <w:sz w:val="41"/>
        </w:rPr>
        <w:t></w:t>
      </w:r>
      <w:r>
        <w:rPr>
          <w:rFonts w:ascii="Times New Roman" w:hAnsi="Times New Roman"/>
          <w:w w:val="140"/>
          <w:sz w:val="41"/>
        </w:rPr>
        <w:t> </w:t>
      </w:r>
      <w:r>
        <w:rPr>
          <w:rFonts w:ascii="Symbol" w:hAnsi="Symbol"/>
          <w:w w:val="140"/>
          <w:position w:val="-2"/>
          <w:sz w:val="41"/>
        </w:rPr>
        <w:t></w:t>
      </w:r>
      <w:r>
        <w:rPr>
          <w:rFonts w:ascii="Times New Roman" w:hAnsi="Times New Roman"/>
          <w:w w:val="140"/>
          <w:position w:val="-2"/>
          <w:sz w:val="41"/>
        </w:rPr>
        <w:t> </w:t>
      </w:r>
      <w:r>
        <w:rPr>
          <w:rFonts w:ascii="Symbol" w:hAnsi="Symbol"/>
          <w:w w:val="140"/>
          <w:position w:val="-9"/>
          <w:sz w:val="41"/>
        </w:rPr>
        <w:t></w:t>
      </w:r>
    </w:p>
    <w:p>
      <w:pPr>
        <w:tabs>
          <w:tab w:pos="2639" w:val="left" w:leader="none"/>
        </w:tabs>
        <w:spacing w:line="479" w:lineRule="exact" w:before="0"/>
        <w:ind w:left="1844" w:right="0" w:firstLine="0"/>
        <w:jc w:val="left"/>
        <w:rPr>
          <w:rFonts w:ascii="Times New Roman" w:hAnsi="Times New Roman"/>
          <w:sz w:val="41"/>
        </w:rPr>
      </w:pPr>
      <w:r>
        <w:rPr>
          <w:rFonts w:ascii="Symbol" w:hAnsi="Symbol"/>
          <w:w w:val="140"/>
          <w:position w:val="-11"/>
          <w:sz w:val="41"/>
        </w:rPr>
        <w:t></w:t>
      </w:r>
      <w:r>
        <w:rPr>
          <w:rFonts w:ascii="Times New Roman" w:hAnsi="Times New Roman"/>
          <w:w w:val="140"/>
          <w:position w:val="-11"/>
          <w:sz w:val="41"/>
        </w:rPr>
        <w:tab/>
      </w:r>
      <w:r>
        <w:rPr>
          <w:rFonts w:ascii="Symbol" w:hAnsi="Symbol"/>
          <w:spacing w:val="-14"/>
          <w:w w:val="140"/>
          <w:position w:val="-9"/>
          <w:sz w:val="41"/>
        </w:rPr>
        <w:t></w:t>
      </w:r>
      <w:r>
        <w:rPr>
          <w:rFonts w:ascii="Times New Roman" w:hAnsi="Times New Roman"/>
          <w:spacing w:val="-14"/>
          <w:w w:val="140"/>
          <w:sz w:val="41"/>
        </w:rPr>
        <w:t>0.5053</w:t>
      </w:r>
    </w:p>
    <w:p>
      <w:pPr>
        <w:spacing w:after="0" w:line="479" w:lineRule="exact"/>
        <w:jc w:val="left"/>
        <w:rPr>
          <w:rFonts w:ascii="Times New Roman" w:hAnsi="Times New Roman"/>
          <w:sz w:val="41"/>
        </w:rPr>
        <w:sectPr>
          <w:type w:val="continuous"/>
          <w:pgSz w:w="14400" w:h="10800" w:orient="landscape"/>
          <w:pgMar w:top="1000" w:bottom="280" w:left="0" w:right="0"/>
          <w:cols w:num="3" w:equalWidth="0">
            <w:col w:w="3865" w:space="40"/>
            <w:col w:w="4420" w:space="646"/>
            <w:col w:w="5429"/>
          </w:cols>
        </w:sectPr>
      </w:pPr>
    </w:p>
    <w:p>
      <w:pPr>
        <w:pStyle w:val="BodyText"/>
        <w:rPr>
          <w:rFonts w:ascii="Times New Roman"/>
          <w:sz w:val="20"/>
        </w:rPr>
      </w:pPr>
      <w:r>
        <w:rPr/>
        <w:pict>
          <v:group style="position:absolute;margin-left:0pt;margin-top:463.320007pt;width:720pt;height:66.25pt;mso-position-horizontal-relative:page;mso-position-vertical-relative:page;z-index:-48976" coordorigin="0,9266" coordsize="14400,1325">
            <v:shape style="position:absolute;left:0;top:9266;width:14400;height:1325" type="#_x0000_t75" stroked="false">
              <v:imagedata r:id="rId65" o:title=""/>
            </v:shape>
            <v:shape style="position:absolute;left:0;top:9266;width:14400;height:1325" type="#_x0000_t202" filled="false" stroked="false">
              <v:textbox inset="0,0,0,0">
                <w:txbxContent>
                  <w:p>
                    <w:pPr>
                      <w:spacing w:line="465" w:lineRule="exact" w:before="138"/>
                      <w:ind w:left="144" w:right="0" w:firstLine="0"/>
                      <w:jc w:val="left"/>
                      <w:rPr>
                        <w:sz w:val="36"/>
                      </w:rPr>
                    </w:pPr>
                    <w:r>
                      <w:rPr>
                        <w:color w:val="FFFFFF"/>
                        <w:sz w:val="36"/>
                      </w:rPr>
                      <w:t>Como el valor del estadístico real es de 0.533 por lo tanto no se rechaza H</w:t>
                    </w:r>
                    <w:r>
                      <w:rPr>
                        <w:color w:val="FFFFFF"/>
                        <w:position w:val="-8"/>
                        <w:sz w:val="24"/>
                      </w:rPr>
                      <w:t>o </w:t>
                    </w:r>
                    <w:r>
                      <w:rPr>
                        <w:color w:val="FFFFFF"/>
                        <w:sz w:val="36"/>
                      </w:rPr>
                      <w:t>y se llega a la misma</w:t>
                    </w:r>
                  </w:p>
                  <w:p>
                    <w:pPr>
                      <w:spacing w:line="407" w:lineRule="exact" w:before="0"/>
                      <w:ind w:left="144" w:right="0" w:firstLine="0"/>
                      <w:jc w:val="left"/>
                      <w:rPr>
                        <w:sz w:val="36"/>
                      </w:rPr>
                    </w:pPr>
                    <w:r>
                      <w:rPr>
                        <w:color w:val="FFFFFF"/>
                        <w:sz w:val="36"/>
                      </w:rPr>
                      <w:t>conclusión.</w:t>
                    </w:r>
                  </w:p>
                </w:txbxContent>
              </v:textbox>
              <w10:wrap type="none"/>
            </v:shape>
            <w10:wrap type="none"/>
          </v:group>
        </w:pict>
      </w:r>
    </w:p>
    <w:p>
      <w:pPr>
        <w:pStyle w:val="BodyText"/>
        <w:spacing w:before="11"/>
        <w:rPr>
          <w:rFonts w:ascii="Times New Roman"/>
          <w:sz w:val="23"/>
        </w:rPr>
      </w:pPr>
    </w:p>
    <w:p>
      <w:pPr>
        <w:tabs>
          <w:tab w:pos="7509" w:val="left" w:leader="none"/>
        </w:tabs>
        <w:spacing w:line="240" w:lineRule="auto"/>
        <w:ind w:left="561" w:right="0" w:firstLine="0"/>
        <w:rPr>
          <w:rFonts w:ascii="Times New Roman"/>
          <w:sz w:val="20"/>
        </w:rPr>
      </w:pPr>
      <w:r>
        <w:rPr>
          <w:rFonts w:ascii="Times New Roman"/>
          <w:sz w:val="20"/>
        </w:rPr>
        <w:pict>
          <v:group style="width:309pt;height:195pt;mso-position-horizontal-relative:char;mso-position-vertical-relative:line" coordorigin="0,0" coordsize="6180,3900">
            <v:shape style="position:absolute;left:0;top:0;width:6180;height:3900" type="#_x0000_t75" stroked="false">
              <v:imagedata r:id="rId66" o:title=""/>
            </v:shape>
            <v:shape style="position:absolute;left:132;top:1313;width:2701;height:163" coordorigin="132,1313" coordsize="2701,163" path="m272,1313l267,1316,132,1394,271,1476,278,1474,283,1465,282,1459,189,1404,152,1404,152,1384,189,1384,282,1330,283,1324,281,1319,278,1315,272,1313xm189,1384l172,1394,189,1404,2832,1407,2832,1387,189,1384xm152,1384l152,1404,189,1404,186,1403,157,1403,157,1386,186,1386,189,1384,152,1384xm157,1386l157,1403,172,1394,157,1386xm172,1394l157,1403,186,1403,172,1394xm186,1386l157,1386,172,1394,186,1386xm189,1384l152,1384,189,1384,189,1384xe" filled="true" fillcolor="#497dba" stroked="false">
              <v:path arrowok="t"/>
              <v:fill type="solid"/>
            </v:shape>
            <v:shape style="position:absolute;left:3619;top:1315;width:2475;height:163" coordorigin="3619,1315" coordsize="2475,163" path="m5955,1315l5949,1317,5946,1322,5943,1326,5945,1333,6037,1387,6074,1387,6074,1407,6038,1407,5949,1458,5945,1461,5943,1467,5946,1472,5948,1477,5955,1478,6077,1407,6074,1407,6077,1407,6094,1397,5955,1315xm6055,1397l6038,1407,6074,1407,6074,1406,6069,1406,6055,1397xm3619,1384l3619,1404,6038,1407,6055,1397,6037,1387,3619,1384xm6069,1388l6055,1397,6069,1406,6069,1388xm6074,1388l6069,1388,6069,1406,6074,1406,6074,1388xm6037,1387l6055,1397,6069,1388,6074,1388,6074,1387,6037,1387xe" filled="true" fillcolor="#497dba" stroked="false">
              <v:path arrowok="t"/>
              <v:fill type="solid"/>
            </v:shape>
            <v:shape style="position:absolute;left:2755;top:312;width:886;height:893" type="#_x0000_t75" stroked="false">
              <v:imagedata r:id="rId67" o:title=""/>
            </v:shape>
            <v:shape style="position:absolute;left:890;top:535;width:886;height:895" type="#_x0000_t75" stroked="false">
              <v:imagedata r:id="rId68" o:title=""/>
            </v:shape>
            <v:shape style="position:absolute;left:1279;top:2858;width:1642;height:893" type="#_x0000_t75" stroked="false">
              <v:imagedata r:id="rId69" o:title=""/>
            </v:shape>
            <v:shape style="position:absolute;left:4603;top:535;width:886;height:895" type="#_x0000_t75" stroked="false">
              <v:imagedata r:id="rId70" o:title=""/>
            </v:shape>
            <v:shape style="position:absolute;left:3461;top:2858;width:1639;height:893" type="#_x0000_t75" stroked="false">
              <v:imagedata r:id="rId71" o:title=""/>
            </v:shape>
            <v:shape style="position:absolute;left:1176;top:747;width:228;height:360" type="#_x0000_t202" filled="false" stroked="false">
              <v:textbox inset="0,0,0,0">
                <w:txbxContent>
                  <w:p>
                    <w:pPr>
                      <w:spacing w:line="360" w:lineRule="exact" w:before="0"/>
                      <w:ind w:left="0" w:right="0" w:firstLine="0"/>
                      <w:jc w:val="left"/>
                      <w:rPr>
                        <w:b/>
                        <w:sz w:val="36"/>
                      </w:rPr>
                    </w:pPr>
                    <w:r>
                      <w:rPr>
                        <w:b/>
                        <w:color w:val="FFFFFF"/>
                        <w:sz w:val="36"/>
                      </w:rPr>
                      <w:t>H</w:t>
                    </w:r>
                  </w:p>
                </w:txbxContent>
              </v:textbox>
              <w10:wrap type="none"/>
            </v:shape>
            <v:shape style="position:absolute;left:3041;top:522;width:358;height:419" type="#_x0000_t202" filled="false" stroked="false">
              <v:textbox inset="0,0,0,0">
                <w:txbxContent>
                  <w:p>
                    <w:pPr>
                      <w:spacing w:line="419" w:lineRule="exact" w:before="0"/>
                      <w:ind w:left="0" w:right="-19" w:firstLine="0"/>
                      <w:jc w:val="left"/>
                      <w:rPr>
                        <w:b/>
                        <w:sz w:val="24"/>
                      </w:rPr>
                    </w:pPr>
                    <w:r>
                      <w:rPr>
                        <w:b/>
                        <w:color w:val="FFFFFF"/>
                        <w:sz w:val="36"/>
                      </w:rPr>
                      <w:t>H</w:t>
                    </w:r>
                    <w:r>
                      <w:rPr>
                        <w:b/>
                        <w:color w:val="FFFFFF"/>
                        <w:position w:val="-8"/>
                        <w:sz w:val="24"/>
                      </w:rPr>
                      <w:t>o</w:t>
                    </w:r>
                  </w:p>
                </w:txbxContent>
              </v:textbox>
              <w10:wrap type="none"/>
            </v:shape>
            <v:shape style="position:absolute;left:1404;top:925;width:122;height:240" type="#_x0000_t202" filled="false" stroked="false">
              <v:textbox inset="0,0,0,0">
                <w:txbxContent>
                  <w:p>
                    <w:pPr>
                      <w:spacing w:line="240" w:lineRule="exact" w:before="0"/>
                      <w:ind w:left="0" w:right="0" w:firstLine="0"/>
                      <w:jc w:val="left"/>
                      <w:rPr>
                        <w:b/>
                        <w:sz w:val="24"/>
                      </w:rPr>
                    </w:pPr>
                    <w:r>
                      <w:rPr>
                        <w:b/>
                        <w:color w:val="FFFFFF"/>
                        <w:sz w:val="24"/>
                      </w:rPr>
                      <w:t>1</w:t>
                    </w:r>
                  </w:p>
                </w:txbxContent>
              </v:textbox>
              <w10:wrap type="none"/>
            </v:shape>
            <v:shape style="position:absolute;left:4888;top:747;width:228;height:360" type="#_x0000_t202" filled="false" stroked="false">
              <v:textbox inset="0,0,0,0">
                <w:txbxContent>
                  <w:p>
                    <w:pPr>
                      <w:spacing w:line="360" w:lineRule="exact" w:before="0"/>
                      <w:ind w:left="0" w:right="0" w:firstLine="0"/>
                      <w:jc w:val="left"/>
                      <w:rPr>
                        <w:b/>
                        <w:sz w:val="36"/>
                      </w:rPr>
                    </w:pPr>
                    <w:r>
                      <w:rPr>
                        <w:b/>
                        <w:color w:val="FFFFFF"/>
                        <w:sz w:val="36"/>
                      </w:rPr>
                      <w:t>H</w:t>
                    </w:r>
                  </w:p>
                </w:txbxContent>
              </v:textbox>
              <w10:wrap type="none"/>
            </v:shape>
            <v:shape style="position:absolute;left:5116;top:925;width:122;height:240" type="#_x0000_t202" filled="false" stroked="false">
              <v:textbox inset="0,0,0,0">
                <w:txbxContent>
                  <w:p>
                    <w:pPr>
                      <w:spacing w:line="240" w:lineRule="exact" w:before="0"/>
                      <w:ind w:left="0" w:right="0" w:firstLine="0"/>
                      <w:jc w:val="left"/>
                      <w:rPr>
                        <w:b/>
                        <w:sz w:val="24"/>
                      </w:rPr>
                    </w:pPr>
                    <w:r>
                      <w:rPr>
                        <w:b/>
                        <w:color w:val="FFFFFF"/>
                        <w:sz w:val="24"/>
                      </w:rPr>
                      <w:t>1</w:t>
                    </w:r>
                  </w:p>
                </w:txbxContent>
              </v:textbox>
              <w10:wrap type="none"/>
            </v:shape>
            <v:shape style="position:absolute;left:1564;top:3058;width:1064;height:360" type="#_x0000_t202" filled="false" stroked="false">
              <v:textbox inset="0,0,0,0">
                <w:txbxContent>
                  <w:p>
                    <w:pPr>
                      <w:spacing w:line="360" w:lineRule="exact" w:before="0"/>
                      <w:ind w:left="0" w:right="-18" w:firstLine="0"/>
                      <w:jc w:val="left"/>
                      <w:rPr>
                        <w:rFonts w:ascii="Times New Roman" w:hAnsi="Times New Roman"/>
                        <w:i/>
                        <w:sz w:val="36"/>
                      </w:rPr>
                    </w:pPr>
                    <w:r>
                      <w:rPr>
                        <w:rFonts w:ascii="Times New Roman" w:hAnsi="Times New Roman"/>
                        <w:i/>
                        <w:color w:val="FFFFFF"/>
                        <w:sz w:val="36"/>
                      </w:rPr>
                      <w:t>α=0.05</w:t>
                    </w:r>
                  </w:p>
                </w:txbxContent>
              </v:textbox>
              <w10:wrap type="none"/>
            </v:shape>
            <v:shape style="position:absolute;left:3745;top:3058;width:1063;height:360" type="#_x0000_t202" filled="false" stroked="false">
              <v:textbox inset="0,0,0,0">
                <w:txbxContent>
                  <w:p>
                    <w:pPr>
                      <w:spacing w:line="360" w:lineRule="exact" w:before="0"/>
                      <w:ind w:left="0" w:right="-19" w:firstLine="0"/>
                      <w:jc w:val="left"/>
                      <w:rPr>
                        <w:rFonts w:ascii="Times New Roman" w:hAnsi="Times New Roman"/>
                        <w:i/>
                        <w:sz w:val="36"/>
                      </w:rPr>
                    </w:pPr>
                    <w:r>
                      <w:rPr>
                        <w:rFonts w:ascii="Times New Roman" w:hAnsi="Times New Roman"/>
                        <w:i/>
                        <w:color w:val="FFFFFF"/>
                        <w:sz w:val="36"/>
                      </w:rPr>
                      <w:t>α=0.05</w:t>
                    </w:r>
                  </w:p>
                </w:txbxContent>
              </v:textbox>
              <w10:wrap type="none"/>
            </v:shape>
          </v:group>
        </w:pict>
      </w:r>
      <w:r>
        <w:rPr>
          <w:rFonts w:ascii="Times New Roman"/>
          <w:sz w:val="20"/>
        </w:rPr>
      </w:r>
      <w:r>
        <w:rPr>
          <w:rFonts w:ascii="Times New Roman"/>
          <w:sz w:val="20"/>
        </w:rPr>
        <w:tab/>
      </w:r>
      <w:r>
        <w:rPr>
          <w:rFonts w:ascii="Times New Roman"/>
          <w:position w:val="165"/>
          <w:sz w:val="20"/>
        </w:rPr>
        <w:pict>
          <v:group style="width:336.75pt;height:88pt;mso-position-horizontal-relative:char;mso-position-vertical-relative:line" coordorigin="0,0" coordsize="6735,1760">
            <v:shape style="position:absolute;left:0;top:0;width:6734;height:1759" type="#_x0000_t75" stroked="false">
              <v:imagedata r:id="rId72" o:title=""/>
            </v:shape>
            <v:shape style="position:absolute;left:0;top:0;width:6735;height:1760" type="#_x0000_t202" filled="false" stroked="false">
              <v:textbox inset="0,0,0,0">
                <w:txbxContent>
                  <w:p>
                    <w:pPr>
                      <w:spacing w:line="436" w:lineRule="exact" w:before="138"/>
                      <w:ind w:left="285" w:right="0" w:firstLine="0"/>
                      <w:jc w:val="left"/>
                      <w:rPr>
                        <w:sz w:val="36"/>
                      </w:rPr>
                    </w:pPr>
                    <w:r>
                      <w:rPr>
                        <w:color w:val="FFFFFF"/>
                        <w:sz w:val="36"/>
                      </w:rPr>
                      <w:t>Regla de decisión:</w:t>
                    </w:r>
                  </w:p>
                  <w:p>
                    <w:pPr>
                      <w:spacing w:line="461" w:lineRule="exact" w:before="0"/>
                      <w:ind w:left="285" w:right="0" w:firstLine="0"/>
                      <w:jc w:val="left"/>
                      <w:rPr>
                        <w:sz w:val="24"/>
                      </w:rPr>
                    </w:pPr>
                    <w:r>
                      <w:rPr>
                        <w:color w:val="FFFFFF"/>
                        <w:sz w:val="36"/>
                      </w:rPr>
                      <w:t>Si 0.5053 ≤ p ≤ 0.8946 No se rechaza H</w:t>
                    </w:r>
                    <w:r>
                      <w:rPr>
                        <w:color w:val="FFFFFF"/>
                        <w:position w:val="-8"/>
                        <w:sz w:val="24"/>
                      </w:rPr>
                      <w:t>o</w:t>
                    </w:r>
                  </w:p>
                  <w:p>
                    <w:pPr>
                      <w:spacing w:line="465" w:lineRule="exact" w:before="0"/>
                      <w:ind w:left="285" w:right="0" w:firstLine="0"/>
                      <w:jc w:val="left"/>
                      <w:rPr>
                        <w:sz w:val="24"/>
                      </w:rPr>
                    </w:pPr>
                    <w:r>
                      <w:rPr>
                        <w:color w:val="FFFFFF"/>
                        <w:sz w:val="36"/>
                      </w:rPr>
                      <w:t>Si p &lt; 0.5053 ó p &gt; 0.8946 Se rechaza H</w:t>
                    </w:r>
                    <w:r>
                      <w:rPr>
                        <w:color w:val="FFFFFF"/>
                        <w:position w:val="-8"/>
                        <w:sz w:val="24"/>
                      </w:rPr>
                      <w:t>o</w:t>
                    </w:r>
                  </w:p>
                </w:txbxContent>
              </v:textbox>
              <w10:wrap type="none"/>
            </v:shape>
          </v:group>
        </w:pict>
      </w:r>
      <w:r>
        <w:rPr>
          <w:rFonts w:ascii="Times New Roman"/>
          <w:position w:val="165"/>
          <w:sz w:val="20"/>
        </w:rPr>
      </w:r>
    </w:p>
    <w:p>
      <w:pPr>
        <w:spacing w:after="0" w:line="240" w:lineRule="auto"/>
        <w:rPr>
          <w:rFonts w:ascii="Times New Roman"/>
          <w:sz w:val="20"/>
        </w:rPr>
        <w:sectPr>
          <w:type w:val="continuous"/>
          <w:pgSz w:w="14400" w:h="10800" w:orient="landscape"/>
          <w:pgMar w:top="1000" w:bottom="280" w:left="0" w:right="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213"/>
        <w:gridCol w:w="1078"/>
        <w:gridCol w:w="956"/>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ind w:left="25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ind w:left="254"/>
              <w:rPr>
                <w:sz w:val="20"/>
              </w:rPr>
            </w:pPr>
            <w:r>
              <w:rPr>
                <w:sz w:val="20"/>
              </w:rPr>
              <w:t>.03</w:t>
            </w:r>
          </w:p>
        </w:tc>
        <w:tc>
          <w:tcPr>
            <w:tcW w:w="1213" w:type="dxa"/>
            <w:shd w:val="clear" w:color="auto" w:fill="C0C0FF"/>
          </w:tcPr>
          <w:p>
            <w:pPr>
              <w:pStyle w:val="TableParagraph"/>
              <w:spacing w:line="240" w:lineRule="auto" w:before="4"/>
              <w:ind w:left="254"/>
              <w:rPr>
                <w:sz w:val="20"/>
              </w:rPr>
            </w:pPr>
            <w:r>
              <w:rPr>
                <w:sz w:val="20"/>
              </w:rPr>
              <w:t>.04</w:t>
            </w:r>
          </w:p>
        </w:tc>
        <w:tc>
          <w:tcPr>
            <w:tcW w:w="1078" w:type="dxa"/>
            <w:shd w:val="clear" w:color="auto" w:fill="C0C0FF"/>
          </w:tcPr>
          <w:p>
            <w:pPr>
              <w:pStyle w:val="TableParagraph"/>
              <w:spacing w:line="240" w:lineRule="auto" w:before="4"/>
              <w:ind w:left="300"/>
              <w:rPr>
                <w:sz w:val="20"/>
              </w:rPr>
            </w:pPr>
            <w:r>
              <w:rPr>
                <w:sz w:val="20"/>
              </w:rPr>
              <w:t>.05</w:t>
            </w:r>
          </w:p>
        </w:tc>
        <w:tc>
          <w:tcPr>
            <w:tcW w:w="956" w:type="dxa"/>
            <w:shd w:val="clear" w:color="auto" w:fill="C0C0FF"/>
          </w:tcPr>
          <w:p>
            <w:pPr>
              <w:pStyle w:val="TableParagraph"/>
              <w:spacing w:line="240" w:lineRule="auto" w:before="4"/>
              <w:ind w:left="121"/>
              <w:rPr>
                <w:sz w:val="20"/>
              </w:rPr>
            </w:pPr>
            <w:r>
              <w:rPr>
                <w:sz w:val="20"/>
              </w:rPr>
              <w:t>.06</w:t>
            </w:r>
          </w:p>
        </w:tc>
        <w:tc>
          <w:tcPr>
            <w:tcW w:w="1012" w:type="dxa"/>
            <w:shd w:val="clear" w:color="auto" w:fill="C0C0FF"/>
          </w:tcPr>
          <w:p>
            <w:pPr>
              <w:pStyle w:val="TableParagraph"/>
              <w:spacing w:line="240" w:lineRule="auto" w:before="4"/>
              <w:rPr>
                <w:sz w:val="20"/>
              </w:rPr>
            </w:pPr>
            <w:r>
              <w:rPr>
                <w:sz w:val="20"/>
              </w:rPr>
              <w:t>.07</w:t>
            </w:r>
          </w:p>
        </w:tc>
        <w:tc>
          <w:tcPr>
            <w:tcW w:w="1012" w:type="dxa"/>
            <w:shd w:val="clear" w:color="auto" w:fill="C0C0FF"/>
          </w:tcPr>
          <w:p>
            <w:pPr>
              <w:pStyle w:val="TableParagraph"/>
              <w:spacing w:line="240" w:lineRule="auto" w:before="4"/>
              <w:rPr>
                <w:sz w:val="20"/>
              </w:rPr>
            </w:pPr>
            <w:r>
              <w:rPr>
                <w:sz w:val="20"/>
              </w:rPr>
              <w:t>.08</w:t>
            </w:r>
          </w:p>
        </w:tc>
        <w:tc>
          <w:tcPr>
            <w:tcW w:w="1034"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ind w:left="25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ind w:left="254"/>
              <w:rPr>
                <w:sz w:val="20"/>
              </w:rPr>
            </w:pPr>
            <w:r>
              <w:rPr>
                <w:sz w:val="20"/>
              </w:rPr>
              <w:t>0.00003</w:t>
            </w:r>
          </w:p>
        </w:tc>
        <w:tc>
          <w:tcPr>
            <w:tcW w:w="1213" w:type="dxa"/>
          </w:tcPr>
          <w:p>
            <w:pPr>
              <w:pStyle w:val="TableParagraph"/>
              <w:spacing w:line="240" w:lineRule="auto" w:before="4"/>
              <w:ind w:left="254"/>
              <w:rPr>
                <w:sz w:val="20"/>
              </w:rPr>
            </w:pPr>
            <w:r>
              <w:rPr>
                <w:sz w:val="20"/>
              </w:rPr>
              <w:t>0.00003</w:t>
            </w:r>
          </w:p>
        </w:tc>
        <w:tc>
          <w:tcPr>
            <w:tcW w:w="1078" w:type="dxa"/>
          </w:tcPr>
          <w:p>
            <w:pPr>
              <w:pStyle w:val="TableParagraph"/>
              <w:spacing w:line="240" w:lineRule="auto" w:before="4"/>
              <w:ind w:left="300"/>
              <w:rPr>
                <w:sz w:val="20"/>
              </w:rPr>
            </w:pPr>
            <w:r>
              <w:rPr>
                <w:sz w:val="20"/>
              </w:rPr>
              <w:t>0.00003</w:t>
            </w:r>
          </w:p>
        </w:tc>
        <w:tc>
          <w:tcPr>
            <w:tcW w:w="956" w:type="dxa"/>
          </w:tcPr>
          <w:p>
            <w:pPr>
              <w:pStyle w:val="TableParagraph"/>
              <w:spacing w:line="240" w:lineRule="auto" w:before="4"/>
              <w:ind w:left="121"/>
              <w:rPr>
                <w:sz w:val="20"/>
              </w:rPr>
            </w:pPr>
            <w:r>
              <w:rPr>
                <w:sz w:val="20"/>
              </w:rPr>
              <w:t>0.00002</w:t>
            </w:r>
          </w:p>
        </w:tc>
        <w:tc>
          <w:tcPr>
            <w:tcW w:w="1012" w:type="dxa"/>
          </w:tcPr>
          <w:p>
            <w:pPr>
              <w:pStyle w:val="TableParagraph"/>
              <w:spacing w:line="240" w:lineRule="auto" w:before="4"/>
              <w:rPr>
                <w:sz w:val="20"/>
              </w:rPr>
            </w:pPr>
            <w:r>
              <w:rPr>
                <w:sz w:val="20"/>
              </w:rPr>
              <w:t>0.00002</w:t>
            </w:r>
          </w:p>
        </w:tc>
        <w:tc>
          <w:tcPr>
            <w:tcW w:w="1012" w:type="dxa"/>
          </w:tcPr>
          <w:p>
            <w:pPr>
              <w:pStyle w:val="TableParagraph"/>
              <w:spacing w:line="240" w:lineRule="auto" w:before="4"/>
              <w:rPr>
                <w:sz w:val="20"/>
              </w:rPr>
            </w:pPr>
            <w:r>
              <w:rPr>
                <w:sz w:val="20"/>
              </w:rPr>
              <w:t>0.00002</w:t>
            </w:r>
          </w:p>
        </w:tc>
        <w:tc>
          <w:tcPr>
            <w:tcW w:w="1034" w:type="dxa"/>
          </w:tcPr>
          <w:p>
            <w:pPr>
              <w:pStyle w:val="TableParagraph"/>
              <w:spacing w:line="240" w:lineRule="auto" w:before="4"/>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ind w:left="254"/>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ind w:left="254"/>
              <w:rPr>
                <w:sz w:val="20"/>
              </w:rPr>
            </w:pPr>
            <w:r>
              <w:rPr>
                <w:sz w:val="20"/>
              </w:rPr>
              <w:t>0.00004</w:t>
            </w:r>
          </w:p>
        </w:tc>
        <w:tc>
          <w:tcPr>
            <w:tcW w:w="1213" w:type="dxa"/>
          </w:tcPr>
          <w:p>
            <w:pPr>
              <w:pStyle w:val="TableParagraph"/>
              <w:ind w:left="254"/>
              <w:rPr>
                <w:sz w:val="20"/>
              </w:rPr>
            </w:pPr>
            <w:r>
              <w:rPr>
                <w:sz w:val="20"/>
              </w:rPr>
              <w:t>0.00004</w:t>
            </w:r>
          </w:p>
        </w:tc>
        <w:tc>
          <w:tcPr>
            <w:tcW w:w="1078" w:type="dxa"/>
          </w:tcPr>
          <w:p>
            <w:pPr>
              <w:pStyle w:val="TableParagraph"/>
              <w:ind w:left="300"/>
              <w:rPr>
                <w:sz w:val="20"/>
              </w:rPr>
            </w:pPr>
            <w:r>
              <w:rPr>
                <w:sz w:val="20"/>
              </w:rPr>
              <w:t>0.00004</w:t>
            </w:r>
          </w:p>
        </w:tc>
        <w:tc>
          <w:tcPr>
            <w:tcW w:w="956" w:type="dxa"/>
          </w:tcPr>
          <w:p>
            <w:pPr>
              <w:pStyle w:val="TableParagraph"/>
              <w:ind w:left="121"/>
              <w:rPr>
                <w:sz w:val="20"/>
              </w:rPr>
            </w:pPr>
            <w:r>
              <w:rPr>
                <w:sz w:val="20"/>
              </w:rPr>
              <w:t>0.00004</w:t>
            </w:r>
          </w:p>
        </w:tc>
        <w:tc>
          <w:tcPr>
            <w:tcW w:w="1012" w:type="dxa"/>
          </w:tcPr>
          <w:p>
            <w:pPr>
              <w:pStyle w:val="TableParagraph"/>
              <w:rPr>
                <w:sz w:val="20"/>
              </w:rPr>
            </w:pPr>
            <w:r>
              <w:rPr>
                <w:sz w:val="20"/>
              </w:rPr>
              <w:t>0.00004</w:t>
            </w:r>
          </w:p>
        </w:tc>
        <w:tc>
          <w:tcPr>
            <w:tcW w:w="1012" w:type="dxa"/>
          </w:tcPr>
          <w:p>
            <w:pPr>
              <w:pStyle w:val="TableParagraph"/>
              <w:rPr>
                <w:sz w:val="20"/>
              </w:rPr>
            </w:pPr>
            <w:r>
              <w:rPr>
                <w:sz w:val="20"/>
              </w:rPr>
              <w:t>0.00003</w:t>
            </w:r>
          </w:p>
        </w:tc>
        <w:tc>
          <w:tcPr>
            <w:tcW w:w="1034" w:type="dxa"/>
          </w:tcPr>
          <w:p>
            <w:pPr>
              <w:pStyle w:val="TableParagraph"/>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ind w:left="254"/>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ind w:left="254"/>
              <w:rPr>
                <w:sz w:val="20"/>
              </w:rPr>
            </w:pPr>
            <w:r>
              <w:rPr>
                <w:sz w:val="20"/>
              </w:rPr>
              <w:t>0.00006</w:t>
            </w:r>
          </w:p>
        </w:tc>
        <w:tc>
          <w:tcPr>
            <w:tcW w:w="1213" w:type="dxa"/>
          </w:tcPr>
          <w:p>
            <w:pPr>
              <w:pStyle w:val="TableParagraph"/>
              <w:ind w:left="254"/>
              <w:rPr>
                <w:sz w:val="20"/>
              </w:rPr>
            </w:pPr>
            <w:r>
              <w:rPr>
                <w:sz w:val="20"/>
              </w:rPr>
              <w:t>0.00006</w:t>
            </w:r>
          </w:p>
        </w:tc>
        <w:tc>
          <w:tcPr>
            <w:tcW w:w="1078" w:type="dxa"/>
          </w:tcPr>
          <w:p>
            <w:pPr>
              <w:pStyle w:val="TableParagraph"/>
              <w:ind w:left="300"/>
              <w:rPr>
                <w:sz w:val="20"/>
              </w:rPr>
            </w:pPr>
            <w:r>
              <w:rPr>
                <w:sz w:val="20"/>
              </w:rPr>
              <w:t>0.00006</w:t>
            </w:r>
          </w:p>
        </w:tc>
        <w:tc>
          <w:tcPr>
            <w:tcW w:w="956" w:type="dxa"/>
          </w:tcPr>
          <w:p>
            <w:pPr>
              <w:pStyle w:val="TableParagraph"/>
              <w:ind w:left="121"/>
              <w:rPr>
                <w:sz w:val="20"/>
              </w:rPr>
            </w:pPr>
            <w:r>
              <w:rPr>
                <w:sz w:val="20"/>
              </w:rPr>
              <w:t>0.00006</w:t>
            </w:r>
          </w:p>
        </w:tc>
        <w:tc>
          <w:tcPr>
            <w:tcW w:w="1012" w:type="dxa"/>
          </w:tcPr>
          <w:p>
            <w:pPr>
              <w:pStyle w:val="TableParagraph"/>
              <w:rPr>
                <w:sz w:val="20"/>
              </w:rPr>
            </w:pPr>
            <w:r>
              <w:rPr>
                <w:sz w:val="20"/>
              </w:rPr>
              <w:t>0.00005</w:t>
            </w:r>
          </w:p>
        </w:tc>
        <w:tc>
          <w:tcPr>
            <w:tcW w:w="1012" w:type="dxa"/>
          </w:tcPr>
          <w:p>
            <w:pPr>
              <w:pStyle w:val="TableParagraph"/>
              <w:rPr>
                <w:sz w:val="20"/>
              </w:rPr>
            </w:pPr>
            <w:r>
              <w:rPr>
                <w:sz w:val="20"/>
              </w:rPr>
              <w:t>0.00005</w:t>
            </w:r>
          </w:p>
        </w:tc>
        <w:tc>
          <w:tcPr>
            <w:tcW w:w="1034"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ind w:left="254"/>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ind w:left="254"/>
              <w:rPr>
                <w:sz w:val="20"/>
              </w:rPr>
            </w:pPr>
            <w:r>
              <w:rPr>
                <w:sz w:val="20"/>
              </w:rPr>
              <w:t>0.00010</w:t>
            </w:r>
          </w:p>
        </w:tc>
        <w:tc>
          <w:tcPr>
            <w:tcW w:w="1213" w:type="dxa"/>
          </w:tcPr>
          <w:p>
            <w:pPr>
              <w:pStyle w:val="TableParagraph"/>
              <w:ind w:left="254"/>
              <w:rPr>
                <w:sz w:val="20"/>
              </w:rPr>
            </w:pPr>
            <w:r>
              <w:rPr>
                <w:sz w:val="20"/>
              </w:rPr>
              <w:t>0.00009</w:t>
            </w:r>
          </w:p>
        </w:tc>
        <w:tc>
          <w:tcPr>
            <w:tcW w:w="1078" w:type="dxa"/>
          </w:tcPr>
          <w:p>
            <w:pPr>
              <w:pStyle w:val="TableParagraph"/>
              <w:ind w:left="300"/>
              <w:rPr>
                <w:sz w:val="20"/>
              </w:rPr>
            </w:pPr>
            <w:r>
              <w:rPr>
                <w:sz w:val="20"/>
              </w:rPr>
              <w:t>0.00009</w:t>
            </w:r>
          </w:p>
        </w:tc>
        <w:tc>
          <w:tcPr>
            <w:tcW w:w="956" w:type="dxa"/>
          </w:tcPr>
          <w:p>
            <w:pPr>
              <w:pStyle w:val="TableParagraph"/>
              <w:ind w:left="121"/>
              <w:rPr>
                <w:sz w:val="20"/>
              </w:rPr>
            </w:pPr>
            <w:r>
              <w:rPr>
                <w:sz w:val="20"/>
              </w:rPr>
              <w:t>0.00008</w:t>
            </w:r>
          </w:p>
        </w:tc>
        <w:tc>
          <w:tcPr>
            <w:tcW w:w="1012" w:type="dxa"/>
          </w:tcPr>
          <w:p>
            <w:pPr>
              <w:pStyle w:val="TableParagraph"/>
              <w:rPr>
                <w:sz w:val="20"/>
              </w:rPr>
            </w:pPr>
            <w:r>
              <w:rPr>
                <w:sz w:val="20"/>
              </w:rPr>
              <w:t>0.00008</w:t>
            </w:r>
          </w:p>
        </w:tc>
        <w:tc>
          <w:tcPr>
            <w:tcW w:w="1012" w:type="dxa"/>
          </w:tcPr>
          <w:p>
            <w:pPr>
              <w:pStyle w:val="TableParagraph"/>
              <w:rPr>
                <w:sz w:val="20"/>
              </w:rPr>
            </w:pPr>
            <w:r>
              <w:rPr>
                <w:sz w:val="20"/>
              </w:rPr>
              <w:t>0.00008</w:t>
            </w:r>
          </w:p>
        </w:tc>
        <w:tc>
          <w:tcPr>
            <w:tcW w:w="1034" w:type="dxa"/>
          </w:tcPr>
          <w:p>
            <w:pPr>
              <w:pStyle w:val="TableParagraph"/>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ind w:left="254"/>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ind w:left="254"/>
              <w:rPr>
                <w:sz w:val="20"/>
              </w:rPr>
            </w:pPr>
            <w:r>
              <w:rPr>
                <w:sz w:val="20"/>
              </w:rPr>
              <w:t>0.00014</w:t>
            </w:r>
          </w:p>
        </w:tc>
        <w:tc>
          <w:tcPr>
            <w:tcW w:w="1213" w:type="dxa"/>
          </w:tcPr>
          <w:p>
            <w:pPr>
              <w:pStyle w:val="TableParagraph"/>
              <w:ind w:left="254"/>
              <w:rPr>
                <w:sz w:val="20"/>
              </w:rPr>
            </w:pPr>
            <w:r>
              <w:rPr>
                <w:sz w:val="20"/>
              </w:rPr>
              <w:t>0.00014</w:t>
            </w:r>
          </w:p>
        </w:tc>
        <w:tc>
          <w:tcPr>
            <w:tcW w:w="1078" w:type="dxa"/>
          </w:tcPr>
          <w:p>
            <w:pPr>
              <w:pStyle w:val="TableParagraph"/>
              <w:ind w:left="300"/>
              <w:rPr>
                <w:sz w:val="20"/>
              </w:rPr>
            </w:pPr>
            <w:r>
              <w:rPr>
                <w:sz w:val="20"/>
              </w:rPr>
              <w:t>0.00013</w:t>
            </w:r>
          </w:p>
        </w:tc>
        <w:tc>
          <w:tcPr>
            <w:tcW w:w="956" w:type="dxa"/>
          </w:tcPr>
          <w:p>
            <w:pPr>
              <w:pStyle w:val="TableParagraph"/>
              <w:ind w:left="121"/>
              <w:rPr>
                <w:sz w:val="20"/>
              </w:rPr>
            </w:pPr>
            <w:r>
              <w:rPr>
                <w:sz w:val="20"/>
              </w:rPr>
              <w:t>0.00013</w:t>
            </w:r>
          </w:p>
        </w:tc>
        <w:tc>
          <w:tcPr>
            <w:tcW w:w="1012" w:type="dxa"/>
          </w:tcPr>
          <w:p>
            <w:pPr>
              <w:pStyle w:val="TableParagraph"/>
              <w:rPr>
                <w:sz w:val="20"/>
              </w:rPr>
            </w:pPr>
            <w:r>
              <w:rPr>
                <w:sz w:val="20"/>
              </w:rPr>
              <w:t>0.00012</w:t>
            </w:r>
          </w:p>
        </w:tc>
        <w:tc>
          <w:tcPr>
            <w:tcW w:w="1012" w:type="dxa"/>
          </w:tcPr>
          <w:p>
            <w:pPr>
              <w:pStyle w:val="TableParagraph"/>
              <w:rPr>
                <w:sz w:val="20"/>
              </w:rPr>
            </w:pPr>
            <w:r>
              <w:rPr>
                <w:sz w:val="20"/>
              </w:rPr>
              <w:t>0.00012</w:t>
            </w:r>
          </w:p>
        </w:tc>
        <w:tc>
          <w:tcPr>
            <w:tcW w:w="1034"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ind w:left="254"/>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ind w:left="254"/>
              <w:rPr>
                <w:sz w:val="20"/>
              </w:rPr>
            </w:pPr>
            <w:r>
              <w:rPr>
                <w:sz w:val="20"/>
              </w:rPr>
              <w:t>0.00021</w:t>
            </w:r>
          </w:p>
        </w:tc>
        <w:tc>
          <w:tcPr>
            <w:tcW w:w="1213" w:type="dxa"/>
          </w:tcPr>
          <w:p>
            <w:pPr>
              <w:pStyle w:val="TableParagraph"/>
              <w:ind w:left="254"/>
              <w:rPr>
                <w:sz w:val="20"/>
              </w:rPr>
            </w:pPr>
            <w:r>
              <w:rPr>
                <w:sz w:val="20"/>
              </w:rPr>
              <w:t>0.00020</w:t>
            </w:r>
          </w:p>
        </w:tc>
        <w:tc>
          <w:tcPr>
            <w:tcW w:w="1078" w:type="dxa"/>
          </w:tcPr>
          <w:p>
            <w:pPr>
              <w:pStyle w:val="TableParagraph"/>
              <w:ind w:left="300"/>
              <w:rPr>
                <w:sz w:val="20"/>
              </w:rPr>
            </w:pPr>
            <w:r>
              <w:rPr>
                <w:sz w:val="20"/>
              </w:rPr>
              <w:t>0.00019</w:t>
            </w:r>
          </w:p>
        </w:tc>
        <w:tc>
          <w:tcPr>
            <w:tcW w:w="956" w:type="dxa"/>
          </w:tcPr>
          <w:p>
            <w:pPr>
              <w:pStyle w:val="TableParagraph"/>
              <w:ind w:left="121"/>
              <w:rPr>
                <w:sz w:val="20"/>
              </w:rPr>
            </w:pPr>
            <w:r>
              <w:rPr>
                <w:sz w:val="20"/>
              </w:rPr>
              <w:t>0.00019</w:t>
            </w:r>
          </w:p>
        </w:tc>
        <w:tc>
          <w:tcPr>
            <w:tcW w:w="1012" w:type="dxa"/>
          </w:tcPr>
          <w:p>
            <w:pPr>
              <w:pStyle w:val="TableParagraph"/>
              <w:rPr>
                <w:sz w:val="20"/>
              </w:rPr>
            </w:pPr>
            <w:r>
              <w:rPr>
                <w:sz w:val="20"/>
              </w:rPr>
              <w:t>0.00018</w:t>
            </w:r>
          </w:p>
        </w:tc>
        <w:tc>
          <w:tcPr>
            <w:tcW w:w="1012" w:type="dxa"/>
          </w:tcPr>
          <w:p>
            <w:pPr>
              <w:pStyle w:val="TableParagraph"/>
              <w:rPr>
                <w:sz w:val="20"/>
              </w:rPr>
            </w:pPr>
            <w:r>
              <w:rPr>
                <w:sz w:val="20"/>
              </w:rPr>
              <w:t>0.00017</w:t>
            </w:r>
          </w:p>
        </w:tc>
        <w:tc>
          <w:tcPr>
            <w:tcW w:w="1034"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ind w:left="254"/>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ind w:left="254"/>
              <w:rPr>
                <w:sz w:val="20"/>
              </w:rPr>
            </w:pPr>
            <w:r>
              <w:rPr>
                <w:sz w:val="20"/>
              </w:rPr>
              <w:t>0.00030</w:t>
            </w:r>
          </w:p>
        </w:tc>
        <w:tc>
          <w:tcPr>
            <w:tcW w:w="1213" w:type="dxa"/>
          </w:tcPr>
          <w:p>
            <w:pPr>
              <w:pStyle w:val="TableParagraph"/>
              <w:ind w:left="254"/>
              <w:rPr>
                <w:sz w:val="20"/>
              </w:rPr>
            </w:pPr>
            <w:r>
              <w:rPr>
                <w:sz w:val="20"/>
              </w:rPr>
              <w:t>0.00029</w:t>
            </w:r>
          </w:p>
        </w:tc>
        <w:tc>
          <w:tcPr>
            <w:tcW w:w="1078" w:type="dxa"/>
          </w:tcPr>
          <w:p>
            <w:pPr>
              <w:pStyle w:val="TableParagraph"/>
              <w:ind w:left="300"/>
              <w:rPr>
                <w:sz w:val="20"/>
              </w:rPr>
            </w:pPr>
            <w:r>
              <w:rPr>
                <w:sz w:val="20"/>
              </w:rPr>
              <w:t>0.00028</w:t>
            </w:r>
          </w:p>
        </w:tc>
        <w:tc>
          <w:tcPr>
            <w:tcW w:w="956" w:type="dxa"/>
          </w:tcPr>
          <w:p>
            <w:pPr>
              <w:pStyle w:val="TableParagraph"/>
              <w:ind w:left="121"/>
              <w:rPr>
                <w:sz w:val="20"/>
              </w:rPr>
            </w:pPr>
            <w:r>
              <w:rPr>
                <w:sz w:val="20"/>
              </w:rPr>
              <w:t>0.00027</w:t>
            </w:r>
          </w:p>
        </w:tc>
        <w:tc>
          <w:tcPr>
            <w:tcW w:w="1012" w:type="dxa"/>
          </w:tcPr>
          <w:p>
            <w:pPr>
              <w:pStyle w:val="TableParagraph"/>
              <w:rPr>
                <w:sz w:val="20"/>
              </w:rPr>
            </w:pPr>
            <w:r>
              <w:rPr>
                <w:sz w:val="20"/>
              </w:rPr>
              <w:t>0.00026</w:t>
            </w:r>
          </w:p>
        </w:tc>
        <w:tc>
          <w:tcPr>
            <w:tcW w:w="1012" w:type="dxa"/>
          </w:tcPr>
          <w:p>
            <w:pPr>
              <w:pStyle w:val="TableParagraph"/>
              <w:rPr>
                <w:sz w:val="20"/>
              </w:rPr>
            </w:pPr>
            <w:r>
              <w:rPr>
                <w:sz w:val="20"/>
              </w:rPr>
              <w:t>0.00025</w:t>
            </w:r>
          </w:p>
        </w:tc>
        <w:tc>
          <w:tcPr>
            <w:tcW w:w="1034"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ind w:left="254"/>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ind w:left="254"/>
              <w:rPr>
                <w:sz w:val="20"/>
              </w:rPr>
            </w:pPr>
            <w:r>
              <w:rPr>
                <w:sz w:val="20"/>
              </w:rPr>
              <w:t>0.00043</w:t>
            </w:r>
          </w:p>
        </w:tc>
        <w:tc>
          <w:tcPr>
            <w:tcW w:w="1213" w:type="dxa"/>
          </w:tcPr>
          <w:p>
            <w:pPr>
              <w:pStyle w:val="TableParagraph"/>
              <w:ind w:left="254"/>
              <w:rPr>
                <w:sz w:val="20"/>
              </w:rPr>
            </w:pPr>
            <w:r>
              <w:rPr>
                <w:sz w:val="20"/>
              </w:rPr>
              <w:t>0.00042</w:t>
            </w:r>
          </w:p>
        </w:tc>
        <w:tc>
          <w:tcPr>
            <w:tcW w:w="1078" w:type="dxa"/>
          </w:tcPr>
          <w:p>
            <w:pPr>
              <w:pStyle w:val="TableParagraph"/>
              <w:ind w:left="300"/>
              <w:rPr>
                <w:sz w:val="20"/>
              </w:rPr>
            </w:pPr>
            <w:r>
              <w:rPr>
                <w:sz w:val="20"/>
              </w:rPr>
              <w:t>0.00040</w:t>
            </w:r>
          </w:p>
        </w:tc>
        <w:tc>
          <w:tcPr>
            <w:tcW w:w="956" w:type="dxa"/>
          </w:tcPr>
          <w:p>
            <w:pPr>
              <w:pStyle w:val="TableParagraph"/>
              <w:ind w:left="121"/>
              <w:rPr>
                <w:sz w:val="20"/>
              </w:rPr>
            </w:pPr>
            <w:r>
              <w:rPr>
                <w:sz w:val="20"/>
              </w:rPr>
              <w:t>0.00039</w:t>
            </w:r>
          </w:p>
        </w:tc>
        <w:tc>
          <w:tcPr>
            <w:tcW w:w="1012" w:type="dxa"/>
          </w:tcPr>
          <w:p>
            <w:pPr>
              <w:pStyle w:val="TableParagraph"/>
              <w:rPr>
                <w:sz w:val="20"/>
              </w:rPr>
            </w:pPr>
            <w:r>
              <w:rPr>
                <w:sz w:val="20"/>
              </w:rPr>
              <w:t>0.00038</w:t>
            </w:r>
          </w:p>
        </w:tc>
        <w:tc>
          <w:tcPr>
            <w:tcW w:w="1012" w:type="dxa"/>
          </w:tcPr>
          <w:p>
            <w:pPr>
              <w:pStyle w:val="TableParagraph"/>
              <w:rPr>
                <w:sz w:val="20"/>
              </w:rPr>
            </w:pPr>
            <w:r>
              <w:rPr>
                <w:sz w:val="20"/>
              </w:rPr>
              <w:t>0.00036</w:t>
            </w:r>
          </w:p>
        </w:tc>
        <w:tc>
          <w:tcPr>
            <w:tcW w:w="1034"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ind w:left="254"/>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ind w:left="254"/>
              <w:rPr>
                <w:sz w:val="20"/>
              </w:rPr>
            </w:pPr>
            <w:r>
              <w:rPr>
                <w:sz w:val="20"/>
              </w:rPr>
              <w:t>0.00062</w:t>
            </w:r>
          </w:p>
        </w:tc>
        <w:tc>
          <w:tcPr>
            <w:tcW w:w="1213" w:type="dxa"/>
          </w:tcPr>
          <w:p>
            <w:pPr>
              <w:pStyle w:val="TableParagraph"/>
              <w:ind w:left="254"/>
              <w:rPr>
                <w:sz w:val="20"/>
              </w:rPr>
            </w:pPr>
            <w:r>
              <w:rPr>
                <w:sz w:val="20"/>
              </w:rPr>
              <w:t>0.00060</w:t>
            </w:r>
          </w:p>
        </w:tc>
        <w:tc>
          <w:tcPr>
            <w:tcW w:w="1078" w:type="dxa"/>
          </w:tcPr>
          <w:p>
            <w:pPr>
              <w:pStyle w:val="TableParagraph"/>
              <w:ind w:left="300"/>
              <w:rPr>
                <w:sz w:val="20"/>
              </w:rPr>
            </w:pPr>
            <w:r>
              <w:rPr>
                <w:sz w:val="20"/>
              </w:rPr>
              <w:t>0.00058</w:t>
            </w:r>
          </w:p>
        </w:tc>
        <w:tc>
          <w:tcPr>
            <w:tcW w:w="956" w:type="dxa"/>
          </w:tcPr>
          <w:p>
            <w:pPr>
              <w:pStyle w:val="TableParagraph"/>
              <w:ind w:left="121"/>
              <w:rPr>
                <w:sz w:val="20"/>
              </w:rPr>
            </w:pPr>
            <w:r>
              <w:rPr>
                <w:sz w:val="20"/>
              </w:rPr>
              <w:t>0.00056</w:t>
            </w:r>
          </w:p>
        </w:tc>
        <w:tc>
          <w:tcPr>
            <w:tcW w:w="1012" w:type="dxa"/>
          </w:tcPr>
          <w:p>
            <w:pPr>
              <w:pStyle w:val="TableParagraph"/>
              <w:rPr>
                <w:sz w:val="20"/>
              </w:rPr>
            </w:pPr>
            <w:r>
              <w:rPr>
                <w:sz w:val="20"/>
              </w:rPr>
              <w:t>0.00054</w:t>
            </w:r>
          </w:p>
        </w:tc>
        <w:tc>
          <w:tcPr>
            <w:tcW w:w="1012" w:type="dxa"/>
          </w:tcPr>
          <w:p>
            <w:pPr>
              <w:pStyle w:val="TableParagraph"/>
              <w:rPr>
                <w:sz w:val="20"/>
              </w:rPr>
            </w:pPr>
            <w:r>
              <w:rPr>
                <w:sz w:val="20"/>
              </w:rPr>
              <w:t>0.00052</w:t>
            </w:r>
          </w:p>
        </w:tc>
        <w:tc>
          <w:tcPr>
            <w:tcW w:w="1034"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ind w:left="254"/>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ind w:left="254"/>
              <w:rPr>
                <w:sz w:val="20"/>
              </w:rPr>
            </w:pPr>
            <w:r>
              <w:rPr>
                <w:sz w:val="20"/>
              </w:rPr>
              <w:t>0.00087</w:t>
            </w:r>
          </w:p>
        </w:tc>
        <w:tc>
          <w:tcPr>
            <w:tcW w:w="1213" w:type="dxa"/>
          </w:tcPr>
          <w:p>
            <w:pPr>
              <w:pStyle w:val="TableParagraph"/>
              <w:ind w:left="254"/>
              <w:rPr>
                <w:sz w:val="20"/>
              </w:rPr>
            </w:pPr>
            <w:r>
              <w:rPr>
                <w:sz w:val="20"/>
              </w:rPr>
              <w:t>0.00084</w:t>
            </w:r>
          </w:p>
        </w:tc>
        <w:tc>
          <w:tcPr>
            <w:tcW w:w="1078" w:type="dxa"/>
          </w:tcPr>
          <w:p>
            <w:pPr>
              <w:pStyle w:val="TableParagraph"/>
              <w:ind w:left="300"/>
              <w:rPr>
                <w:sz w:val="20"/>
              </w:rPr>
            </w:pPr>
            <w:r>
              <w:rPr>
                <w:sz w:val="20"/>
              </w:rPr>
              <w:t>0.00082</w:t>
            </w:r>
          </w:p>
        </w:tc>
        <w:tc>
          <w:tcPr>
            <w:tcW w:w="956" w:type="dxa"/>
          </w:tcPr>
          <w:p>
            <w:pPr>
              <w:pStyle w:val="TableParagraph"/>
              <w:ind w:left="121"/>
              <w:rPr>
                <w:sz w:val="20"/>
              </w:rPr>
            </w:pPr>
            <w:r>
              <w:rPr>
                <w:sz w:val="20"/>
              </w:rPr>
              <w:t>0.00079</w:t>
            </w:r>
          </w:p>
        </w:tc>
        <w:tc>
          <w:tcPr>
            <w:tcW w:w="1012" w:type="dxa"/>
          </w:tcPr>
          <w:p>
            <w:pPr>
              <w:pStyle w:val="TableParagraph"/>
              <w:rPr>
                <w:sz w:val="20"/>
              </w:rPr>
            </w:pPr>
            <w:r>
              <w:rPr>
                <w:sz w:val="20"/>
              </w:rPr>
              <w:t>0.00076</w:t>
            </w:r>
          </w:p>
        </w:tc>
        <w:tc>
          <w:tcPr>
            <w:tcW w:w="1012" w:type="dxa"/>
          </w:tcPr>
          <w:p>
            <w:pPr>
              <w:pStyle w:val="TableParagraph"/>
              <w:rPr>
                <w:sz w:val="20"/>
              </w:rPr>
            </w:pPr>
            <w:r>
              <w:rPr>
                <w:sz w:val="20"/>
              </w:rPr>
              <w:t>0.00074</w:t>
            </w:r>
          </w:p>
        </w:tc>
        <w:tc>
          <w:tcPr>
            <w:tcW w:w="1034"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ind w:left="254"/>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ind w:left="254"/>
              <w:rPr>
                <w:sz w:val="20"/>
              </w:rPr>
            </w:pPr>
            <w:r>
              <w:rPr>
                <w:sz w:val="20"/>
              </w:rPr>
              <w:t>0.00122</w:t>
            </w:r>
          </w:p>
        </w:tc>
        <w:tc>
          <w:tcPr>
            <w:tcW w:w="1213" w:type="dxa"/>
          </w:tcPr>
          <w:p>
            <w:pPr>
              <w:pStyle w:val="TableParagraph"/>
              <w:ind w:left="254"/>
              <w:rPr>
                <w:sz w:val="20"/>
              </w:rPr>
            </w:pPr>
            <w:r>
              <w:rPr>
                <w:sz w:val="20"/>
              </w:rPr>
              <w:t>0.00118</w:t>
            </w:r>
          </w:p>
        </w:tc>
        <w:tc>
          <w:tcPr>
            <w:tcW w:w="1078" w:type="dxa"/>
          </w:tcPr>
          <w:p>
            <w:pPr>
              <w:pStyle w:val="TableParagraph"/>
              <w:ind w:left="300"/>
              <w:rPr>
                <w:sz w:val="20"/>
              </w:rPr>
            </w:pPr>
            <w:r>
              <w:rPr>
                <w:sz w:val="20"/>
              </w:rPr>
              <w:t>0.00114</w:t>
            </w:r>
          </w:p>
        </w:tc>
        <w:tc>
          <w:tcPr>
            <w:tcW w:w="956" w:type="dxa"/>
          </w:tcPr>
          <w:p>
            <w:pPr>
              <w:pStyle w:val="TableParagraph"/>
              <w:ind w:left="121"/>
              <w:rPr>
                <w:sz w:val="20"/>
              </w:rPr>
            </w:pPr>
            <w:r>
              <w:rPr>
                <w:sz w:val="20"/>
              </w:rPr>
              <w:t>0.00111</w:t>
            </w:r>
          </w:p>
        </w:tc>
        <w:tc>
          <w:tcPr>
            <w:tcW w:w="1012" w:type="dxa"/>
          </w:tcPr>
          <w:p>
            <w:pPr>
              <w:pStyle w:val="TableParagraph"/>
              <w:rPr>
                <w:sz w:val="20"/>
              </w:rPr>
            </w:pPr>
            <w:r>
              <w:rPr>
                <w:sz w:val="20"/>
              </w:rPr>
              <w:t>0.00107</w:t>
            </w:r>
          </w:p>
        </w:tc>
        <w:tc>
          <w:tcPr>
            <w:tcW w:w="1012" w:type="dxa"/>
          </w:tcPr>
          <w:p>
            <w:pPr>
              <w:pStyle w:val="TableParagraph"/>
              <w:rPr>
                <w:sz w:val="20"/>
              </w:rPr>
            </w:pPr>
            <w:r>
              <w:rPr>
                <w:sz w:val="20"/>
              </w:rPr>
              <w:t>0.00103</w:t>
            </w:r>
          </w:p>
        </w:tc>
        <w:tc>
          <w:tcPr>
            <w:tcW w:w="1034"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ind w:left="254"/>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ind w:left="254"/>
              <w:rPr>
                <w:sz w:val="20"/>
              </w:rPr>
            </w:pPr>
            <w:r>
              <w:rPr>
                <w:sz w:val="20"/>
              </w:rPr>
              <w:t>0.00169</w:t>
            </w:r>
          </w:p>
        </w:tc>
        <w:tc>
          <w:tcPr>
            <w:tcW w:w="1213" w:type="dxa"/>
          </w:tcPr>
          <w:p>
            <w:pPr>
              <w:pStyle w:val="TableParagraph"/>
              <w:ind w:left="254"/>
              <w:rPr>
                <w:sz w:val="20"/>
              </w:rPr>
            </w:pPr>
            <w:r>
              <w:rPr>
                <w:sz w:val="20"/>
              </w:rPr>
              <w:t>0.00164</w:t>
            </w:r>
          </w:p>
        </w:tc>
        <w:tc>
          <w:tcPr>
            <w:tcW w:w="1078" w:type="dxa"/>
          </w:tcPr>
          <w:p>
            <w:pPr>
              <w:pStyle w:val="TableParagraph"/>
              <w:ind w:left="300"/>
              <w:rPr>
                <w:sz w:val="20"/>
              </w:rPr>
            </w:pPr>
            <w:r>
              <w:rPr>
                <w:sz w:val="20"/>
              </w:rPr>
              <w:t>0.00159</w:t>
            </w:r>
          </w:p>
        </w:tc>
        <w:tc>
          <w:tcPr>
            <w:tcW w:w="956" w:type="dxa"/>
          </w:tcPr>
          <w:p>
            <w:pPr>
              <w:pStyle w:val="TableParagraph"/>
              <w:ind w:left="121"/>
              <w:rPr>
                <w:sz w:val="20"/>
              </w:rPr>
            </w:pPr>
            <w:r>
              <w:rPr>
                <w:sz w:val="20"/>
              </w:rPr>
              <w:t>0.00154</w:t>
            </w:r>
          </w:p>
        </w:tc>
        <w:tc>
          <w:tcPr>
            <w:tcW w:w="1012" w:type="dxa"/>
          </w:tcPr>
          <w:p>
            <w:pPr>
              <w:pStyle w:val="TableParagraph"/>
              <w:rPr>
                <w:sz w:val="20"/>
              </w:rPr>
            </w:pPr>
            <w:r>
              <w:rPr>
                <w:sz w:val="20"/>
              </w:rPr>
              <w:t>0.00149</w:t>
            </w:r>
          </w:p>
        </w:tc>
        <w:tc>
          <w:tcPr>
            <w:tcW w:w="1012" w:type="dxa"/>
          </w:tcPr>
          <w:p>
            <w:pPr>
              <w:pStyle w:val="TableParagraph"/>
              <w:rPr>
                <w:sz w:val="20"/>
              </w:rPr>
            </w:pPr>
            <w:r>
              <w:rPr>
                <w:sz w:val="20"/>
              </w:rPr>
              <w:t>0.00144</w:t>
            </w:r>
          </w:p>
        </w:tc>
        <w:tc>
          <w:tcPr>
            <w:tcW w:w="1034"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ind w:left="254"/>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ind w:left="254"/>
              <w:rPr>
                <w:sz w:val="20"/>
              </w:rPr>
            </w:pPr>
            <w:r>
              <w:rPr>
                <w:sz w:val="20"/>
              </w:rPr>
              <w:t>0.00233</w:t>
            </w:r>
          </w:p>
        </w:tc>
        <w:tc>
          <w:tcPr>
            <w:tcW w:w="1213" w:type="dxa"/>
          </w:tcPr>
          <w:p>
            <w:pPr>
              <w:pStyle w:val="TableParagraph"/>
              <w:ind w:left="254"/>
              <w:rPr>
                <w:sz w:val="20"/>
              </w:rPr>
            </w:pPr>
            <w:r>
              <w:rPr>
                <w:sz w:val="20"/>
              </w:rPr>
              <w:t>0.00226</w:t>
            </w:r>
          </w:p>
        </w:tc>
        <w:tc>
          <w:tcPr>
            <w:tcW w:w="1078" w:type="dxa"/>
          </w:tcPr>
          <w:p>
            <w:pPr>
              <w:pStyle w:val="TableParagraph"/>
              <w:ind w:left="300"/>
              <w:rPr>
                <w:sz w:val="20"/>
              </w:rPr>
            </w:pPr>
            <w:r>
              <w:rPr>
                <w:sz w:val="20"/>
              </w:rPr>
              <w:t>0.00219</w:t>
            </w:r>
          </w:p>
        </w:tc>
        <w:tc>
          <w:tcPr>
            <w:tcW w:w="956" w:type="dxa"/>
          </w:tcPr>
          <w:p>
            <w:pPr>
              <w:pStyle w:val="TableParagraph"/>
              <w:ind w:left="121"/>
              <w:rPr>
                <w:sz w:val="20"/>
              </w:rPr>
            </w:pPr>
            <w:r>
              <w:rPr>
                <w:sz w:val="20"/>
              </w:rPr>
              <w:t>0.00212</w:t>
            </w:r>
          </w:p>
        </w:tc>
        <w:tc>
          <w:tcPr>
            <w:tcW w:w="1012" w:type="dxa"/>
          </w:tcPr>
          <w:p>
            <w:pPr>
              <w:pStyle w:val="TableParagraph"/>
              <w:rPr>
                <w:sz w:val="20"/>
              </w:rPr>
            </w:pPr>
            <w:r>
              <w:rPr>
                <w:sz w:val="20"/>
              </w:rPr>
              <w:t>0.00205</w:t>
            </w:r>
          </w:p>
        </w:tc>
        <w:tc>
          <w:tcPr>
            <w:tcW w:w="1012" w:type="dxa"/>
          </w:tcPr>
          <w:p>
            <w:pPr>
              <w:pStyle w:val="TableParagraph"/>
              <w:rPr>
                <w:sz w:val="20"/>
              </w:rPr>
            </w:pPr>
            <w:r>
              <w:rPr>
                <w:sz w:val="20"/>
              </w:rPr>
              <w:t>0.00199</w:t>
            </w:r>
          </w:p>
        </w:tc>
        <w:tc>
          <w:tcPr>
            <w:tcW w:w="1034"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ind w:left="254"/>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ind w:left="254"/>
              <w:rPr>
                <w:sz w:val="20"/>
              </w:rPr>
            </w:pPr>
            <w:r>
              <w:rPr>
                <w:sz w:val="20"/>
              </w:rPr>
              <w:t>0.00317</w:t>
            </w:r>
          </w:p>
        </w:tc>
        <w:tc>
          <w:tcPr>
            <w:tcW w:w="1213" w:type="dxa"/>
          </w:tcPr>
          <w:p>
            <w:pPr>
              <w:pStyle w:val="TableParagraph"/>
              <w:ind w:left="254"/>
              <w:rPr>
                <w:sz w:val="20"/>
              </w:rPr>
            </w:pPr>
            <w:r>
              <w:rPr>
                <w:sz w:val="20"/>
              </w:rPr>
              <w:t>0.00307</w:t>
            </w:r>
          </w:p>
        </w:tc>
        <w:tc>
          <w:tcPr>
            <w:tcW w:w="1078" w:type="dxa"/>
          </w:tcPr>
          <w:p>
            <w:pPr>
              <w:pStyle w:val="TableParagraph"/>
              <w:ind w:left="300"/>
              <w:rPr>
                <w:sz w:val="20"/>
              </w:rPr>
            </w:pPr>
            <w:r>
              <w:rPr>
                <w:sz w:val="20"/>
              </w:rPr>
              <w:t>0.00298</w:t>
            </w:r>
          </w:p>
        </w:tc>
        <w:tc>
          <w:tcPr>
            <w:tcW w:w="956" w:type="dxa"/>
          </w:tcPr>
          <w:p>
            <w:pPr>
              <w:pStyle w:val="TableParagraph"/>
              <w:ind w:left="121"/>
              <w:rPr>
                <w:sz w:val="20"/>
              </w:rPr>
            </w:pPr>
            <w:r>
              <w:rPr>
                <w:sz w:val="20"/>
              </w:rPr>
              <w:t>0.00289</w:t>
            </w:r>
          </w:p>
        </w:tc>
        <w:tc>
          <w:tcPr>
            <w:tcW w:w="1012" w:type="dxa"/>
          </w:tcPr>
          <w:p>
            <w:pPr>
              <w:pStyle w:val="TableParagraph"/>
              <w:rPr>
                <w:sz w:val="20"/>
              </w:rPr>
            </w:pPr>
            <w:r>
              <w:rPr>
                <w:sz w:val="20"/>
              </w:rPr>
              <w:t>0.00280</w:t>
            </w:r>
          </w:p>
        </w:tc>
        <w:tc>
          <w:tcPr>
            <w:tcW w:w="1012" w:type="dxa"/>
          </w:tcPr>
          <w:p>
            <w:pPr>
              <w:pStyle w:val="TableParagraph"/>
              <w:rPr>
                <w:sz w:val="20"/>
              </w:rPr>
            </w:pPr>
            <w:r>
              <w:rPr>
                <w:sz w:val="20"/>
              </w:rPr>
              <w:t>0.00272</w:t>
            </w:r>
          </w:p>
        </w:tc>
        <w:tc>
          <w:tcPr>
            <w:tcW w:w="1034"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ind w:left="254"/>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ind w:left="254"/>
              <w:rPr>
                <w:sz w:val="20"/>
              </w:rPr>
            </w:pPr>
            <w:r>
              <w:rPr>
                <w:sz w:val="20"/>
              </w:rPr>
              <w:t>0.00427</w:t>
            </w:r>
          </w:p>
        </w:tc>
        <w:tc>
          <w:tcPr>
            <w:tcW w:w="1213" w:type="dxa"/>
          </w:tcPr>
          <w:p>
            <w:pPr>
              <w:pStyle w:val="TableParagraph"/>
              <w:ind w:left="254"/>
              <w:rPr>
                <w:sz w:val="20"/>
              </w:rPr>
            </w:pPr>
            <w:r>
              <w:rPr>
                <w:sz w:val="20"/>
              </w:rPr>
              <w:t>0.00415</w:t>
            </w:r>
          </w:p>
        </w:tc>
        <w:tc>
          <w:tcPr>
            <w:tcW w:w="1078" w:type="dxa"/>
          </w:tcPr>
          <w:p>
            <w:pPr>
              <w:pStyle w:val="TableParagraph"/>
              <w:ind w:left="300"/>
              <w:rPr>
                <w:sz w:val="20"/>
              </w:rPr>
            </w:pPr>
            <w:r>
              <w:rPr>
                <w:sz w:val="20"/>
              </w:rPr>
              <w:t>0.00402</w:t>
            </w:r>
          </w:p>
        </w:tc>
        <w:tc>
          <w:tcPr>
            <w:tcW w:w="956" w:type="dxa"/>
          </w:tcPr>
          <w:p>
            <w:pPr>
              <w:pStyle w:val="TableParagraph"/>
              <w:ind w:left="121"/>
              <w:rPr>
                <w:sz w:val="20"/>
              </w:rPr>
            </w:pPr>
            <w:r>
              <w:rPr>
                <w:sz w:val="20"/>
              </w:rPr>
              <w:t>0.00391</w:t>
            </w:r>
          </w:p>
        </w:tc>
        <w:tc>
          <w:tcPr>
            <w:tcW w:w="1012" w:type="dxa"/>
          </w:tcPr>
          <w:p>
            <w:pPr>
              <w:pStyle w:val="TableParagraph"/>
              <w:rPr>
                <w:sz w:val="20"/>
              </w:rPr>
            </w:pPr>
            <w:r>
              <w:rPr>
                <w:sz w:val="20"/>
              </w:rPr>
              <w:t>0.00379</w:t>
            </w:r>
          </w:p>
        </w:tc>
        <w:tc>
          <w:tcPr>
            <w:tcW w:w="1012" w:type="dxa"/>
          </w:tcPr>
          <w:p>
            <w:pPr>
              <w:pStyle w:val="TableParagraph"/>
              <w:rPr>
                <w:sz w:val="20"/>
              </w:rPr>
            </w:pPr>
            <w:r>
              <w:rPr>
                <w:sz w:val="20"/>
              </w:rPr>
              <w:t>0.00368</w:t>
            </w:r>
          </w:p>
        </w:tc>
        <w:tc>
          <w:tcPr>
            <w:tcW w:w="1034"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ind w:left="254"/>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ind w:left="254"/>
              <w:rPr>
                <w:sz w:val="20"/>
              </w:rPr>
            </w:pPr>
            <w:r>
              <w:rPr>
                <w:sz w:val="20"/>
              </w:rPr>
              <w:t>0.00570</w:t>
            </w:r>
          </w:p>
        </w:tc>
        <w:tc>
          <w:tcPr>
            <w:tcW w:w="1213" w:type="dxa"/>
          </w:tcPr>
          <w:p>
            <w:pPr>
              <w:pStyle w:val="TableParagraph"/>
              <w:spacing w:line="232" w:lineRule="exact"/>
              <w:ind w:left="254"/>
              <w:rPr>
                <w:sz w:val="20"/>
              </w:rPr>
            </w:pPr>
            <w:r>
              <w:rPr>
                <w:sz w:val="20"/>
              </w:rPr>
              <w:t>0.00554</w:t>
            </w:r>
          </w:p>
        </w:tc>
        <w:tc>
          <w:tcPr>
            <w:tcW w:w="1078" w:type="dxa"/>
          </w:tcPr>
          <w:p>
            <w:pPr>
              <w:pStyle w:val="TableParagraph"/>
              <w:spacing w:line="232" w:lineRule="exact"/>
              <w:ind w:left="300"/>
              <w:rPr>
                <w:sz w:val="20"/>
              </w:rPr>
            </w:pPr>
            <w:r>
              <w:rPr>
                <w:sz w:val="20"/>
              </w:rPr>
              <w:t>0.00539</w:t>
            </w:r>
          </w:p>
        </w:tc>
        <w:tc>
          <w:tcPr>
            <w:tcW w:w="956" w:type="dxa"/>
          </w:tcPr>
          <w:p>
            <w:pPr>
              <w:pStyle w:val="TableParagraph"/>
              <w:spacing w:line="232" w:lineRule="exact"/>
              <w:ind w:left="121"/>
              <w:rPr>
                <w:sz w:val="20"/>
              </w:rPr>
            </w:pPr>
            <w:r>
              <w:rPr>
                <w:sz w:val="20"/>
              </w:rPr>
              <w:t>0.00523</w:t>
            </w:r>
          </w:p>
        </w:tc>
        <w:tc>
          <w:tcPr>
            <w:tcW w:w="1012" w:type="dxa"/>
          </w:tcPr>
          <w:p>
            <w:pPr>
              <w:pStyle w:val="TableParagraph"/>
              <w:spacing w:line="232" w:lineRule="exact"/>
              <w:rPr>
                <w:sz w:val="20"/>
              </w:rPr>
            </w:pPr>
            <w:r>
              <w:rPr>
                <w:sz w:val="20"/>
              </w:rPr>
              <w:t>0.00508</w:t>
            </w:r>
          </w:p>
        </w:tc>
        <w:tc>
          <w:tcPr>
            <w:tcW w:w="1012" w:type="dxa"/>
          </w:tcPr>
          <w:p>
            <w:pPr>
              <w:pStyle w:val="TableParagraph"/>
              <w:spacing w:line="232" w:lineRule="exact"/>
              <w:rPr>
                <w:sz w:val="20"/>
              </w:rPr>
            </w:pPr>
            <w:r>
              <w:rPr>
                <w:sz w:val="20"/>
              </w:rPr>
              <w:t>0.00494</w:t>
            </w:r>
          </w:p>
        </w:tc>
        <w:tc>
          <w:tcPr>
            <w:tcW w:w="1034"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ind w:left="254"/>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ind w:left="254"/>
              <w:rPr>
                <w:sz w:val="20"/>
              </w:rPr>
            </w:pPr>
            <w:r>
              <w:rPr>
                <w:sz w:val="20"/>
              </w:rPr>
              <w:t>0.00755</w:t>
            </w:r>
          </w:p>
        </w:tc>
        <w:tc>
          <w:tcPr>
            <w:tcW w:w="1213" w:type="dxa"/>
          </w:tcPr>
          <w:p>
            <w:pPr>
              <w:pStyle w:val="TableParagraph"/>
              <w:ind w:left="254"/>
              <w:rPr>
                <w:sz w:val="20"/>
              </w:rPr>
            </w:pPr>
            <w:r>
              <w:rPr>
                <w:sz w:val="20"/>
              </w:rPr>
              <w:t>0.00734</w:t>
            </w:r>
          </w:p>
        </w:tc>
        <w:tc>
          <w:tcPr>
            <w:tcW w:w="1078" w:type="dxa"/>
          </w:tcPr>
          <w:p>
            <w:pPr>
              <w:pStyle w:val="TableParagraph"/>
              <w:ind w:left="300"/>
              <w:rPr>
                <w:sz w:val="20"/>
              </w:rPr>
            </w:pPr>
            <w:r>
              <w:rPr>
                <w:sz w:val="20"/>
              </w:rPr>
              <w:t>0.00714</w:t>
            </w:r>
          </w:p>
        </w:tc>
        <w:tc>
          <w:tcPr>
            <w:tcW w:w="956" w:type="dxa"/>
          </w:tcPr>
          <w:p>
            <w:pPr>
              <w:pStyle w:val="TableParagraph"/>
              <w:ind w:left="121"/>
              <w:rPr>
                <w:sz w:val="20"/>
              </w:rPr>
            </w:pPr>
            <w:r>
              <w:rPr>
                <w:sz w:val="20"/>
              </w:rPr>
              <w:t>0.00695</w:t>
            </w:r>
          </w:p>
        </w:tc>
        <w:tc>
          <w:tcPr>
            <w:tcW w:w="1012" w:type="dxa"/>
          </w:tcPr>
          <w:p>
            <w:pPr>
              <w:pStyle w:val="TableParagraph"/>
              <w:rPr>
                <w:sz w:val="20"/>
              </w:rPr>
            </w:pPr>
            <w:r>
              <w:rPr>
                <w:sz w:val="20"/>
              </w:rPr>
              <w:t>0.00676</w:t>
            </w:r>
          </w:p>
        </w:tc>
        <w:tc>
          <w:tcPr>
            <w:tcW w:w="1012" w:type="dxa"/>
          </w:tcPr>
          <w:p>
            <w:pPr>
              <w:pStyle w:val="TableParagraph"/>
              <w:rPr>
                <w:sz w:val="20"/>
              </w:rPr>
            </w:pPr>
            <w:r>
              <w:rPr>
                <w:sz w:val="20"/>
              </w:rPr>
              <w:t>0.00657</w:t>
            </w:r>
          </w:p>
        </w:tc>
        <w:tc>
          <w:tcPr>
            <w:tcW w:w="1034"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ind w:left="254"/>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ind w:left="254"/>
              <w:rPr>
                <w:sz w:val="20"/>
              </w:rPr>
            </w:pPr>
            <w:r>
              <w:rPr>
                <w:sz w:val="20"/>
              </w:rPr>
              <w:t>0.00990</w:t>
            </w:r>
          </w:p>
        </w:tc>
        <w:tc>
          <w:tcPr>
            <w:tcW w:w="1213" w:type="dxa"/>
          </w:tcPr>
          <w:p>
            <w:pPr>
              <w:pStyle w:val="TableParagraph"/>
              <w:ind w:left="254"/>
              <w:rPr>
                <w:sz w:val="20"/>
              </w:rPr>
            </w:pPr>
            <w:r>
              <w:rPr>
                <w:sz w:val="20"/>
              </w:rPr>
              <w:t>0.00964</w:t>
            </w:r>
          </w:p>
        </w:tc>
        <w:tc>
          <w:tcPr>
            <w:tcW w:w="1078" w:type="dxa"/>
          </w:tcPr>
          <w:p>
            <w:pPr>
              <w:pStyle w:val="TableParagraph"/>
              <w:ind w:left="300"/>
              <w:rPr>
                <w:sz w:val="20"/>
              </w:rPr>
            </w:pPr>
            <w:r>
              <w:rPr>
                <w:sz w:val="20"/>
              </w:rPr>
              <w:t>0.00939</w:t>
            </w:r>
          </w:p>
        </w:tc>
        <w:tc>
          <w:tcPr>
            <w:tcW w:w="956" w:type="dxa"/>
          </w:tcPr>
          <w:p>
            <w:pPr>
              <w:pStyle w:val="TableParagraph"/>
              <w:ind w:left="121"/>
              <w:rPr>
                <w:sz w:val="20"/>
              </w:rPr>
            </w:pPr>
            <w:r>
              <w:rPr>
                <w:sz w:val="20"/>
              </w:rPr>
              <w:t>0.00914</w:t>
            </w:r>
          </w:p>
        </w:tc>
        <w:tc>
          <w:tcPr>
            <w:tcW w:w="1012" w:type="dxa"/>
          </w:tcPr>
          <w:p>
            <w:pPr>
              <w:pStyle w:val="TableParagraph"/>
              <w:rPr>
                <w:sz w:val="20"/>
              </w:rPr>
            </w:pPr>
            <w:r>
              <w:rPr>
                <w:sz w:val="20"/>
              </w:rPr>
              <w:t>0.00889</w:t>
            </w:r>
          </w:p>
        </w:tc>
        <w:tc>
          <w:tcPr>
            <w:tcW w:w="1012" w:type="dxa"/>
          </w:tcPr>
          <w:p>
            <w:pPr>
              <w:pStyle w:val="TableParagraph"/>
              <w:rPr>
                <w:sz w:val="20"/>
              </w:rPr>
            </w:pPr>
            <w:r>
              <w:rPr>
                <w:sz w:val="20"/>
              </w:rPr>
              <w:t>0.00866</w:t>
            </w:r>
          </w:p>
        </w:tc>
        <w:tc>
          <w:tcPr>
            <w:tcW w:w="1034"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ind w:left="254"/>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ind w:left="254"/>
              <w:rPr>
                <w:sz w:val="20"/>
              </w:rPr>
            </w:pPr>
            <w:r>
              <w:rPr>
                <w:sz w:val="20"/>
              </w:rPr>
              <w:t>0.01287</w:t>
            </w:r>
          </w:p>
        </w:tc>
        <w:tc>
          <w:tcPr>
            <w:tcW w:w="1213" w:type="dxa"/>
          </w:tcPr>
          <w:p>
            <w:pPr>
              <w:pStyle w:val="TableParagraph"/>
              <w:ind w:left="254"/>
              <w:rPr>
                <w:sz w:val="20"/>
              </w:rPr>
            </w:pPr>
            <w:r>
              <w:rPr>
                <w:sz w:val="20"/>
              </w:rPr>
              <w:t>0.01255</w:t>
            </w:r>
          </w:p>
        </w:tc>
        <w:tc>
          <w:tcPr>
            <w:tcW w:w="1078" w:type="dxa"/>
          </w:tcPr>
          <w:p>
            <w:pPr>
              <w:pStyle w:val="TableParagraph"/>
              <w:ind w:left="300"/>
              <w:rPr>
                <w:sz w:val="20"/>
              </w:rPr>
            </w:pPr>
            <w:r>
              <w:rPr>
                <w:sz w:val="20"/>
              </w:rPr>
              <w:t>0.01222</w:t>
            </w:r>
          </w:p>
        </w:tc>
        <w:tc>
          <w:tcPr>
            <w:tcW w:w="956" w:type="dxa"/>
          </w:tcPr>
          <w:p>
            <w:pPr>
              <w:pStyle w:val="TableParagraph"/>
              <w:ind w:left="121"/>
              <w:rPr>
                <w:sz w:val="20"/>
              </w:rPr>
            </w:pPr>
            <w:r>
              <w:rPr>
                <w:sz w:val="20"/>
              </w:rPr>
              <w:t>0.01191</w:t>
            </w:r>
          </w:p>
        </w:tc>
        <w:tc>
          <w:tcPr>
            <w:tcW w:w="1012" w:type="dxa"/>
          </w:tcPr>
          <w:p>
            <w:pPr>
              <w:pStyle w:val="TableParagraph"/>
              <w:rPr>
                <w:sz w:val="20"/>
              </w:rPr>
            </w:pPr>
            <w:r>
              <w:rPr>
                <w:sz w:val="20"/>
              </w:rPr>
              <w:t>0.01160</w:t>
            </w:r>
          </w:p>
        </w:tc>
        <w:tc>
          <w:tcPr>
            <w:tcW w:w="1012" w:type="dxa"/>
          </w:tcPr>
          <w:p>
            <w:pPr>
              <w:pStyle w:val="TableParagraph"/>
              <w:rPr>
                <w:sz w:val="20"/>
              </w:rPr>
            </w:pPr>
            <w:r>
              <w:rPr>
                <w:sz w:val="20"/>
              </w:rPr>
              <w:t>0.01130</w:t>
            </w:r>
          </w:p>
        </w:tc>
        <w:tc>
          <w:tcPr>
            <w:tcW w:w="1034"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ind w:left="254"/>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ind w:left="254"/>
              <w:rPr>
                <w:sz w:val="20"/>
              </w:rPr>
            </w:pPr>
            <w:r>
              <w:rPr>
                <w:sz w:val="20"/>
              </w:rPr>
              <w:t>0.01659</w:t>
            </w:r>
          </w:p>
        </w:tc>
        <w:tc>
          <w:tcPr>
            <w:tcW w:w="1213" w:type="dxa"/>
          </w:tcPr>
          <w:p>
            <w:pPr>
              <w:pStyle w:val="TableParagraph"/>
              <w:ind w:left="254"/>
              <w:rPr>
                <w:sz w:val="20"/>
              </w:rPr>
            </w:pPr>
            <w:r>
              <w:rPr>
                <w:sz w:val="20"/>
              </w:rPr>
              <w:t>0.01618</w:t>
            </w:r>
          </w:p>
        </w:tc>
        <w:tc>
          <w:tcPr>
            <w:tcW w:w="1078" w:type="dxa"/>
          </w:tcPr>
          <w:p>
            <w:pPr>
              <w:pStyle w:val="TableParagraph"/>
              <w:ind w:left="300"/>
              <w:rPr>
                <w:sz w:val="20"/>
              </w:rPr>
            </w:pPr>
            <w:r>
              <w:rPr>
                <w:sz w:val="20"/>
              </w:rPr>
              <w:t>0.01578</w:t>
            </w:r>
          </w:p>
        </w:tc>
        <w:tc>
          <w:tcPr>
            <w:tcW w:w="956" w:type="dxa"/>
          </w:tcPr>
          <w:p>
            <w:pPr>
              <w:pStyle w:val="TableParagraph"/>
              <w:ind w:left="121"/>
              <w:rPr>
                <w:sz w:val="20"/>
              </w:rPr>
            </w:pPr>
            <w:r>
              <w:rPr>
                <w:sz w:val="20"/>
              </w:rPr>
              <w:t>0.01539</w:t>
            </w:r>
          </w:p>
        </w:tc>
        <w:tc>
          <w:tcPr>
            <w:tcW w:w="1012" w:type="dxa"/>
          </w:tcPr>
          <w:p>
            <w:pPr>
              <w:pStyle w:val="TableParagraph"/>
              <w:rPr>
                <w:sz w:val="20"/>
              </w:rPr>
            </w:pPr>
            <w:r>
              <w:rPr>
                <w:sz w:val="20"/>
              </w:rPr>
              <w:t>0.01500</w:t>
            </w:r>
          </w:p>
        </w:tc>
        <w:tc>
          <w:tcPr>
            <w:tcW w:w="1012" w:type="dxa"/>
          </w:tcPr>
          <w:p>
            <w:pPr>
              <w:pStyle w:val="TableParagraph"/>
              <w:rPr>
                <w:sz w:val="20"/>
              </w:rPr>
            </w:pPr>
            <w:r>
              <w:rPr>
                <w:sz w:val="20"/>
              </w:rPr>
              <w:t>0.01463</w:t>
            </w:r>
          </w:p>
        </w:tc>
        <w:tc>
          <w:tcPr>
            <w:tcW w:w="1034"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ind w:left="254"/>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ind w:left="254"/>
              <w:rPr>
                <w:sz w:val="20"/>
              </w:rPr>
            </w:pPr>
            <w:r>
              <w:rPr>
                <w:sz w:val="20"/>
              </w:rPr>
              <w:t>0.02118</w:t>
            </w:r>
          </w:p>
        </w:tc>
        <w:tc>
          <w:tcPr>
            <w:tcW w:w="1213" w:type="dxa"/>
          </w:tcPr>
          <w:p>
            <w:pPr>
              <w:pStyle w:val="TableParagraph"/>
              <w:ind w:left="254"/>
              <w:rPr>
                <w:sz w:val="20"/>
              </w:rPr>
            </w:pPr>
            <w:r>
              <w:rPr>
                <w:sz w:val="20"/>
              </w:rPr>
              <w:t>0.02067</w:t>
            </w:r>
          </w:p>
        </w:tc>
        <w:tc>
          <w:tcPr>
            <w:tcW w:w="1078" w:type="dxa"/>
          </w:tcPr>
          <w:p>
            <w:pPr>
              <w:pStyle w:val="TableParagraph"/>
              <w:ind w:left="300"/>
              <w:rPr>
                <w:sz w:val="20"/>
              </w:rPr>
            </w:pPr>
            <w:r>
              <w:rPr>
                <w:sz w:val="20"/>
              </w:rPr>
              <w:t>0.02018</w:t>
            </w:r>
          </w:p>
        </w:tc>
        <w:tc>
          <w:tcPr>
            <w:tcW w:w="956" w:type="dxa"/>
          </w:tcPr>
          <w:p>
            <w:pPr>
              <w:pStyle w:val="TableParagraph"/>
              <w:ind w:left="121"/>
              <w:rPr>
                <w:sz w:val="20"/>
              </w:rPr>
            </w:pPr>
            <w:r>
              <w:rPr>
                <w:sz w:val="20"/>
              </w:rPr>
              <w:t>0.01970</w:t>
            </w:r>
          </w:p>
        </w:tc>
        <w:tc>
          <w:tcPr>
            <w:tcW w:w="1012" w:type="dxa"/>
          </w:tcPr>
          <w:p>
            <w:pPr>
              <w:pStyle w:val="TableParagraph"/>
              <w:rPr>
                <w:sz w:val="20"/>
              </w:rPr>
            </w:pPr>
            <w:r>
              <w:rPr>
                <w:sz w:val="20"/>
              </w:rPr>
              <w:t>0.01923</w:t>
            </w:r>
          </w:p>
        </w:tc>
        <w:tc>
          <w:tcPr>
            <w:tcW w:w="1012" w:type="dxa"/>
          </w:tcPr>
          <w:p>
            <w:pPr>
              <w:pStyle w:val="TableParagraph"/>
              <w:rPr>
                <w:sz w:val="20"/>
              </w:rPr>
            </w:pPr>
            <w:r>
              <w:rPr>
                <w:sz w:val="20"/>
              </w:rPr>
              <w:t>0.01876</w:t>
            </w:r>
          </w:p>
        </w:tc>
        <w:tc>
          <w:tcPr>
            <w:tcW w:w="1034"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ind w:left="254"/>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ind w:left="254"/>
              <w:rPr>
                <w:sz w:val="20"/>
              </w:rPr>
            </w:pPr>
            <w:r>
              <w:rPr>
                <w:sz w:val="20"/>
              </w:rPr>
              <w:t>0.02680</w:t>
            </w:r>
          </w:p>
        </w:tc>
        <w:tc>
          <w:tcPr>
            <w:tcW w:w="1213" w:type="dxa"/>
          </w:tcPr>
          <w:p>
            <w:pPr>
              <w:pStyle w:val="TableParagraph"/>
              <w:ind w:left="254"/>
              <w:rPr>
                <w:sz w:val="20"/>
              </w:rPr>
            </w:pPr>
            <w:r>
              <w:rPr>
                <w:sz w:val="20"/>
              </w:rPr>
              <w:t>0.02619</w:t>
            </w:r>
          </w:p>
        </w:tc>
        <w:tc>
          <w:tcPr>
            <w:tcW w:w="1078" w:type="dxa"/>
          </w:tcPr>
          <w:p>
            <w:pPr>
              <w:pStyle w:val="TableParagraph"/>
              <w:ind w:left="300"/>
              <w:rPr>
                <w:sz w:val="20"/>
              </w:rPr>
            </w:pPr>
            <w:r>
              <w:rPr>
                <w:sz w:val="20"/>
              </w:rPr>
              <w:t>0.02559</w:t>
            </w:r>
          </w:p>
        </w:tc>
        <w:tc>
          <w:tcPr>
            <w:tcW w:w="956" w:type="dxa"/>
          </w:tcPr>
          <w:p>
            <w:pPr>
              <w:pStyle w:val="TableParagraph"/>
              <w:ind w:left="121"/>
              <w:rPr>
                <w:sz w:val="20"/>
              </w:rPr>
            </w:pPr>
            <w:r>
              <w:rPr>
                <w:sz w:val="20"/>
              </w:rPr>
              <w:t>0.02500</w:t>
            </w:r>
          </w:p>
        </w:tc>
        <w:tc>
          <w:tcPr>
            <w:tcW w:w="1012" w:type="dxa"/>
          </w:tcPr>
          <w:p>
            <w:pPr>
              <w:pStyle w:val="TableParagraph"/>
              <w:rPr>
                <w:sz w:val="20"/>
              </w:rPr>
            </w:pPr>
            <w:r>
              <w:rPr>
                <w:sz w:val="20"/>
              </w:rPr>
              <w:t>0.02442</w:t>
            </w:r>
          </w:p>
        </w:tc>
        <w:tc>
          <w:tcPr>
            <w:tcW w:w="1012" w:type="dxa"/>
          </w:tcPr>
          <w:p>
            <w:pPr>
              <w:pStyle w:val="TableParagraph"/>
              <w:rPr>
                <w:sz w:val="20"/>
              </w:rPr>
            </w:pPr>
            <w:r>
              <w:rPr>
                <w:sz w:val="20"/>
              </w:rPr>
              <w:t>0.02385</w:t>
            </w:r>
          </w:p>
        </w:tc>
        <w:tc>
          <w:tcPr>
            <w:tcW w:w="1034"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ind w:left="254"/>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ind w:left="254"/>
              <w:rPr>
                <w:sz w:val="20"/>
              </w:rPr>
            </w:pPr>
            <w:r>
              <w:rPr>
                <w:sz w:val="20"/>
              </w:rPr>
              <w:t>0.03362</w:t>
            </w:r>
          </w:p>
        </w:tc>
        <w:tc>
          <w:tcPr>
            <w:tcW w:w="1213" w:type="dxa"/>
          </w:tcPr>
          <w:p>
            <w:pPr>
              <w:pStyle w:val="TableParagraph"/>
              <w:ind w:left="254"/>
              <w:rPr>
                <w:sz w:val="20"/>
              </w:rPr>
            </w:pPr>
            <w:r>
              <w:rPr>
                <w:sz w:val="20"/>
              </w:rPr>
              <w:t>0.03288</w:t>
            </w:r>
          </w:p>
        </w:tc>
        <w:tc>
          <w:tcPr>
            <w:tcW w:w="1078" w:type="dxa"/>
          </w:tcPr>
          <w:p>
            <w:pPr>
              <w:pStyle w:val="TableParagraph"/>
              <w:ind w:left="300"/>
              <w:rPr>
                <w:sz w:val="20"/>
              </w:rPr>
            </w:pPr>
            <w:r>
              <w:rPr>
                <w:sz w:val="20"/>
              </w:rPr>
              <w:t>0.03216</w:t>
            </w:r>
          </w:p>
        </w:tc>
        <w:tc>
          <w:tcPr>
            <w:tcW w:w="956" w:type="dxa"/>
          </w:tcPr>
          <w:p>
            <w:pPr>
              <w:pStyle w:val="TableParagraph"/>
              <w:ind w:left="121"/>
              <w:rPr>
                <w:sz w:val="20"/>
              </w:rPr>
            </w:pPr>
            <w:r>
              <w:rPr>
                <w:sz w:val="20"/>
              </w:rPr>
              <w:t>0.03144</w:t>
            </w:r>
          </w:p>
        </w:tc>
        <w:tc>
          <w:tcPr>
            <w:tcW w:w="1012" w:type="dxa"/>
          </w:tcPr>
          <w:p>
            <w:pPr>
              <w:pStyle w:val="TableParagraph"/>
              <w:rPr>
                <w:sz w:val="20"/>
              </w:rPr>
            </w:pPr>
            <w:r>
              <w:rPr>
                <w:sz w:val="20"/>
              </w:rPr>
              <w:t>0.03074</w:t>
            </w:r>
          </w:p>
        </w:tc>
        <w:tc>
          <w:tcPr>
            <w:tcW w:w="1012" w:type="dxa"/>
          </w:tcPr>
          <w:p>
            <w:pPr>
              <w:pStyle w:val="TableParagraph"/>
              <w:rPr>
                <w:sz w:val="20"/>
              </w:rPr>
            </w:pPr>
            <w:r>
              <w:rPr>
                <w:sz w:val="20"/>
              </w:rPr>
              <w:t>0.03005</w:t>
            </w:r>
          </w:p>
        </w:tc>
        <w:tc>
          <w:tcPr>
            <w:tcW w:w="1034"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ind w:left="254"/>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ind w:left="254"/>
              <w:rPr>
                <w:sz w:val="20"/>
              </w:rPr>
            </w:pPr>
            <w:r>
              <w:rPr>
                <w:sz w:val="20"/>
              </w:rPr>
              <w:t>0.04181</w:t>
            </w:r>
          </w:p>
        </w:tc>
        <w:tc>
          <w:tcPr>
            <w:tcW w:w="1213" w:type="dxa"/>
          </w:tcPr>
          <w:p>
            <w:pPr>
              <w:pStyle w:val="TableParagraph"/>
              <w:ind w:left="254"/>
              <w:rPr>
                <w:sz w:val="20"/>
              </w:rPr>
            </w:pPr>
            <w:r>
              <w:rPr>
                <w:sz w:val="20"/>
              </w:rPr>
              <w:t>0.04093</w:t>
            </w:r>
          </w:p>
        </w:tc>
        <w:tc>
          <w:tcPr>
            <w:tcW w:w="1078" w:type="dxa"/>
          </w:tcPr>
          <w:p>
            <w:pPr>
              <w:pStyle w:val="TableParagraph"/>
              <w:ind w:left="300"/>
              <w:rPr>
                <w:sz w:val="20"/>
              </w:rPr>
            </w:pPr>
            <w:r>
              <w:rPr>
                <w:sz w:val="20"/>
              </w:rPr>
              <w:t>0.04006</w:t>
            </w:r>
          </w:p>
        </w:tc>
        <w:tc>
          <w:tcPr>
            <w:tcW w:w="956" w:type="dxa"/>
          </w:tcPr>
          <w:p>
            <w:pPr>
              <w:pStyle w:val="TableParagraph"/>
              <w:ind w:left="121"/>
              <w:rPr>
                <w:sz w:val="20"/>
              </w:rPr>
            </w:pPr>
            <w:r>
              <w:rPr>
                <w:sz w:val="20"/>
              </w:rPr>
              <w:t>0.03920</w:t>
            </w:r>
          </w:p>
        </w:tc>
        <w:tc>
          <w:tcPr>
            <w:tcW w:w="1012" w:type="dxa"/>
          </w:tcPr>
          <w:p>
            <w:pPr>
              <w:pStyle w:val="TableParagraph"/>
              <w:rPr>
                <w:sz w:val="20"/>
              </w:rPr>
            </w:pPr>
            <w:r>
              <w:rPr>
                <w:sz w:val="20"/>
              </w:rPr>
              <w:t>0.03836</w:t>
            </w:r>
          </w:p>
        </w:tc>
        <w:tc>
          <w:tcPr>
            <w:tcW w:w="1012" w:type="dxa"/>
          </w:tcPr>
          <w:p>
            <w:pPr>
              <w:pStyle w:val="TableParagraph"/>
              <w:rPr>
                <w:sz w:val="20"/>
              </w:rPr>
            </w:pPr>
            <w:r>
              <w:rPr>
                <w:sz w:val="20"/>
              </w:rPr>
              <w:t>0.03754</w:t>
            </w:r>
          </w:p>
        </w:tc>
        <w:tc>
          <w:tcPr>
            <w:tcW w:w="1034"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ind w:left="254"/>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ind w:left="254"/>
              <w:rPr>
                <w:sz w:val="20"/>
              </w:rPr>
            </w:pPr>
            <w:r>
              <w:rPr>
                <w:sz w:val="20"/>
              </w:rPr>
              <w:t>0.05155</w:t>
            </w:r>
          </w:p>
        </w:tc>
        <w:tc>
          <w:tcPr>
            <w:tcW w:w="1213" w:type="dxa"/>
          </w:tcPr>
          <w:p>
            <w:pPr>
              <w:pStyle w:val="TableParagraph"/>
              <w:ind w:left="254"/>
              <w:rPr>
                <w:sz w:val="20"/>
              </w:rPr>
            </w:pPr>
            <w:r>
              <w:rPr>
                <w:sz w:val="20"/>
              </w:rPr>
              <w:t>0.05050</w:t>
            </w:r>
          </w:p>
        </w:tc>
        <w:tc>
          <w:tcPr>
            <w:tcW w:w="1078" w:type="dxa"/>
          </w:tcPr>
          <w:p>
            <w:pPr>
              <w:pStyle w:val="TableParagraph"/>
              <w:ind w:left="300"/>
              <w:rPr>
                <w:sz w:val="20"/>
              </w:rPr>
            </w:pPr>
            <w:r>
              <w:rPr>
                <w:sz w:val="20"/>
              </w:rPr>
              <w:t>0.04947</w:t>
            </w:r>
          </w:p>
        </w:tc>
        <w:tc>
          <w:tcPr>
            <w:tcW w:w="956" w:type="dxa"/>
          </w:tcPr>
          <w:p>
            <w:pPr>
              <w:pStyle w:val="TableParagraph"/>
              <w:ind w:left="121"/>
              <w:rPr>
                <w:sz w:val="20"/>
              </w:rPr>
            </w:pPr>
            <w:r>
              <w:rPr>
                <w:sz w:val="20"/>
              </w:rPr>
              <w:t>0.04846</w:t>
            </w:r>
          </w:p>
        </w:tc>
        <w:tc>
          <w:tcPr>
            <w:tcW w:w="1012" w:type="dxa"/>
          </w:tcPr>
          <w:p>
            <w:pPr>
              <w:pStyle w:val="TableParagraph"/>
              <w:rPr>
                <w:sz w:val="20"/>
              </w:rPr>
            </w:pPr>
            <w:r>
              <w:rPr>
                <w:sz w:val="20"/>
              </w:rPr>
              <w:t>0.04746</w:t>
            </w:r>
          </w:p>
        </w:tc>
        <w:tc>
          <w:tcPr>
            <w:tcW w:w="1012" w:type="dxa"/>
          </w:tcPr>
          <w:p>
            <w:pPr>
              <w:pStyle w:val="TableParagraph"/>
              <w:rPr>
                <w:sz w:val="20"/>
              </w:rPr>
            </w:pPr>
            <w:r>
              <w:rPr>
                <w:sz w:val="20"/>
              </w:rPr>
              <w:t>0.04648</w:t>
            </w:r>
          </w:p>
        </w:tc>
        <w:tc>
          <w:tcPr>
            <w:tcW w:w="1034"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ind w:left="254"/>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ind w:left="254"/>
              <w:rPr>
                <w:sz w:val="20"/>
              </w:rPr>
            </w:pPr>
            <w:r>
              <w:rPr>
                <w:sz w:val="20"/>
              </w:rPr>
              <w:t>0.06301</w:t>
            </w:r>
          </w:p>
        </w:tc>
        <w:tc>
          <w:tcPr>
            <w:tcW w:w="1213" w:type="dxa"/>
          </w:tcPr>
          <w:p>
            <w:pPr>
              <w:pStyle w:val="TableParagraph"/>
              <w:ind w:left="254"/>
              <w:rPr>
                <w:sz w:val="20"/>
              </w:rPr>
            </w:pPr>
            <w:r>
              <w:rPr>
                <w:sz w:val="20"/>
              </w:rPr>
              <w:t>0.06178</w:t>
            </w:r>
          </w:p>
        </w:tc>
        <w:tc>
          <w:tcPr>
            <w:tcW w:w="1078" w:type="dxa"/>
          </w:tcPr>
          <w:p>
            <w:pPr>
              <w:pStyle w:val="TableParagraph"/>
              <w:ind w:left="300"/>
              <w:rPr>
                <w:sz w:val="20"/>
              </w:rPr>
            </w:pPr>
            <w:r>
              <w:rPr>
                <w:sz w:val="20"/>
              </w:rPr>
              <w:t>0.06057</w:t>
            </w:r>
          </w:p>
        </w:tc>
        <w:tc>
          <w:tcPr>
            <w:tcW w:w="956" w:type="dxa"/>
          </w:tcPr>
          <w:p>
            <w:pPr>
              <w:pStyle w:val="TableParagraph"/>
              <w:ind w:left="121"/>
              <w:rPr>
                <w:sz w:val="20"/>
              </w:rPr>
            </w:pPr>
            <w:r>
              <w:rPr>
                <w:sz w:val="20"/>
              </w:rPr>
              <w:t>0.05938</w:t>
            </w:r>
          </w:p>
        </w:tc>
        <w:tc>
          <w:tcPr>
            <w:tcW w:w="1012" w:type="dxa"/>
          </w:tcPr>
          <w:p>
            <w:pPr>
              <w:pStyle w:val="TableParagraph"/>
              <w:rPr>
                <w:sz w:val="20"/>
              </w:rPr>
            </w:pPr>
            <w:r>
              <w:rPr>
                <w:sz w:val="20"/>
              </w:rPr>
              <w:t>0.05821</w:t>
            </w:r>
          </w:p>
        </w:tc>
        <w:tc>
          <w:tcPr>
            <w:tcW w:w="1012" w:type="dxa"/>
          </w:tcPr>
          <w:p>
            <w:pPr>
              <w:pStyle w:val="TableParagraph"/>
              <w:rPr>
                <w:sz w:val="20"/>
              </w:rPr>
            </w:pPr>
            <w:r>
              <w:rPr>
                <w:sz w:val="20"/>
              </w:rPr>
              <w:t>0.05705</w:t>
            </w:r>
          </w:p>
        </w:tc>
        <w:tc>
          <w:tcPr>
            <w:tcW w:w="1034"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ind w:left="254"/>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ind w:left="254"/>
              <w:rPr>
                <w:sz w:val="20"/>
              </w:rPr>
            </w:pPr>
            <w:r>
              <w:rPr>
                <w:sz w:val="20"/>
              </w:rPr>
              <w:t>0.07636</w:t>
            </w:r>
          </w:p>
        </w:tc>
        <w:tc>
          <w:tcPr>
            <w:tcW w:w="1213" w:type="dxa"/>
          </w:tcPr>
          <w:p>
            <w:pPr>
              <w:pStyle w:val="TableParagraph"/>
              <w:ind w:left="254"/>
              <w:rPr>
                <w:sz w:val="20"/>
              </w:rPr>
            </w:pPr>
            <w:r>
              <w:rPr>
                <w:sz w:val="20"/>
              </w:rPr>
              <w:t>0.07493</w:t>
            </w:r>
          </w:p>
        </w:tc>
        <w:tc>
          <w:tcPr>
            <w:tcW w:w="1078" w:type="dxa"/>
          </w:tcPr>
          <w:p>
            <w:pPr>
              <w:pStyle w:val="TableParagraph"/>
              <w:ind w:left="300"/>
              <w:rPr>
                <w:sz w:val="20"/>
              </w:rPr>
            </w:pPr>
            <w:r>
              <w:rPr>
                <w:sz w:val="20"/>
              </w:rPr>
              <w:t>0.07353</w:t>
            </w:r>
          </w:p>
        </w:tc>
        <w:tc>
          <w:tcPr>
            <w:tcW w:w="956" w:type="dxa"/>
          </w:tcPr>
          <w:p>
            <w:pPr>
              <w:pStyle w:val="TableParagraph"/>
              <w:ind w:left="121"/>
              <w:rPr>
                <w:sz w:val="20"/>
              </w:rPr>
            </w:pPr>
            <w:r>
              <w:rPr>
                <w:sz w:val="20"/>
              </w:rPr>
              <w:t>0.07214</w:t>
            </w:r>
          </w:p>
        </w:tc>
        <w:tc>
          <w:tcPr>
            <w:tcW w:w="1012" w:type="dxa"/>
          </w:tcPr>
          <w:p>
            <w:pPr>
              <w:pStyle w:val="TableParagraph"/>
              <w:rPr>
                <w:sz w:val="20"/>
              </w:rPr>
            </w:pPr>
            <w:r>
              <w:rPr>
                <w:sz w:val="20"/>
              </w:rPr>
              <w:t>0.07078</w:t>
            </w:r>
          </w:p>
        </w:tc>
        <w:tc>
          <w:tcPr>
            <w:tcW w:w="1012" w:type="dxa"/>
          </w:tcPr>
          <w:p>
            <w:pPr>
              <w:pStyle w:val="TableParagraph"/>
              <w:rPr>
                <w:sz w:val="20"/>
              </w:rPr>
            </w:pPr>
            <w:r>
              <w:rPr>
                <w:sz w:val="20"/>
              </w:rPr>
              <w:t>0.06944</w:t>
            </w:r>
          </w:p>
        </w:tc>
        <w:tc>
          <w:tcPr>
            <w:tcW w:w="1034"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ind w:left="254"/>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ind w:left="254"/>
              <w:rPr>
                <w:sz w:val="20"/>
              </w:rPr>
            </w:pPr>
            <w:r>
              <w:rPr>
                <w:sz w:val="20"/>
              </w:rPr>
              <w:t>0.09176</w:t>
            </w:r>
          </w:p>
        </w:tc>
        <w:tc>
          <w:tcPr>
            <w:tcW w:w="1213" w:type="dxa"/>
          </w:tcPr>
          <w:p>
            <w:pPr>
              <w:pStyle w:val="TableParagraph"/>
              <w:ind w:left="254"/>
              <w:rPr>
                <w:sz w:val="20"/>
              </w:rPr>
            </w:pPr>
            <w:r>
              <w:rPr>
                <w:sz w:val="20"/>
              </w:rPr>
              <w:t>0.09012</w:t>
            </w:r>
          </w:p>
        </w:tc>
        <w:tc>
          <w:tcPr>
            <w:tcW w:w="1078" w:type="dxa"/>
          </w:tcPr>
          <w:p>
            <w:pPr>
              <w:pStyle w:val="TableParagraph"/>
              <w:ind w:left="300"/>
              <w:rPr>
                <w:sz w:val="20"/>
              </w:rPr>
            </w:pPr>
            <w:r>
              <w:rPr>
                <w:sz w:val="20"/>
              </w:rPr>
              <w:t>0.08851</w:t>
            </w:r>
          </w:p>
        </w:tc>
        <w:tc>
          <w:tcPr>
            <w:tcW w:w="956" w:type="dxa"/>
          </w:tcPr>
          <w:p>
            <w:pPr>
              <w:pStyle w:val="TableParagraph"/>
              <w:ind w:left="121"/>
              <w:rPr>
                <w:sz w:val="20"/>
              </w:rPr>
            </w:pPr>
            <w:r>
              <w:rPr>
                <w:sz w:val="20"/>
              </w:rPr>
              <w:t>0.08691</w:t>
            </w:r>
          </w:p>
        </w:tc>
        <w:tc>
          <w:tcPr>
            <w:tcW w:w="1012" w:type="dxa"/>
          </w:tcPr>
          <w:p>
            <w:pPr>
              <w:pStyle w:val="TableParagraph"/>
              <w:rPr>
                <w:sz w:val="20"/>
              </w:rPr>
            </w:pPr>
            <w:r>
              <w:rPr>
                <w:sz w:val="20"/>
              </w:rPr>
              <w:t>0.08534</w:t>
            </w:r>
          </w:p>
        </w:tc>
        <w:tc>
          <w:tcPr>
            <w:tcW w:w="1012" w:type="dxa"/>
          </w:tcPr>
          <w:p>
            <w:pPr>
              <w:pStyle w:val="TableParagraph"/>
              <w:rPr>
                <w:sz w:val="20"/>
              </w:rPr>
            </w:pPr>
            <w:r>
              <w:rPr>
                <w:sz w:val="20"/>
              </w:rPr>
              <w:t>0.08379</w:t>
            </w:r>
          </w:p>
        </w:tc>
        <w:tc>
          <w:tcPr>
            <w:tcW w:w="1034"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ind w:left="254"/>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ind w:left="254"/>
              <w:rPr>
                <w:sz w:val="20"/>
              </w:rPr>
            </w:pPr>
            <w:r>
              <w:rPr>
                <w:sz w:val="20"/>
              </w:rPr>
              <w:t>0.10935</w:t>
            </w:r>
          </w:p>
        </w:tc>
        <w:tc>
          <w:tcPr>
            <w:tcW w:w="1213" w:type="dxa"/>
          </w:tcPr>
          <w:p>
            <w:pPr>
              <w:pStyle w:val="TableParagraph"/>
              <w:ind w:left="254"/>
              <w:rPr>
                <w:sz w:val="20"/>
              </w:rPr>
            </w:pPr>
            <w:r>
              <w:rPr>
                <w:sz w:val="20"/>
              </w:rPr>
              <w:t>0.10749</w:t>
            </w:r>
          </w:p>
        </w:tc>
        <w:tc>
          <w:tcPr>
            <w:tcW w:w="1078" w:type="dxa"/>
          </w:tcPr>
          <w:p>
            <w:pPr>
              <w:pStyle w:val="TableParagraph"/>
              <w:ind w:left="300"/>
              <w:rPr>
                <w:sz w:val="20"/>
              </w:rPr>
            </w:pPr>
            <w:r>
              <w:rPr>
                <w:sz w:val="20"/>
              </w:rPr>
              <w:t>0.10565</w:t>
            </w:r>
          </w:p>
        </w:tc>
        <w:tc>
          <w:tcPr>
            <w:tcW w:w="956" w:type="dxa"/>
          </w:tcPr>
          <w:p>
            <w:pPr>
              <w:pStyle w:val="TableParagraph"/>
              <w:ind w:left="121"/>
              <w:rPr>
                <w:sz w:val="20"/>
              </w:rPr>
            </w:pPr>
            <w:r>
              <w:rPr>
                <w:sz w:val="20"/>
              </w:rPr>
              <w:t>0.10383</w:t>
            </w:r>
          </w:p>
        </w:tc>
        <w:tc>
          <w:tcPr>
            <w:tcW w:w="1012" w:type="dxa"/>
          </w:tcPr>
          <w:p>
            <w:pPr>
              <w:pStyle w:val="TableParagraph"/>
              <w:rPr>
                <w:sz w:val="20"/>
              </w:rPr>
            </w:pPr>
            <w:r>
              <w:rPr>
                <w:sz w:val="20"/>
              </w:rPr>
              <w:t>0.10204</w:t>
            </w:r>
          </w:p>
        </w:tc>
        <w:tc>
          <w:tcPr>
            <w:tcW w:w="1012" w:type="dxa"/>
          </w:tcPr>
          <w:p>
            <w:pPr>
              <w:pStyle w:val="TableParagraph"/>
              <w:rPr>
                <w:sz w:val="20"/>
              </w:rPr>
            </w:pPr>
            <w:r>
              <w:rPr>
                <w:sz w:val="20"/>
              </w:rPr>
              <w:t>0.10027</w:t>
            </w:r>
          </w:p>
        </w:tc>
        <w:tc>
          <w:tcPr>
            <w:tcW w:w="1034"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ind w:left="254"/>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ind w:left="254"/>
              <w:rPr>
                <w:sz w:val="20"/>
              </w:rPr>
            </w:pPr>
            <w:r>
              <w:rPr>
                <w:sz w:val="20"/>
              </w:rPr>
              <w:t>0.12924</w:t>
            </w:r>
          </w:p>
        </w:tc>
        <w:tc>
          <w:tcPr>
            <w:tcW w:w="1213" w:type="dxa"/>
          </w:tcPr>
          <w:p>
            <w:pPr>
              <w:pStyle w:val="TableParagraph"/>
              <w:ind w:left="254"/>
              <w:rPr>
                <w:sz w:val="20"/>
              </w:rPr>
            </w:pPr>
            <w:r>
              <w:rPr>
                <w:sz w:val="20"/>
              </w:rPr>
              <w:t>0.12714</w:t>
            </w:r>
          </w:p>
        </w:tc>
        <w:tc>
          <w:tcPr>
            <w:tcW w:w="1078" w:type="dxa"/>
          </w:tcPr>
          <w:p>
            <w:pPr>
              <w:pStyle w:val="TableParagraph"/>
              <w:ind w:left="300"/>
              <w:rPr>
                <w:sz w:val="20"/>
              </w:rPr>
            </w:pPr>
            <w:r>
              <w:rPr>
                <w:sz w:val="20"/>
              </w:rPr>
              <w:t>0.12507</w:t>
            </w:r>
          </w:p>
        </w:tc>
        <w:tc>
          <w:tcPr>
            <w:tcW w:w="956" w:type="dxa"/>
          </w:tcPr>
          <w:p>
            <w:pPr>
              <w:pStyle w:val="TableParagraph"/>
              <w:ind w:left="121"/>
              <w:rPr>
                <w:sz w:val="20"/>
              </w:rPr>
            </w:pPr>
            <w:r>
              <w:rPr>
                <w:sz w:val="20"/>
              </w:rPr>
              <w:t>0.12302</w:t>
            </w:r>
          </w:p>
        </w:tc>
        <w:tc>
          <w:tcPr>
            <w:tcW w:w="1012" w:type="dxa"/>
          </w:tcPr>
          <w:p>
            <w:pPr>
              <w:pStyle w:val="TableParagraph"/>
              <w:rPr>
                <w:sz w:val="20"/>
              </w:rPr>
            </w:pPr>
            <w:r>
              <w:rPr>
                <w:sz w:val="20"/>
              </w:rPr>
              <w:t>0.12100</w:t>
            </w:r>
          </w:p>
        </w:tc>
        <w:tc>
          <w:tcPr>
            <w:tcW w:w="1012" w:type="dxa"/>
          </w:tcPr>
          <w:p>
            <w:pPr>
              <w:pStyle w:val="TableParagraph"/>
              <w:rPr>
                <w:sz w:val="20"/>
              </w:rPr>
            </w:pPr>
            <w:r>
              <w:rPr>
                <w:sz w:val="20"/>
              </w:rPr>
              <w:t>0.11900</w:t>
            </w:r>
          </w:p>
        </w:tc>
        <w:tc>
          <w:tcPr>
            <w:tcW w:w="1034"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ind w:left="254"/>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ind w:left="254"/>
              <w:rPr>
                <w:sz w:val="20"/>
              </w:rPr>
            </w:pPr>
            <w:r>
              <w:rPr>
                <w:sz w:val="20"/>
              </w:rPr>
              <w:t>0.15150</w:t>
            </w:r>
          </w:p>
        </w:tc>
        <w:tc>
          <w:tcPr>
            <w:tcW w:w="1213" w:type="dxa"/>
          </w:tcPr>
          <w:p>
            <w:pPr>
              <w:pStyle w:val="TableParagraph"/>
              <w:spacing w:line="232" w:lineRule="exact"/>
              <w:ind w:left="254"/>
              <w:rPr>
                <w:sz w:val="20"/>
              </w:rPr>
            </w:pPr>
            <w:r>
              <w:rPr>
                <w:sz w:val="20"/>
              </w:rPr>
              <w:t>0.14917</w:t>
            </w:r>
          </w:p>
        </w:tc>
        <w:tc>
          <w:tcPr>
            <w:tcW w:w="1078" w:type="dxa"/>
          </w:tcPr>
          <w:p>
            <w:pPr>
              <w:pStyle w:val="TableParagraph"/>
              <w:spacing w:line="232" w:lineRule="exact"/>
              <w:ind w:left="300"/>
              <w:rPr>
                <w:sz w:val="20"/>
              </w:rPr>
            </w:pPr>
            <w:r>
              <w:rPr>
                <w:sz w:val="20"/>
              </w:rPr>
              <w:t>0.14686</w:t>
            </w:r>
          </w:p>
        </w:tc>
        <w:tc>
          <w:tcPr>
            <w:tcW w:w="956" w:type="dxa"/>
          </w:tcPr>
          <w:p>
            <w:pPr>
              <w:pStyle w:val="TableParagraph"/>
              <w:spacing w:line="232" w:lineRule="exact"/>
              <w:ind w:left="121"/>
              <w:rPr>
                <w:sz w:val="20"/>
              </w:rPr>
            </w:pPr>
            <w:r>
              <w:rPr>
                <w:sz w:val="20"/>
              </w:rPr>
              <w:t>0.14457</w:t>
            </w:r>
          </w:p>
        </w:tc>
        <w:tc>
          <w:tcPr>
            <w:tcW w:w="1012" w:type="dxa"/>
          </w:tcPr>
          <w:p>
            <w:pPr>
              <w:pStyle w:val="TableParagraph"/>
              <w:spacing w:line="232" w:lineRule="exact"/>
              <w:rPr>
                <w:sz w:val="20"/>
              </w:rPr>
            </w:pPr>
            <w:r>
              <w:rPr>
                <w:sz w:val="20"/>
              </w:rPr>
              <w:t>0.14231</w:t>
            </w:r>
          </w:p>
        </w:tc>
        <w:tc>
          <w:tcPr>
            <w:tcW w:w="1012" w:type="dxa"/>
          </w:tcPr>
          <w:p>
            <w:pPr>
              <w:pStyle w:val="TableParagraph"/>
              <w:spacing w:line="232" w:lineRule="exact"/>
              <w:rPr>
                <w:sz w:val="20"/>
              </w:rPr>
            </w:pPr>
            <w:r>
              <w:rPr>
                <w:sz w:val="20"/>
              </w:rPr>
              <w:t>0.14007</w:t>
            </w:r>
          </w:p>
        </w:tc>
        <w:tc>
          <w:tcPr>
            <w:tcW w:w="1034"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ind w:left="254"/>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ind w:left="254"/>
              <w:rPr>
                <w:sz w:val="20"/>
              </w:rPr>
            </w:pPr>
            <w:r>
              <w:rPr>
                <w:sz w:val="20"/>
              </w:rPr>
              <w:t>0.17618</w:t>
            </w:r>
          </w:p>
        </w:tc>
        <w:tc>
          <w:tcPr>
            <w:tcW w:w="1213" w:type="dxa"/>
          </w:tcPr>
          <w:p>
            <w:pPr>
              <w:pStyle w:val="TableParagraph"/>
              <w:ind w:left="254"/>
              <w:rPr>
                <w:sz w:val="20"/>
              </w:rPr>
            </w:pPr>
            <w:r>
              <w:rPr>
                <w:sz w:val="20"/>
              </w:rPr>
              <w:t>0.17361</w:t>
            </w:r>
          </w:p>
        </w:tc>
        <w:tc>
          <w:tcPr>
            <w:tcW w:w="1078" w:type="dxa"/>
          </w:tcPr>
          <w:p>
            <w:pPr>
              <w:pStyle w:val="TableParagraph"/>
              <w:ind w:left="300"/>
              <w:rPr>
                <w:sz w:val="20"/>
              </w:rPr>
            </w:pPr>
            <w:r>
              <w:rPr>
                <w:sz w:val="20"/>
              </w:rPr>
              <w:t>0.17105</w:t>
            </w:r>
          </w:p>
        </w:tc>
        <w:tc>
          <w:tcPr>
            <w:tcW w:w="956" w:type="dxa"/>
          </w:tcPr>
          <w:p>
            <w:pPr>
              <w:pStyle w:val="TableParagraph"/>
              <w:ind w:left="121"/>
              <w:rPr>
                <w:sz w:val="20"/>
              </w:rPr>
            </w:pPr>
            <w:r>
              <w:rPr>
                <w:sz w:val="20"/>
              </w:rPr>
              <w:t>0.16853</w:t>
            </w:r>
          </w:p>
        </w:tc>
        <w:tc>
          <w:tcPr>
            <w:tcW w:w="1012" w:type="dxa"/>
          </w:tcPr>
          <w:p>
            <w:pPr>
              <w:pStyle w:val="TableParagraph"/>
              <w:rPr>
                <w:sz w:val="20"/>
              </w:rPr>
            </w:pPr>
            <w:r>
              <w:rPr>
                <w:sz w:val="20"/>
              </w:rPr>
              <w:t>0.16602</w:t>
            </w:r>
          </w:p>
        </w:tc>
        <w:tc>
          <w:tcPr>
            <w:tcW w:w="1012" w:type="dxa"/>
          </w:tcPr>
          <w:p>
            <w:pPr>
              <w:pStyle w:val="TableParagraph"/>
              <w:rPr>
                <w:sz w:val="20"/>
              </w:rPr>
            </w:pPr>
            <w:r>
              <w:rPr>
                <w:sz w:val="20"/>
              </w:rPr>
              <w:t>0.16354</w:t>
            </w:r>
          </w:p>
        </w:tc>
        <w:tc>
          <w:tcPr>
            <w:tcW w:w="1034"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ind w:left="254"/>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ind w:left="254"/>
              <w:rPr>
                <w:sz w:val="20"/>
              </w:rPr>
            </w:pPr>
            <w:r>
              <w:rPr>
                <w:sz w:val="20"/>
              </w:rPr>
              <w:t>0.20327</w:t>
            </w:r>
          </w:p>
        </w:tc>
        <w:tc>
          <w:tcPr>
            <w:tcW w:w="1213" w:type="dxa"/>
          </w:tcPr>
          <w:p>
            <w:pPr>
              <w:pStyle w:val="TableParagraph"/>
              <w:ind w:left="254"/>
              <w:rPr>
                <w:sz w:val="20"/>
              </w:rPr>
            </w:pPr>
            <w:r>
              <w:rPr>
                <w:sz w:val="20"/>
              </w:rPr>
              <w:t>0.20045</w:t>
            </w:r>
          </w:p>
        </w:tc>
        <w:tc>
          <w:tcPr>
            <w:tcW w:w="1078" w:type="dxa"/>
          </w:tcPr>
          <w:p>
            <w:pPr>
              <w:pStyle w:val="TableParagraph"/>
              <w:ind w:left="300"/>
              <w:rPr>
                <w:sz w:val="20"/>
              </w:rPr>
            </w:pPr>
            <w:r>
              <w:rPr>
                <w:sz w:val="20"/>
              </w:rPr>
              <w:t>0.19766</w:t>
            </w:r>
          </w:p>
        </w:tc>
        <w:tc>
          <w:tcPr>
            <w:tcW w:w="956" w:type="dxa"/>
          </w:tcPr>
          <w:p>
            <w:pPr>
              <w:pStyle w:val="TableParagraph"/>
              <w:ind w:left="121"/>
              <w:rPr>
                <w:sz w:val="20"/>
              </w:rPr>
            </w:pPr>
            <w:r>
              <w:rPr>
                <w:sz w:val="20"/>
              </w:rPr>
              <w:t>0.19489</w:t>
            </w:r>
          </w:p>
        </w:tc>
        <w:tc>
          <w:tcPr>
            <w:tcW w:w="1012" w:type="dxa"/>
          </w:tcPr>
          <w:p>
            <w:pPr>
              <w:pStyle w:val="TableParagraph"/>
              <w:rPr>
                <w:sz w:val="20"/>
              </w:rPr>
            </w:pPr>
            <w:r>
              <w:rPr>
                <w:sz w:val="20"/>
              </w:rPr>
              <w:t>0.19215</w:t>
            </w:r>
          </w:p>
        </w:tc>
        <w:tc>
          <w:tcPr>
            <w:tcW w:w="1012" w:type="dxa"/>
          </w:tcPr>
          <w:p>
            <w:pPr>
              <w:pStyle w:val="TableParagraph"/>
              <w:rPr>
                <w:sz w:val="20"/>
              </w:rPr>
            </w:pPr>
            <w:r>
              <w:rPr>
                <w:sz w:val="20"/>
              </w:rPr>
              <w:t>0.18943</w:t>
            </w:r>
          </w:p>
        </w:tc>
        <w:tc>
          <w:tcPr>
            <w:tcW w:w="1034"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ind w:left="254"/>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ind w:left="254"/>
              <w:rPr>
                <w:sz w:val="20"/>
              </w:rPr>
            </w:pPr>
            <w:r>
              <w:rPr>
                <w:sz w:val="20"/>
              </w:rPr>
              <w:t>0.23269</w:t>
            </w:r>
          </w:p>
        </w:tc>
        <w:tc>
          <w:tcPr>
            <w:tcW w:w="1213" w:type="dxa"/>
          </w:tcPr>
          <w:p>
            <w:pPr>
              <w:pStyle w:val="TableParagraph"/>
              <w:ind w:left="254"/>
              <w:rPr>
                <w:sz w:val="20"/>
              </w:rPr>
            </w:pPr>
            <w:r>
              <w:rPr>
                <w:sz w:val="20"/>
              </w:rPr>
              <w:t>0.22965</w:t>
            </w:r>
          </w:p>
        </w:tc>
        <w:tc>
          <w:tcPr>
            <w:tcW w:w="1078" w:type="dxa"/>
          </w:tcPr>
          <w:p>
            <w:pPr>
              <w:pStyle w:val="TableParagraph"/>
              <w:ind w:left="300"/>
              <w:rPr>
                <w:sz w:val="20"/>
              </w:rPr>
            </w:pPr>
            <w:r>
              <w:rPr>
                <w:sz w:val="20"/>
              </w:rPr>
              <w:t>0.22663</w:t>
            </w:r>
          </w:p>
        </w:tc>
        <w:tc>
          <w:tcPr>
            <w:tcW w:w="956" w:type="dxa"/>
          </w:tcPr>
          <w:p>
            <w:pPr>
              <w:pStyle w:val="TableParagraph"/>
              <w:ind w:left="121"/>
              <w:rPr>
                <w:sz w:val="20"/>
              </w:rPr>
            </w:pPr>
            <w:r>
              <w:rPr>
                <w:sz w:val="20"/>
              </w:rPr>
              <w:t>0.22363</w:t>
            </w:r>
          </w:p>
        </w:tc>
        <w:tc>
          <w:tcPr>
            <w:tcW w:w="1012" w:type="dxa"/>
          </w:tcPr>
          <w:p>
            <w:pPr>
              <w:pStyle w:val="TableParagraph"/>
              <w:rPr>
                <w:sz w:val="20"/>
              </w:rPr>
            </w:pPr>
            <w:r>
              <w:rPr>
                <w:sz w:val="20"/>
              </w:rPr>
              <w:t>0.22065</w:t>
            </w:r>
          </w:p>
        </w:tc>
        <w:tc>
          <w:tcPr>
            <w:tcW w:w="1012" w:type="dxa"/>
          </w:tcPr>
          <w:p>
            <w:pPr>
              <w:pStyle w:val="TableParagraph"/>
              <w:rPr>
                <w:sz w:val="20"/>
              </w:rPr>
            </w:pPr>
            <w:r>
              <w:rPr>
                <w:sz w:val="20"/>
              </w:rPr>
              <w:t>0.21769</w:t>
            </w:r>
          </w:p>
        </w:tc>
        <w:tc>
          <w:tcPr>
            <w:tcW w:w="1034"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ind w:left="254"/>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ind w:left="254"/>
              <w:rPr>
                <w:sz w:val="20"/>
              </w:rPr>
            </w:pPr>
            <w:r>
              <w:rPr>
                <w:sz w:val="20"/>
              </w:rPr>
              <w:t>0.26434</w:t>
            </w:r>
          </w:p>
        </w:tc>
        <w:tc>
          <w:tcPr>
            <w:tcW w:w="1213" w:type="dxa"/>
          </w:tcPr>
          <w:p>
            <w:pPr>
              <w:pStyle w:val="TableParagraph"/>
              <w:ind w:left="254"/>
              <w:rPr>
                <w:sz w:val="20"/>
              </w:rPr>
            </w:pPr>
            <w:r>
              <w:rPr>
                <w:sz w:val="20"/>
              </w:rPr>
              <w:t>0.26108</w:t>
            </w:r>
          </w:p>
        </w:tc>
        <w:tc>
          <w:tcPr>
            <w:tcW w:w="1078" w:type="dxa"/>
          </w:tcPr>
          <w:p>
            <w:pPr>
              <w:pStyle w:val="TableParagraph"/>
              <w:ind w:left="300"/>
              <w:rPr>
                <w:sz w:val="20"/>
              </w:rPr>
            </w:pPr>
            <w:r>
              <w:rPr>
                <w:sz w:val="20"/>
              </w:rPr>
              <w:t>0.25784</w:t>
            </w:r>
          </w:p>
        </w:tc>
        <w:tc>
          <w:tcPr>
            <w:tcW w:w="956" w:type="dxa"/>
          </w:tcPr>
          <w:p>
            <w:pPr>
              <w:pStyle w:val="TableParagraph"/>
              <w:ind w:left="121"/>
              <w:rPr>
                <w:sz w:val="20"/>
              </w:rPr>
            </w:pPr>
            <w:r>
              <w:rPr>
                <w:sz w:val="20"/>
              </w:rPr>
              <w:t>0.25462</w:t>
            </w:r>
          </w:p>
        </w:tc>
        <w:tc>
          <w:tcPr>
            <w:tcW w:w="1012" w:type="dxa"/>
          </w:tcPr>
          <w:p>
            <w:pPr>
              <w:pStyle w:val="TableParagraph"/>
              <w:rPr>
                <w:sz w:val="20"/>
              </w:rPr>
            </w:pPr>
            <w:r>
              <w:rPr>
                <w:sz w:val="20"/>
              </w:rPr>
              <w:t>0.25143</w:t>
            </w:r>
          </w:p>
        </w:tc>
        <w:tc>
          <w:tcPr>
            <w:tcW w:w="1012" w:type="dxa"/>
          </w:tcPr>
          <w:p>
            <w:pPr>
              <w:pStyle w:val="TableParagraph"/>
              <w:rPr>
                <w:sz w:val="20"/>
              </w:rPr>
            </w:pPr>
            <w:r>
              <w:rPr>
                <w:sz w:val="20"/>
              </w:rPr>
              <w:t>0.24825</w:t>
            </w:r>
          </w:p>
        </w:tc>
        <w:tc>
          <w:tcPr>
            <w:tcW w:w="1034"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ind w:left="254"/>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ind w:left="254"/>
              <w:rPr>
                <w:sz w:val="20"/>
              </w:rPr>
            </w:pPr>
            <w:r>
              <w:rPr>
                <w:sz w:val="20"/>
              </w:rPr>
              <w:t>0.29805</w:t>
            </w:r>
          </w:p>
        </w:tc>
        <w:tc>
          <w:tcPr>
            <w:tcW w:w="1213" w:type="dxa"/>
          </w:tcPr>
          <w:p>
            <w:pPr>
              <w:pStyle w:val="TableParagraph"/>
              <w:ind w:left="254"/>
              <w:rPr>
                <w:sz w:val="20"/>
              </w:rPr>
            </w:pPr>
            <w:r>
              <w:rPr>
                <w:sz w:val="20"/>
              </w:rPr>
              <w:t>0.29460</w:t>
            </w:r>
          </w:p>
        </w:tc>
        <w:tc>
          <w:tcPr>
            <w:tcW w:w="1078" w:type="dxa"/>
          </w:tcPr>
          <w:p>
            <w:pPr>
              <w:pStyle w:val="TableParagraph"/>
              <w:ind w:left="300"/>
              <w:rPr>
                <w:sz w:val="20"/>
              </w:rPr>
            </w:pPr>
            <w:r>
              <w:rPr>
                <w:sz w:val="20"/>
              </w:rPr>
              <w:t>0.29116</w:t>
            </w:r>
          </w:p>
        </w:tc>
        <w:tc>
          <w:tcPr>
            <w:tcW w:w="956" w:type="dxa"/>
          </w:tcPr>
          <w:p>
            <w:pPr>
              <w:pStyle w:val="TableParagraph"/>
              <w:ind w:left="121"/>
              <w:rPr>
                <w:sz w:val="20"/>
              </w:rPr>
            </w:pPr>
            <w:r>
              <w:rPr>
                <w:sz w:val="20"/>
              </w:rPr>
              <w:t>0.28774</w:t>
            </w:r>
          </w:p>
        </w:tc>
        <w:tc>
          <w:tcPr>
            <w:tcW w:w="1012" w:type="dxa"/>
          </w:tcPr>
          <w:p>
            <w:pPr>
              <w:pStyle w:val="TableParagraph"/>
              <w:rPr>
                <w:sz w:val="20"/>
              </w:rPr>
            </w:pPr>
            <w:r>
              <w:rPr>
                <w:sz w:val="20"/>
              </w:rPr>
              <w:t>0.28434</w:t>
            </w:r>
          </w:p>
        </w:tc>
        <w:tc>
          <w:tcPr>
            <w:tcW w:w="1012" w:type="dxa"/>
          </w:tcPr>
          <w:p>
            <w:pPr>
              <w:pStyle w:val="TableParagraph"/>
              <w:rPr>
                <w:sz w:val="20"/>
              </w:rPr>
            </w:pPr>
            <w:r>
              <w:rPr>
                <w:sz w:val="20"/>
              </w:rPr>
              <w:t>0.28095</w:t>
            </w:r>
          </w:p>
        </w:tc>
        <w:tc>
          <w:tcPr>
            <w:tcW w:w="1034"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ind w:left="254"/>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ind w:left="254"/>
              <w:rPr>
                <w:sz w:val="20"/>
              </w:rPr>
            </w:pPr>
            <w:r>
              <w:rPr>
                <w:sz w:val="20"/>
              </w:rPr>
              <w:t>0.33359</w:t>
            </w:r>
          </w:p>
        </w:tc>
        <w:tc>
          <w:tcPr>
            <w:tcW w:w="1213" w:type="dxa"/>
          </w:tcPr>
          <w:p>
            <w:pPr>
              <w:pStyle w:val="TableParagraph"/>
              <w:ind w:left="254"/>
              <w:rPr>
                <w:sz w:val="20"/>
              </w:rPr>
            </w:pPr>
            <w:r>
              <w:rPr>
                <w:sz w:val="20"/>
              </w:rPr>
              <w:t>0.32997</w:t>
            </w:r>
          </w:p>
        </w:tc>
        <w:tc>
          <w:tcPr>
            <w:tcW w:w="1078" w:type="dxa"/>
          </w:tcPr>
          <w:p>
            <w:pPr>
              <w:pStyle w:val="TableParagraph"/>
              <w:ind w:left="300"/>
              <w:rPr>
                <w:sz w:val="20"/>
              </w:rPr>
            </w:pPr>
            <w:r>
              <w:rPr>
                <w:sz w:val="20"/>
              </w:rPr>
              <w:t>0.32635</w:t>
            </w:r>
          </w:p>
        </w:tc>
        <w:tc>
          <w:tcPr>
            <w:tcW w:w="956" w:type="dxa"/>
          </w:tcPr>
          <w:p>
            <w:pPr>
              <w:pStyle w:val="TableParagraph"/>
              <w:ind w:left="121"/>
              <w:rPr>
                <w:sz w:val="20"/>
              </w:rPr>
            </w:pPr>
            <w:r>
              <w:rPr>
                <w:sz w:val="20"/>
              </w:rPr>
              <w:t>0.32276</w:t>
            </w:r>
          </w:p>
        </w:tc>
        <w:tc>
          <w:tcPr>
            <w:tcW w:w="1012" w:type="dxa"/>
          </w:tcPr>
          <w:p>
            <w:pPr>
              <w:pStyle w:val="TableParagraph"/>
              <w:rPr>
                <w:sz w:val="20"/>
              </w:rPr>
            </w:pPr>
            <w:r>
              <w:rPr>
                <w:sz w:val="20"/>
              </w:rPr>
              <w:t>0.31917</w:t>
            </w:r>
          </w:p>
        </w:tc>
        <w:tc>
          <w:tcPr>
            <w:tcW w:w="1012" w:type="dxa"/>
          </w:tcPr>
          <w:p>
            <w:pPr>
              <w:pStyle w:val="TableParagraph"/>
              <w:rPr>
                <w:sz w:val="20"/>
              </w:rPr>
            </w:pPr>
            <w:r>
              <w:rPr>
                <w:sz w:val="20"/>
              </w:rPr>
              <w:t>0.31561</w:t>
            </w:r>
          </w:p>
        </w:tc>
        <w:tc>
          <w:tcPr>
            <w:tcW w:w="1034"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ind w:left="254"/>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ind w:left="254"/>
              <w:rPr>
                <w:sz w:val="20"/>
              </w:rPr>
            </w:pPr>
            <w:r>
              <w:rPr>
                <w:sz w:val="20"/>
              </w:rPr>
              <w:t>0.37070</w:t>
            </w:r>
          </w:p>
        </w:tc>
        <w:tc>
          <w:tcPr>
            <w:tcW w:w="1213" w:type="dxa"/>
          </w:tcPr>
          <w:p>
            <w:pPr>
              <w:pStyle w:val="TableParagraph"/>
              <w:ind w:left="254"/>
              <w:rPr>
                <w:sz w:val="20"/>
              </w:rPr>
            </w:pPr>
            <w:r>
              <w:rPr>
                <w:sz w:val="20"/>
              </w:rPr>
              <w:t>0.36692</w:t>
            </w:r>
          </w:p>
        </w:tc>
        <w:tc>
          <w:tcPr>
            <w:tcW w:w="1078" w:type="dxa"/>
          </w:tcPr>
          <w:p>
            <w:pPr>
              <w:pStyle w:val="TableParagraph"/>
              <w:ind w:left="300"/>
              <w:rPr>
                <w:sz w:val="20"/>
              </w:rPr>
            </w:pPr>
            <w:r>
              <w:rPr>
                <w:sz w:val="20"/>
              </w:rPr>
              <w:t>0.36317</w:t>
            </w:r>
          </w:p>
        </w:tc>
        <w:tc>
          <w:tcPr>
            <w:tcW w:w="956" w:type="dxa"/>
          </w:tcPr>
          <w:p>
            <w:pPr>
              <w:pStyle w:val="TableParagraph"/>
              <w:ind w:left="121"/>
              <w:rPr>
                <w:sz w:val="20"/>
              </w:rPr>
            </w:pPr>
            <w:r>
              <w:rPr>
                <w:sz w:val="20"/>
              </w:rPr>
              <w:t>0.35942</w:t>
            </w:r>
          </w:p>
        </w:tc>
        <w:tc>
          <w:tcPr>
            <w:tcW w:w="1012" w:type="dxa"/>
          </w:tcPr>
          <w:p>
            <w:pPr>
              <w:pStyle w:val="TableParagraph"/>
              <w:rPr>
                <w:sz w:val="20"/>
              </w:rPr>
            </w:pPr>
            <w:r>
              <w:rPr>
                <w:sz w:val="20"/>
              </w:rPr>
              <w:t>0.35569</w:t>
            </w:r>
          </w:p>
        </w:tc>
        <w:tc>
          <w:tcPr>
            <w:tcW w:w="1012" w:type="dxa"/>
          </w:tcPr>
          <w:p>
            <w:pPr>
              <w:pStyle w:val="TableParagraph"/>
              <w:rPr>
                <w:sz w:val="20"/>
              </w:rPr>
            </w:pPr>
            <w:r>
              <w:rPr>
                <w:sz w:val="20"/>
              </w:rPr>
              <w:t>0.35197</w:t>
            </w:r>
          </w:p>
        </w:tc>
        <w:tc>
          <w:tcPr>
            <w:tcW w:w="1034"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ind w:left="254"/>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ind w:left="254"/>
              <w:rPr>
                <w:sz w:val="20"/>
              </w:rPr>
            </w:pPr>
            <w:r>
              <w:rPr>
                <w:sz w:val="20"/>
              </w:rPr>
              <w:t>0.40904</w:t>
            </w:r>
          </w:p>
        </w:tc>
        <w:tc>
          <w:tcPr>
            <w:tcW w:w="1213" w:type="dxa"/>
          </w:tcPr>
          <w:p>
            <w:pPr>
              <w:pStyle w:val="TableParagraph"/>
              <w:ind w:left="254"/>
              <w:rPr>
                <w:sz w:val="20"/>
              </w:rPr>
            </w:pPr>
            <w:r>
              <w:rPr>
                <w:sz w:val="20"/>
              </w:rPr>
              <w:t>0.40516</w:t>
            </w:r>
          </w:p>
        </w:tc>
        <w:tc>
          <w:tcPr>
            <w:tcW w:w="1078" w:type="dxa"/>
          </w:tcPr>
          <w:p>
            <w:pPr>
              <w:pStyle w:val="TableParagraph"/>
              <w:ind w:left="300"/>
              <w:rPr>
                <w:sz w:val="20"/>
              </w:rPr>
            </w:pPr>
            <w:r>
              <w:rPr>
                <w:sz w:val="20"/>
              </w:rPr>
              <w:t>0.40129</w:t>
            </w:r>
          </w:p>
        </w:tc>
        <w:tc>
          <w:tcPr>
            <w:tcW w:w="956" w:type="dxa"/>
          </w:tcPr>
          <w:p>
            <w:pPr>
              <w:pStyle w:val="TableParagraph"/>
              <w:ind w:left="121"/>
              <w:rPr>
                <w:sz w:val="20"/>
              </w:rPr>
            </w:pPr>
            <w:r>
              <w:rPr>
                <w:sz w:val="20"/>
              </w:rPr>
              <w:t>0.39743</w:t>
            </w:r>
          </w:p>
        </w:tc>
        <w:tc>
          <w:tcPr>
            <w:tcW w:w="1012" w:type="dxa"/>
          </w:tcPr>
          <w:p>
            <w:pPr>
              <w:pStyle w:val="TableParagraph"/>
              <w:rPr>
                <w:sz w:val="20"/>
              </w:rPr>
            </w:pPr>
            <w:r>
              <w:rPr>
                <w:sz w:val="20"/>
              </w:rPr>
              <w:t>0.39358</w:t>
            </w:r>
          </w:p>
        </w:tc>
        <w:tc>
          <w:tcPr>
            <w:tcW w:w="1012" w:type="dxa"/>
          </w:tcPr>
          <w:p>
            <w:pPr>
              <w:pStyle w:val="TableParagraph"/>
              <w:rPr>
                <w:sz w:val="20"/>
              </w:rPr>
            </w:pPr>
            <w:r>
              <w:rPr>
                <w:sz w:val="20"/>
              </w:rPr>
              <w:t>0.38974</w:t>
            </w:r>
          </w:p>
        </w:tc>
        <w:tc>
          <w:tcPr>
            <w:tcW w:w="1034"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ind w:left="254"/>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ind w:left="254"/>
              <w:rPr>
                <w:sz w:val="20"/>
              </w:rPr>
            </w:pPr>
            <w:r>
              <w:rPr>
                <w:sz w:val="20"/>
              </w:rPr>
              <w:t>0.44828</w:t>
            </w:r>
          </w:p>
        </w:tc>
        <w:tc>
          <w:tcPr>
            <w:tcW w:w="1213" w:type="dxa"/>
          </w:tcPr>
          <w:p>
            <w:pPr>
              <w:pStyle w:val="TableParagraph"/>
              <w:ind w:left="254"/>
              <w:rPr>
                <w:sz w:val="20"/>
              </w:rPr>
            </w:pPr>
            <w:r>
              <w:rPr>
                <w:sz w:val="20"/>
              </w:rPr>
              <w:t>0.44433</w:t>
            </w:r>
          </w:p>
        </w:tc>
        <w:tc>
          <w:tcPr>
            <w:tcW w:w="1078" w:type="dxa"/>
          </w:tcPr>
          <w:p>
            <w:pPr>
              <w:pStyle w:val="TableParagraph"/>
              <w:ind w:left="300"/>
              <w:rPr>
                <w:sz w:val="20"/>
              </w:rPr>
            </w:pPr>
            <w:r>
              <w:rPr>
                <w:sz w:val="20"/>
              </w:rPr>
              <w:t>0.44038</w:t>
            </w:r>
          </w:p>
        </w:tc>
        <w:tc>
          <w:tcPr>
            <w:tcW w:w="956" w:type="dxa"/>
          </w:tcPr>
          <w:p>
            <w:pPr>
              <w:pStyle w:val="TableParagraph"/>
              <w:ind w:left="121"/>
              <w:rPr>
                <w:sz w:val="20"/>
              </w:rPr>
            </w:pPr>
            <w:r>
              <w:rPr>
                <w:sz w:val="20"/>
              </w:rPr>
              <w:t>0.43644</w:t>
            </w:r>
          </w:p>
        </w:tc>
        <w:tc>
          <w:tcPr>
            <w:tcW w:w="1012" w:type="dxa"/>
          </w:tcPr>
          <w:p>
            <w:pPr>
              <w:pStyle w:val="TableParagraph"/>
              <w:rPr>
                <w:sz w:val="20"/>
              </w:rPr>
            </w:pPr>
            <w:r>
              <w:rPr>
                <w:sz w:val="20"/>
              </w:rPr>
              <w:t>0.43250</w:t>
            </w:r>
          </w:p>
        </w:tc>
        <w:tc>
          <w:tcPr>
            <w:tcW w:w="1012" w:type="dxa"/>
          </w:tcPr>
          <w:p>
            <w:pPr>
              <w:pStyle w:val="TableParagraph"/>
              <w:rPr>
                <w:sz w:val="20"/>
              </w:rPr>
            </w:pPr>
            <w:r>
              <w:rPr>
                <w:sz w:val="20"/>
              </w:rPr>
              <w:t>0.42857</w:t>
            </w:r>
          </w:p>
        </w:tc>
        <w:tc>
          <w:tcPr>
            <w:tcW w:w="1034"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ind w:left="254"/>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ind w:left="254"/>
              <w:rPr>
                <w:sz w:val="20"/>
              </w:rPr>
            </w:pPr>
            <w:r>
              <w:rPr>
                <w:sz w:val="20"/>
              </w:rPr>
              <w:t>0.48803</w:t>
            </w:r>
          </w:p>
        </w:tc>
        <w:tc>
          <w:tcPr>
            <w:tcW w:w="1213" w:type="dxa"/>
          </w:tcPr>
          <w:p>
            <w:pPr>
              <w:pStyle w:val="TableParagraph"/>
              <w:ind w:left="254"/>
              <w:rPr>
                <w:sz w:val="20"/>
              </w:rPr>
            </w:pPr>
            <w:r>
              <w:rPr>
                <w:sz w:val="20"/>
              </w:rPr>
              <w:t>0.48404</w:t>
            </w:r>
          </w:p>
        </w:tc>
        <w:tc>
          <w:tcPr>
            <w:tcW w:w="1078" w:type="dxa"/>
          </w:tcPr>
          <w:p>
            <w:pPr>
              <w:pStyle w:val="TableParagraph"/>
              <w:ind w:left="300"/>
              <w:rPr>
                <w:sz w:val="20"/>
              </w:rPr>
            </w:pPr>
            <w:r>
              <w:rPr>
                <w:sz w:val="20"/>
              </w:rPr>
              <w:t>0.48006</w:t>
            </w:r>
          </w:p>
        </w:tc>
        <w:tc>
          <w:tcPr>
            <w:tcW w:w="956" w:type="dxa"/>
          </w:tcPr>
          <w:p>
            <w:pPr>
              <w:pStyle w:val="TableParagraph"/>
              <w:ind w:left="121"/>
              <w:rPr>
                <w:sz w:val="20"/>
              </w:rPr>
            </w:pPr>
            <w:r>
              <w:rPr>
                <w:sz w:val="20"/>
              </w:rPr>
              <w:t>0.47607</w:t>
            </w:r>
          </w:p>
        </w:tc>
        <w:tc>
          <w:tcPr>
            <w:tcW w:w="1012" w:type="dxa"/>
          </w:tcPr>
          <w:p>
            <w:pPr>
              <w:pStyle w:val="TableParagraph"/>
              <w:rPr>
                <w:sz w:val="20"/>
              </w:rPr>
            </w:pPr>
            <w:r>
              <w:rPr>
                <w:sz w:val="20"/>
              </w:rPr>
              <w:t>0.47209</w:t>
            </w:r>
          </w:p>
        </w:tc>
        <w:tc>
          <w:tcPr>
            <w:tcW w:w="1012" w:type="dxa"/>
          </w:tcPr>
          <w:p>
            <w:pPr>
              <w:pStyle w:val="TableParagraph"/>
              <w:rPr>
                <w:sz w:val="20"/>
              </w:rPr>
            </w:pPr>
            <w:r>
              <w:rPr>
                <w:sz w:val="20"/>
              </w:rPr>
              <w:t>0.46811</w:t>
            </w:r>
          </w:p>
        </w:tc>
        <w:tc>
          <w:tcPr>
            <w:tcW w:w="1034" w:type="dxa"/>
          </w:tcPr>
          <w:p>
            <w:pPr>
              <w:pStyle w:val="TableParagraph"/>
              <w:rPr>
                <w:sz w:val="20"/>
              </w:rPr>
            </w:pPr>
            <w:r>
              <w:rPr>
                <w:sz w:val="20"/>
              </w:rPr>
              <w:t>0.46414</w:t>
            </w:r>
          </w:p>
        </w:tc>
      </w:tr>
    </w:tbl>
    <w:p>
      <w:pPr>
        <w:rPr>
          <w:sz w:val="2"/>
          <w:szCs w:val="2"/>
        </w:rPr>
      </w:pPr>
      <w:r>
        <w:rPr/>
        <w:pict>
          <v:shape style="position:absolute;margin-left:92.044006pt;margin-top:-.003026pt;width:583pt;height:12.8pt;mso-position-horizontal-relative:page;mso-position-vertical-relative:page;z-index:-48952" coordorigin="1841,0" coordsize="11660,256" path="m4173,0l3007,0,1841,0,1841,255,3007,255,4173,255,4173,0m6505,0l5339,0,5339,0,4173,0,4173,255,5339,255,5339,255,6505,255,6505,0m7763,0l6505,0,6505,255,7763,255,7763,0m10688,0l9675,0,9675,0,8663,0,7763,0,7763,255,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47.8pt;mso-position-horizontal-relative:page;mso-position-vertical-relative:page;z-index:3280" coordorigin="13318,866" coordsize="1083,956">
            <v:shape style="position:absolute;left:13318;top:866;width:1082;height:955" type="#_x0000_t75" stroked="false">
              <v:imagedata r:id="rId73" o:title=""/>
            </v:shape>
            <v:shape style="position:absolute;left:13318;top:866;width:1083;height:956" type="#_x0000_t202" filled="false" stroked="false">
              <v:textbox inset="0,0,0,0">
                <w:txbxContent>
                  <w:p>
                    <w:pPr>
                      <w:spacing w:before="197"/>
                      <w:ind w:left="74" w:right="0" w:firstLine="0"/>
                      <w:jc w:val="center"/>
                      <w:rPr>
                        <w:b/>
                        <w:sz w:val="36"/>
                      </w:rPr>
                    </w:pPr>
                    <w:hyperlink w:history="true" w:anchor="_bookmark0">
                      <w:r>
                        <w:rPr>
                          <w:b/>
                          <w:color w:val="FF0000"/>
                          <w:w w:val="100"/>
                          <w:sz w:val="36"/>
                        </w:rPr>
                        <w:t>1</w:t>
                      </w:r>
                    </w:hyperlink>
                  </w:p>
                </w:txbxContent>
              </v:textbox>
              <w10:wrap type="none"/>
            </v:shape>
            <w10:wrap type="none"/>
          </v:group>
        </w:pict>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2"/>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decimal"/>
      <w:lvlText w:val="%2)"/>
      <w:lvlJc w:val="left"/>
      <w:pPr>
        <w:ind w:left="5243" w:hanging="375"/>
        <w:jc w:val="left"/>
      </w:pPr>
      <w:rPr>
        <w:rFonts w:hint="default" w:ascii="Calibri" w:hAnsi="Calibri" w:eastAsia="Calibri" w:cs="Calibri"/>
        <w:w w:val="100"/>
        <w:sz w:val="36"/>
        <w:szCs w:val="36"/>
      </w:rPr>
    </w:lvl>
    <w:lvl w:ilvl="2">
      <w:start w:val="1"/>
      <w:numFmt w:val="bullet"/>
      <w:lvlText w:val="•"/>
      <w:lvlJc w:val="left"/>
      <w:pPr>
        <w:ind w:left="4857" w:hanging="375"/>
      </w:pPr>
      <w:rPr>
        <w:rFonts w:hint="default"/>
      </w:rPr>
    </w:lvl>
    <w:lvl w:ilvl="3">
      <w:start w:val="1"/>
      <w:numFmt w:val="bullet"/>
      <w:lvlText w:val="•"/>
      <w:lvlJc w:val="left"/>
      <w:pPr>
        <w:ind w:left="4475" w:hanging="375"/>
      </w:pPr>
      <w:rPr>
        <w:rFonts w:hint="default"/>
      </w:rPr>
    </w:lvl>
    <w:lvl w:ilvl="4">
      <w:start w:val="1"/>
      <w:numFmt w:val="bullet"/>
      <w:lvlText w:val="•"/>
      <w:lvlJc w:val="left"/>
      <w:pPr>
        <w:ind w:left="4092" w:hanging="375"/>
      </w:pPr>
      <w:rPr>
        <w:rFonts w:hint="default"/>
      </w:rPr>
    </w:lvl>
    <w:lvl w:ilvl="5">
      <w:start w:val="1"/>
      <w:numFmt w:val="bullet"/>
      <w:lvlText w:val="•"/>
      <w:lvlJc w:val="left"/>
      <w:pPr>
        <w:ind w:left="3710" w:hanging="375"/>
      </w:pPr>
      <w:rPr>
        <w:rFonts w:hint="default"/>
      </w:rPr>
    </w:lvl>
    <w:lvl w:ilvl="6">
      <w:start w:val="1"/>
      <w:numFmt w:val="bullet"/>
      <w:lvlText w:val="•"/>
      <w:lvlJc w:val="left"/>
      <w:pPr>
        <w:ind w:left="3327" w:hanging="375"/>
      </w:pPr>
      <w:rPr>
        <w:rFonts w:hint="default"/>
      </w:rPr>
    </w:lvl>
    <w:lvl w:ilvl="7">
      <w:start w:val="1"/>
      <w:numFmt w:val="bullet"/>
      <w:lvlText w:val="•"/>
      <w:lvlJc w:val="left"/>
      <w:pPr>
        <w:ind w:left="2945" w:hanging="375"/>
      </w:pPr>
      <w:rPr>
        <w:rFonts w:hint="default"/>
      </w:rPr>
    </w:lvl>
    <w:lvl w:ilvl="8">
      <w:start w:val="1"/>
      <w:numFmt w:val="bullet"/>
      <w:lvlText w:val="•"/>
      <w:lvlJc w:val="left"/>
      <w:pPr>
        <w:ind w:left="2562" w:hanging="375"/>
      </w:pPr>
      <w:rPr>
        <w:rFonts w:hint="default"/>
      </w:rPr>
    </w:lvl>
  </w:abstractNum>
  <w:abstractNum w:abstractNumId="0">
    <w:multiLevelType w:val="hybridMultilevel"/>
    <w:lvl w:ilvl="0">
      <w:start w:val="2"/>
      <w:numFmt w:val="decimal"/>
      <w:lvlText w:val="%1)"/>
      <w:lvlJc w:val="left"/>
      <w:pPr>
        <w:ind w:left="576" w:hanging="432"/>
        <w:jc w:val="left"/>
      </w:pPr>
      <w:rPr>
        <w:rFonts w:hint="default" w:ascii="Times New Roman" w:hAnsi="Times New Roman" w:eastAsia="Times New Roman" w:cs="Times New Roman"/>
        <w:color w:val="FFFFFF"/>
        <w:spacing w:val="0"/>
        <w:w w:val="100"/>
        <w:sz w:val="40"/>
        <w:szCs w:val="40"/>
      </w:rPr>
    </w:lvl>
    <w:lvl w:ilvl="1">
      <w:start w:val="1"/>
      <w:numFmt w:val="bullet"/>
      <w:lvlText w:val="•"/>
      <w:lvlJc w:val="left"/>
      <w:pPr>
        <w:ind w:left="5300" w:hanging="432"/>
      </w:pPr>
      <w:rPr>
        <w:rFonts w:hint="default"/>
      </w:rPr>
    </w:lvl>
    <w:lvl w:ilvl="2">
      <w:start w:val="1"/>
      <w:numFmt w:val="bullet"/>
      <w:lvlText w:val="•"/>
      <w:lvlJc w:val="left"/>
      <w:pPr>
        <w:ind w:left="4910" w:hanging="432"/>
      </w:pPr>
      <w:rPr>
        <w:rFonts w:hint="default"/>
      </w:rPr>
    </w:lvl>
    <w:lvl w:ilvl="3">
      <w:start w:val="1"/>
      <w:numFmt w:val="bullet"/>
      <w:lvlText w:val="•"/>
      <w:lvlJc w:val="left"/>
      <w:pPr>
        <w:ind w:left="4521" w:hanging="432"/>
      </w:pPr>
      <w:rPr>
        <w:rFonts w:hint="default"/>
      </w:rPr>
    </w:lvl>
    <w:lvl w:ilvl="4">
      <w:start w:val="1"/>
      <w:numFmt w:val="bullet"/>
      <w:lvlText w:val="•"/>
      <w:lvlJc w:val="left"/>
      <w:pPr>
        <w:ind w:left="4132" w:hanging="432"/>
      </w:pPr>
      <w:rPr>
        <w:rFonts w:hint="default"/>
      </w:rPr>
    </w:lvl>
    <w:lvl w:ilvl="5">
      <w:start w:val="1"/>
      <w:numFmt w:val="bullet"/>
      <w:lvlText w:val="•"/>
      <w:lvlJc w:val="left"/>
      <w:pPr>
        <w:ind w:left="3743" w:hanging="432"/>
      </w:pPr>
      <w:rPr>
        <w:rFonts w:hint="default"/>
      </w:rPr>
    </w:lvl>
    <w:lvl w:ilvl="6">
      <w:start w:val="1"/>
      <w:numFmt w:val="bullet"/>
      <w:lvlText w:val="•"/>
      <w:lvlJc w:val="left"/>
      <w:pPr>
        <w:ind w:left="3354" w:hanging="432"/>
      </w:pPr>
      <w:rPr>
        <w:rFonts w:hint="default"/>
      </w:rPr>
    </w:lvl>
    <w:lvl w:ilvl="7">
      <w:start w:val="1"/>
      <w:numFmt w:val="bullet"/>
      <w:lvlText w:val="•"/>
      <w:lvlJc w:val="left"/>
      <w:pPr>
        <w:ind w:left="2965" w:hanging="432"/>
      </w:pPr>
      <w:rPr>
        <w:rFonts w:hint="default"/>
      </w:rPr>
    </w:lvl>
    <w:lvl w:ilvl="8">
      <w:start w:val="1"/>
      <w:numFmt w:val="bullet"/>
      <w:lvlText w:val="•"/>
      <w:lvlJc w:val="left"/>
      <w:pPr>
        <w:ind w:left="2576" w:hanging="432"/>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63"/>
      <w:ind w:left="144" w:right="-13"/>
      <w:outlineLvl w:val="1"/>
    </w:pPr>
    <w:rPr>
      <w:rFonts w:ascii="Calibri" w:hAnsi="Calibri" w:eastAsia="Calibri" w:cs="Calibri"/>
      <w:sz w:val="48"/>
      <w:szCs w:val="48"/>
    </w:rPr>
  </w:style>
  <w:style w:styleId="Heading2" w:type="paragraph">
    <w:name w:val="Heading 2"/>
    <w:basedOn w:val="Normal"/>
    <w:uiPriority w:val="1"/>
    <w:qFormat/>
    <w:pPr>
      <w:spacing w:line="416" w:lineRule="exact"/>
      <w:ind w:left="189"/>
      <w:outlineLvl w:val="2"/>
    </w:pPr>
    <w:rPr>
      <w:rFonts w:ascii="Times New Roman" w:hAnsi="Times New Roman" w:eastAsia="Times New Roman" w:cs="Times New Roman"/>
      <w:sz w:val="46"/>
      <w:szCs w:val="46"/>
    </w:rPr>
  </w:style>
  <w:style w:styleId="Heading3" w:type="paragraph">
    <w:name w:val="Heading 3"/>
    <w:basedOn w:val="Normal"/>
    <w:uiPriority w:val="1"/>
    <w:qFormat/>
    <w:pPr>
      <w:spacing w:line="419" w:lineRule="exact"/>
      <w:outlineLvl w:val="3"/>
    </w:pPr>
    <w:rPr>
      <w:rFonts w:ascii="Times New Roman" w:hAnsi="Times New Roman" w:eastAsia="Times New Roman" w:cs="Times New Roman"/>
      <w:sz w:val="42"/>
      <w:szCs w:val="42"/>
    </w:rPr>
  </w:style>
  <w:style w:styleId="Heading4" w:type="paragraph">
    <w:name w:val="Heading 4"/>
    <w:basedOn w:val="Normal"/>
    <w:uiPriority w:val="1"/>
    <w:qFormat/>
    <w:pPr>
      <w:spacing w:line="361" w:lineRule="exact"/>
      <w:outlineLvl w:val="4"/>
    </w:pPr>
    <w:rPr>
      <w:rFonts w:ascii="Times New Roman" w:hAnsi="Times New Roman" w:eastAsia="Times New Roman" w:cs="Times New Roman"/>
      <w:sz w:val="41"/>
      <w:szCs w:val="41"/>
    </w:rPr>
  </w:style>
  <w:style w:styleId="Heading5" w:type="paragraph">
    <w:name w:val="Heading 5"/>
    <w:basedOn w:val="Normal"/>
    <w:uiPriority w:val="1"/>
    <w:qFormat/>
    <w:pPr>
      <w:ind w:left="576"/>
      <w:outlineLvl w:val="5"/>
    </w:pPr>
    <w:rPr>
      <w:rFonts w:ascii="Times New Roman" w:hAnsi="Times New Roman" w:eastAsia="Times New Roman" w:cs="Times New Roman"/>
      <w:sz w:val="40"/>
      <w:szCs w:val="40"/>
    </w:rPr>
  </w:style>
  <w:style w:styleId="Heading6" w:type="paragraph">
    <w:name w:val="Heading 6"/>
    <w:basedOn w:val="Normal"/>
    <w:uiPriority w:val="1"/>
    <w:qFormat/>
    <w:pPr>
      <w:spacing w:before="195"/>
      <w:ind w:left="593" w:right="11264"/>
      <w:outlineLvl w:val="6"/>
    </w:pPr>
    <w:rPr>
      <w:rFonts w:ascii="Calibri" w:hAnsi="Calibri" w:eastAsia="Calibri" w:cs="Calibri"/>
      <w:b/>
      <w:bCs/>
      <w:sz w:val="36"/>
      <w:szCs w:val="36"/>
    </w:rPr>
  </w:style>
  <w:style w:styleId="ListParagraph" w:type="paragraph">
    <w:name w:val="List Paragraph"/>
    <w:basedOn w:val="Normal"/>
    <w:uiPriority w:val="1"/>
    <w:qFormat/>
    <w:pPr>
      <w:ind w:left="576" w:hanging="432"/>
    </w:pPr>
    <w:rPr>
      <w:rFonts w:ascii="Calibri" w:hAnsi="Calibri" w:eastAsia="Calibri" w:cs="Calibri"/>
    </w:rPr>
  </w:style>
  <w:style w:styleId="TableParagraph" w:type="paragraph">
    <w:name w:val="Table Paragraph"/>
    <w:basedOn w:val="Normal"/>
    <w:uiPriority w:val="1"/>
    <w:qFormat/>
    <w:pPr>
      <w:spacing w:line="231" w:lineRule="exact"/>
      <w:ind w:left="178"/>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jpe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jpe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jpe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jpe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2017-05-29T00:24:56Z</dcterms:created>
  <dcterms:modified xsi:type="dcterms:W3CDTF">2017-05-29T00:24:56Z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2017-05-28T00:00:00Z</vt:filetime>
  </property>
</Properties>
</file>