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shapetype id="_x0000_t202" o:spt="202" coordsize="21600,21600" path="m,l,21600r21600,l21600,xe">
            <v:stroke joinstyle="miter"/>
            <v:path gradientshapeok="t" o:connecttype="rect"/>
          </v:shapetype>
          <v:shape style="position:absolute;margin-left:.69992pt;margin-top:.149880pt;width:611.050pt;height:791.35pt;mso-position-horizontal-relative:page;mso-position-vertical-relative:page;z-index:-41173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tabs>
                      <w:tab w:pos="10429" w:val="right" w:leader="none"/>
                    </w:tabs>
                    <w:spacing w:before="210"/>
                    <w:ind w:left="1786"/>
                  </w:pPr>
                  <w:r>
                    <w:rPr/>
                    <w:t>Prof. Joel Ayala de</w:t>
                  </w:r>
                  <w:r>
                    <w:rPr>
                      <w:spacing w:val="2"/>
                    </w:rPr>
                    <w:t> </w:t>
                  </w:r>
                  <w:r>
                    <w:rPr/>
                    <w:t>la Vega</w:t>
                    <w:tab/>
                    <w:t>1</w:t>
                  </w:r>
                </w:p>
              </w:txbxContent>
            </v:textbox>
            <w10:wrap type="none"/>
          </v:shape>
        </w:pict>
      </w:r>
      <w:r>
        <w:rPr/>
        <w:drawing>
          <wp:anchor distT="0" distB="0" distL="0" distR="0" allowOverlap="1" layoutInCell="1" locked="0" behindDoc="1" simplePos="0" relativeHeight="268023743">
            <wp:simplePos x="0" y="0"/>
            <wp:positionH relativeFrom="page">
              <wp:posOffset>8888</wp:posOffset>
            </wp:positionH>
            <wp:positionV relativeFrom="page">
              <wp:posOffset>1903</wp:posOffset>
            </wp:positionV>
            <wp:extent cx="7760334" cy="1005014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60334" cy="1005014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line="480" w:lineRule="auto" w:before="38"/>
        <w:ind w:left="139" w:right="161" w:firstLine="0"/>
        <w:jc w:val="center"/>
        <w:rPr>
          <w:sz w:val="48"/>
        </w:rPr>
      </w:pPr>
      <w:r>
        <w:rPr>
          <w:sz w:val="48"/>
        </w:rPr>
        <w:t>INGENIERÍA EN COMPUTACIÓN FUNDAMENTOS DE BASES DE DATOS</w:t>
      </w:r>
    </w:p>
    <w:p>
      <w:pPr>
        <w:pStyle w:val="BodyText"/>
        <w:rPr>
          <w:sz w:val="48"/>
        </w:rPr>
      </w:pPr>
    </w:p>
    <w:p>
      <w:pPr>
        <w:pStyle w:val="BodyText"/>
        <w:spacing w:before="9"/>
        <w:rPr>
          <w:sz w:val="49"/>
        </w:rPr>
      </w:pPr>
    </w:p>
    <w:p>
      <w:pPr>
        <w:spacing w:line="720" w:lineRule="auto" w:before="0"/>
        <w:ind w:left="2645" w:right="2663" w:firstLine="5"/>
        <w:jc w:val="center"/>
        <w:rPr>
          <w:sz w:val="48"/>
        </w:rPr>
      </w:pPr>
      <w:r>
        <w:rPr>
          <w:sz w:val="48"/>
        </w:rPr>
        <w:t>APUNTES PERIODO 2015A</w:t>
      </w:r>
    </w:p>
    <w:p>
      <w:pPr>
        <w:pStyle w:val="BodyText"/>
        <w:rPr>
          <w:sz w:val="48"/>
        </w:rPr>
      </w:pPr>
    </w:p>
    <w:p>
      <w:pPr>
        <w:pStyle w:val="BodyText"/>
        <w:spacing w:before="3"/>
        <w:rPr>
          <w:sz w:val="52"/>
        </w:rPr>
      </w:pPr>
    </w:p>
    <w:p>
      <w:pPr>
        <w:pStyle w:val="BodyText"/>
        <w:ind w:right="98"/>
        <w:jc w:val="right"/>
      </w:pPr>
      <w:r>
        <w:rPr/>
        <w:t>Prof. Joel Ayala de la Vega.</w:t>
      </w:r>
    </w:p>
    <w:p>
      <w:pPr>
        <w:spacing w:after="0"/>
        <w:jc w:val="right"/>
        <w:sectPr>
          <w:type w:val="continuous"/>
          <w:pgSz w:w="12240" w:h="15840"/>
          <w:pgMar w:top="1500" w:bottom="280" w:left="1720" w:right="1700"/>
        </w:sectPr>
      </w:pPr>
    </w:p>
    <w:p>
      <w:pPr>
        <w:pStyle w:val="Heading1"/>
      </w:pPr>
      <w:r>
        <w:rPr>
          <w:color w:val="365F91"/>
        </w:rPr>
        <w:t>Contenido</w:t>
      </w:r>
    </w:p>
    <w:p>
      <w:pPr>
        <w:spacing w:after="0"/>
        <w:sectPr>
          <w:footerReference w:type="default" r:id="rId6"/>
          <w:pgSz w:w="12240" w:h="15840"/>
          <w:pgMar w:footer="709" w:header="0" w:top="1400" w:bottom="1700" w:left="1700" w:right="1680"/>
          <w:pgNumType w:start="2"/>
        </w:sectPr>
      </w:pPr>
    </w:p>
    <w:sdt>
      <w:sdtPr>
        <w:docPartObj>
          <w:docPartGallery w:val="Table of Contents"/>
          <w:docPartUnique/>
        </w:docPartObj>
      </w:sdtPr>
      <w:sdtEndPr/>
      <w:sdtContent>
        <w:p>
          <w:pPr>
            <w:pStyle w:val="TOC1"/>
            <w:tabs>
              <w:tab w:pos="8735" w:val="right" w:leader="dot"/>
            </w:tabs>
            <w:spacing w:before="41"/>
          </w:pPr>
          <w:hyperlink w:history="true" w:anchor="_bookmark0">
            <w:r>
              <w:rPr/>
              <w:t>PRESENTACIÓN</w:t>
              <w:tab/>
              <w:t>5</w:t>
            </w:r>
          </w:hyperlink>
        </w:p>
        <w:p>
          <w:pPr>
            <w:pStyle w:val="TOC1"/>
            <w:numPr>
              <w:ilvl w:val="0"/>
              <w:numId w:val="1"/>
            </w:numPr>
            <w:tabs>
              <w:tab w:pos="341" w:val="left" w:leader="none"/>
              <w:tab w:pos="8735" w:val="right" w:leader="dot"/>
            </w:tabs>
            <w:spacing w:line="240" w:lineRule="auto" w:before="100" w:after="0"/>
            <w:ind w:left="100" w:right="0" w:firstLine="0"/>
            <w:jc w:val="left"/>
          </w:pPr>
          <w:hyperlink w:history="true" w:anchor="_bookmark1">
            <w:r>
              <w:rPr/>
              <w:t>CONCEPTOS BÁSICOS DE BASES</w:t>
            </w:r>
            <w:r>
              <w:rPr>
                <w:spacing w:val="5"/>
              </w:rPr>
              <w:t> </w:t>
            </w:r>
            <w:r>
              <w:rPr/>
              <w:t>DE DATOS</w:t>
              <w:tab/>
              <w:t>7</w:t>
            </w:r>
          </w:hyperlink>
        </w:p>
        <w:p>
          <w:pPr>
            <w:pStyle w:val="TOC2"/>
            <w:numPr>
              <w:ilvl w:val="1"/>
              <w:numId w:val="1"/>
            </w:numPr>
            <w:tabs>
              <w:tab w:pos="701" w:val="left" w:leader="none"/>
              <w:tab w:pos="8735" w:val="right" w:leader="dot"/>
            </w:tabs>
            <w:spacing w:line="240" w:lineRule="auto" w:before="100" w:after="0"/>
            <w:ind w:left="340" w:right="0" w:firstLine="0"/>
            <w:jc w:val="left"/>
          </w:pPr>
          <w:hyperlink w:history="true" w:anchor="_bookmark2">
            <w:r>
              <w:rPr/>
              <w:t>REPRESENTACIÓN</w:t>
            </w:r>
            <w:r>
              <w:rPr>
                <w:spacing w:val="-3"/>
              </w:rPr>
              <w:t> </w:t>
            </w:r>
            <w:r>
              <w:rPr/>
              <w:t>DEL</w:t>
            </w:r>
            <w:r>
              <w:rPr>
                <w:spacing w:val="-8"/>
              </w:rPr>
              <w:t> </w:t>
            </w:r>
            <w:r>
              <w:rPr/>
              <w:t>CONOCIMIENTO</w:t>
              <w:tab/>
              <w:t>7</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3">
            <w:r>
              <w:rPr/>
              <w:t>CONOCIMIENTO PROCEDURAL</w:t>
            </w:r>
            <w:r>
              <w:rPr>
                <w:spacing w:val="-2"/>
              </w:rPr>
              <w:t> </w:t>
            </w:r>
            <w:r>
              <w:rPr/>
              <w:t>Y</w:t>
            </w:r>
            <w:r>
              <w:rPr>
                <w:spacing w:val="-3"/>
              </w:rPr>
              <w:t> </w:t>
            </w:r>
            <w:r>
              <w:rPr/>
              <w:t>DECLARATIVO</w:t>
              <w:tab/>
              <w:t>7</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4">
            <w:r>
              <w:rPr/>
              <w:t>DATO</w:t>
              <w:tab/>
              <w:t>9</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5">
            <w:r>
              <w:rPr/>
              <w:t>Definición </w:t>
            </w:r>
            <w:r>
              <w:rPr>
                <w:spacing w:val="-3"/>
              </w:rPr>
              <w:t>de </w:t>
            </w:r>
            <w:r>
              <w:rPr/>
              <w:t>Bases de</w:t>
            </w:r>
            <w:r>
              <w:rPr>
                <w:spacing w:val="2"/>
              </w:rPr>
              <w:t> </w:t>
            </w:r>
            <w:r>
              <w:rPr/>
              <w:t>Datos</w:t>
            </w:r>
            <w:r>
              <w:rPr>
                <w:spacing w:val="-3"/>
              </w:rPr>
              <w:t> </w:t>
            </w:r>
            <w:r>
              <w:rPr/>
              <w:t>Estructurada</w:t>
              <w:tab/>
              <w:t>10</w:t>
            </w:r>
          </w:hyperlink>
        </w:p>
        <w:p>
          <w:pPr>
            <w:pStyle w:val="TOC2"/>
            <w:numPr>
              <w:ilvl w:val="1"/>
              <w:numId w:val="1"/>
            </w:numPr>
            <w:tabs>
              <w:tab w:pos="701" w:val="left" w:leader="none"/>
              <w:tab w:pos="8735" w:val="right" w:leader="dot"/>
            </w:tabs>
            <w:spacing w:line="326" w:lineRule="auto" w:before="100" w:after="0"/>
            <w:ind w:left="340" w:right="122" w:firstLine="0"/>
            <w:jc w:val="left"/>
          </w:pPr>
          <w:hyperlink w:history="true" w:anchor="_bookmark6">
            <w:r>
              <w:rPr/>
              <w:t>CARACTERISTICAS</w:t>
            </w:r>
            <w:r>
              <w:rPr>
                <w:spacing w:val="-6"/>
              </w:rPr>
              <w:t> </w:t>
            </w:r>
            <w:r>
              <w:rPr/>
              <w:t>DE LA</w:t>
            </w:r>
            <w:r>
              <w:rPr>
                <w:spacing w:val="-6"/>
              </w:rPr>
              <w:t> </w:t>
            </w:r>
            <w:r>
              <w:rPr/>
              <w:t>METODOLOGÍA</w:t>
            </w:r>
            <w:r>
              <w:rPr>
                <w:spacing w:val="-6"/>
              </w:rPr>
              <w:t> </w:t>
            </w:r>
            <w:r>
              <w:rPr/>
              <w:t>DE </w:t>
            </w:r>
            <w:r>
              <w:rPr>
                <w:spacing w:val="-3"/>
              </w:rPr>
              <w:t>LAS</w:t>
            </w:r>
            <w:r>
              <w:rPr>
                <w:spacing w:val="1"/>
              </w:rPr>
              <w:t> </w:t>
            </w:r>
            <w:r>
              <w:rPr/>
              <w:t>BASES</w:t>
            </w:r>
            <w:r>
              <w:rPr>
                <w:spacing w:val="-2"/>
              </w:rPr>
              <w:t> </w:t>
            </w:r>
            <w:r>
              <w:rPr/>
              <w:t>DE</w:t>
            </w:r>
            <w:r>
              <w:rPr>
                <w:spacing w:val="-3"/>
              </w:rPr>
              <w:t> </w:t>
            </w:r>
            <w:r>
              <w:rPr/>
              <w:t>DATOS.</w:t>
            </w:r>
            <w:r>
              <w:rPr>
                <w:spacing w:val="-39"/>
              </w:rPr>
              <w:t> </w:t>
            </w:r>
            <w:r>
              <w:rPr/>
              <w:t>11</w:t>
            </w:r>
          </w:hyperlink>
          <w:r>
            <w:rPr/>
            <w:t> </w:t>
          </w:r>
          <w:hyperlink w:history="true" w:anchor="_bookmark7">
            <w:r>
              <w:rPr/>
              <w:t>1.6 ACTORES DE</w:t>
            </w:r>
            <w:r>
              <w:rPr>
                <w:spacing w:val="6"/>
              </w:rPr>
              <w:t> </w:t>
            </w:r>
            <w:r>
              <w:rPr>
                <w:spacing w:val="-4"/>
              </w:rPr>
              <w:t>LA</w:t>
            </w:r>
            <w:r>
              <w:rPr>
                <w:spacing w:val="-3"/>
              </w:rPr>
              <w:t> </w:t>
            </w:r>
            <w:r>
              <w:rPr/>
              <w:t>ESCENA</w:t>
              <w:tab/>
              <w:t>13</w:t>
            </w:r>
          </w:hyperlink>
        </w:p>
        <w:p>
          <w:pPr>
            <w:pStyle w:val="TOC2"/>
            <w:numPr>
              <w:ilvl w:val="1"/>
              <w:numId w:val="2"/>
            </w:numPr>
            <w:tabs>
              <w:tab w:pos="701" w:val="left" w:leader="none"/>
              <w:tab w:pos="8735" w:val="right" w:leader="dot"/>
            </w:tabs>
            <w:spacing w:line="240" w:lineRule="auto" w:before="5" w:after="0"/>
            <w:ind w:left="700" w:right="0" w:hanging="360"/>
            <w:jc w:val="left"/>
          </w:pPr>
          <w:hyperlink w:history="true" w:anchor="_bookmark8">
            <w:r>
              <w:rPr/>
              <w:t>TRABAJADORES</w:t>
            </w:r>
            <w:r>
              <w:rPr>
                <w:spacing w:val="-3"/>
              </w:rPr>
              <w:t> </w:t>
            </w:r>
            <w:r>
              <w:rPr/>
              <w:t>ENTRE BAMBALINAS</w:t>
              <w:tab/>
              <w:t>14</w:t>
            </w:r>
          </w:hyperlink>
        </w:p>
        <w:p>
          <w:pPr>
            <w:pStyle w:val="TOC2"/>
            <w:numPr>
              <w:ilvl w:val="1"/>
              <w:numId w:val="2"/>
            </w:numPr>
            <w:tabs>
              <w:tab w:pos="701" w:val="left" w:leader="none"/>
              <w:tab w:pos="8735" w:val="right" w:leader="dot"/>
            </w:tabs>
            <w:spacing w:line="240" w:lineRule="auto" w:before="100" w:after="0"/>
            <w:ind w:left="700" w:right="0" w:hanging="360"/>
            <w:jc w:val="left"/>
          </w:pPr>
          <w:hyperlink w:history="true" w:anchor="_bookmark9">
            <w:r>
              <w:rPr/>
              <w:t>VENTAJAS DE UTLIZAR</w:t>
            </w:r>
            <w:r>
              <w:rPr>
                <w:spacing w:val="1"/>
              </w:rPr>
              <w:t> </w:t>
            </w:r>
            <w:r>
              <w:rPr/>
              <w:t>METODOLOGÍA</w:t>
            </w:r>
            <w:r>
              <w:rPr>
                <w:spacing w:val="53"/>
              </w:rPr>
              <w:t> </w:t>
            </w:r>
            <w:r>
              <w:rPr/>
              <w:t>DBMS</w:t>
              <w:tab/>
              <w:t>15</w:t>
            </w:r>
          </w:hyperlink>
        </w:p>
        <w:p>
          <w:pPr>
            <w:pStyle w:val="TOC2"/>
            <w:numPr>
              <w:ilvl w:val="1"/>
              <w:numId w:val="2"/>
            </w:numPr>
            <w:tabs>
              <w:tab w:pos="980" w:val="left" w:leader="none"/>
              <w:tab w:pos="981" w:val="left" w:leader="none"/>
              <w:tab w:pos="8735" w:val="right" w:leader="dot"/>
            </w:tabs>
            <w:spacing w:line="240" w:lineRule="auto" w:before="100" w:after="0"/>
            <w:ind w:left="981" w:right="0" w:hanging="641"/>
            <w:jc w:val="left"/>
          </w:pPr>
          <w:hyperlink w:history="true" w:anchor="_bookmark10">
            <w:r>
              <w:rPr/>
              <w:t>CUÁNDO NO USAR</w:t>
            </w:r>
            <w:r>
              <w:rPr>
                <w:spacing w:val="2"/>
              </w:rPr>
              <w:t> </w:t>
            </w:r>
            <w:r>
              <w:rPr/>
              <w:t>UN</w:t>
            </w:r>
            <w:r>
              <w:rPr>
                <w:spacing w:val="-3"/>
              </w:rPr>
              <w:t> </w:t>
            </w:r>
            <w:r>
              <w:rPr/>
              <w:t>DBMS</w:t>
              <w:tab/>
              <w:t>16</w:t>
            </w:r>
          </w:hyperlink>
        </w:p>
        <w:p>
          <w:pPr>
            <w:pStyle w:val="TOC2"/>
            <w:tabs>
              <w:tab w:pos="8735" w:val="right" w:leader="dot"/>
            </w:tabs>
            <w:ind w:left="340" w:firstLine="0"/>
          </w:pPr>
          <w:hyperlink w:history="true" w:anchor="_bookmark11">
            <w:r>
              <w:rPr/>
              <w:t>Preguntas</w:t>
            </w:r>
            <w:r>
              <w:rPr>
                <w:spacing w:val="-3"/>
              </w:rPr>
              <w:t> </w:t>
            </w:r>
            <w:r>
              <w:rPr/>
              <w:t>de repaso.</w:t>
              <w:tab/>
              <w:t>16</w:t>
            </w:r>
          </w:hyperlink>
        </w:p>
        <w:p>
          <w:pPr>
            <w:pStyle w:val="TOC1"/>
            <w:numPr>
              <w:ilvl w:val="0"/>
              <w:numId w:val="1"/>
            </w:numPr>
            <w:tabs>
              <w:tab w:pos="341" w:val="left" w:leader="none"/>
              <w:tab w:pos="8735" w:val="right" w:leader="dot"/>
            </w:tabs>
            <w:spacing w:line="240" w:lineRule="auto" w:before="100" w:after="0"/>
            <w:ind w:left="100" w:right="122" w:firstLine="0"/>
            <w:jc w:val="left"/>
          </w:pPr>
          <w:hyperlink w:history="true" w:anchor="_bookmark12">
            <w:r>
              <w:rPr/>
              <w:t>CONCEPTOS DE </w:t>
            </w:r>
            <w:r>
              <w:rPr>
                <w:spacing w:val="-3"/>
              </w:rPr>
              <w:t>LOS </w:t>
            </w:r>
            <w:r>
              <w:rPr/>
              <w:t>SISTEMAS GESTORES DE BASES DE DATOS (DBMS.</w:t>
            </w:r>
          </w:hyperlink>
          <w:r>
            <w:rPr/>
            <w:t> </w:t>
          </w:r>
          <w:hyperlink w:history="true" w:anchor="_bookmark12">
            <w:r>
              <w:rPr/>
              <w:t>DataBase Management Systems).</w:t>
              <w:tab/>
              <w:t>18</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13">
            <w:r>
              <w:rPr/>
              <w:t>CATEGORIAS DE </w:t>
            </w:r>
            <w:r>
              <w:rPr>
                <w:spacing w:val="-3"/>
              </w:rPr>
              <w:t>LOS </w:t>
            </w:r>
            <w:r>
              <w:rPr/>
              <w:t>MODELOS</w:t>
            </w:r>
            <w:r>
              <w:rPr>
                <w:spacing w:val="11"/>
              </w:rPr>
              <w:t> </w:t>
            </w:r>
            <w:r>
              <w:rPr/>
              <w:t>DE DATOS</w:t>
              <w:tab/>
              <w:t>18</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14">
            <w:r>
              <w:rPr/>
              <w:t>ESQUEMAS, INSTANCIAS Y ESTADO DE LA BASE</w:t>
            </w:r>
            <w:r>
              <w:rPr>
                <w:spacing w:val="-4"/>
              </w:rPr>
              <w:t> </w:t>
            </w:r>
            <w:r>
              <w:rPr/>
              <w:t>DE</w:t>
            </w:r>
            <w:r>
              <w:rPr>
                <w:spacing w:val="-1"/>
              </w:rPr>
              <w:t> </w:t>
            </w:r>
            <w:r>
              <w:rPr/>
              <w:t>DATOS</w:t>
              <w:tab/>
              <w:t>18</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15">
            <w:r>
              <w:rPr/>
              <w:t>ARQUITECTURA DE</w:t>
            </w:r>
            <w:r>
              <w:rPr>
                <w:spacing w:val="-6"/>
              </w:rPr>
              <w:t> </w:t>
            </w:r>
            <w:r>
              <w:rPr/>
              <w:t>TRES</w:t>
            </w:r>
            <w:r>
              <w:rPr>
                <w:spacing w:val="-3"/>
              </w:rPr>
              <w:t> </w:t>
            </w:r>
            <w:r>
              <w:rPr/>
              <w:t>ESQUEMAS</w:t>
              <w:tab/>
              <w:t>19</w:t>
            </w:r>
          </w:hyperlink>
        </w:p>
        <w:p>
          <w:pPr>
            <w:pStyle w:val="TOC3"/>
            <w:tabs>
              <w:tab w:pos="8735" w:val="right" w:leader="dot"/>
            </w:tabs>
            <w:ind w:left="580" w:firstLine="0"/>
          </w:pPr>
          <w:hyperlink w:history="true" w:anchor="_bookmark16">
            <w:r>
              <w:rPr/>
              <w:t>2.3.1 Independencia con respecto a</w:t>
            </w:r>
            <w:r>
              <w:rPr>
                <w:spacing w:val="-3"/>
              </w:rPr>
              <w:t> </w:t>
            </w:r>
            <w:r>
              <w:rPr/>
              <w:t>los</w:t>
            </w:r>
            <w:r>
              <w:rPr>
                <w:spacing w:val="-3"/>
              </w:rPr>
              <w:t> </w:t>
            </w:r>
            <w:r>
              <w:rPr/>
              <w:t>datos</w:t>
              <w:tab/>
              <w:t>20</w:t>
            </w:r>
          </w:hyperlink>
        </w:p>
        <w:p>
          <w:pPr>
            <w:pStyle w:val="TOC2"/>
            <w:numPr>
              <w:ilvl w:val="1"/>
              <w:numId w:val="1"/>
            </w:numPr>
            <w:tabs>
              <w:tab w:pos="705" w:val="left" w:leader="none"/>
              <w:tab w:pos="8735" w:val="right" w:leader="dot"/>
            </w:tabs>
            <w:spacing w:line="240" w:lineRule="auto" w:before="100" w:after="0"/>
            <w:ind w:left="704" w:right="0" w:hanging="364"/>
            <w:jc w:val="left"/>
          </w:pPr>
          <w:hyperlink w:history="true" w:anchor="_bookmark17">
            <w:r>
              <w:rPr>
                <w:spacing w:val="-3"/>
              </w:rPr>
              <w:t>LOS </w:t>
            </w:r>
            <w:r>
              <w:rPr/>
              <w:t>TIPOS DE LENGUAJES USADOS EN LAS BASES</w:t>
            </w:r>
            <w:r>
              <w:rPr>
                <w:spacing w:val="-2"/>
              </w:rPr>
              <w:t> </w:t>
            </w:r>
            <w:r>
              <w:rPr/>
              <w:t>DE DATOS</w:t>
              <w:tab/>
              <w:t>20</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18">
            <w:r>
              <w:rPr/>
              <w:t>Entorno de un Sistema de Bases de Datos</w:t>
              <w:tab/>
              <w:t>21</w:t>
            </w:r>
          </w:hyperlink>
        </w:p>
        <w:p>
          <w:pPr>
            <w:pStyle w:val="TOC2"/>
            <w:numPr>
              <w:ilvl w:val="1"/>
              <w:numId w:val="1"/>
            </w:numPr>
            <w:tabs>
              <w:tab w:pos="701" w:val="left" w:leader="none"/>
              <w:tab w:pos="8735" w:val="right" w:leader="dot"/>
            </w:tabs>
            <w:spacing w:line="240" w:lineRule="auto" w:before="100" w:after="0"/>
            <w:ind w:left="700" w:right="0" w:hanging="360"/>
            <w:jc w:val="left"/>
          </w:pPr>
          <w:hyperlink w:history="true" w:anchor="_bookmark19">
            <w:r>
              <w:rPr/>
              <w:t>Clasificación </w:t>
            </w:r>
            <w:r>
              <w:rPr>
                <w:spacing w:val="-3"/>
              </w:rPr>
              <w:t>de</w:t>
            </w:r>
            <w:r>
              <w:rPr>
                <w:spacing w:val="1"/>
              </w:rPr>
              <w:t> </w:t>
            </w:r>
            <w:r>
              <w:rPr/>
              <w:t>los</w:t>
            </w:r>
            <w:r>
              <w:rPr>
                <w:spacing w:val="-2"/>
              </w:rPr>
              <w:t> </w:t>
            </w:r>
            <w:r>
              <w:rPr>
                <w:spacing w:val="-3"/>
              </w:rPr>
              <w:t>DBMS</w:t>
              <w:tab/>
            </w:r>
            <w:r>
              <w:rPr/>
              <w:t>23</w:t>
            </w:r>
          </w:hyperlink>
        </w:p>
        <w:p>
          <w:pPr>
            <w:pStyle w:val="TOC2"/>
            <w:tabs>
              <w:tab w:pos="8735" w:val="right" w:leader="dot"/>
            </w:tabs>
            <w:ind w:left="340" w:firstLine="0"/>
          </w:pPr>
          <w:hyperlink w:history="true" w:anchor="_bookmark20">
            <w:r>
              <w:rPr/>
              <w:t>Preguntas</w:t>
            </w:r>
            <w:r>
              <w:rPr>
                <w:spacing w:val="-3"/>
              </w:rPr>
              <w:t> </w:t>
            </w:r>
            <w:r>
              <w:rPr/>
              <w:t>de repaso</w:t>
              <w:tab/>
              <w:t>23</w:t>
            </w:r>
          </w:hyperlink>
        </w:p>
        <w:p>
          <w:pPr>
            <w:pStyle w:val="TOC1"/>
            <w:numPr>
              <w:ilvl w:val="0"/>
              <w:numId w:val="3"/>
            </w:numPr>
            <w:tabs>
              <w:tab w:pos="580" w:val="left" w:leader="none"/>
              <w:tab w:pos="581" w:val="left" w:leader="none"/>
              <w:tab w:pos="8735" w:val="right" w:leader="dot"/>
            </w:tabs>
            <w:spacing w:line="240" w:lineRule="auto" w:before="100" w:after="0"/>
            <w:ind w:left="580" w:right="0" w:hanging="480"/>
            <w:jc w:val="left"/>
          </w:pPr>
          <w:hyperlink w:history="true" w:anchor="_bookmark21">
            <w:r>
              <w:rPr/>
              <w:t>UN</w:t>
            </w:r>
            <w:r>
              <w:rPr>
                <w:spacing w:val="-3"/>
              </w:rPr>
              <w:t> </w:t>
            </w:r>
            <w:r>
              <w:rPr/>
              <w:t>MODELO</w:t>
            </w:r>
            <w:r>
              <w:rPr>
                <w:spacing w:val="57"/>
              </w:rPr>
              <w:t> </w:t>
            </w:r>
            <w:r>
              <w:rPr/>
              <w:t>CONCEPTUAL</w:t>
              <w:tab/>
              <w:t>24</w:t>
            </w:r>
          </w:hyperlink>
        </w:p>
        <w:p>
          <w:pPr>
            <w:pStyle w:val="TOC2"/>
            <w:numPr>
              <w:ilvl w:val="1"/>
              <w:numId w:val="3"/>
            </w:numPr>
            <w:tabs>
              <w:tab w:pos="701" w:val="left" w:leader="none"/>
              <w:tab w:pos="8735" w:val="right" w:leader="dot"/>
            </w:tabs>
            <w:spacing w:line="240" w:lineRule="auto" w:before="100" w:after="0"/>
            <w:ind w:left="700" w:right="0" w:hanging="360"/>
            <w:jc w:val="left"/>
          </w:pPr>
          <w:hyperlink w:history="true" w:anchor="_bookmark22">
            <w:r>
              <w:rPr/>
              <w:t>Uso de modelos de datos conceptuales de alto</w:t>
            </w:r>
            <w:r>
              <w:rPr>
                <w:spacing w:val="-1"/>
              </w:rPr>
              <w:t> </w:t>
            </w:r>
            <w:r>
              <w:rPr/>
              <w:t>nivel</w:t>
              <w:tab/>
              <w:t>24</w:t>
            </w:r>
          </w:hyperlink>
        </w:p>
        <w:p>
          <w:pPr>
            <w:pStyle w:val="TOC2"/>
            <w:numPr>
              <w:ilvl w:val="1"/>
              <w:numId w:val="3"/>
            </w:numPr>
            <w:tabs>
              <w:tab w:pos="761" w:val="left" w:leader="none"/>
              <w:tab w:pos="8735" w:val="right" w:leader="dot"/>
            </w:tabs>
            <w:spacing w:line="240" w:lineRule="auto" w:before="100" w:after="0"/>
            <w:ind w:left="760" w:right="0" w:hanging="420"/>
            <w:jc w:val="left"/>
          </w:pPr>
          <w:hyperlink w:history="true" w:anchor="_bookmark23">
            <w:r>
              <w:rPr/>
              <w:t>El modelo Entidad –</w:t>
            </w:r>
            <w:r>
              <w:rPr>
                <w:spacing w:val="2"/>
              </w:rPr>
              <w:t> </w:t>
            </w:r>
            <w:r>
              <w:rPr/>
              <w:t>Relación</w:t>
            </w:r>
            <w:r>
              <w:rPr>
                <w:spacing w:val="-1"/>
              </w:rPr>
              <w:t> </w:t>
            </w:r>
            <w:r>
              <w:rPr/>
              <w:t>(ER).</w:t>
              <w:tab/>
              <w:t>26</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24">
            <w:r>
              <w:rPr/>
              <w:t>Entidades</w:t>
            </w:r>
            <w:r>
              <w:rPr>
                <w:spacing w:val="2"/>
              </w:rPr>
              <w:t> </w:t>
            </w:r>
            <w:r>
              <w:rPr/>
              <w:t>y</w:t>
            </w:r>
            <w:r>
              <w:rPr>
                <w:spacing w:val="-8"/>
              </w:rPr>
              <w:t> </w:t>
            </w:r>
            <w:r>
              <w:rPr/>
              <w:t>atributos</w:t>
              <w:tab/>
              <w:t>26</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25">
            <w:r>
              <w:rPr/>
              <w:t>Tipos</w:t>
            </w:r>
            <w:r>
              <w:rPr>
                <w:spacing w:val="-2"/>
              </w:rPr>
              <w:t> </w:t>
            </w:r>
            <w:r>
              <w:rPr/>
              <w:t>de</w:t>
            </w:r>
            <w:r>
              <w:rPr>
                <w:spacing w:val="1"/>
              </w:rPr>
              <w:t> </w:t>
            </w:r>
            <w:r>
              <w:rPr/>
              <w:t>relación.</w:t>
              <w:tab/>
              <w:t>27</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26">
            <w:r>
              <w:rPr/>
              <w:t>Restricciones sobre los tipos</w:t>
            </w:r>
            <w:r>
              <w:rPr>
                <w:spacing w:val="-6"/>
              </w:rPr>
              <w:t> </w:t>
            </w:r>
            <w:r>
              <w:rPr/>
              <w:t>de relación.</w:t>
              <w:tab/>
              <w:t>30</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27">
            <w:r>
              <w:rPr/>
              <w:t>Restricción</w:t>
            </w:r>
            <w:r>
              <w:rPr>
                <w:spacing w:val="-1"/>
              </w:rPr>
              <w:t> </w:t>
            </w:r>
            <w:r>
              <w:rPr/>
              <w:t>de</w:t>
            </w:r>
            <w:r>
              <w:rPr>
                <w:spacing w:val="2"/>
              </w:rPr>
              <w:t> </w:t>
            </w:r>
            <w:r>
              <w:rPr/>
              <w:t>participación.</w:t>
              <w:tab/>
              <w:t>31</w:t>
            </w:r>
          </w:hyperlink>
        </w:p>
        <w:p>
          <w:pPr>
            <w:pStyle w:val="TOC3"/>
            <w:numPr>
              <w:ilvl w:val="2"/>
              <w:numId w:val="3"/>
            </w:numPr>
            <w:tabs>
              <w:tab w:pos="1125" w:val="left" w:leader="none"/>
              <w:tab w:pos="8735" w:val="right" w:leader="dot"/>
            </w:tabs>
            <w:spacing w:line="240" w:lineRule="auto" w:before="100" w:after="0"/>
            <w:ind w:left="1124" w:right="0" w:hanging="544"/>
            <w:jc w:val="left"/>
          </w:pPr>
          <w:hyperlink w:history="true" w:anchor="_bookmark28">
            <w:r>
              <w:rPr>
                <w:spacing w:val="-3"/>
              </w:rPr>
              <w:t>Los </w:t>
            </w:r>
            <w:r>
              <w:rPr/>
              <w:t>atributos en los tipos</w:t>
            </w:r>
            <w:r>
              <w:rPr>
                <w:spacing w:val="-5"/>
              </w:rPr>
              <w:t> </w:t>
            </w:r>
            <w:r>
              <w:rPr/>
              <w:t>de</w:t>
            </w:r>
            <w:r>
              <w:rPr>
                <w:spacing w:val="1"/>
              </w:rPr>
              <w:t> </w:t>
            </w:r>
            <w:r>
              <w:rPr/>
              <w:t>relación</w:t>
              <w:tab/>
              <w:t>32</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29">
            <w:r>
              <w:rPr/>
              <w:t>Tipo de entidad</w:t>
            </w:r>
            <w:r>
              <w:rPr>
                <w:spacing w:val="-1"/>
              </w:rPr>
              <w:t> </w:t>
            </w:r>
            <w:r>
              <w:rPr/>
              <w:t>débil</w:t>
              <w:tab/>
              <w:t>32</w:t>
            </w:r>
          </w:hyperlink>
        </w:p>
        <w:p>
          <w:pPr>
            <w:pStyle w:val="TOC2"/>
            <w:numPr>
              <w:ilvl w:val="1"/>
              <w:numId w:val="3"/>
            </w:numPr>
            <w:tabs>
              <w:tab w:pos="701" w:val="left" w:leader="none"/>
              <w:tab w:pos="8735" w:val="right" w:leader="dot"/>
            </w:tabs>
            <w:spacing w:line="240" w:lineRule="auto" w:before="100" w:after="0"/>
            <w:ind w:left="700" w:right="0" w:hanging="360"/>
            <w:jc w:val="left"/>
          </w:pPr>
          <w:hyperlink w:history="true" w:anchor="_bookmark30">
            <w:r>
              <w:rPr/>
              <w:t>Notación del modelo ER.</w:t>
              <w:tab/>
              <w:t>34</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31">
            <w:r>
              <w:rPr/>
              <w:t>Tipos de entidades y atributos en la base de</w:t>
            </w:r>
            <w:r>
              <w:rPr>
                <w:spacing w:val="-13"/>
              </w:rPr>
              <w:t> </w:t>
            </w:r>
            <w:r>
              <w:rPr/>
              <w:t>datos</w:t>
            </w:r>
            <w:r>
              <w:rPr>
                <w:spacing w:val="-2"/>
              </w:rPr>
              <w:t> </w:t>
            </w:r>
            <w:r>
              <w:rPr/>
              <w:t>COMPAÑIA</w:t>
              <w:tab/>
              <w:t>35</w:t>
            </w:r>
          </w:hyperlink>
        </w:p>
        <w:p>
          <w:pPr>
            <w:pStyle w:val="TOC3"/>
            <w:numPr>
              <w:ilvl w:val="2"/>
              <w:numId w:val="3"/>
            </w:numPr>
            <w:tabs>
              <w:tab w:pos="1121" w:val="left" w:leader="none"/>
              <w:tab w:pos="8735" w:val="right" w:leader="dot"/>
            </w:tabs>
            <w:spacing w:line="240" w:lineRule="auto" w:before="52" w:after="0"/>
            <w:ind w:left="1120" w:right="0" w:hanging="540"/>
            <w:jc w:val="left"/>
          </w:pPr>
          <w:hyperlink w:history="true" w:anchor="_bookmark32">
            <w:r>
              <w:rPr/>
              <w:t>Tipos de relaciones y sus restricciones en la base </w:t>
            </w:r>
            <w:r>
              <w:rPr>
                <w:spacing w:val="-3"/>
              </w:rPr>
              <w:t>de</w:t>
            </w:r>
            <w:r>
              <w:rPr>
                <w:spacing w:val="-12"/>
              </w:rPr>
              <w:t> </w:t>
            </w:r>
            <w:r>
              <w:rPr/>
              <w:t>datos</w:t>
            </w:r>
            <w:r>
              <w:rPr>
                <w:spacing w:val="-3"/>
              </w:rPr>
              <w:t> </w:t>
            </w:r>
            <w:r>
              <w:rPr/>
              <w:t>COMPAÑIA</w:t>
              <w:tab/>
              <w:t>36</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33">
            <w:r>
              <w:rPr/>
              <w:t>El diagrama ER del</w:t>
            </w:r>
            <w:r>
              <w:rPr>
                <w:spacing w:val="-7"/>
              </w:rPr>
              <w:t> </w:t>
            </w:r>
            <w:r>
              <w:rPr/>
              <w:t>esquema COMPAÑIA</w:t>
              <w:tab/>
              <w:t>37</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34">
            <w:r>
              <w:rPr/>
              <w:t>Nombres apropiados para los elementos</w:t>
            </w:r>
            <w:r>
              <w:rPr>
                <w:spacing w:val="-7"/>
              </w:rPr>
              <w:t> </w:t>
            </w:r>
            <w:r>
              <w:rPr/>
              <w:t>de</w:t>
            </w:r>
            <w:r>
              <w:rPr>
                <w:spacing w:val="1"/>
              </w:rPr>
              <w:t> </w:t>
            </w:r>
            <w:r>
              <w:rPr/>
              <w:t>esquema</w:t>
              <w:tab/>
              <w:t>37</w:t>
            </w:r>
          </w:hyperlink>
        </w:p>
        <w:p>
          <w:pPr>
            <w:pStyle w:val="TOC3"/>
            <w:numPr>
              <w:ilvl w:val="2"/>
              <w:numId w:val="3"/>
            </w:numPr>
            <w:tabs>
              <w:tab w:pos="1121" w:val="left" w:leader="none"/>
              <w:tab w:pos="8735" w:val="right" w:leader="dot"/>
            </w:tabs>
            <w:spacing w:line="240" w:lineRule="auto" w:before="100" w:after="0"/>
            <w:ind w:left="1120" w:right="0" w:hanging="540"/>
            <w:jc w:val="left"/>
          </w:pPr>
          <w:hyperlink w:history="true" w:anchor="_bookmark35">
            <w:r>
              <w:rPr/>
              <w:t>Tipos de relación con grado mayor</w:t>
            </w:r>
            <w:r>
              <w:rPr>
                <w:spacing w:val="-7"/>
              </w:rPr>
              <w:t> </w:t>
            </w:r>
            <w:r>
              <w:rPr/>
              <w:t>que dos</w:t>
              <w:tab/>
              <w:t>38</w:t>
            </w:r>
          </w:hyperlink>
        </w:p>
        <w:p>
          <w:pPr>
            <w:pStyle w:val="TOC2"/>
            <w:numPr>
              <w:ilvl w:val="1"/>
              <w:numId w:val="3"/>
            </w:numPr>
            <w:tabs>
              <w:tab w:pos="701" w:val="left" w:leader="none"/>
              <w:tab w:pos="8735" w:val="right" w:leader="dot"/>
            </w:tabs>
            <w:spacing w:line="240" w:lineRule="auto" w:before="100" w:after="0"/>
            <w:ind w:left="700" w:right="0" w:hanging="360"/>
            <w:jc w:val="left"/>
          </w:pPr>
          <w:hyperlink w:history="true" w:anchor="_bookmark36">
            <w:r>
              <w:rPr/>
              <w:t>El modelo  ENTIDAD – RELACIÓN EXTENDIDO</w:t>
            </w:r>
            <w:r>
              <w:rPr>
                <w:spacing w:val="-3"/>
              </w:rPr>
              <w:t> </w:t>
            </w:r>
            <w:r>
              <w:rPr/>
              <w:t>(ERE).</w:t>
              <w:tab/>
              <w:t>39</w:t>
            </w:r>
          </w:hyperlink>
        </w:p>
        <w:p>
          <w:pPr>
            <w:pStyle w:val="TOC3"/>
            <w:numPr>
              <w:ilvl w:val="2"/>
              <w:numId w:val="4"/>
            </w:numPr>
            <w:tabs>
              <w:tab w:pos="1181" w:val="left" w:leader="none"/>
              <w:tab w:pos="8735" w:val="right" w:leader="dot"/>
            </w:tabs>
            <w:spacing w:line="240" w:lineRule="auto" w:before="100" w:after="0"/>
            <w:ind w:left="1180" w:right="0" w:hanging="600"/>
            <w:jc w:val="left"/>
          </w:pPr>
          <w:hyperlink w:history="true" w:anchor="_bookmark37">
            <w:r>
              <w:rPr/>
              <w:t>Introducción.</w:t>
              <w:tab/>
              <w:t>39</w:t>
            </w:r>
          </w:hyperlink>
        </w:p>
        <w:p>
          <w:pPr>
            <w:pStyle w:val="TOC3"/>
            <w:numPr>
              <w:ilvl w:val="2"/>
              <w:numId w:val="4"/>
            </w:numPr>
            <w:tabs>
              <w:tab w:pos="1181" w:val="left" w:leader="none"/>
              <w:tab w:pos="8735" w:val="right" w:leader="dot"/>
            </w:tabs>
            <w:spacing w:line="240" w:lineRule="auto" w:before="100" w:after="0"/>
            <w:ind w:left="1180" w:right="0" w:hanging="600"/>
            <w:jc w:val="left"/>
          </w:pPr>
          <w:hyperlink w:history="true" w:anchor="_bookmark38">
            <w:r>
              <w:rPr/>
              <w:t>Conceptos del</w:t>
            </w:r>
            <w:r>
              <w:rPr>
                <w:spacing w:val="-6"/>
              </w:rPr>
              <w:t> </w:t>
            </w:r>
            <w:r>
              <w:rPr/>
              <w:t>modelo</w:t>
            </w:r>
            <w:r>
              <w:rPr>
                <w:spacing w:val="-5"/>
              </w:rPr>
              <w:t> </w:t>
            </w:r>
            <w:r>
              <w:rPr/>
              <w:t>ERE</w:t>
              <w:tab/>
              <w:t>39</w:t>
            </w:r>
          </w:hyperlink>
        </w:p>
        <w:p>
          <w:pPr>
            <w:pStyle w:val="TOC3"/>
            <w:tabs>
              <w:tab w:pos="8735" w:val="right" w:leader="dot"/>
            </w:tabs>
            <w:ind w:left="580" w:firstLine="0"/>
          </w:pPr>
          <w:hyperlink w:history="true" w:anchor="_bookmark39">
            <w:r>
              <w:rPr/>
              <w:t>3.4.3 Subclases, superclases</w:t>
            </w:r>
            <w:r>
              <w:rPr>
                <w:spacing w:val="-2"/>
              </w:rPr>
              <w:t> </w:t>
            </w:r>
            <w:r>
              <w:rPr/>
              <w:t>y</w:t>
            </w:r>
            <w:r>
              <w:rPr>
                <w:spacing w:val="-8"/>
              </w:rPr>
              <w:t> </w:t>
            </w:r>
            <w:r>
              <w:rPr/>
              <w:t>especialización.</w:t>
              <w:tab/>
              <w:t>40</w:t>
            </w:r>
          </w:hyperlink>
        </w:p>
        <w:p>
          <w:pPr>
            <w:pStyle w:val="TOC3"/>
            <w:numPr>
              <w:ilvl w:val="2"/>
              <w:numId w:val="5"/>
            </w:numPr>
            <w:tabs>
              <w:tab w:pos="1181" w:val="left" w:leader="none"/>
              <w:tab w:pos="8735" w:val="right" w:leader="dot"/>
            </w:tabs>
            <w:spacing w:line="240" w:lineRule="auto" w:before="100" w:after="0"/>
            <w:ind w:left="1180" w:right="0" w:hanging="600"/>
            <w:jc w:val="left"/>
          </w:pPr>
          <w:hyperlink w:history="true" w:anchor="_bookmark40">
            <w:r>
              <w:rPr/>
              <w:t>Especialización en malla (lattice) y</w:t>
            </w:r>
            <w:r>
              <w:rPr>
                <w:spacing w:val="-6"/>
              </w:rPr>
              <w:t> </w:t>
            </w:r>
            <w:r>
              <w:rPr/>
              <w:t>herencia múltiple</w:t>
              <w:tab/>
              <w:t>42</w:t>
            </w:r>
          </w:hyperlink>
        </w:p>
        <w:p>
          <w:pPr>
            <w:pStyle w:val="TOC3"/>
            <w:numPr>
              <w:ilvl w:val="2"/>
              <w:numId w:val="5"/>
            </w:numPr>
            <w:tabs>
              <w:tab w:pos="1241" w:val="left" w:leader="none"/>
              <w:tab w:pos="8735" w:val="right" w:leader="dot"/>
            </w:tabs>
            <w:spacing w:line="240" w:lineRule="auto" w:before="100" w:after="0"/>
            <w:ind w:left="1240" w:right="0" w:hanging="660"/>
            <w:jc w:val="left"/>
          </w:pPr>
          <w:hyperlink w:history="true" w:anchor="_bookmark41">
            <w:r>
              <w:rPr/>
              <w:t>Categorías</w:t>
              <w:tab/>
              <w:t>44</w:t>
            </w:r>
          </w:hyperlink>
        </w:p>
        <w:p>
          <w:pPr>
            <w:pStyle w:val="TOC3"/>
            <w:tabs>
              <w:tab w:pos="8735" w:val="right" w:leader="dot"/>
            </w:tabs>
            <w:ind w:left="580" w:firstLine="0"/>
          </w:pPr>
          <w:hyperlink w:history="true" w:anchor="_bookmark42">
            <w:r>
              <w:rPr/>
              <w:t>3.4.6 Ejemplo de un</w:t>
            </w:r>
            <w:r>
              <w:rPr>
                <w:spacing w:val="-1"/>
              </w:rPr>
              <w:t> </w:t>
            </w:r>
            <w:r>
              <w:rPr/>
              <w:t>requerimiento:</w:t>
              <w:tab/>
              <w:t>45</w:t>
            </w:r>
          </w:hyperlink>
        </w:p>
        <w:p>
          <w:pPr>
            <w:pStyle w:val="TOC2"/>
            <w:numPr>
              <w:ilvl w:val="1"/>
              <w:numId w:val="5"/>
            </w:numPr>
            <w:tabs>
              <w:tab w:pos="701" w:val="left" w:leader="none"/>
              <w:tab w:pos="8735" w:val="right" w:leader="dot"/>
            </w:tabs>
            <w:spacing w:line="240" w:lineRule="auto" w:before="100" w:after="0"/>
            <w:ind w:left="700" w:right="0" w:hanging="360"/>
            <w:jc w:val="left"/>
          </w:pPr>
          <w:hyperlink w:history="true" w:anchor="_bookmark43">
            <w:r>
              <w:rPr/>
              <w:t>Preguntas</w:t>
            </w:r>
            <w:r>
              <w:rPr>
                <w:spacing w:val="-3"/>
              </w:rPr>
              <w:t> </w:t>
            </w:r>
            <w:r>
              <w:rPr/>
              <w:t>de repaso</w:t>
              <w:tab/>
              <w:t>52</w:t>
            </w:r>
          </w:hyperlink>
        </w:p>
        <w:p>
          <w:pPr>
            <w:pStyle w:val="TOC2"/>
            <w:numPr>
              <w:ilvl w:val="1"/>
              <w:numId w:val="5"/>
            </w:numPr>
            <w:tabs>
              <w:tab w:pos="701" w:val="left" w:leader="none"/>
              <w:tab w:pos="8735" w:val="right" w:leader="dot"/>
            </w:tabs>
            <w:spacing w:line="240" w:lineRule="auto" w:before="100" w:after="0"/>
            <w:ind w:left="700" w:right="0" w:hanging="360"/>
            <w:jc w:val="left"/>
          </w:pPr>
          <w:hyperlink w:history="true" w:anchor="_bookmark44">
            <w:r>
              <w:rPr/>
              <w:t>EJERCICIOS</w:t>
              <w:tab/>
              <w:t>53</w:t>
            </w:r>
          </w:hyperlink>
        </w:p>
        <w:p>
          <w:pPr>
            <w:pStyle w:val="TOC1"/>
            <w:numPr>
              <w:ilvl w:val="0"/>
              <w:numId w:val="6"/>
            </w:numPr>
            <w:tabs>
              <w:tab w:pos="580" w:val="left" w:leader="none"/>
              <w:tab w:pos="581" w:val="left" w:leader="none"/>
              <w:tab w:pos="8735" w:val="right" w:leader="dot"/>
            </w:tabs>
            <w:spacing w:line="240" w:lineRule="auto" w:before="100" w:after="0"/>
            <w:ind w:left="580" w:right="0" w:hanging="480"/>
            <w:jc w:val="left"/>
          </w:pPr>
          <w:hyperlink w:history="true" w:anchor="_bookmark45">
            <w:r>
              <w:rPr/>
              <w:t>MODELOS</w:t>
            </w:r>
            <w:r>
              <w:rPr>
                <w:spacing w:val="-3"/>
              </w:rPr>
              <w:t> </w:t>
            </w:r>
            <w:r>
              <w:rPr/>
              <w:t>DE</w:t>
            </w:r>
            <w:r>
              <w:rPr>
                <w:spacing w:val="4"/>
              </w:rPr>
              <w:t> </w:t>
            </w:r>
            <w:r>
              <w:rPr/>
              <w:t>IMPLEMENTACIÓN</w:t>
              <w:tab/>
              <w:t>56</w:t>
            </w:r>
          </w:hyperlink>
        </w:p>
        <w:p>
          <w:pPr>
            <w:pStyle w:val="TOC2"/>
            <w:numPr>
              <w:ilvl w:val="1"/>
              <w:numId w:val="6"/>
            </w:numPr>
            <w:tabs>
              <w:tab w:pos="701" w:val="left" w:leader="none"/>
              <w:tab w:pos="8735" w:val="right" w:leader="dot"/>
            </w:tabs>
            <w:spacing w:line="240" w:lineRule="auto" w:before="100" w:after="0"/>
            <w:ind w:left="700" w:right="0" w:hanging="360"/>
            <w:jc w:val="left"/>
          </w:pPr>
          <w:hyperlink w:history="true" w:anchor="_bookmark46">
            <w:r>
              <w:rPr/>
              <w:t>ENFOQUE JERÁRQUICO DE </w:t>
            </w:r>
            <w:r>
              <w:rPr>
                <w:spacing w:val="-4"/>
              </w:rPr>
              <w:t>LA </w:t>
            </w:r>
            <w:r>
              <w:rPr/>
              <w:t>BASE</w:t>
            </w:r>
            <w:r>
              <w:rPr>
                <w:spacing w:val="15"/>
              </w:rPr>
              <w:t> </w:t>
            </w:r>
            <w:r>
              <w:rPr/>
              <w:t>DE DATOS</w:t>
              <w:tab/>
              <w:t>57</w:t>
            </w:r>
          </w:hyperlink>
        </w:p>
        <w:p>
          <w:pPr>
            <w:pStyle w:val="TOC2"/>
            <w:numPr>
              <w:ilvl w:val="1"/>
              <w:numId w:val="6"/>
            </w:numPr>
            <w:tabs>
              <w:tab w:pos="701" w:val="left" w:leader="none"/>
              <w:tab w:pos="8735" w:val="right" w:leader="dot"/>
            </w:tabs>
            <w:spacing w:line="240" w:lineRule="auto" w:before="100" w:after="0"/>
            <w:ind w:left="700" w:right="0" w:hanging="360"/>
            <w:jc w:val="left"/>
          </w:pPr>
          <w:hyperlink w:history="true" w:anchor="_bookmark47">
            <w:r>
              <w:rPr/>
              <w:t>MODELO DE DATOS DE RED</w:t>
              <w:tab/>
              <w:t>66</w:t>
            </w:r>
          </w:hyperlink>
        </w:p>
        <w:p>
          <w:pPr>
            <w:pStyle w:val="TOC2"/>
            <w:numPr>
              <w:ilvl w:val="1"/>
              <w:numId w:val="6"/>
            </w:numPr>
            <w:tabs>
              <w:tab w:pos="701" w:val="left" w:leader="none"/>
              <w:tab w:pos="8735" w:val="right" w:leader="dot"/>
            </w:tabs>
            <w:spacing w:line="240" w:lineRule="auto" w:before="100" w:after="0"/>
            <w:ind w:left="700" w:right="0" w:hanging="360"/>
            <w:jc w:val="left"/>
          </w:pPr>
          <w:hyperlink w:history="true" w:anchor="_bookmark48">
            <w:r>
              <w:rPr/>
              <w:t>MODELO</w:t>
            </w:r>
            <w:r>
              <w:rPr>
                <w:spacing w:val="1"/>
              </w:rPr>
              <w:t> </w:t>
            </w:r>
            <w:r>
              <w:rPr/>
              <w:t>RELACIONAL</w:t>
              <w:tab/>
              <w:t>81</w:t>
            </w:r>
          </w:hyperlink>
        </w:p>
        <w:p>
          <w:pPr>
            <w:pStyle w:val="TOC2"/>
            <w:numPr>
              <w:ilvl w:val="1"/>
              <w:numId w:val="6"/>
            </w:numPr>
            <w:tabs>
              <w:tab w:pos="701" w:val="left" w:leader="none"/>
              <w:tab w:pos="8735" w:val="right" w:leader="dot"/>
            </w:tabs>
            <w:spacing w:line="240" w:lineRule="auto" w:before="100" w:after="0"/>
            <w:ind w:left="700" w:right="0" w:hanging="360"/>
            <w:jc w:val="left"/>
          </w:pPr>
          <w:hyperlink w:history="true" w:anchor="_bookmark49">
            <w:r>
              <w:rPr/>
              <w:t>EJERCICIOS</w:t>
              <w:tab/>
              <w:t>99</w:t>
            </w:r>
          </w:hyperlink>
        </w:p>
        <w:p>
          <w:pPr>
            <w:pStyle w:val="TOC1"/>
            <w:numPr>
              <w:ilvl w:val="0"/>
              <w:numId w:val="7"/>
            </w:numPr>
            <w:tabs>
              <w:tab w:pos="281" w:val="left" w:leader="none"/>
              <w:tab w:pos="8735" w:val="right" w:leader="dot"/>
            </w:tabs>
            <w:spacing w:line="240" w:lineRule="auto" w:before="100" w:after="0"/>
            <w:ind w:left="280" w:right="0" w:hanging="180"/>
            <w:jc w:val="left"/>
          </w:pPr>
          <w:hyperlink w:history="true" w:anchor="_bookmark50">
            <w:r>
              <w:rPr/>
              <w:t>CONSULTAS</w:t>
              <w:tab/>
              <w:t>100</w:t>
            </w:r>
          </w:hyperlink>
        </w:p>
        <w:p>
          <w:pPr>
            <w:pStyle w:val="TOC2"/>
            <w:numPr>
              <w:ilvl w:val="1"/>
              <w:numId w:val="7"/>
            </w:numPr>
            <w:tabs>
              <w:tab w:pos="761" w:val="left" w:leader="none"/>
              <w:tab w:pos="8735" w:val="right" w:leader="dot"/>
            </w:tabs>
            <w:spacing w:line="240" w:lineRule="auto" w:before="100" w:after="0"/>
            <w:ind w:left="760" w:right="0" w:hanging="420"/>
            <w:jc w:val="left"/>
          </w:pPr>
          <w:hyperlink w:history="true" w:anchor="_bookmark51">
            <w:r>
              <w:rPr/>
              <w:t>ALGEBRA</w:t>
            </w:r>
            <w:r>
              <w:rPr>
                <w:spacing w:val="-6"/>
              </w:rPr>
              <w:t> </w:t>
            </w:r>
            <w:r>
              <w:rPr/>
              <w:t>RELACIONAL</w:t>
              <w:tab/>
              <w:t>100</w:t>
            </w:r>
          </w:hyperlink>
        </w:p>
        <w:p>
          <w:pPr>
            <w:pStyle w:val="TOC3"/>
            <w:numPr>
              <w:ilvl w:val="2"/>
              <w:numId w:val="7"/>
            </w:numPr>
            <w:tabs>
              <w:tab w:pos="1181" w:val="left" w:leader="none"/>
              <w:tab w:pos="8735" w:val="right" w:leader="dot"/>
            </w:tabs>
            <w:spacing w:line="240" w:lineRule="auto" w:before="100" w:after="0"/>
            <w:ind w:left="1180" w:right="0" w:hanging="600"/>
            <w:jc w:val="left"/>
          </w:pPr>
          <w:hyperlink w:history="true" w:anchor="_bookmark52">
            <w:r>
              <w:rPr/>
              <w:t>INTRODUCCION</w:t>
              <w:tab/>
              <w:t>100</w:t>
            </w:r>
          </w:hyperlink>
        </w:p>
        <w:p>
          <w:pPr>
            <w:pStyle w:val="TOC3"/>
            <w:numPr>
              <w:ilvl w:val="2"/>
              <w:numId w:val="7"/>
            </w:numPr>
            <w:tabs>
              <w:tab w:pos="1121" w:val="left" w:leader="none"/>
              <w:tab w:pos="8735" w:val="right" w:leader="dot"/>
            </w:tabs>
            <w:spacing w:line="240" w:lineRule="auto" w:before="100" w:after="0"/>
            <w:ind w:left="1120" w:right="0" w:hanging="540"/>
            <w:jc w:val="left"/>
          </w:pPr>
          <w:hyperlink w:history="true" w:anchor="_bookmark53">
            <w:r>
              <w:rPr/>
              <w:t>UN PANORAMA GENERAL</w:t>
            </w:r>
            <w:r>
              <w:rPr>
                <w:spacing w:val="-12"/>
              </w:rPr>
              <w:t> </w:t>
            </w:r>
            <w:r>
              <w:rPr>
                <w:spacing w:val="2"/>
              </w:rPr>
              <w:t>DEL</w:t>
            </w:r>
            <w:r>
              <w:rPr>
                <w:spacing w:val="-4"/>
              </w:rPr>
              <w:t> </w:t>
            </w:r>
            <w:r>
              <w:rPr/>
              <w:t>ALGEBRA</w:t>
              <w:tab/>
              <w:t>100</w:t>
            </w:r>
          </w:hyperlink>
        </w:p>
        <w:p>
          <w:pPr>
            <w:pStyle w:val="TOC3"/>
            <w:numPr>
              <w:ilvl w:val="2"/>
              <w:numId w:val="7"/>
            </w:numPr>
            <w:tabs>
              <w:tab w:pos="1181" w:val="left" w:leader="none"/>
              <w:tab w:pos="8735" w:val="right" w:leader="dot"/>
            </w:tabs>
            <w:spacing w:line="240" w:lineRule="auto" w:before="100" w:after="0"/>
            <w:ind w:left="1180" w:right="0" w:hanging="600"/>
            <w:jc w:val="left"/>
          </w:pPr>
          <w:hyperlink w:history="true" w:anchor="_bookmark54">
            <w:r>
              <w:rPr/>
              <w:t>UNA SINTAXIS PARA </w:t>
            </w:r>
            <w:r>
              <w:rPr>
                <w:spacing w:val="4"/>
              </w:rPr>
              <w:t>EL</w:t>
            </w:r>
            <w:r>
              <w:rPr>
                <w:spacing w:val="-14"/>
              </w:rPr>
              <w:t> </w:t>
            </w:r>
            <w:r>
              <w:rPr/>
              <w:t>ALGEBRA</w:t>
            </w:r>
            <w:r>
              <w:rPr>
                <w:spacing w:val="-7"/>
              </w:rPr>
              <w:t> </w:t>
            </w:r>
            <w:r>
              <w:rPr/>
              <w:t>RELACIONAL</w:t>
              <w:tab/>
              <w:t>102</w:t>
            </w:r>
          </w:hyperlink>
        </w:p>
        <w:p>
          <w:pPr>
            <w:pStyle w:val="TOC2"/>
            <w:numPr>
              <w:ilvl w:val="1"/>
              <w:numId w:val="7"/>
            </w:numPr>
            <w:tabs>
              <w:tab w:pos="701" w:val="left" w:leader="none"/>
              <w:tab w:pos="8735" w:val="right" w:leader="dot"/>
            </w:tabs>
            <w:spacing w:line="240" w:lineRule="auto" w:before="100" w:after="0"/>
            <w:ind w:left="700" w:right="0" w:hanging="360"/>
            <w:jc w:val="left"/>
          </w:pPr>
          <w:hyperlink w:history="true" w:anchor="_bookmark55">
            <w:r>
              <w:rPr/>
              <w:t>CÁLCULO</w:t>
            </w:r>
            <w:r>
              <w:rPr>
                <w:spacing w:val="-2"/>
              </w:rPr>
              <w:t> </w:t>
            </w:r>
            <w:r>
              <w:rPr/>
              <w:t>RELACIONAL</w:t>
              <w:tab/>
              <w:t>111</w:t>
            </w:r>
          </w:hyperlink>
        </w:p>
        <w:p>
          <w:pPr>
            <w:pStyle w:val="TOC3"/>
            <w:numPr>
              <w:ilvl w:val="2"/>
              <w:numId w:val="7"/>
            </w:numPr>
            <w:tabs>
              <w:tab w:pos="1121" w:val="left" w:leader="none"/>
              <w:tab w:pos="8735" w:val="right" w:leader="dot"/>
            </w:tabs>
            <w:spacing w:line="240" w:lineRule="auto" w:before="100" w:after="0"/>
            <w:ind w:left="1120" w:right="0" w:hanging="540"/>
            <w:jc w:val="left"/>
          </w:pPr>
          <w:hyperlink w:history="true" w:anchor="_bookmark56">
            <w:r>
              <w:rPr/>
              <w:t>Introducción</w:t>
              <w:tab/>
              <w:t>111</w:t>
            </w:r>
          </w:hyperlink>
        </w:p>
        <w:p>
          <w:pPr>
            <w:pStyle w:val="TOC3"/>
            <w:numPr>
              <w:ilvl w:val="2"/>
              <w:numId w:val="7"/>
            </w:numPr>
            <w:tabs>
              <w:tab w:pos="1062" w:val="left" w:leader="none"/>
              <w:tab w:pos="8735" w:val="right" w:leader="dot"/>
            </w:tabs>
            <w:spacing w:line="240" w:lineRule="auto" w:before="100" w:after="0"/>
            <w:ind w:left="1061" w:right="0" w:hanging="481"/>
            <w:jc w:val="left"/>
          </w:pPr>
          <w:hyperlink w:history="true" w:anchor="_bookmark57">
            <w:r>
              <w:rPr/>
              <w:t>Cálculo relacional por</w:t>
            </w:r>
            <w:r>
              <w:rPr>
                <w:spacing w:val="-1"/>
              </w:rPr>
              <w:t> </w:t>
            </w:r>
            <w:r>
              <w:rPr/>
              <w:t>tuplas</w:t>
              <w:tab/>
              <w:t>111</w:t>
            </w:r>
          </w:hyperlink>
        </w:p>
        <w:p>
          <w:pPr>
            <w:pStyle w:val="TOC2"/>
            <w:numPr>
              <w:ilvl w:val="1"/>
              <w:numId w:val="7"/>
            </w:numPr>
            <w:tabs>
              <w:tab w:pos="701" w:val="left" w:leader="none"/>
              <w:tab w:pos="8735" w:val="right" w:leader="dot"/>
            </w:tabs>
            <w:spacing w:line="240" w:lineRule="auto" w:before="100" w:after="0"/>
            <w:ind w:left="700" w:right="0" w:hanging="360"/>
            <w:jc w:val="left"/>
          </w:pPr>
          <w:hyperlink w:history="true" w:anchor="_bookmark58">
            <w:r>
              <w:rPr/>
              <w:t>Preguntas</w:t>
            </w:r>
            <w:r>
              <w:rPr>
                <w:spacing w:val="-3"/>
              </w:rPr>
              <w:t> </w:t>
            </w:r>
            <w:r>
              <w:rPr/>
              <w:t>de repaso.</w:t>
              <w:tab/>
              <w:t>115</w:t>
            </w:r>
          </w:hyperlink>
        </w:p>
        <w:p>
          <w:pPr>
            <w:pStyle w:val="TOC1"/>
            <w:tabs>
              <w:tab w:pos="580" w:val="left" w:leader="none"/>
              <w:tab w:pos="8735" w:val="right" w:leader="dot"/>
            </w:tabs>
          </w:pPr>
          <w:hyperlink w:history="true" w:anchor="_bookmark59">
            <w:r>
              <w:rPr/>
              <w:t>6.</w:t>
              <w:tab/>
              <w:t>SQL</w:t>
              <w:tab/>
              <w:t>116</w:t>
            </w:r>
          </w:hyperlink>
        </w:p>
        <w:p>
          <w:pPr>
            <w:pStyle w:val="TOC2"/>
            <w:numPr>
              <w:ilvl w:val="1"/>
              <w:numId w:val="8"/>
            </w:numPr>
            <w:tabs>
              <w:tab w:pos="821" w:val="left" w:leader="none"/>
              <w:tab w:pos="8735" w:val="right" w:leader="dot"/>
            </w:tabs>
            <w:spacing w:line="240" w:lineRule="auto" w:before="100" w:after="0"/>
            <w:ind w:left="820" w:right="0" w:hanging="480"/>
            <w:jc w:val="left"/>
          </w:pPr>
          <w:hyperlink w:history="true" w:anchor="_bookmark60">
            <w:r>
              <w:rPr/>
              <w:t>INTRODUCCION</w:t>
              <w:tab/>
              <w:t>116</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61">
            <w:r>
              <w:rPr>
                <w:spacing w:val="2"/>
              </w:rPr>
              <w:t>EL </w:t>
            </w:r>
            <w:r>
              <w:rPr/>
              <w:t>MITO DE</w:t>
            </w:r>
            <w:r>
              <w:rPr>
                <w:spacing w:val="-7"/>
              </w:rPr>
              <w:t> </w:t>
            </w:r>
            <w:r>
              <w:rPr/>
              <w:t>LA</w:t>
            </w:r>
            <w:r>
              <w:rPr>
                <w:spacing w:val="-3"/>
              </w:rPr>
              <w:t> </w:t>
            </w:r>
            <w:r>
              <w:rPr/>
              <w:t>PORTABILIDAD</w:t>
              <w:tab/>
              <w:t>117</w:t>
            </w:r>
          </w:hyperlink>
        </w:p>
        <w:p>
          <w:pPr>
            <w:pStyle w:val="TOC2"/>
            <w:numPr>
              <w:ilvl w:val="1"/>
              <w:numId w:val="8"/>
            </w:numPr>
            <w:tabs>
              <w:tab w:pos="761" w:val="left" w:leader="none"/>
              <w:tab w:pos="8735" w:val="right" w:leader="dot"/>
            </w:tabs>
            <w:spacing w:line="240" w:lineRule="auto" w:before="100" w:after="0"/>
            <w:ind w:left="760" w:right="0" w:hanging="420"/>
            <w:jc w:val="left"/>
          </w:pPr>
          <w:hyperlink w:history="true" w:anchor="_bookmark62">
            <w:r>
              <w:rPr/>
              <w:t>SQL y la conexión</w:t>
            </w:r>
            <w:r>
              <w:rPr>
                <w:spacing w:val="-7"/>
              </w:rPr>
              <w:t> </w:t>
            </w:r>
            <w:r>
              <w:rPr/>
              <w:t>por red.</w:t>
              <w:tab/>
              <w:t>118</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63">
            <w:r>
              <w:rPr/>
              <w:t>Arquitectura centralizada</w:t>
              <w:tab/>
              <w:t>118</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64">
            <w:r>
              <w:rPr/>
              <w:t>Arquitectura de servidor</w:t>
            </w:r>
            <w:r>
              <w:rPr>
                <w:spacing w:val="1"/>
              </w:rPr>
              <w:t> </w:t>
            </w:r>
            <w:r>
              <w:rPr/>
              <w:t>de archivos</w:t>
              <w:tab/>
              <w:t>119</w:t>
            </w:r>
          </w:hyperlink>
        </w:p>
        <w:p>
          <w:pPr>
            <w:pStyle w:val="TOC3"/>
            <w:numPr>
              <w:ilvl w:val="2"/>
              <w:numId w:val="8"/>
            </w:numPr>
            <w:tabs>
              <w:tab w:pos="1121" w:val="left" w:leader="none"/>
              <w:tab w:pos="8735" w:val="right" w:leader="dot"/>
            </w:tabs>
            <w:spacing w:line="240" w:lineRule="auto" w:before="100" w:after="0"/>
            <w:ind w:left="1121" w:right="0" w:hanging="541"/>
            <w:jc w:val="left"/>
          </w:pPr>
          <w:hyperlink w:history="true" w:anchor="_bookmark65">
            <w:r>
              <w:rPr/>
              <w:t>Arquitectura cliente/servidor.</w:t>
              <w:tab/>
              <w:t>119</w:t>
            </w:r>
          </w:hyperlink>
        </w:p>
        <w:p>
          <w:pPr>
            <w:pStyle w:val="TOC2"/>
            <w:numPr>
              <w:ilvl w:val="1"/>
              <w:numId w:val="8"/>
            </w:numPr>
            <w:tabs>
              <w:tab w:pos="701" w:val="left" w:leader="none"/>
              <w:tab w:pos="8735" w:val="right" w:leader="dot"/>
            </w:tabs>
            <w:spacing w:line="240" w:lineRule="auto" w:before="52" w:after="0"/>
            <w:ind w:left="700" w:right="0" w:hanging="360"/>
            <w:jc w:val="left"/>
          </w:pPr>
          <w:hyperlink w:history="true" w:anchor="_bookmark66">
            <w:r>
              <w:rPr/>
              <w:t>El lenguaje</w:t>
            </w:r>
            <w:r>
              <w:rPr>
                <w:spacing w:val="1"/>
              </w:rPr>
              <w:t> </w:t>
            </w:r>
            <w:r>
              <w:rPr>
                <w:spacing w:val="-3"/>
              </w:rPr>
              <w:t>de</w:t>
            </w:r>
            <w:r>
              <w:rPr>
                <w:spacing w:val="1"/>
              </w:rPr>
              <w:t> </w:t>
            </w:r>
            <w:r>
              <w:rPr/>
              <w:t>consultas</w:t>
              <w:tab/>
              <w:t>120</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67">
            <w:r>
              <w:rPr/>
              <w:t>EJERCICIO</w:t>
              <w:tab/>
              <w:t>140</w:t>
            </w:r>
          </w:hyperlink>
        </w:p>
        <w:p>
          <w:pPr>
            <w:pStyle w:val="TOC1"/>
            <w:numPr>
              <w:ilvl w:val="0"/>
              <w:numId w:val="8"/>
            </w:numPr>
            <w:tabs>
              <w:tab w:pos="281" w:val="left" w:leader="none"/>
              <w:tab w:pos="8735" w:val="right" w:leader="dot"/>
            </w:tabs>
            <w:spacing w:line="240" w:lineRule="auto" w:before="100" w:after="0"/>
            <w:ind w:left="280" w:right="0" w:hanging="180"/>
            <w:jc w:val="left"/>
          </w:pPr>
          <w:hyperlink w:history="true" w:anchor="_bookmark68">
            <w:r>
              <w:rPr/>
              <w:t>DEPENDENCIAS</w:t>
            </w:r>
            <w:r>
              <w:rPr>
                <w:spacing w:val="1"/>
              </w:rPr>
              <w:t> </w:t>
            </w:r>
            <w:r>
              <w:rPr/>
              <w:t>Y</w:t>
            </w:r>
            <w:r>
              <w:rPr>
                <w:spacing w:val="-3"/>
              </w:rPr>
              <w:t> </w:t>
            </w:r>
            <w:r>
              <w:rPr/>
              <w:t>NORMALIZACIÓN</w:t>
              <w:tab/>
              <w:t>148</w:t>
            </w:r>
          </w:hyperlink>
        </w:p>
        <w:p>
          <w:pPr>
            <w:pStyle w:val="TOC2"/>
            <w:numPr>
              <w:ilvl w:val="1"/>
              <w:numId w:val="8"/>
            </w:numPr>
            <w:tabs>
              <w:tab w:pos="701" w:val="left" w:leader="none"/>
              <w:tab w:pos="8735" w:val="right" w:leader="dot"/>
            </w:tabs>
            <w:spacing w:line="240" w:lineRule="auto" w:before="100" w:after="0"/>
            <w:ind w:left="340" w:right="0" w:firstLine="0"/>
            <w:jc w:val="left"/>
          </w:pPr>
          <w:hyperlink w:history="true" w:anchor="_bookmark69">
            <w:r>
              <w:rPr/>
              <w:t>Introducción</w:t>
              <w:tab/>
              <w:t>148</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70">
            <w:r>
              <w:rPr/>
              <w:t>DEPENDENCIAS</w:t>
              <w:tab/>
              <w:t>151</w:t>
            </w:r>
          </w:hyperlink>
        </w:p>
        <w:p>
          <w:pPr>
            <w:pStyle w:val="TOC3"/>
            <w:numPr>
              <w:ilvl w:val="2"/>
              <w:numId w:val="8"/>
            </w:numPr>
            <w:tabs>
              <w:tab w:pos="1121" w:val="left" w:leader="none"/>
              <w:tab w:pos="8735" w:val="right" w:leader="dot"/>
            </w:tabs>
            <w:spacing w:line="240" w:lineRule="auto" w:before="100" w:after="0"/>
            <w:ind w:left="580" w:right="122" w:firstLine="0"/>
            <w:jc w:val="left"/>
          </w:pPr>
          <w:hyperlink w:history="true" w:anchor="_bookmark71">
            <w:r>
              <w:rPr/>
              <w:t>REGLAS DE INFERENCIA PARA </w:t>
            </w:r>
            <w:r>
              <w:rPr>
                <w:spacing w:val="-3"/>
              </w:rPr>
              <w:t>LAS </w:t>
            </w:r>
            <w:r>
              <w:rPr/>
              <w:t>DEPENDENCIAS</w:t>
            </w:r>
          </w:hyperlink>
          <w:r>
            <w:rPr/>
            <w:t>  </w:t>
          </w:r>
          <w:hyperlink w:history="true" w:anchor="_bookmark71">
            <w:r>
              <w:rPr/>
              <w:t>FUNCIONALES</w:t>
              <w:tab/>
              <w:t>153</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72">
            <w:r>
              <w:rPr/>
              <w:t>NORMALIZACIÓN</w:t>
              <w:tab/>
              <w:t>154</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73">
            <w:r>
              <w:rPr/>
              <w:t>PRIMERA</w:t>
            </w:r>
            <w:r>
              <w:rPr>
                <w:spacing w:val="-2"/>
              </w:rPr>
              <w:t> </w:t>
            </w:r>
            <w:r>
              <w:rPr/>
              <w:t>FORMA</w:t>
            </w:r>
            <w:r>
              <w:rPr>
                <w:spacing w:val="-6"/>
              </w:rPr>
              <w:t> </w:t>
            </w:r>
            <w:r>
              <w:rPr/>
              <w:t>NORMAL</w:t>
              <w:tab/>
              <w:t>156</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74">
            <w:r>
              <w:rPr/>
              <w:t>SEGUNDA</w:t>
            </w:r>
            <w:r>
              <w:rPr>
                <w:spacing w:val="1"/>
              </w:rPr>
              <w:t> </w:t>
            </w:r>
            <w:r>
              <w:rPr/>
              <w:t>FORMA</w:t>
            </w:r>
            <w:r>
              <w:rPr>
                <w:spacing w:val="-7"/>
              </w:rPr>
              <w:t> </w:t>
            </w:r>
            <w:r>
              <w:rPr/>
              <w:t>NORMAL</w:t>
              <w:tab/>
              <w:t>157</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75">
            <w:r>
              <w:rPr/>
              <w:t>TERCER</w:t>
            </w:r>
            <w:r>
              <w:rPr>
                <w:spacing w:val="-1"/>
              </w:rPr>
              <w:t> </w:t>
            </w:r>
            <w:r>
              <w:rPr/>
              <w:t>FORMA</w:t>
            </w:r>
            <w:r>
              <w:rPr>
                <w:spacing w:val="-3"/>
              </w:rPr>
              <w:t> </w:t>
            </w:r>
            <w:r>
              <w:rPr/>
              <w:t>NORMAL</w:t>
              <w:tab/>
              <w:t>158</w:t>
            </w:r>
          </w:hyperlink>
        </w:p>
        <w:p>
          <w:pPr>
            <w:pStyle w:val="TOC3"/>
            <w:numPr>
              <w:ilvl w:val="2"/>
              <w:numId w:val="8"/>
            </w:numPr>
            <w:tabs>
              <w:tab w:pos="1125" w:val="left" w:leader="none"/>
              <w:tab w:pos="8735" w:val="right" w:leader="dot"/>
            </w:tabs>
            <w:spacing w:line="240" w:lineRule="auto" w:before="100" w:after="0"/>
            <w:ind w:left="1124" w:right="0" w:hanging="544"/>
            <w:jc w:val="left"/>
          </w:pPr>
          <w:hyperlink w:history="true" w:anchor="_bookmark76">
            <w:r>
              <w:rPr/>
              <w:t>FORMA</w:t>
            </w:r>
            <w:r>
              <w:rPr>
                <w:spacing w:val="-3"/>
              </w:rPr>
              <w:t> </w:t>
            </w:r>
            <w:r>
              <w:rPr/>
              <w:t>NORMAL</w:t>
            </w:r>
            <w:r>
              <w:rPr>
                <w:spacing w:val="-4"/>
              </w:rPr>
              <w:t> </w:t>
            </w:r>
            <w:r>
              <w:rPr/>
              <w:t>BOYCE-CODD</w:t>
              <w:tab/>
              <w:t>161</w:t>
            </w:r>
          </w:hyperlink>
        </w:p>
        <w:p>
          <w:pPr>
            <w:pStyle w:val="TOC2"/>
            <w:numPr>
              <w:ilvl w:val="1"/>
              <w:numId w:val="8"/>
            </w:numPr>
            <w:tabs>
              <w:tab w:pos="701" w:val="left" w:leader="none"/>
              <w:tab w:pos="8735" w:val="right" w:leader="dot"/>
            </w:tabs>
            <w:spacing w:line="240" w:lineRule="auto" w:before="100" w:after="0"/>
            <w:ind w:left="340" w:right="122" w:firstLine="0"/>
            <w:jc w:val="left"/>
          </w:pPr>
          <w:hyperlink w:history="true" w:anchor="_bookmark77">
            <w:r>
              <w:rPr/>
              <w:t>DESCOMPOSICIÓN DE RELACIONES E INSUFICIENCIA DE LAS FORMAS</w:t>
            </w:r>
          </w:hyperlink>
          <w:r>
            <w:rPr/>
            <w:t> </w:t>
          </w:r>
          <w:hyperlink w:history="true" w:anchor="_bookmark77">
            <w:r>
              <w:rPr/>
              <w:t>NORMALES</w:t>
              <w:tab/>
              <w:t>162</w:t>
            </w:r>
          </w:hyperlink>
        </w:p>
        <w:p>
          <w:pPr>
            <w:pStyle w:val="TOC3"/>
            <w:numPr>
              <w:ilvl w:val="2"/>
              <w:numId w:val="8"/>
            </w:numPr>
            <w:tabs>
              <w:tab w:pos="1181" w:val="left" w:leader="none"/>
              <w:tab w:pos="8735" w:val="right" w:leader="dot"/>
            </w:tabs>
            <w:spacing w:line="240" w:lineRule="auto" w:before="100" w:after="0"/>
            <w:ind w:left="580" w:right="122" w:firstLine="0"/>
            <w:jc w:val="left"/>
          </w:pPr>
          <w:hyperlink w:history="true" w:anchor="_bookmark78">
            <w:r>
              <w:rPr/>
              <w:t>DESCOMPOSICIÓN Y REUNIONES NO ADITIVAS O SIN PERDIDA DE</w:t>
            </w:r>
          </w:hyperlink>
          <w:r>
            <w:rPr/>
            <w:t> </w:t>
          </w:r>
          <w:hyperlink w:history="true" w:anchor="_bookmark78">
            <w:r>
              <w:rPr/>
              <w:t>INFROMACIÓN</w:t>
              <w:tab/>
              <w:t>163</w:t>
            </w:r>
          </w:hyperlink>
        </w:p>
        <w:p>
          <w:pPr>
            <w:pStyle w:val="TOC3"/>
            <w:numPr>
              <w:ilvl w:val="2"/>
              <w:numId w:val="8"/>
            </w:numPr>
            <w:tabs>
              <w:tab w:pos="1181" w:val="left" w:leader="none"/>
              <w:tab w:pos="8735" w:val="right" w:leader="dot"/>
            </w:tabs>
            <w:spacing w:line="240" w:lineRule="auto" w:before="100" w:after="0"/>
            <w:ind w:left="1180" w:right="0" w:hanging="600"/>
            <w:jc w:val="left"/>
          </w:pPr>
          <w:hyperlink w:history="true" w:anchor="_bookmark79">
            <w:r>
              <w:rPr/>
              <w:t>PROBLEMAS CON VALORES NULOS.</w:t>
            </w:r>
            <w:r>
              <w:rPr>
                <w:spacing w:val="-4"/>
              </w:rPr>
              <w:t> </w:t>
            </w:r>
            <w:r>
              <w:rPr/>
              <w:t>(dangling</w:t>
            </w:r>
            <w:r>
              <w:rPr>
                <w:spacing w:val="-6"/>
              </w:rPr>
              <w:t> </w:t>
            </w:r>
            <w:r>
              <w:rPr/>
              <w:t>tuples)</w:t>
              <w:tab/>
              <w:t>165</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80">
            <w:r>
              <w:rPr/>
              <w:t>DEPENDENCIAS</w:t>
            </w:r>
            <w:r>
              <w:rPr>
                <w:spacing w:val="1"/>
              </w:rPr>
              <w:t> </w:t>
            </w:r>
            <w:r>
              <w:rPr/>
              <w:t>MULTIVALUADAS</w:t>
              <w:tab/>
              <w:t>167</w:t>
            </w:r>
          </w:hyperlink>
        </w:p>
        <w:p>
          <w:pPr>
            <w:pStyle w:val="TOC3"/>
            <w:tabs>
              <w:tab w:pos="8735" w:val="right" w:leader="dot"/>
            </w:tabs>
            <w:ind w:left="580" w:firstLine="0"/>
          </w:pPr>
          <w:hyperlink w:history="true" w:anchor="_bookmark81">
            <w:r>
              <w:rPr/>
              <w:t>7.5.1  4</w:t>
            </w:r>
            <w:r>
              <w:rPr>
                <w:spacing w:val="-1"/>
              </w:rPr>
              <w:t> </w:t>
            </w:r>
            <w:r>
              <w:rPr/>
              <w:t>N.</w:t>
            </w:r>
            <w:r>
              <w:rPr>
                <w:spacing w:val="2"/>
              </w:rPr>
              <w:t> </w:t>
            </w:r>
            <w:r>
              <w:rPr/>
              <w:t>F</w:t>
              <w:tab/>
              <w:t>169</w:t>
            </w:r>
          </w:hyperlink>
        </w:p>
        <w:p>
          <w:pPr>
            <w:pStyle w:val="TOC3"/>
            <w:tabs>
              <w:tab w:pos="1314" w:val="left" w:leader="none"/>
              <w:tab w:pos="8735" w:val="right" w:leader="dot"/>
            </w:tabs>
            <w:spacing w:before="112"/>
            <w:ind w:left="580" w:firstLine="0"/>
          </w:pPr>
          <w:hyperlink w:history="true" w:anchor="_bookmark82">
            <w:r>
              <w:rPr>
                <w:rFonts w:ascii="Cambria"/>
                <w:w w:val="115"/>
              </w:rPr>
              <w:t>7.5.2</w:t>
              <w:tab/>
              <w:t>5.</w:t>
            </w:r>
            <w:r>
              <w:rPr>
                <w:rFonts w:ascii="Cambria"/>
                <w:spacing w:val="6"/>
                <w:w w:val="115"/>
              </w:rPr>
              <w:t> </w:t>
            </w:r>
            <w:r>
              <w:rPr>
                <w:rFonts w:ascii="Cambria"/>
                <w:w w:val="115"/>
              </w:rPr>
              <w:t>N.</w:t>
            </w:r>
            <w:r>
              <w:rPr>
                <w:rFonts w:ascii="Cambria"/>
                <w:spacing w:val="3"/>
                <w:w w:val="115"/>
              </w:rPr>
              <w:t> </w:t>
            </w:r>
            <w:r>
              <w:rPr>
                <w:rFonts w:ascii="Cambria"/>
                <w:w w:val="115"/>
              </w:rPr>
              <w:t>F.</w:t>
            </w:r>
            <w:r>
              <w:rPr>
                <w:w w:val="115"/>
              </w:rPr>
              <w:tab/>
              <w:t>172</w:t>
            </w:r>
          </w:hyperlink>
        </w:p>
        <w:p>
          <w:pPr>
            <w:pStyle w:val="TOC2"/>
            <w:numPr>
              <w:ilvl w:val="1"/>
              <w:numId w:val="8"/>
            </w:numPr>
            <w:tabs>
              <w:tab w:pos="701" w:val="left" w:leader="none"/>
              <w:tab w:pos="8735" w:val="right" w:leader="dot"/>
            </w:tabs>
            <w:spacing w:line="240" w:lineRule="auto" w:before="94" w:after="0"/>
            <w:ind w:left="700" w:right="0" w:hanging="360"/>
            <w:jc w:val="left"/>
          </w:pPr>
          <w:hyperlink w:history="true" w:anchor="_bookmark83">
            <w:r>
              <w:rPr/>
              <w:t>ALGORITMO PARA </w:t>
            </w:r>
            <w:r>
              <w:rPr>
                <w:spacing w:val="2"/>
              </w:rPr>
              <w:t>EL </w:t>
            </w:r>
            <w:r>
              <w:rPr/>
              <w:t>CÁLCULO DEL</w:t>
            </w:r>
            <w:r>
              <w:rPr>
                <w:spacing w:val="-21"/>
              </w:rPr>
              <w:t> </w:t>
            </w:r>
            <w:r>
              <w:rPr/>
              <w:t>RECUBRIMIENTO</w:t>
            </w:r>
            <w:r>
              <w:rPr>
                <w:spacing w:val="-3"/>
              </w:rPr>
              <w:t> </w:t>
            </w:r>
            <w:r>
              <w:rPr/>
              <w:t>MNIMAL</w:t>
              <w:tab/>
              <w:t>177</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84">
            <w:r>
              <w:rPr/>
              <w:t>METODOS DE ANÁLISIS Y SÍNTESIS PARA</w:t>
            </w:r>
            <w:r>
              <w:rPr>
                <w:spacing w:val="-8"/>
              </w:rPr>
              <w:t> </w:t>
            </w:r>
            <w:r>
              <w:rPr/>
              <w:t>LA</w:t>
            </w:r>
            <w:r>
              <w:rPr>
                <w:spacing w:val="-4"/>
              </w:rPr>
              <w:t> </w:t>
            </w:r>
            <w:r>
              <w:rPr/>
              <w:t>NORMALIZACIÓN</w:t>
              <w:tab/>
              <w:t>177</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85">
            <w:r>
              <w:rPr/>
              <w:t>ANÁLISIS</w:t>
              <w:tab/>
              <w:t>178</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86">
            <w:r>
              <w:rPr/>
              <w:t>SINTESIS</w:t>
              <w:tab/>
              <w:t>180</w:t>
            </w:r>
          </w:hyperlink>
        </w:p>
        <w:p>
          <w:pPr>
            <w:pStyle w:val="TOC3"/>
            <w:numPr>
              <w:ilvl w:val="2"/>
              <w:numId w:val="8"/>
            </w:numPr>
            <w:tabs>
              <w:tab w:pos="1121" w:val="left" w:leader="none"/>
              <w:tab w:pos="8735" w:val="right" w:leader="dot"/>
            </w:tabs>
            <w:spacing w:line="240" w:lineRule="auto" w:before="100" w:after="0"/>
            <w:ind w:left="1120" w:right="0" w:hanging="540"/>
            <w:jc w:val="left"/>
          </w:pPr>
          <w:hyperlink w:history="true" w:anchor="_bookmark87">
            <w:r>
              <w:rPr/>
              <w:t>EJEMPLO</w:t>
              <w:tab/>
              <w:t>181</w:t>
            </w:r>
          </w:hyperlink>
        </w:p>
        <w:p>
          <w:pPr>
            <w:pStyle w:val="TOC2"/>
            <w:numPr>
              <w:ilvl w:val="1"/>
              <w:numId w:val="8"/>
            </w:numPr>
            <w:tabs>
              <w:tab w:pos="701" w:val="left" w:leader="none"/>
              <w:tab w:pos="8735" w:val="right" w:leader="dot"/>
            </w:tabs>
            <w:spacing w:line="240" w:lineRule="auto" w:before="100" w:after="0"/>
            <w:ind w:left="700" w:right="0" w:hanging="360"/>
            <w:jc w:val="left"/>
          </w:pPr>
          <w:hyperlink w:history="true" w:anchor="_bookmark88">
            <w:r>
              <w:rPr/>
              <w:t>EJERCICIOS</w:t>
              <w:tab/>
              <w:t>191</w:t>
            </w:r>
          </w:hyperlink>
        </w:p>
        <w:p>
          <w:pPr>
            <w:pStyle w:val="TOC1"/>
            <w:tabs>
              <w:tab w:pos="8735" w:val="right" w:leader="dot"/>
            </w:tabs>
          </w:pPr>
          <w:hyperlink w:history="true" w:anchor="_bookmark89">
            <w:r>
              <w:rPr/>
              <w:t>Bibliografía</w:t>
              <w:tab/>
              <w:t>194</w:t>
            </w:r>
          </w:hyperlink>
        </w:p>
      </w:sdtContent>
    </w:sdt>
    <w:p>
      <w:pPr>
        <w:spacing w:after="0"/>
        <w:sectPr>
          <w:type w:val="continuous"/>
          <w:pgSz w:w="12240" w:h="15840"/>
          <w:pgMar w:top="1380" w:bottom="1700" w:left="1700" w:right="1680"/>
        </w:sectPr>
      </w:pPr>
    </w:p>
    <w:p>
      <w:pPr>
        <w:pStyle w:val="Heading1"/>
        <w:jc w:val="both"/>
      </w:pPr>
      <w:bookmarkStart w:name="_bookmark0" w:id="1"/>
      <w:bookmarkEnd w:id="1"/>
      <w:r>
        <w:rPr>
          <w:b w:val="0"/>
        </w:rPr>
      </w:r>
      <w:r>
        <w:rPr>
          <w:color w:val="365F91"/>
        </w:rPr>
        <w:t>PRESENTACIÓN</w:t>
      </w:r>
    </w:p>
    <w:p>
      <w:pPr>
        <w:pStyle w:val="BodyText"/>
        <w:rPr>
          <w:rFonts w:ascii="Cambria"/>
          <w:b/>
          <w:sz w:val="23"/>
        </w:rPr>
      </w:pPr>
    </w:p>
    <w:p>
      <w:pPr>
        <w:pStyle w:val="BodyText"/>
        <w:ind w:left="100" w:right="110"/>
        <w:jc w:val="both"/>
      </w:pPr>
      <w:r>
        <w:rPr/>
        <w:t>La intención de la realización de los apuntes “Fundamentos de Bases de Datos” es poder otorgar un apoyo didáctico a los estudiantes de la Licenciatura de “Ingeniería en Computación” del C. U. UAEM Texcoco permitiéndoles una mayor comprensión del tema que se considera de gran relevancia para la vida profesional de un Ingeniero en Computación.</w:t>
      </w:r>
    </w:p>
    <w:p>
      <w:pPr>
        <w:pStyle w:val="BodyText"/>
      </w:pPr>
    </w:p>
    <w:p>
      <w:pPr>
        <w:pStyle w:val="BodyText"/>
        <w:ind w:left="100" w:right="129"/>
        <w:jc w:val="both"/>
      </w:pPr>
      <w:r>
        <w:rPr/>
        <w:t>Los apuntes tratan de llevar la secuencia que solicita el plan de estudios de dicha Unidad de Aprendizaje. La distribución se realizó de la siguiente forma:</w:t>
      </w:r>
    </w:p>
    <w:p>
      <w:pPr>
        <w:pStyle w:val="BodyText"/>
      </w:pPr>
    </w:p>
    <w:p>
      <w:pPr>
        <w:pStyle w:val="BodyText"/>
        <w:ind w:left="100" w:right="112"/>
        <w:jc w:val="both"/>
      </w:pPr>
      <w:r>
        <w:rPr/>
        <w:t>Los tres primeros capítulos de éste escrito están relacionados con la primera unidad de competencias del plan de estudios. </w:t>
      </w:r>
      <w:r>
        <w:rPr>
          <w:spacing w:val="-3"/>
        </w:rPr>
        <w:t>Los </w:t>
      </w:r>
      <w:r>
        <w:rPr/>
        <w:t>primeros dos capítulos nos dan las bases mínimas para comprender lo que es una Base de Datos y poder hacer la diferencia  con  los Sistemas Gestores de Bases de Datos. El tercer capítulo muestra un modelo conceptual para poder analizar un requerimiento y hacer las abstracciones necesarias desde un punto de vista Entidad - Relación con la capacidad de poder sub clasificar o jerarquizar a un  tipo de entidad. </w:t>
      </w:r>
      <w:r>
        <w:rPr>
          <w:spacing w:val="-3"/>
        </w:rPr>
        <w:t>Al </w:t>
      </w:r>
      <w:r>
        <w:rPr/>
        <w:t>final del capítulo se muestra, paso a paso, el ejemplo del análisis de un requerimiento, esto le da al estudiante una mayor comprensión de la teoría antes vista, además de colocar otros  requerimientos  como parte de los ejercicios de tal</w:t>
      </w:r>
      <w:r>
        <w:rPr>
          <w:spacing w:val="-22"/>
        </w:rPr>
        <w:t> </w:t>
      </w:r>
      <w:r>
        <w:rPr/>
        <w:t>capitulo.</w:t>
      </w:r>
    </w:p>
    <w:p>
      <w:pPr>
        <w:pStyle w:val="BodyText"/>
      </w:pPr>
    </w:p>
    <w:p>
      <w:pPr>
        <w:pStyle w:val="BodyText"/>
      </w:pPr>
    </w:p>
    <w:p>
      <w:pPr>
        <w:pStyle w:val="BodyText"/>
      </w:pPr>
    </w:p>
    <w:p>
      <w:pPr>
        <w:pStyle w:val="BodyText"/>
        <w:ind w:left="100" w:right="112"/>
        <w:jc w:val="both"/>
      </w:pPr>
      <w:r>
        <w:rPr/>
        <w:t>El cuarto capítulo de este escrito está relacionado con la segunda unidad de competencias del plan de estudios. Éste capítulo muestra los dos modelos de implementación desarrollados en las décadas de los 60‟s y de los 70‟s, siendo éstos los  modelos jerárquico y red. El modelo relacional fue conceptualizado por el Dr. Edgar Frank Codd en 1970 (Codd, Junio, 1970), y se implementó a principios de los 80‟s, siendo el modelo de implementación más utilizado en este momento en las empresas. Se explican sus restricciones de integridad y se muestra la algorítmica necesaria para transformar el modelo Entidad Relación al modelo jerárquico, al modelo red y al modelo relacional, se da un ejemplo de transformación del modelo Entidad Relación a estos tres modelos y se explica la transformación del modelo Entidad Relación a los modelos jerárquico, red y relacional.</w:t>
      </w:r>
    </w:p>
    <w:p>
      <w:pPr>
        <w:pStyle w:val="BodyText"/>
      </w:pPr>
    </w:p>
    <w:p>
      <w:pPr>
        <w:pStyle w:val="BodyText"/>
        <w:ind w:left="100" w:right="114"/>
        <w:jc w:val="both"/>
      </w:pPr>
      <w:r>
        <w:rPr/>
        <w:t>El capítulo quinto y el capítulo sexto </w:t>
      </w:r>
      <w:r>
        <w:rPr>
          <w:spacing w:val="-3"/>
        </w:rPr>
        <w:t>de </w:t>
      </w:r>
      <w:r>
        <w:rPr/>
        <w:t>este escrito están relacionados con la cuarta unidad de competencias del plan de estudios En el capítulo cinco se muestran los  aspectos teóricos (algebra relacional y cálculo relacional) para poder contestar consultas de una Base de Datos modelada bajo el paradigma relacional. Y el capítulo seis de este escrito muestra el lenguaje </w:t>
      </w:r>
      <w:r>
        <w:rPr>
          <w:spacing w:val="-3"/>
        </w:rPr>
        <w:t>de </w:t>
      </w:r>
      <w:r>
        <w:rPr/>
        <w:t>consulta más utilizado por los Sistemas Gestores Relacionales (SQL). </w:t>
      </w:r>
      <w:r>
        <w:rPr>
          <w:spacing w:val="-3"/>
        </w:rPr>
        <w:t>Al </w:t>
      </w:r>
      <w:r>
        <w:rPr/>
        <w:t>final del capítulo seis se coloca un ejercicio donde se muestra el requerimiento, el modelo conceptual, el modelo de implementación, una extensión de la Base de Datos y 68 consultas para que el estudiante pueda responderlas en algebra relacional, en cálculo relacional y en SQL. Es fundamental que el estudiante comprenda que, si no conoce plenamente los requerimientos y la forma de modelado, puede responder consultas sin</w:t>
      </w:r>
      <w:r>
        <w:rPr>
          <w:spacing w:val="-5"/>
        </w:rPr>
        <w:t> </w:t>
      </w:r>
      <w:r>
        <w:rPr/>
        <w:t>sentido.</w:t>
      </w:r>
    </w:p>
    <w:p>
      <w:pPr>
        <w:spacing w:after="0"/>
        <w:jc w:val="both"/>
        <w:sectPr>
          <w:pgSz w:w="12240" w:h="15840"/>
          <w:pgMar w:header="0" w:footer="709" w:top="1400" w:bottom="960" w:left="1700" w:right="1680"/>
        </w:sectPr>
      </w:pPr>
    </w:p>
    <w:p>
      <w:pPr>
        <w:pStyle w:val="BodyText"/>
        <w:spacing w:before="1"/>
        <w:rPr>
          <w:sz w:val="12"/>
        </w:rPr>
      </w:pPr>
    </w:p>
    <w:p>
      <w:pPr>
        <w:pStyle w:val="BodyText"/>
        <w:spacing w:before="69"/>
        <w:ind w:left="100" w:right="114"/>
        <w:jc w:val="both"/>
      </w:pPr>
      <w:r>
        <w:rPr/>
        <w:t>El capítulo siete de este escrito se relaciona con la tercera unidad de competencia del plan de estudios y está dedicado a la normalización. Se explican las posibles fallas que se pueden tener al momento de modelar una Base de Datos. Se explican, paso a paso, las formas normales de la primera a la quinta forma normal, incluyendo la forma Boyce Codd. Se explica un método para poder realizar en forma adecuada la normalización, se da un ejemplo de requerimiento y se explica con todo detalle su normalización, formando un árbol de normalización. Al final se colocan 4 requerimientos como ejercicio.</w:t>
      </w:r>
    </w:p>
    <w:p>
      <w:pPr>
        <w:spacing w:after="0"/>
        <w:jc w:val="both"/>
        <w:sectPr>
          <w:pgSz w:w="12240" w:h="15840"/>
          <w:pgMar w:header="0" w:footer="709" w:top="1500" w:bottom="960" w:left="1700" w:right="1680"/>
        </w:sectPr>
      </w:pPr>
    </w:p>
    <w:p>
      <w:pPr>
        <w:pStyle w:val="Heading1"/>
        <w:numPr>
          <w:ilvl w:val="0"/>
          <w:numId w:val="9"/>
        </w:numPr>
        <w:tabs>
          <w:tab w:pos="389" w:val="left" w:leader="none"/>
        </w:tabs>
        <w:spacing w:line="240" w:lineRule="auto" w:before="38" w:after="0"/>
        <w:ind w:left="388" w:right="0" w:hanging="288"/>
        <w:jc w:val="both"/>
      </w:pPr>
      <w:bookmarkStart w:name="_bookmark1" w:id="2"/>
      <w:bookmarkEnd w:id="2"/>
      <w:r>
        <w:rPr>
          <w:b w:val="0"/>
        </w:rPr>
      </w:r>
      <w:bookmarkStart w:name="_bookmark1" w:id="3"/>
      <w:bookmarkEnd w:id="3"/>
      <w:r>
        <w:rPr>
          <w:color w:val="365F91"/>
        </w:rPr>
        <w:t>C</w:t>
      </w:r>
      <w:r>
        <w:rPr>
          <w:color w:val="365F91"/>
        </w:rPr>
        <w:t>ONCEPTOS BÁSICOS DE BASES DE</w:t>
      </w:r>
      <w:r>
        <w:rPr>
          <w:color w:val="365F91"/>
          <w:spacing w:val="-16"/>
        </w:rPr>
        <w:t> </w:t>
      </w:r>
      <w:r>
        <w:rPr>
          <w:color w:val="365F91"/>
        </w:rPr>
        <w:t>DATOS</w:t>
      </w:r>
    </w:p>
    <w:p>
      <w:pPr>
        <w:pStyle w:val="Heading3"/>
        <w:numPr>
          <w:ilvl w:val="1"/>
          <w:numId w:val="9"/>
        </w:numPr>
        <w:tabs>
          <w:tab w:pos="501" w:val="left" w:leader="none"/>
        </w:tabs>
        <w:spacing w:line="240" w:lineRule="auto" w:before="236" w:after="0"/>
        <w:ind w:left="500" w:right="0" w:hanging="400"/>
        <w:jc w:val="both"/>
        <w:rPr>
          <w:i/>
        </w:rPr>
      </w:pPr>
      <w:bookmarkStart w:name="_bookmark2" w:id="4"/>
      <w:bookmarkEnd w:id="4"/>
      <w:r>
        <w:rPr>
          <w:b w:val="0"/>
          <w:i w:val="0"/>
        </w:rPr>
      </w:r>
      <w:bookmarkStart w:name="_bookmark2" w:id="5"/>
      <w:bookmarkEnd w:id="5"/>
      <w:r>
        <w:rPr>
          <w:i/>
        </w:rPr>
        <w:t>R</w:t>
      </w:r>
      <w:r>
        <w:rPr>
          <w:i/>
        </w:rPr>
        <w:t>EPRESENTACIÓN DEL</w:t>
      </w:r>
      <w:r>
        <w:rPr>
          <w:i/>
          <w:spacing w:val="-16"/>
        </w:rPr>
        <w:t> </w:t>
      </w:r>
      <w:r>
        <w:rPr>
          <w:i/>
        </w:rPr>
        <w:t>CONOCIMIENTO</w:t>
      </w:r>
    </w:p>
    <w:p>
      <w:pPr>
        <w:pStyle w:val="BodyText"/>
        <w:spacing w:before="11"/>
        <w:rPr>
          <w:rFonts w:ascii="Arial"/>
          <w:b/>
          <w:i/>
          <w:sz w:val="28"/>
        </w:rPr>
      </w:pPr>
    </w:p>
    <w:p>
      <w:pPr>
        <w:pStyle w:val="BodyText"/>
        <w:ind w:left="100" w:right="113"/>
        <w:jc w:val="both"/>
      </w:pPr>
      <w:r>
        <w:rPr/>
        <w:t>Según el Diccionario de la Real Academia Española, </w:t>
      </w:r>
      <w:r>
        <w:rPr>
          <w:b/>
        </w:rPr>
        <w:t>representar </w:t>
      </w:r>
      <w:r>
        <w:rPr/>
        <w:t>significa “hacer presente algo con palabras o figuras que la imaginación retiene”, </w:t>
      </w:r>
      <w:r>
        <w:rPr>
          <w:b/>
        </w:rPr>
        <w:t>Conocer </w:t>
      </w:r>
      <w:r>
        <w:rPr/>
        <w:t>significa “Averiguar por el ejercicio de las facultades intelectuales la naturaleza, cualidades y relaciones de las cosas”. (Real Académia Española)</w:t>
      </w:r>
    </w:p>
    <w:p>
      <w:pPr>
        <w:pStyle w:val="BodyText"/>
      </w:pPr>
    </w:p>
    <w:p>
      <w:pPr>
        <w:pStyle w:val="BodyText"/>
        <w:ind w:left="100" w:right="116"/>
        <w:jc w:val="both"/>
      </w:pPr>
      <w:r>
        <w:rPr/>
        <w:t>La forma más adecuada para representar el conocimiento es mediante símbolos. Un símbolo es un número o cadena de caracteres que representan a un objeto o una idea. Nuestro lenguaje natural es bastante complejo para poder representar con precisión el conocimiento, entre otras cosas, por la </w:t>
      </w:r>
      <w:r>
        <w:rPr>
          <w:i/>
        </w:rPr>
        <w:t>ambigüedad </w:t>
      </w:r>
      <w:r>
        <w:rPr/>
        <w:t>inherente del mismo. Es muy difícil plasmar las diferentes interpretaciones de un enunciado en un algoritmo formal dado para que una máquina pueda interpretar en forma adecuada tal enunciado.</w:t>
      </w:r>
    </w:p>
    <w:p>
      <w:pPr>
        <w:pStyle w:val="BodyText"/>
        <w:ind w:left="100" w:right="116"/>
        <w:jc w:val="both"/>
      </w:pPr>
      <w:r>
        <w:rPr/>
        <w:t>Es decir, la representación matemática y lógica han sido dos de las primeras formas de representación del lenguaje natural, muy cercanas a las máquinas, y por lo tanto, bastante alejadas del lenguaje natural.</w:t>
      </w:r>
    </w:p>
    <w:p>
      <w:pPr>
        <w:pStyle w:val="BodyText"/>
        <w:ind w:left="100" w:right="115"/>
        <w:jc w:val="both"/>
      </w:pPr>
      <w:r>
        <w:rPr/>
        <w:t>Por otro lado, hay distintos tipos de conocimiento que se puede representar: desde los hechos simples hasta complejas relaciones, fórmulas matemáticas o reglas que siguen la sintaxis del lenguaje humano, asociaciones entre conceptos relacionados, inferencias y deducciones, establecimiento de jerarquías entre clases de objetos, etc. Cada tipo de conocimiento requiere una especificación tanto para su representación como para su tratamiento. En consecuencia, la elección de la forma de representación del conocimiento es una tarea crucial que deberá facilitar tanto la interpretación del mismo por parte de los humanos como su tratamiento por parte de las máquinas.</w:t>
      </w:r>
    </w:p>
    <w:p>
      <w:pPr>
        <w:pStyle w:val="BodyText"/>
        <w:ind w:left="100"/>
        <w:jc w:val="both"/>
      </w:pPr>
      <w:r>
        <w:rPr/>
        <w:t>Una buena representación del conocimiento debería:</w:t>
      </w:r>
    </w:p>
    <w:p>
      <w:pPr>
        <w:pStyle w:val="ListParagraph"/>
        <w:numPr>
          <w:ilvl w:val="2"/>
          <w:numId w:val="9"/>
        </w:numPr>
        <w:tabs>
          <w:tab w:pos="820" w:val="left" w:leader="none"/>
          <w:tab w:pos="821" w:val="left" w:leader="none"/>
        </w:tabs>
        <w:spacing w:line="272" w:lineRule="exact" w:before="27" w:after="0"/>
        <w:ind w:left="821" w:right="121" w:hanging="361"/>
        <w:jc w:val="left"/>
        <w:rPr>
          <w:sz w:val="24"/>
        </w:rPr>
      </w:pPr>
      <w:r>
        <w:rPr>
          <w:sz w:val="24"/>
        </w:rPr>
        <w:t>Ser fácil de modificar por procedimientos manuales o mediante técnicas automáticas.</w:t>
      </w:r>
    </w:p>
    <w:p>
      <w:pPr>
        <w:pStyle w:val="ListParagraph"/>
        <w:numPr>
          <w:ilvl w:val="2"/>
          <w:numId w:val="9"/>
        </w:numPr>
        <w:tabs>
          <w:tab w:pos="820" w:val="left" w:leader="none"/>
          <w:tab w:pos="821" w:val="left" w:leader="none"/>
        </w:tabs>
        <w:spacing w:line="240" w:lineRule="auto" w:before="0" w:after="0"/>
        <w:ind w:left="821" w:right="0" w:hanging="361"/>
        <w:jc w:val="left"/>
        <w:rPr>
          <w:sz w:val="24"/>
        </w:rPr>
      </w:pPr>
      <w:r>
        <w:rPr>
          <w:sz w:val="24"/>
        </w:rPr>
        <w:t>Permitir la incorporación de nuevo conocimiento en forma</w:t>
      </w:r>
      <w:r>
        <w:rPr>
          <w:spacing w:val="-16"/>
          <w:sz w:val="24"/>
        </w:rPr>
        <w:t> </w:t>
      </w:r>
      <w:r>
        <w:rPr>
          <w:sz w:val="24"/>
        </w:rPr>
        <w:t>sencilla.</w:t>
      </w:r>
    </w:p>
    <w:p>
      <w:pPr>
        <w:pStyle w:val="ListParagraph"/>
        <w:numPr>
          <w:ilvl w:val="2"/>
          <w:numId w:val="9"/>
        </w:numPr>
        <w:tabs>
          <w:tab w:pos="820" w:val="left" w:leader="none"/>
          <w:tab w:pos="821" w:val="left" w:leader="none"/>
        </w:tabs>
        <w:spacing w:line="293" w:lineRule="exact" w:before="1" w:after="0"/>
        <w:ind w:left="821" w:right="0" w:hanging="361"/>
        <w:jc w:val="left"/>
        <w:rPr>
          <w:sz w:val="24"/>
        </w:rPr>
      </w:pPr>
      <w:r>
        <w:rPr>
          <w:sz w:val="24"/>
        </w:rPr>
        <w:t>Facilitar la detección de incoherencias y falta </w:t>
      </w:r>
      <w:r>
        <w:rPr>
          <w:spacing w:val="-3"/>
          <w:sz w:val="24"/>
        </w:rPr>
        <w:t>de</w:t>
      </w:r>
      <w:r>
        <w:rPr>
          <w:spacing w:val="-11"/>
          <w:sz w:val="24"/>
        </w:rPr>
        <w:t> </w:t>
      </w:r>
      <w:r>
        <w:rPr>
          <w:sz w:val="24"/>
        </w:rPr>
        <w:t>conciencia</w:t>
      </w:r>
    </w:p>
    <w:p>
      <w:pPr>
        <w:pStyle w:val="ListParagraph"/>
        <w:numPr>
          <w:ilvl w:val="2"/>
          <w:numId w:val="9"/>
        </w:numPr>
        <w:tabs>
          <w:tab w:pos="820" w:val="left" w:leader="none"/>
          <w:tab w:pos="821" w:val="left" w:leader="none"/>
        </w:tabs>
        <w:spacing w:line="291" w:lineRule="exact" w:before="0" w:after="0"/>
        <w:ind w:left="821" w:right="0" w:hanging="361"/>
        <w:jc w:val="left"/>
        <w:rPr>
          <w:sz w:val="24"/>
        </w:rPr>
      </w:pPr>
      <w:r>
        <w:rPr>
          <w:sz w:val="24"/>
        </w:rPr>
        <w:t>Posibilitar la reutilización </w:t>
      </w:r>
      <w:r>
        <w:rPr>
          <w:spacing w:val="-3"/>
          <w:sz w:val="24"/>
        </w:rPr>
        <w:t>de </w:t>
      </w:r>
      <w:r>
        <w:rPr>
          <w:sz w:val="24"/>
        </w:rPr>
        <w:t>sentencias, procedimientos,</w:t>
      </w:r>
      <w:r>
        <w:rPr>
          <w:spacing w:val="-8"/>
          <w:sz w:val="24"/>
        </w:rPr>
        <w:t> </w:t>
      </w:r>
      <w:r>
        <w:rPr>
          <w:sz w:val="24"/>
        </w:rPr>
        <w:t>etc.</w:t>
      </w:r>
    </w:p>
    <w:p>
      <w:pPr>
        <w:pStyle w:val="BodyText"/>
        <w:ind w:left="100" w:right="115"/>
        <w:jc w:val="both"/>
      </w:pPr>
      <w:r>
        <w:rPr/>
        <w:t>Algunos de los paradigmas principales que representan el conocimiento en las máquinas se enumeran a continuación. En concreto, se van a enunciar tres grandes aproximaciones generales al tratamiento del conocimiento que están que están relacionados con distintos grados de relación:</w:t>
      </w:r>
    </w:p>
    <w:p>
      <w:pPr>
        <w:pStyle w:val="ListParagraph"/>
        <w:numPr>
          <w:ilvl w:val="0"/>
          <w:numId w:val="10"/>
        </w:numPr>
        <w:tabs>
          <w:tab w:pos="821" w:val="left" w:leader="none"/>
        </w:tabs>
        <w:spacing w:line="240" w:lineRule="auto" w:before="0" w:after="0"/>
        <w:ind w:left="821" w:right="0" w:hanging="361"/>
        <w:jc w:val="left"/>
        <w:rPr>
          <w:sz w:val="24"/>
        </w:rPr>
      </w:pPr>
      <w:r>
        <w:rPr>
          <w:sz w:val="24"/>
        </w:rPr>
        <w:t>Representación procedural y</w:t>
      </w:r>
      <w:r>
        <w:rPr>
          <w:spacing w:val="-9"/>
          <w:sz w:val="24"/>
        </w:rPr>
        <w:t> </w:t>
      </w:r>
      <w:r>
        <w:rPr>
          <w:sz w:val="24"/>
        </w:rPr>
        <w:t>declarativa.</w:t>
      </w:r>
    </w:p>
    <w:p>
      <w:pPr>
        <w:pStyle w:val="ListParagraph"/>
        <w:numPr>
          <w:ilvl w:val="0"/>
          <w:numId w:val="10"/>
        </w:numPr>
        <w:tabs>
          <w:tab w:pos="821" w:val="left" w:leader="none"/>
        </w:tabs>
        <w:spacing w:line="240" w:lineRule="auto" w:before="0" w:after="0"/>
        <w:ind w:left="821" w:right="0" w:hanging="361"/>
        <w:jc w:val="left"/>
        <w:rPr>
          <w:sz w:val="24"/>
        </w:rPr>
      </w:pPr>
      <w:r>
        <w:rPr>
          <w:sz w:val="24"/>
        </w:rPr>
        <w:t>Representación</w:t>
      </w:r>
      <w:r>
        <w:rPr>
          <w:spacing w:val="-5"/>
          <w:sz w:val="24"/>
        </w:rPr>
        <w:t> </w:t>
      </w:r>
      <w:r>
        <w:rPr>
          <w:sz w:val="24"/>
        </w:rPr>
        <w:t>relacional</w:t>
      </w:r>
    </w:p>
    <w:p>
      <w:pPr>
        <w:pStyle w:val="ListParagraph"/>
        <w:numPr>
          <w:ilvl w:val="0"/>
          <w:numId w:val="10"/>
        </w:numPr>
        <w:tabs>
          <w:tab w:pos="821" w:val="left" w:leader="none"/>
        </w:tabs>
        <w:spacing w:line="240" w:lineRule="auto" w:before="0" w:after="0"/>
        <w:ind w:left="821" w:right="0" w:hanging="361"/>
        <w:jc w:val="left"/>
        <w:rPr>
          <w:sz w:val="24"/>
        </w:rPr>
      </w:pPr>
      <w:r>
        <w:rPr>
          <w:sz w:val="24"/>
        </w:rPr>
        <w:t>Representación</w:t>
      </w:r>
      <w:r>
        <w:rPr>
          <w:spacing w:val="-2"/>
          <w:sz w:val="24"/>
        </w:rPr>
        <w:t> </w:t>
      </w:r>
      <w:r>
        <w:rPr>
          <w:sz w:val="24"/>
        </w:rPr>
        <w:t>jerárquica.</w:t>
      </w:r>
    </w:p>
    <w:p>
      <w:pPr>
        <w:pStyle w:val="BodyText"/>
      </w:pPr>
    </w:p>
    <w:p>
      <w:pPr>
        <w:pStyle w:val="BodyText"/>
        <w:spacing w:before="1"/>
        <w:rPr>
          <w:sz w:val="21"/>
        </w:rPr>
      </w:pPr>
    </w:p>
    <w:p>
      <w:pPr>
        <w:pStyle w:val="Heading3"/>
        <w:numPr>
          <w:ilvl w:val="1"/>
          <w:numId w:val="9"/>
        </w:numPr>
        <w:tabs>
          <w:tab w:pos="501" w:val="left" w:leader="none"/>
        </w:tabs>
        <w:spacing w:line="240" w:lineRule="auto" w:before="1" w:after="0"/>
        <w:ind w:left="500" w:right="0" w:hanging="400"/>
        <w:jc w:val="both"/>
        <w:rPr>
          <w:i/>
        </w:rPr>
      </w:pPr>
      <w:bookmarkStart w:name="_bookmark3" w:id="6"/>
      <w:bookmarkEnd w:id="6"/>
      <w:r>
        <w:rPr>
          <w:b w:val="0"/>
          <w:i w:val="0"/>
        </w:rPr>
      </w:r>
      <w:bookmarkStart w:name="_bookmark3" w:id="7"/>
      <w:bookmarkEnd w:id="7"/>
      <w:r>
        <w:rPr>
          <w:i/>
        </w:rPr>
        <w:t>C</w:t>
      </w:r>
      <w:r>
        <w:rPr>
          <w:i/>
        </w:rPr>
        <w:t>ONOCIMIENTO PROCEDURAL Y</w:t>
      </w:r>
      <w:r>
        <w:rPr>
          <w:i/>
          <w:spacing w:val="-20"/>
        </w:rPr>
        <w:t> </w:t>
      </w:r>
      <w:r>
        <w:rPr>
          <w:i/>
        </w:rPr>
        <w:t>DECLARATIVO</w:t>
      </w:r>
    </w:p>
    <w:p>
      <w:pPr>
        <w:pStyle w:val="BodyText"/>
        <w:spacing w:before="57"/>
        <w:ind w:left="100"/>
        <w:jc w:val="both"/>
      </w:pPr>
      <w:r>
        <w:rPr/>
        <w:t>(Pagares Martìnez &amp; Santos Peñas, 2006)</w:t>
      </w:r>
    </w:p>
    <w:p>
      <w:pPr>
        <w:pStyle w:val="BodyText"/>
        <w:ind w:left="100" w:right="121"/>
        <w:jc w:val="both"/>
      </w:pPr>
      <w:r>
        <w:rPr>
          <w:spacing w:val="-4"/>
        </w:rPr>
        <w:t>La </w:t>
      </w:r>
      <w:r>
        <w:rPr/>
        <w:t>representación procedural no sólo codifica hechos (constantes o variables acotadas), sino que también permite definir secuencias de operaciones para </w:t>
      </w:r>
      <w:r>
        <w:rPr>
          <w:spacing w:val="2"/>
        </w:rPr>
        <w:t>usar </w:t>
      </w:r>
      <w:r>
        <w:rPr/>
        <w:t>y manipular esos hechos.</w:t>
      </w:r>
      <w:r>
        <w:rPr>
          <w:spacing w:val="54"/>
        </w:rPr>
        <w:t> </w:t>
      </w:r>
      <w:r>
        <w:rPr/>
        <w:t>Por</w:t>
      </w:r>
      <w:r>
        <w:rPr>
          <w:spacing w:val="54"/>
        </w:rPr>
        <w:t> </w:t>
      </w:r>
      <w:r>
        <w:rPr/>
        <w:t>lo</w:t>
      </w:r>
      <w:r>
        <w:rPr>
          <w:spacing w:val="50"/>
        </w:rPr>
        <w:t> </w:t>
      </w:r>
      <w:r>
        <w:rPr/>
        <w:t>tanto,</w:t>
      </w:r>
      <w:r>
        <w:rPr>
          <w:spacing w:val="50"/>
        </w:rPr>
        <w:t> </w:t>
      </w:r>
      <w:r>
        <w:rPr/>
        <w:t>el</w:t>
      </w:r>
      <w:r>
        <w:rPr>
          <w:spacing w:val="52"/>
        </w:rPr>
        <w:t> </w:t>
      </w:r>
      <w:r>
        <w:rPr/>
        <w:t>algoritmo</w:t>
      </w:r>
      <w:r>
        <w:rPr>
          <w:spacing w:val="50"/>
        </w:rPr>
        <w:t> </w:t>
      </w:r>
      <w:r>
        <w:rPr/>
        <w:t>es</w:t>
      </w:r>
      <w:r>
        <w:rPr>
          <w:spacing w:val="53"/>
        </w:rPr>
        <w:t> </w:t>
      </w:r>
      <w:r>
        <w:rPr/>
        <w:t>fundamentalmente</w:t>
      </w:r>
      <w:r>
        <w:rPr>
          <w:spacing w:val="52"/>
        </w:rPr>
        <w:t> </w:t>
      </w:r>
      <w:r>
        <w:rPr/>
        <w:t>una</w:t>
      </w:r>
      <w:r>
        <w:rPr>
          <w:spacing w:val="52"/>
        </w:rPr>
        <w:t> </w:t>
      </w:r>
      <w:r>
        <w:rPr/>
        <w:t>forma</w:t>
      </w:r>
      <w:r>
        <w:rPr>
          <w:spacing w:val="52"/>
        </w:rPr>
        <w:t> </w:t>
      </w:r>
      <w:r>
        <w:rPr/>
        <w:t>de</w:t>
      </w:r>
      <w:r>
        <w:rPr>
          <w:spacing w:val="55"/>
        </w:rPr>
        <w:t> </w:t>
      </w:r>
      <w:r>
        <w:rPr/>
        <w:t>representar</w:t>
      </w:r>
      <w:r>
        <w:rPr>
          <w:spacing w:val="54"/>
        </w:rPr>
        <w:t> </w:t>
      </w:r>
      <w:r>
        <w:rPr/>
        <w:t>el</w:t>
      </w:r>
    </w:p>
    <w:p>
      <w:pPr>
        <w:spacing w:after="0"/>
        <w:jc w:val="both"/>
        <w:sectPr>
          <w:pgSz w:w="12240" w:h="15840"/>
          <w:pgMar w:header="0" w:footer="709" w:top="1400" w:bottom="960" w:left="1700" w:right="1680"/>
        </w:sectPr>
      </w:pPr>
    </w:p>
    <w:p>
      <w:pPr>
        <w:pStyle w:val="BodyText"/>
        <w:spacing w:before="52"/>
        <w:ind w:left="100" w:right="114"/>
        <w:jc w:val="both"/>
      </w:pPr>
      <w:r>
        <w:rPr/>
        <w:t>conocimiento. En la representación procedural, el conocimiento y su manipulación están indisolublemente unidos, no se pueden separar ni delimitar sus acepciones. Esto que podría ser considerado como una desventaja a la hora de formalizar los procedimientos, separándolos del conocimiento, ha venido a ser en parte subsanado por la programación declarativa. La representación declarativa del conocimiento permite expresar hechos, reglas y relaciones de forma independiente de su manipulación o procedimiento, y realmente representa conocimiento puro en este sentido.</w:t>
      </w:r>
    </w:p>
    <w:p>
      <w:pPr>
        <w:pStyle w:val="BodyText"/>
        <w:ind w:left="100" w:right="112"/>
        <w:jc w:val="both"/>
      </w:pPr>
      <w:r>
        <w:rPr>
          <w:spacing w:val="-4"/>
        </w:rPr>
        <w:t>La </w:t>
      </w:r>
      <w:r>
        <w:rPr/>
        <w:t>estructura tradicional conviene cuando la lógica del proceso está perfectamente consolidada, es decir, cuando como respaldo del programa está una teoría y un método  de resolución perfectamente comprobados, que conduce a la solución a través de un proceso sistemático. En cambio, existen muchos ámbitos de la investigación, toma de decisiones, etc., en los que ese grado </w:t>
      </w:r>
      <w:r>
        <w:rPr>
          <w:spacing w:val="-3"/>
        </w:rPr>
        <w:t>de </w:t>
      </w:r>
      <w:r>
        <w:rPr/>
        <w:t>certidumbre en los procedimientos no está presente. En este caso </w:t>
      </w:r>
      <w:r>
        <w:rPr>
          <w:spacing w:val="-3"/>
        </w:rPr>
        <w:t>de </w:t>
      </w:r>
      <w:r>
        <w:rPr/>
        <w:t>ambigüedad en donde, por un lado, no es viable operar todas las opciones por la excesiva combinatoria </w:t>
      </w:r>
      <w:r>
        <w:rPr>
          <w:spacing w:val="-4"/>
        </w:rPr>
        <w:t>y, </w:t>
      </w:r>
      <w:r>
        <w:rPr/>
        <w:t>por otro, no existe un conocimiento tan refinado que permita construir un proceso sistemático para obtener directamente la opción adecuada, resulta de interés una estructura “con conocimiento variable”. Es decir, aquella en que puedan ensayarse distintas opciones de conocimiento para resolver uno o varios problemas relacionados </w:t>
      </w:r>
      <w:r>
        <w:rPr>
          <w:spacing w:val="-4"/>
        </w:rPr>
        <w:t>y, </w:t>
      </w:r>
      <w:r>
        <w:rPr/>
        <w:t>en donde, en función del rendimiento y los resultados puede irse refinando el conocimiento, que puede llegar a alcanzar un grado de eficiencia comparable a un algoritmo específico de</w:t>
      </w:r>
      <w:r>
        <w:rPr>
          <w:spacing w:val="-4"/>
        </w:rPr>
        <w:t> </w:t>
      </w:r>
      <w:r>
        <w:rPr/>
        <w:t>resolución.</w:t>
      </w:r>
    </w:p>
    <w:p>
      <w:pPr>
        <w:pStyle w:val="BodyText"/>
      </w:pPr>
    </w:p>
    <w:p>
      <w:pPr>
        <w:pStyle w:val="BodyText"/>
        <w:ind w:left="100"/>
        <w:jc w:val="both"/>
      </w:pPr>
      <w:r>
        <w:rPr/>
        <w:t>CONOCIMIENTO RELACIONAL</w:t>
      </w:r>
    </w:p>
    <w:p>
      <w:pPr>
        <w:pStyle w:val="BodyText"/>
        <w:ind w:left="100" w:right="116"/>
        <w:jc w:val="both"/>
      </w:pPr>
      <w:r>
        <w:rPr/>
        <w:t>Otra forma de representar el conocimiento es mediante </w:t>
      </w:r>
      <w:r>
        <w:rPr>
          <w:b/>
        </w:rPr>
        <w:t>relaciones. </w:t>
      </w:r>
      <w:r>
        <w:rPr/>
        <w:t>De hecho, se asemeja a la forma de almacenar la información de los seres humanos para algunas de sus aplicaciones, sobre todo en ámbitos comerciales, de negocios, etc. Es fuertemente dependiente del tipo de información con el que se trabaje.</w:t>
      </w:r>
    </w:p>
    <w:p>
      <w:pPr>
        <w:pStyle w:val="BodyText"/>
        <w:ind w:left="100" w:right="118"/>
        <w:jc w:val="both"/>
      </w:pPr>
      <w:r>
        <w:rPr/>
        <w:t>El conocimiento se representa mediante tuplas de información de cada elemento (suceso, objeto, aplicación, proceso, etc.). Cada tupla contiene un número determinado </w:t>
      </w:r>
      <w:r>
        <w:rPr>
          <w:spacing w:val="-3"/>
        </w:rPr>
        <w:t>de </w:t>
      </w:r>
      <w:r>
        <w:rPr/>
        <w:t>campos que define atributos específicos y valores de </w:t>
      </w:r>
      <w:r>
        <w:rPr>
          <w:spacing w:val="2"/>
        </w:rPr>
        <w:t>ese </w:t>
      </w:r>
      <w:r>
        <w:rPr/>
        <w:t>elemento, Almacenando una colección de información en una tabla, se pueden utilizar cálculos relacionales para manipular los datos, basándose relaciones definidas entre ellos, y así buscar información en la</w:t>
      </w:r>
      <w:r>
        <w:rPr>
          <w:spacing w:val="-22"/>
        </w:rPr>
        <w:t> </w:t>
      </w:r>
      <w:r>
        <w:rPr/>
        <w:t>tabla.</w:t>
      </w:r>
    </w:p>
    <w:p>
      <w:pPr>
        <w:pStyle w:val="BodyText"/>
        <w:ind w:left="100" w:right="115"/>
        <w:jc w:val="both"/>
      </w:pPr>
      <w:r>
        <w:rPr/>
        <w:t>Estas bases de datos suelen ser bastante flexibles: la incorporación de  nuevo conocimiento se realiza en forma prácticamente inmediata, siguiendo una estructura predefinida. Sin embargo, no son muy adecuadas para la representación de relaciones complejas que se dan entre objetos o conceptos del mundo real. Por lo tanto se han propuesto otro tipo de conocimiento que se menciona a continuación.</w:t>
      </w:r>
    </w:p>
    <w:p>
      <w:pPr>
        <w:pStyle w:val="BodyText"/>
      </w:pPr>
    </w:p>
    <w:p>
      <w:pPr>
        <w:pStyle w:val="BodyText"/>
        <w:ind w:left="100"/>
        <w:jc w:val="both"/>
      </w:pPr>
      <w:r>
        <w:rPr/>
        <w:t>CONOCIMIENTO JERÁRQUICO.</w:t>
      </w:r>
    </w:p>
    <w:p>
      <w:pPr>
        <w:pStyle w:val="BodyText"/>
        <w:ind w:left="100" w:right="120"/>
        <w:jc w:val="both"/>
      </w:pPr>
      <w:r>
        <w:rPr/>
        <w:t>Los objetos o elementos que comparten una serie de características comunes se pueden asociar de forma natural en clases o grupos. Las relaciones y los atributos compartidos entre estos elementos son la base del conocimiento heredado. Es decir, es un tipo de conocimiento que trata con especificaciones comunes que se transmiten por un mecanismo de herencia, basado en una estructura jerárquica.</w:t>
      </w:r>
    </w:p>
    <w:p>
      <w:pPr>
        <w:pStyle w:val="BodyText"/>
        <w:ind w:left="100" w:right="125"/>
        <w:jc w:val="both"/>
      </w:pPr>
      <w:r>
        <w:rPr/>
        <w:t>Este mecanismo de tratamiento de la información proporciona una forma muy compacta de representación del conocimiento y permite además algoritmos de razonamiento para procesar la información a distintos niveles de abstracción o granulidad.</w:t>
      </w:r>
    </w:p>
    <w:p>
      <w:pPr>
        <w:spacing w:after="0"/>
        <w:jc w:val="both"/>
        <w:sectPr>
          <w:pgSz w:w="12240" w:h="15840"/>
          <w:pgMar w:header="0" w:footer="709" w:top="1380" w:bottom="960" w:left="1700" w:right="1680"/>
        </w:sectPr>
      </w:pPr>
    </w:p>
    <w:p>
      <w:pPr>
        <w:pStyle w:val="BodyText"/>
        <w:spacing w:before="52"/>
        <w:ind w:left="100" w:right="176"/>
      </w:pPr>
      <w:r>
        <w:rPr/>
        <w:t>Por ejemplo, un objeto general sería raqueta, se podría especificar como raqueta </w:t>
      </w:r>
      <w:r>
        <w:rPr>
          <w:spacing w:val="-3"/>
        </w:rPr>
        <w:t>de </w:t>
      </w:r>
      <w:r>
        <w:rPr>
          <w:spacing w:val="3"/>
        </w:rPr>
        <w:t>ping- </w:t>
      </w:r>
      <w:r>
        <w:rPr/>
        <w:t>pong, raqueta de tenis, raqueta para la nieve, etc. A su vez se podría hablar de deportes con raqueta y de los atributos comunes de las raquetas, o a un nivel de detalle </w:t>
      </w:r>
      <w:r>
        <w:rPr>
          <w:spacing w:val="4"/>
        </w:rPr>
        <w:t>para </w:t>
      </w:r>
      <w:r>
        <w:rPr/>
        <w:t>especificar las características de un determinado deporte y raqueta utilizada en el mismo. </w:t>
      </w:r>
      <w:r>
        <w:rPr>
          <w:spacing w:val="-4"/>
        </w:rPr>
        <w:t>La </w:t>
      </w:r>
      <w:r>
        <w:rPr/>
        <w:t>taxonomía o jerarquía de objetos o conceptos es realmente una forma muy útil y eficiente </w:t>
      </w:r>
      <w:r>
        <w:rPr>
          <w:spacing w:val="-3"/>
        </w:rPr>
        <w:t>de </w:t>
      </w:r>
      <w:r>
        <w:rPr/>
        <w:t>organizar la información: reduce la complejidad y permite mayores niveles  de abstracción.</w:t>
      </w:r>
    </w:p>
    <w:p>
      <w:pPr>
        <w:pStyle w:val="BodyText"/>
      </w:pPr>
    </w:p>
    <w:p>
      <w:pPr>
        <w:pStyle w:val="BodyText"/>
        <w:ind w:left="100" w:right="125"/>
        <w:jc w:val="both"/>
      </w:pPr>
      <w:r>
        <w:rPr/>
        <w:t>Como se ha visto, existen diferentes formas de representar el conocimiento, puesto que hay diferentes tipos de conocimiento. Este curso se dedicará a analizar, modelar y manipular el conocimiento relacional.</w:t>
      </w:r>
    </w:p>
    <w:p>
      <w:pPr>
        <w:pStyle w:val="BodyText"/>
      </w:pPr>
    </w:p>
    <w:p>
      <w:pPr>
        <w:pStyle w:val="BodyText"/>
        <w:spacing w:before="1"/>
        <w:rPr>
          <w:sz w:val="21"/>
        </w:rPr>
      </w:pPr>
    </w:p>
    <w:p>
      <w:pPr>
        <w:pStyle w:val="Heading3"/>
        <w:numPr>
          <w:ilvl w:val="1"/>
          <w:numId w:val="9"/>
        </w:numPr>
        <w:tabs>
          <w:tab w:pos="501" w:val="left" w:leader="none"/>
        </w:tabs>
        <w:spacing w:line="240" w:lineRule="auto" w:before="1" w:after="0"/>
        <w:ind w:left="500" w:right="0" w:hanging="400"/>
        <w:jc w:val="both"/>
        <w:rPr>
          <w:i/>
        </w:rPr>
      </w:pPr>
      <w:bookmarkStart w:name="_bookmark4" w:id="8"/>
      <w:bookmarkEnd w:id="8"/>
      <w:r>
        <w:rPr>
          <w:b w:val="0"/>
          <w:i w:val="0"/>
        </w:rPr>
      </w:r>
      <w:bookmarkStart w:name="_bookmark4" w:id="9"/>
      <w:bookmarkEnd w:id="9"/>
      <w:r>
        <w:rPr>
          <w:i/>
        </w:rPr>
        <w:t>D</w:t>
      </w:r>
      <w:r>
        <w:rPr>
          <w:i/>
        </w:rPr>
        <w:t>ATO</w:t>
      </w:r>
    </w:p>
    <w:p>
      <w:pPr>
        <w:pStyle w:val="BodyText"/>
        <w:spacing w:before="57"/>
        <w:ind w:left="160"/>
        <w:jc w:val="both"/>
      </w:pPr>
      <w:r>
        <w:rPr/>
        <w:t>(Luis, 2013)</w:t>
      </w:r>
    </w:p>
    <w:p>
      <w:pPr>
        <w:pStyle w:val="BodyText"/>
        <w:ind w:left="100" w:right="115"/>
        <w:jc w:val="both"/>
      </w:pPr>
      <w:r>
        <w:rPr/>
        <w:t>El primer punto a tratar es el significado de dato. Dato, según el Diccionario de la Real Academia Española, es “el antecedente necesario para llegar al conocimiento exacto de algo o para deducir las consecuencias legitimas de un hecho”. (Real Académia Española)</w:t>
      </w:r>
    </w:p>
    <w:p>
      <w:pPr>
        <w:pStyle w:val="BodyText"/>
      </w:pPr>
    </w:p>
    <w:p>
      <w:pPr>
        <w:pStyle w:val="BodyText"/>
        <w:ind w:left="100" w:right="115"/>
        <w:jc w:val="both"/>
      </w:pPr>
      <w:r>
        <w:rPr/>
        <w:t>Según (Luis, 2013), dentro de Ciencias de la Computación los datos se dividen en tres categorías: En datos estructurados, datos semiestructurados y datos no estructurados.</w:t>
      </w:r>
    </w:p>
    <w:p>
      <w:pPr>
        <w:pStyle w:val="BodyText"/>
      </w:pPr>
    </w:p>
    <w:p>
      <w:pPr>
        <w:pStyle w:val="BodyText"/>
        <w:ind w:left="100" w:right="116"/>
        <w:jc w:val="both"/>
      </w:pPr>
      <w:r>
        <w:rPr>
          <w:spacing w:val="-4"/>
        </w:rPr>
        <w:t>La </w:t>
      </w:r>
      <w:r>
        <w:rPr/>
        <w:t>mayoría de las fuentes </w:t>
      </w:r>
      <w:r>
        <w:rPr>
          <w:spacing w:val="-3"/>
        </w:rPr>
        <w:t>de </w:t>
      </w:r>
      <w:r>
        <w:rPr/>
        <w:t>datos tradicionales son datos estructurados, datos con formato o esquema fijo que poseen campos fijos. En estas fuentes, los datos vienen en un formato bien definido que se especifica en detalle. , y que conforma </w:t>
      </w:r>
      <w:r>
        <w:rPr>
          <w:spacing w:val="4"/>
        </w:rPr>
        <w:t>las </w:t>
      </w:r>
      <w:r>
        <w:rPr/>
        <w:t>bases de datos relacionales. Son los datos de las bases de dato relacionales, las hojas de cálculo y los archivos, fundamentalmente. </w:t>
      </w:r>
      <w:r>
        <w:rPr>
          <w:spacing w:val="-4"/>
        </w:rPr>
        <w:t>Los</w:t>
      </w:r>
      <w:r>
        <w:rPr>
          <w:spacing w:val="52"/>
        </w:rPr>
        <w:t> </w:t>
      </w:r>
      <w:r>
        <w:rPr/>
        <w:t>datos estructurados se componen de piezas de información que se componen </w:t>
      </w:r>
      <w:r>
        <w:rPr>
          <w:spacing w:val="-3"/>
        </w:rPr>
        <w:t>de </w:t>
      </w:r>
      <w:r>
        <w:rPr/>
        <w:t>antemano, vienen en formato específico, y se producen en un orden específico. Estos formatos facilitan el trabajo con dichos datos.</w:t>
      </w:r>
    </w:p>
    <w:p>
      <w:pPr>
        <w:pStyle w:val="BodyText"/>
      </w:pPr>
    </w:p>
    <w:p>
      <w:pPr>
        <w:pStyle w:val="BodyText"/>
        <w:ind w:left="100" w:right="176"/>
      </w:pPr>
      <w:r>
        <w:rPr/>
        <w:t>Los datos semiestructurados tienen un flujo lógico y un formato que puede ser definido, pero no es fácil su composición por el usuario. Datos que no tienen formatos fijos, pero contienen etiquetas y otros marcadores que permiten separar los elementos dato. La lectura de datos semiestructurados requiere el uso de reglas complejas que determinan cómo proceder después de la lectura de cada pieza de información. Un ejemplo típico de datos semiestructurados son los registros web logs de las conexiones a Internet. Un web log se compone de diferentes piezas de información, cada una de las cuales sirve para un propósito específico. Ejemplos típicos son el texto de etiquetas XML y HTML.</w:t>
      </w:r>
    </w:p>
    <w:p>
      <w:pPr>
        <w:pStyle w:val="BodyText"/>
      </w:pPr>
    </w:p>
    <w:p>
      <w:pPr>
        <w:pStyle w:val="BodyText"/>
        <w:ind w:left="100" w:right="117"/>
        <w:jc w:val="both"/>
      </w:pPr>
      <w:r>
        <w:rPr/>
        <w:t>Los datos no estructurados son datos sin tipo predefinidos. Se almacenan como “documentos” u “objetos” sin estructura uniforme, y se tiene poco o ningún control sobre ellos. Datos de texto, video, audio, fotografías, documentos impresos, </w:t>
      </w:r>
      <w:r>
        <w:rPr>
          <w:spacing w:val="2"/>
        </w:rPr>
        <w:t>hojas </w:t>
      </w:r>
      <w:r>
        <w:rPr/>
        <w:t>electrónicas, imágenes digitales, formularios especiales, mensajes de correo electrónico y de texto, formatos de texto libre como correos electrónicos, mensajes instantáneos SMS, artículos, libros, mensajes de mensajería instantánea tipo WhatsApp, Line, Joyn, Vider, Line, Wechat, Spotbros. </w:t>
      </w:r>
      <w:r>
        <w:rPr>
          <w:spacing w:val="-3"/>
        </w:rPr>
        <w:t>Al </w:t>
      </w:r>
      <w:r>
        <w:rPr/>
        <w:t>menos el 80% de la información de las organizaciones no reside</w:t>
      </w:r>
      <w:r>
        <w:rPr>
          <w:spacing w:val="52"/>
        </w:rPr>
        <w:t> </w:t>
      </w:r>
      <w:r>
        <w:rPr/>
        <w:t>en</w:t>
      </w:r>
    </w:p>
    <w:p>
      <w:pPr>
        <w:spacing w:after="0"/>
        <w:jc w:val="both"/>
        <w:sectPr>
          <w:pgSz w:w="12240" w:h="15840"/>
          <w:pgMar w:header="0" w:footer="709" w:top="1380" w:bottom="960" w:left="1700" w:right="1680"/>
        </w:sectPr>
      </w:pPr>
    </w:p>
    <w:p>
      <w:pPr>
        <w:pStyle w:val="BodyText"/>
        <w:spacing w:before="52"/>
        <w:ind w:left="100" w:right="131"/>
        <w:jc w:val="both"/>
      </w:pPr>
      <w:r>
        <w:rPr/>
        <w:t>las bases de datos relacionales, sino que se encuentran en espacios a lo largo y ancho de  la organización, todos estos datos se conocen como datos no</w:t>
      </w:r>
      <w:r>
        <w:rPr>
          <w:spacing w:val="-9"/>
        </w:rPr>
        <w:t> </w:t>
      </w:r>
      <w:r>
        <w:rPr/>
        <w:t>estructurados.</w:t>
      </w:r>
    </w:p>
    <w:p>
      <w:pPr>
        <w:pStyle w:val="BodyText"/>
      </w:pPr>
    </w:p>
    <w:p>
      <w:pPr>
        <w:pStyle w:val="BodyText"/>
        <w:ind w:left="100" w:right="121"/>
        <w:jc w:val="both"/>
      </w:pPr>
      <w:r>
        <w:rPr/>
        <w:t>Dentro de la clasificación anterior, el curso tratará, principalmente, de un modelo estructurado. Por lo que el fin básico es dar a una base de datos un formato bien definido y que se comprenda plenamente el orden específico en que es</w:t>
      </w:r>
      <w:r>
        <w:rPr>
          <w:spacing w:val="-10"/>
        </w:rPr>
        <w:t> </w:t>
      </w:r>
      <w:r>
        <w:rPr/>
        <w:t>creada.</w:t>
      </w:r>
    </w:p>
    <w:p>
      <w:pPr>
        <w:pStyle w:val="BodyText"/>
      </w:pPr>
    </w:p>
    <w:p>
      <w:pPr>
        <w:pStyle w:val="BodyText"/>
      </w:pPr>
    </w:p>
    <w:p>
      <w:pPr>
        <w:pStyle w:val="BodyText"/>
        <w:spacing w:before="1"/>
        <w:rPr>
          <w:sz w:val="21"/>
        </w:rPr>
      </w:pPr>
    </w:p>
    <w:p>
      <w:pPr>
        <w:pStyle w:val="Heading3"/>
        <w:numPr>
          <w:ilvl w:val="1"/>
          <w:numId w:val="9"/>
        </w:numPr>
        <w:tabs>
          <w:tab w:pos="501" w:val="left" w:leader="none"/>
        </w:tabs>
        <w:spacing w:line="240" w:lineRule="auto" w:before="0" w:after="0"/>
        <w:ind w:left="500" w:right="0" w:hanging="400"/>
        <w:jc w:val="both"/>
        <w:rPr>
          <w:i/>
        </w:rPr>
      </w:pPr>
      <w:bookmarkStart w:name="_bookmark5" w:id="10"/>
      <w:bookmarkEnd w:id="10"/>
      <w:r>
        <w:rPr>
          <w:b w:val="0"/>
          <w:i w:val="0"/>
        </w:rPr>
      </w:r>
      <w:bookmarkStart w:name="_bookmark5" w:id="11"/>
      <w:bookmarkEnd w:id="11"/>
      <w:r>
        <w:rPr>
          <w:i/>
        </w:rPr>
        <w:t>D</w:t>
      </w:r>
      <w:r>
        <w:rPr>
          <w:i/>
        </w:rPr>
        <w:t>efinición de Bases de Datos</w:t>
      </w:r>
      <w:r>
        <w:rPr>
          <w:i/>
          <w:spacing w:val="-18"/>
        </w:rPr>
        <w:t> </w:t>
      </w:r>
      <w:r>
        <w:rPr>
          <w:i/>
        </w:rPr>
        <w:t>Estructurada.</w:t>
      </w:r>
    </w:p>
    <w:p>
      <w:pPr>
        <w:pStyle w:val="BodyText"/>
        <w:spacing w:before="57"/>
        <w:ind w:left="100" w:right="6247"/>
      </w:pPr>
      <w:r>
        <w:rPr/>
        <w:t>(Elmasri &amp; Navate, 2008) (Date, 1993)</w:t>
      </w:r>
    </w:p>
    <w:p>
      <w:pPr>
        <w:pStyle w:val="BodyText"/>
        <w:ind w:left="100" w:right="122"/>
        <w:jc w:val="both"/>
      </w:pPr>
      <w:r>
        <w:rPr/>
        <w:t>Bases de datos y la tecnología de bases de datos han tenido un gran impacto en el uso de las computadoras. </w:t>
      </w:r>
      <w:r>
        <w:rPr>
          <w:spacing w:val="-4"/>
        </w:rPr>
        <w:t>Las </w:t>
      </w:r>
      <w:r>
        <w:rPr/>
        <w:t>bases de datos han jugado un rol muy importante en casi todas las áreas donde las computadoras han sido usadas, incluyendo el campo de los negocios, ingeniería, medicina, leyes, educación y biblioteconomía, por nombrar algunos. El  mundo de las bases de datos hoy en día es de uso común y para introducirse en él es conveniente comenzar con una definición de este. </w:t>
      </w:r>
      <w:r>
        <w:rPr>
          <w:spacing w:val="-6"/>
        </w:rPr>
        <w:t>La </w:t>
      </w:r>
      <w:r>
        <w:rPr/>
        <w:t>primera definición es en forma general.</w:t>
      </w:r>
    </w:p>
    <w:p>
      <w:pPr>
        <w:pStyle w:val="BodyText"/>
      </w:pPr>
    </w:p>
    <w:p>
      <w:pPr>
        <w:pStyle w:val="BodyText"/>
        <w:ind w:left="100" w:right="121" w:firstLine="720"/>
        <w:jc w:val="both"/>
      </w:pPr>
      <w:r>
        <w:rPr/>
        <w:t>Una base de datos es una colección de datos relacionados. Por datos, nosotros nos referimos a hechos conocidos que pueden ser recordados y que tienen un significado implícito. Por ejemplo, considere el nombre, número telefónico y dirección de los amigos que uno conoce. Usted puede tener registrados tales datos en un libro indexado, o en un disco, usando una PC y software tal como DBASE, PARADOX, EXCEL, ACCES, etc.</w:t>
      </w:r>
    </w:p>
    <w:p>
      <w:pPr>
        <w:pStyle w:val="BodyText"/>
      </w:pPr>
    </w:p>
    <w:p>
      <w:pPr>
        <w:pStyle w:val="BodyText"/>
        <w:ind w:left="100" w:right="114" w:firstLine="359"/>
        <w:jc w:val="both"/>
      </w:pPr>
      <w:r>
        <w:rPr/>
        <w:t>La definición precedente es muy general; por ejemplo, se pueden considerar la colección de palabras que forman este texto siendo tales palabras datos y de aquí que este texto constituye una base de datos. Sin embargo, el uso común del término de la base de datos tiene un uso más restringido. Una base de datos, según (Elmasri &amp; Navate, 2008) tiene las siguientes propiedades implícitas:</w:t>
      </w:r>
    </w:p>
    <w:p>
      <w:pPr>
        <w:pStyle w:val="BodyText"/>
        <w:spacing w:before="5"/>
      </w:pPr>
    </w:p>
    <w:p>
      <w:pPr>
        <w:pStyle w:val="ListParagraph"/>
        <w:numPr>
          <w:ilvl w:val="0"/>
          <w:numId w:val="11"/>
        </w:numPr>
        <w:tabs>
          <w:tab w:pos="461" w:val="left" w:leader="none"/>
        </w:tabs>
        <w:spacing w:line="237" w:lineRule="auto" w:before="0" w:after="0"/>
        <w:ind w:left="460" w:right="117" w:hanging="360"/>
        <w:jc w:val="both"/>
        <w:rPr>
          <w:sz w:val="24"/>
        </w:rPr>
      </w:pPr>
      <w:r>
        <w:rPr>
          <w:sz w:val="24"/>
        </w:rPr>
        <w:t>Una base de datos representa algún aspecto del mundo real, a veces llamado el mini mundo o el </w:t>
      </w:r>
      <w:r>
        <w:rPr>
          <w:b/>
          <w:sz w:val="24"/>
        </w:rPr>
        <w:t>universo </w:t>
      </w:r>
      <w:r>
        <w:rPr>
          <w:b/>
          <w:spacing w:val="-3"/>
          <w:sz w:val="24"/>
        </w:rPr>
        <w:t>de </w:t>
      </w:r>
      <w:r>
        <w:rPr>
          <w:b/>
          <w:sz w:val="24"/>
        </w:rPr>
        <w:t>discusión</w:t>
      </w:r>
      <w:r>
        <w:rPr>
          <w:sz w:val="24"/>
        </w:rPr>
        <w:t>. Cambios al mini mundo se reflejan en la base de datos.</w:t>
      </w:r>
    </w:p>
    <w:p>
      <w:pPr>
        <w:pStyle w:val="ListParagraph"/>
        <w:numPr>
          <w:ilvl w:val="0"/>
          <w:numId w:val="11"/>
        </w:numPr>
        <w:tabs>
          <w:tab w:pos="461" w:val="left" w:leader="none"/>
        </w:tabs>
        <w:spacing w:line="272" w:lineRule="exact" w:before="27" w:after="0"/>
        <w:ind w:left="460" w:right="128" w:hanging="360"/>
        <w:jc w:val="both"/>
        <w:rPr>
          <w:sz w:val="24"/>
        </w:rPr>
      </w:pPr>
      <w:r>
        <w:rPr>
          <w:sz w:val="24"/>
        </w:rPr>
        <w:t>Una base de datos es una colección lógicamente coherente de datos con </w:t>
      </w:r>
      <w:r>
        <w:rPr>
          <w:spacing w:val="-3"/>
          <w:sz w:val="24"/>
        </w:rPr>
        <w:t>un</w:t>
      </w:r>
      <w:r>
        <w:rPr>
          <w:spacing w:val="54"/>
          <w:sz w:val="24"/>
        </w:rPr>
        <w:t> </w:t>
      </w:r>
      <w:r>
        <w:rPr>
          <w:sz w:val="24"/>
        </w:rPr>
        <w:t>significado</w:t>
      </w:r>
      <w:r>
        <w:rPr>
          <w:spacing w:val="-3"/>
          <w:sz w:val="24"/>
        </w:rPr>
        <w:t> </w:t>
      </w:r>
      <w:r>
        <w:rPr>
          <w:sz w:val="24"/>
        </w:rPr>
        <w:t>inherente.</w:t>
      </w:r>
    </w:p>
    <w:p>
      <w:pPr>
        <w:pStyle w:val="ListParagraph"/>
        <w:numPr>
          <w:ilvl w:val="0"/>
          <w:numId w:val="11"/>
        </w:numPr>
        <w:tabs>
          <w:tab w:pos="461" w:val="left" w:leader="none"/>
        </w:tabs>
        <w:spacing w:line="240" w:lineRule="auto" w:before="0" w:after="0"/>
        <w:ind w:left="460" w:right="123" w:hanging="360"/>
        <w:jc w:val="both"/>
        <w:rPr>
          <w:sz w:val="24"/>
        </w:rPr>
      </w:pPr>
      <w:r>
        <w:rPr>
          <w:sz w:val="24"/>
        </w:rPr>
        <w:t>Una base de datos es diseñada, construida, y popularizada con datos para un propósito específico. Tiene un posible grupo de usuarios y alguna aplicación  preconcebida en  el cual estos usuarios están</w:t>
      </w:r>
      <w:r>
        <w:rPr>
          <w:spacing w:val="-10"/>
          <w:sz w:val="24"/>
        </w:rPr>
        <w:t> </w:t>
      </w:r>
      <w:r>
        <w:rPr>
          <w:sz w:val="24"/>
        </w:rPr>
        <w:t>interesados.</w:t>
      </w:r>
    </w:p>
    <w:p>
      <w:pPr>
        <w:pStyle w:val="BodyText"/>
      </w:pPr>
    </w:p>
    <w:p>
      <w:pPr>
        <w:pStyle w:val="BodyText"/>
        <w:ind w:left="100" w:right="119" w:firstLine="359"/>
        <w:jc w:val="both"/>
      </w:pPr>
      <w:r>
        <w:rPr/>
        <w:t>En otras palabras, una base de datos tiene alguna fuente del cual los datos son derivados, algún grado de interacción con eventos en el mundo real, y una audiencia que está activamente interesada en el contenido de la base de datos.</w:t>
      </w:r>
    </w:p>
    <w:p>
      <w:pPr>
        <w:pStyle w:val="BodyText"/>
        <w:ind w:left="100" w:right="112" w:firstLine="359"/>
        <w:jc w:val="both"/>
      </w:pPr>
      <w:r>
        <w:rPr/>
        <w:t>Una base de datos puede ser </w:t>
      </w:r>
      <w:r>
        <w:rPr>
          <w:spacing w:val="-3"/>
        </w:rPr>
        <w:t>de </w:t>
      </w:r>
      <w:r>
        <w:rPr/>
        <w:t>cualquier tamaño y de complejidad variable. Puede  ser generada manualmente o por</w:t>
      </w:r>
      <w:r>
        <w:rPr>
          <w:spacing w:val="-10"/>
        </w:rPr>
        <w:t> </w:t>
      </w:r>
      <w:r>
        <w:rPr/>
        <w:t>computadora.</w:t>
      </w:r>
    </w:p>
    <w:p>
      <w:pPr>
        <w:spacing w:after="0"/>
        <w:jc w:val="both"/>
        <w:sectPr>
          <w:pgSz w:w="12240" w:h="15840"/>
          <w:pgMar w:header="0" w:footer="709" w:top="1380" w:bottom="960" w:left="1700" w:right="1680"/>
        </w:sectPr>
      </w:pPr>
    </w:p>
    <w:p>
      <w:pPr>
        <w:pStyle w:val="BodyText"/>
        <w:spacing w:before="52"/>
        <w:ind w:left="100" w:right="116" w:firstLine="359"/>
        <w:jc w:val="both"/>
      </w:pPr>
      <w:r>
        <w:rPr/>
        <w:t>Un sistema gestor de bases de datos (DataBase Management System-DBMS) es una colección de programas que permiten al usuario la creación y mantenimiento de una base de datos. El DBMS es un software de propósito general que facilita el proceso de definir, construir, y manipular bases de datos para varias aplicaciones. </w:t>
      </w:r>
      <w:r>
        <w:rPr>
          <w:b/>
        </w:rPr>
        <w:t>Definir </w:t>
      </w:r>
      <w:r>
        <w:rPr/>
        <w:t>una base de datos abarca especificar los tipos de datos, la estructura, y las restricciones de los datos que están almacenados en la base de datos. </w:t>
      </w:r>
      <w:r>
        <w:rPr>
          <w:b/>
        </w:rPr>
        <w:t>Construir </w:t>
      </w:r>
      <w:r>
        <w:rPr/>
        <w:t>una base de datos es el proceso de guardar los datos en un medio de almacenamiento que está controlado por el DBMS. </w:t>
      </w:r>
      <w:r>
        <w:rPr>
          <w:b/>
        </w:rPr>
        <w:t>Manipular </w:t>
      </w:r>
      <w:r>
        <w:rPr/>
        <w:t>una base de datos incluye cada una de las funciones que contiene el DBMS para recuperar datos específicos como las consultas, actualización de las bases de datos y generación de reportes.</w:t>
      </w:r>
    </w:p>
    <w:p>
      <w:pPr>
        <w:pStyle w:val="BodyText"/>
        <w:ind w:left="100" w:right="125" w:firstLine="720"/>
        <w:jc w:val="both"/>
      </w:pPr>
      <w:r>
        <w:rPr/>
        <w:t>No es necesario usar un </w:t>
      </w:r>
      <w:r>
        <w:rPr>
          <w:spacing w:val="-3"/>
        </w:rPr>
        <w:t>DBMS </w:t>
      </w:r>
      <w:r>
        <w:rPr/>
        <w:t>de propósito general para implementar una base de datos en la computadora. Nosotros podemos escribir nuestro propio conjunto de programas para crear y mantener la base de datos. </w:t>
      </w:r>
      <w:r>
        <w:rPr>
          <w:spacing w:val="-6"/>
        </w:rPr>
        <w:t>La </w:t>
      </w:r>
      <w:r>
        <w:rPr/>
        <w:t>figura 1.1 ilustra en forma general  el contenido de un</w:t>
      </w:r>
      <w:r>
        <w:rPr>
          <w:spacing w:val="6"/>
        </w:rPr>
        <w:t> </w:t>
      </w:r>
      <w:r>
        <w:rPr>
          <w:spacing w:val="-3"/>
        </w:rPr>
        <w:t>DBMS.</w:t>
      </w:r>
    </w:p>
    <w:p>
      <w:pPr>
        <w:pStyle w:val="BodyText"/>
        <w:spacing w:after="7"/>
        <w:ind w:left="100" w:right="111"/>
        <w:jc w:val="both"/>
      </w:pPr>
      <w:r>
        <w:rPr/>
        <w:t>Un se denomina a </w:t>
      </w:r>
      <w:r>
        <w:rPr>
          <w:b/>
        </w:rPr>
        <w:t>sistema </w:t>
      </w:r>
      <w:r>
        <w:rPr>
          <w:b/>
          <w:spacing w:val="-3"/>
        </w:rPr>
        <w:t>de </w:t>
      </w:r>
      <w:r>
        <w:rPr>
          <w:b/>
        </w:rPr>
        <w:t>bases </w:t>
      </w:r>
      <w:r>
        <w:rPr>
          <w:b/>
          <w:spacing w:val="-3"/>
        </w:rPr>
        <w:t>de </w:t>
      </w:r>
      <w:r>
        <w:rPr>
          <w:b/>
        </w:rPr>
        <w:t>datos </w:t>
      </w:r>
      <w:r>
        <w:rPr/>
        <w:t>como la combinación </w:t>
      </w:r>
      <w:r>
        <w:rPr>
          <w:spacing w:val="-3"/>
        </w:rPr>
        <w:t>de </w:t>
      </w:r>
      <w:r>
        <w:rPr/>
        <w:t>bases de datos y software DBMS. </w:t>
      </w:r>
      <w:r>
        <w:rPr>
          <w:spacing w:val="-6"/>
        </w:rPr>
        <w:t>La </w:t>
      </w:r>
      <w:r>
        <w:rPr/>
        <w:t>figura 1.1 ilustra algunos de los conceptos </w:t>
      </w:r>
      <w:r>
        <w:rPr>
          <w:spacing w:val="3"/>
        </w:rPr>
        <w:t>que </w:t>
      </w:r>
      <w:r>
        <w:rPr/>
        <w:t>se han explicado hasta este</w:t>
      </w:r>
      <w:r>
        <w:rPr>
          <w:spacing w:val="-2"/>
        </w:rPr>
        <w:t> </w:t>
      </w:r>
      <w:r>
        <w:rPr/>
        <w:t>momento.</w:t>
      </w:r>
    </w:p>
    <w:p>
      <w:pPr>
        <w:pStyle w:val="BodyText"/>
        <w:ind w:left="100"/>
        <w:rPr>
          <w:sz w:val="20"/>
        </w:rPr>
      </w:pPr>
      <w:r>
        <w:rPr>
          <w:sz w:val="20"/>
        </w:rPr>
        <w:drawing>
          <wp:inline distT="0" distB="0" distL="0" distR="0">
            <wp:extent cx="4564110" cy="302904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4564110" cy="3029045"/>
                    </a:xfrm>
                    <a:prstGeom prst="rect">
                      <a:avLst/>
                    </a:prstGeom>
                  </pic:spPr>
                </pic:pic>
              </a:graphicData>
            </a:graphic>
          </wp:inline>
        </w:drawing>
      </w:r>
      <w:r>
        <w:rPr>
          <w:sz w:val="20"/>
        </w:rPr>
      </w:r>
    </w:p>
    <w:p>
      <w:pPr>
        <w:pStyle w:val="BodyText"/>
        <w:spacing w:before="9"/>
        <w:rPr>
          <w:sz w:val="21"/>
        </w:rPr>
      </w:pPr>
    </w:p>
    <w:p>
      <w:pPr>
        <w:spacing w:before="0"/>
        <w:ind w:left="0" w:right="16" w:firstLine="0"/>
        <w:jc w:val="center"/>
        <w:rPr>
          <w:sz w:val="22"/>
        </w:rPr>
      </w:pPr>
      <w:r>
        <w:rPr>
          <w:sz w:val="22"/>
        </w:rPr>
        <w:t>Fig. 1.1. Entorno de un sistema de bases de datos simplificado.</w:t>
      </w:r>
    </w:p>
    <w:p>
      <w:pPr>
        <w:pStyle w:val="BodyText"/>
        <w:rPr>
          <w:sz w:val="22"/>
        </w:rPr>
      </w:pPr>
    </w:p>
    <w:p>
      <w:pPr>
        <w:pStyle w:val="BodyText"/>
        <w:rPr>
          <w:sz w:val="22"/>
        </w:rPr>
      </w:pPr>
    </w:p>
    <w:p>
      <w:pPr>
        <w:pStyle w:val="BodyText"/>
        <w:spacing w:before="1"/>
        <w:rPr>
          <w:sz w:val="25"/>
        </w:rPr>
      </w:pPr>
    </w:p>
    <w:p>
      <w:pPr>
        <w:pStyle w:val="Heading3"/>
        <w:numPr>
          <w:ilvl w:val="1"/>
          <w:numId w:val="9"/>
        </w:numPr>
        <w:tabs>
          <w:tab w:pos="501" w:val="left" w:leader="none"/>
        </w:tabs>
        <w:spacing w:line="240" w:lineRule="auto" w:before="1" w:after="0"/>
        <w:ind w:left="500" w:right="0" w:hanging="400"/>
        <w:jc w:val="both"/>
        <w:rPr>
          <w:i/>
        </w:rPr>
      </w:pPr>
      <w:bookmarkStart w:name="_bookmark6" w:id="12"/>
      <w:bookmarkEnd w:id="12"/>
      <w:r>
        <w:rPr>
          <w:b w:val="0"/>
          <w:i w:val="0"/>
        </w:rPr>
      </w:r>
      <w:bookmarkStart w:name="_bookmark6" w:id="13"/>
      <w:bookmarkEnd w:id="13"/>
      <w:r>
        <w:rPr>
          <w:i/>
        </w:rPr>
        <w:t>C</w:t>
      </w:r>
      <w:r>
        <w:rPr>
          <w:i/>
        </w:rPr>
        <w:t>ARACTERISTICAS DE LA METODOLOGÍA DE LAS BASES DE</w:t>
      </w:r>
      <w:r>
        <w:rPr>
          <w:i/>
          <w:spacing w:val="-17"/>
        </w:rPr>
        <w:t> </w:t>
      </w:r>
      <w:r>
        <w:rPr>
          <w:i/>
        </w:rPr>
        <w:t>DATOS.</w:t>
      </w:r>
    </w:p>
    <w:p>
      <w:pPr>
        <w:pStyle w:val="BodyText"/>
        <w:spacing w:before="57"/>
        <w:ind w:left="100"/>
        <w:jc w:val="both"/>
      </w:pPr>
      <w:r>
        <w:rPr/>
        <w:t>(Elmasri &amp; Navate, 2008)</w:t>
      </w:r>
    </w:p>
    <w:p>
      <w:pPr>
        <w:pStyle w:val="BodyText"/>
      </w:pPr>
    </w:p>
    <w:p>
      <w:pPr>
        <w:pStyle w:val="BodyText"/>
        <w:ind w:left="100" w:right="112" w:firstLine="720"/>
        <w:jc w:val="both"/>
      </w:pPr>
      <w:r>
        <w:rPr/>
        <w:t>Existen ciertas características que distinguen a una base de datos con respecto al enfoque tradicional de programación con archivos. En programación tradicional de archivos, cada usuario define e implementa las necesidades de los archivos de una aplicación específica. Por ejemplo,   un usuario, la oficina de control escolar puede   tener</w:t>
      </w:r>
    </w:p>
    <w:p>
      <w:pPr>
        <w:spacing w:after="0"/>
        <w:jc w:val="both"/>
        <w:sectPr>
          <w:pgSz w:w="12240" w:h="15840"/>
          <w:pgMar w:header="0" w:footer="709" w:top="1380" w:bottom="960" w:left="1700" w:right="1680"/>
        </w:sectPr>
      </w:pPr>
    </w:p>
    <w:p>
      <w:pPr>
        <w:pStyle w:val="BodyText"/>
        <w:spacing w:before="52"/>
        <w:ind w:left="100" w:right="119"/>
        <w:jc w:val="both"/>
      </w:pPr>
      <w:r>
        <w:rPr/>
        <w:t>un archivo de estudiantes y sus calificaciones. Se desarrollarán programas de aplicación para la impresión de las calificaciones de los estudiantes, introducir nuevas calificaciones o dar de baja a los estudiantes. Otro usuario. La oficina de contabilidad, puede tener un archivo con los pagos realizados por cada estudiante. Aunque ambos usuarios están interesados en los estudiantes, cada usuario tendrá archivos separados y programas para manipular tales datos. Ya que cada usuario almacenará datos que no son importantes para el otro usuario. Esta redundancia en definir y guardar los datos da como resultado una pérdida de espacio y un doble esfuerzo  para mantener datos comunes actualizados.</w:t>
      </w:r>
    </w:p>
    <w:p>
      <w:pPr>
        <w:pStyle w:val="BodyText"/>
        <w:ind w:left="100" w:right="117" w:firstLine="720"/>
        <w:jc w:val="both"/>
      </w:pPr>
      <w:r>
        <w:rPr/>
        <w:t>Dentro de la filosofía de las bases de datos, existirá un solo almacén de datos. Las principales características de la metodología de una base de datos con respecto a un manejador de archivos es:</w:t>
      </w:r>
    </w:p>
    <w:p>
      <w:pPr>
        <w:pStyle w:val="ListParagraph"/>
        <w:numPr>
          <w:ilvl w:val="0"/>
          <w:numId w:val="12"/>
        </w:numPr>
        <w:tabs>
          <w:tab w:pos="461" w:val="left" w:leader="none"/>
        </w:tabs>
        <w:spacing w:line="240" w:lineRule="auto" w:before="0" w:after="0"/>
        <w:ind w:left="460" w:right="116" w:hanging="360"/>
        <w:jc w:val="both"/>
        <w:rPr>
          <w:sz w:val="24"/>
        </w:rPr>
      </w:pPr>
      <w:r>
        <w:rPr>
          <w:i/>
          <w:sz w:val="24"/>
        </w:rPr>
        <w:t>Una base de datos se auto describe. </w:t>
      </w:r>
      <w:r>
        <w:rPr>
          <w:spacing w:val="-3"/>
          <w:sz w:val="24"/>
        </w:rPr>
        <w:t>Una </w:t>
      </w:r>
      <w:r>
        <w:rPr>
          <w:sz w:val="24"/>
        </w:rPr>
        <w:t>característica fundamental de una base </w:t>
      </w:r>
      <w:r>
        <w:rPr>
          <w:spacing w:val="-3"/>
          <w:sz w:val="24"/>
        </w:rPr>
        <w:t>de </w:t>
      </w:r>
      <w:r>
        <w:rPr>
          <w:sz w:val="24"/>
        </w:rPr>
        <w:t>datos es que el sistema de la base de datos contiene no sólo los datos, sino también una completa definición o descripción de la base de datos. Esta definición se  almacena en el catálogo del sistema, el cual contiene información tal como la estructura </w:t>
      </w:r>
      <w:r>
        <w:rPr>
          <w:spacing w:val="-3"/>
          <w:sz w:val="24"/>
        </w:rPr>
        <w:t>de </w:t>
      </w:r>
      <w:r>
        <w:rPr>
          <w:sz w:val="24"/>
        </w:rPr>
        <w:t>cada archivo, el tipo y el formato de almacenamiento </w:t>
      </w:r>
      <w:r>
        <w:rPr>
          <w:spacing w:val="-3"/>
          <w:sz w:val="24"/>
        </w:rPr>
        <w:t>de </w:t>
      </w:r>
      <w:r>
        <w:rPr>
          <w:sz w:val="24"/>
        </w:rPr>
        <w:t>cada dato, y varias restricciones de los datos. </w:t>
      </w:r>
      <w:r>
        <w:rPr>
          <w:spacing w:val="-4"/>
          <w:sz w:val="24"/>
        </w:rPr>
        <w:t>La </w:t>
      </w:r>
      <w:r>
        <w:rPr>
          <w:sz w:val="24"/>
        </w:rPr>
        <w:t>información guardada en el catálogo se conoce como</w:t>
      </w:r>
      <w:r>
        <w:rPr>
          <w:spacing w:val="2"/>
          <w:sz w:val="24"/>
        </w:rPr>
        <w:t> </w:t>
      </w:r>
      <w:r>
        <w:rPr>
          <w:sz w:val="24"/>
        </w:rPr>
        <w:t>meta-dato.</w:t>
      </w:r>
    </w:p>
    <w:p>
      <w:pPr>
        <w:pStyle w:val="BodyText"/>
        <w:ind w:left="460" w:right="126"/>
        <w:jc w:val="both"/>
      </w:pPr>
      <w:r>
        <w:rPr/>
        <w:t>El catálogo es usado por el software del DBMS y ocasionalmente por el usuario de la base de datos. El software debe trabajar adecuadamente en aplicaciones diferentes como son una base de datos para una universidad, una base de datos bancaria, etc.,</w:t>
      </w:r>
    </w:p>
    <w:p>
      <w:pPr>
        <w:pStyle w:val="BodyText"/>
        <w:ind w:left="460" w:right="111"/>
        <w:jc w:val="both"/>
      </w:pPr>
      <w:r>
        <w:rPr/>
        <w:t>En programación de archivos tradicionales, la definición de los datos es parte del programa de aplicación. De aquí que estos programas están restringidos a trabajar con solo una base de datos específica, cuya estructura se declara en el programa de aplicación. Por lo que en la programación orientada a archivos sólo pueden tener acceso a bases de datos específicas, el software de un DBMS puede tener acceso a diversas bases de datos extrayendo la información de la base de datos en el catálogo.</w:t>
      </w:r>
    </w:p>
    <w:p>
      <w:pPr>
        <w:pStyle w:val="BodyText"/>
      </w:pPr>
    </w:p>
    <w:p>
      <w:pPr>
        <w:pStyle w:val="ListParagraph"/>
        <w:numPr>
          <w:ilvl w:val="0"/>
          <w:numId w:val="12"/>
        </w:numPr>
        <w:tabs>
          <w:tab w:pos="461" w:val="left" w:leader="none"/>
        </w:tabs>
        <w:spacing w:line="240" w:lineRule="auto" w:before="0" w:after="0"/>
        <w:ind w:left="460" w:right="116" w:hanging="360"/>
        <w:jc w:val="both"/>
        <w:rPr>
          <w:sz w:val="24"/>
        </w:rPr>
      </w:pPr>
      <w:r>
        <w:rPr>
          <w:i/>
          <w:sz w:val="24"/>
        </w:rPr>
        <w:t>Diferencias entre programas, datos y abstracción de los datos. </w:t>
      </w:r>
      <w:r>
        <w:rPr>
          <w:spacing w:val="-6"/>
          <w:sz w:val="24"/>
        </w:rPr>
        <w:t>La </w:t>
      </w:r>
      <w:r>
        <w:rPr>
          <w:sz w:val="24"/>
        </w:rPr>
        <w:t>estructura de los datos en los programas tradicionales de archivos se define dentro del programa, por lo que cualquier cambio en la estructura del archivo puede requerir el cambio </w:t>
      </w:r>
      <w:r>
        <w:rPr>
          <w:spacing w:val="-3"/>
          <w:sz w:val="24"/>
        </w:rPr>
        <w:t>de </w:t>
      </w:r>
      <w:r>
        <w:rPr>
          <w:sz w:val="24"/>
        </w:rPr>
        <w:t>todo el programa donde se requiera el acceso al archivo. Por el contrario, los programas de acceso en </w:t>
      </w:r>
      <w:r>
        <w:rPr>
          <w:spacing w:val="-3"/>
          <w:sz w:val="24"/>
        </w:rPr>
        <w:t>DBMS </w:t>
      </w:r>
      <w:r>
        <w:rPr>
          <w:sz w:val="24"/>
        </w:rPr>
        <w:t>se escriben en forma independiente a los archivos. A esta propiedad se conoce como </w:t>
      </w:r>
      <w:r>
        <w:rPr>
          <w:b/>
          <w:sz w:val="24"/>
        </w:rPr>
        <w:t>independencia </w:t>
      </w:r>
      <w:r>
        <w:rPr>
          <w:b/>
          <w:spacing w:val="-3"/>
          <w:sz w:val="24"/>
        </w:rPr>
        <w:t>de </w:t>
      </w:r>
      <w:r>
        <w:rPr>
          <w:b/>
          <w:sz w:val="24"/>
        </w:rPr>
        <w:t>datos con respecto al programa</w:t>
      </w:r>
      <w:r>
        <w:rPr>
          <w:sz w:val="24"/>
        </w:rPr>
        <w:t>. Por ejemplo,  un programa donde se tiene acceso un archivo llamado estudiante en el cual solo tiene un registro que indica el nombre </w:t>
      </w:r>
      <w:r>
        <w:rPr>
          <w:spacing w:val="2"/>
          <w:sz w:val="24"/>
        </w:rPr>
        <w:t>del </w:t>
      </w:r>
      <w:r>
        <w:rPr>
          <w:sz w:val="24"/>
        </w:rPr>
        <w:t>estudiante con un tamaño de 40 caracteres. Si se desea introducir mayor información por estudiante como su día de nacimiento, el programa </w:t>
      </w:r>
      <w:r>
        <w:rPr>
          <w:spacing w:val="-4"/>
          <w:sz w:val="24"/>
        </w:rPr>
        <w:t>ya </w:t>
      </w:r>
      <w:r>
        <w:rPr>
          <w:sz w:val="24"/>
        </w:rPr>
        <w:t>no funciona y debe ser cambiado. En contraste, en un ambiente de un DBMS, sólo se tiene que cambiar la descripción </w:t>
      </w:r>
      <w:r>
        <w:rPr>
          <w:spacing w:val="-3"/>
          <w:sz w:val="24"/>
        </w:rPr>
        <w:t>de </w:t>
      </w:r>
      <w:r>
        <w:rPr>
          <w:sz w:val="24"/>
        </w:rPr>
        <w:t>los registros en el catálogo; sin que se requiera otro cambio dentro del</w:t>
      </w:r>
      <w:r>
        <w:rPr>
          <w:spacing w:val="-11"/>
          <w:sz w:val="24"/>
        </w:rPr>
        <w:t> </w:t>
      </w:r>
      <w:r>
        <w:rPr>
          <w:sz w:val="24"/>
        </w:rPr>
        <w:t>programa.</w:t>
      </w:r>
    </w:p>
    <w:p>
      <w:pPr>
        <w:pStyle w:val="BodyText"/>
        <w:ind w:left="460" w:right="118"/>
        <w:jc w:val="both"/>
      </w:pPr>
      <w:r>
        <w:rPr/>
        <w:t>El desarrollo reciente en bases </w:t>
      </w:r>
      <w:r>
        <w:rPr>
          <w:spacing w:val="-3"/>
        </w:rPr>
        <w:t>de </w:t>
      </w:r>
      <w:r>
        <w:rPr/>
        <w:t>datos orientados a objetos y lenguajes de programación permite a los usuarios definir operaciones sobre datos como parte de la definición de la base de datos. Una operación (también conocida como función) es especificada en dos partes. </w:t>
      </w:r>
      <w:r>
        <w:rPr>
          <w:spacing w:val="-6"/>
        </w:rPr>
        <w:t>La </w:t>
      </w:r>
      <w:r>
        <w:rPr/>
        <w:t>interface de una operación incluye el nombre de la operación y los tipos de datos de sus argumentos (o parámetros). </w:t>
      </w:r>
      <w:r>
        <w:rPr>
          <w:spacing w:val="-6"/>
        </w:rPr>
        <w:t>La </w:t>
      </w:r>
      <w:r>
        <w:rPr/>
        <w:t>implementación  o  método  </w:t>
      </w:r>
      <w:r>
        <w:rPr>
          <w:spacing w:val="-3"/>
        </w:rPr>
        <w:t>de  </w:t>
      </w:r>
      <w:r>
        <w:rPr/>
        <w:t>la  operación  se  especifica  separadamente  y puede  ser  cambiada</w:t>
      </w:r>
      <w:r>
        <w:rPr>
          <w:spacing w:val="6"/>
        </w:rPr>
        <w:t> </w:t>
      </w:r>
      <w:r>
        <w:rPr/>
        <w:t>sin</w:t>
      </w:r>
    </w:p>
    <w:p>
      <w:pPr>
        <w:spacing w:after="0"/>
        <w:jc w:val="both"/>
        <w:sectPr>
          <w:pgSz w:w="12240" w:h="15840"/>
          <w:pgMar w:header="0" w:footer="709" w:top="1380" w:bottom="960" w:left="1700" w:right="1680"/>
        </w:sectPr>
      </w:pPr>
    </w:p>
    <w:p>
      <w:pPr>
        <w:pStyle w:val="BodyText"/>
        <w:spacing w:before="52"/>
        <w:ind w:left="460" w:right="124"/>
        <w:jc w:val="both"/>
        <w:rPr>
          <w:b/>
        </w:rPr>
      </w:pPr>
      <w:r>
        <w:rPr/>
        <w:t>afectar la interface. Los programas de aplicación de los usuarios pueden realizar operaciones con respecto a algunos datos específicos invocando cualquiera de las operaciones invocándolas por su nombre y los argumentos necesarios, sin darle importancia de cómo han sido implementadas las operaciones. A esta característica se le conoce como </w:t>
      </w:r>
      <w:r>
        <w:rPr>
          <w:b/>
        </w:rPr>
        <w:t>operaciones independientes de la programación.</w:t>
      </w:r>
    </w:p>
    <w:p>
      <w:pPr>
        <w:pStyle w:val="BodyText"/>
        <w:ind w:left="460" w:right="114"/>
        <w:jc w:val="both"/>
      </w:pPr>
      <w:r>
        <w:rPr/>
        <w:t>Las características que permiten tener independencia de </w:t>
      </w:r>
      <w:r>
        <w:rPr>
          <w:spacing w:val="2"/>
        </w:rPr>
        <w:t>datos </w:t>
      </w:r>
      <w:r>
        <w:rPr/>
        <w:t>e independencia de operaciones con respecto al programa se conoce como </w:t>
      </w:r>
      <w:r>
        <w:rPr>
          <w:b/>
        </w:rPr>
        <w:t>abstracción </w:t>
      </w:r>
      <w:r>
        <w:rPr>
          <w:b/>
          <w:spacing w:val="-3"/>
        </w:rPr>
        <w:t>de </w:t>
      </w:r>
      <w:r>
        <w:rPr>
          <w:b/>
        </w:rPr>
        <w:t>datos. </w:t>
      </w:r>
      <w:r>
        <w:rPr/>
        <w:t>Un DBMS provee a los usuarios una representación conceptual de los datos donde no incluye los detalles de cómo los datos son guardados. Informalmente, un </w:t>
      </w:r>
      <w:r>
        <w:rPr>
          <w:b/>
        </w:rPr>
        <w:t>modelo </w:t>
      </w:r>
      <w:r>
        <w:rPr>
          <w:b/>
          <w:spacing w:val="-3"/>
        </w:rPr>
        <w:t>de </w:t>
      </w:r>
      <w:r>
        <w:rPr>
          <w:b/>
        </w:rPr>
        <w:t>datos </w:t>
      </w:r>
      <w:r>
        <w:rPr/>
        <w:t>es un tipo de abstracción de datos que es usado para proveer esta representación conceptual. El modelo de datos usa conceptos lógicos, tales como objetos, sus propiedades, y su interrelación, que puede ser más fácil de entender para la mayoría de los usuarios que los conceptos del almacenamiento de los datos. De aquí, que el modelo </w:t>
      </w:r>
      <w:r>
        <w:rPr>
          <w:spacing w:val="-3"/>
        </w:rPr>
        <w:t>de </w:t>
      </w:r>
      <w:r>
        <w:rPr/>
        <w:t>datos oculte los detalles de almacenamiento que no son de interés para la mayoría de los</w:t>
      </w:r>
      <w:r>
        <w:rPr>
          <w:spacing w:val="-7"/>
        </w:rPr>
        <w:t> </w:t>
      </w:r>
      <w:r>
        <w:rPr/>
        <w:t>usuarios.</w:t>
      </w:r>
    </w:p>
    <w:p>
      <w:pPr>
        <w:pStyle w:val="BodyText"/>
        <w:ind w:left="460" w:right="113"/>
        <w:jc w:val="both"/>
      </w:pPr>
      <w:r>
        <w:rPr/>
        <w:t>Dentro de las bases de datos, los detalles de la estructura y organización de cada archivo se almacenan en el catálogo. </w:t>
      </w:r>
      <w:r>
        <w:rPr>
          <w:spacing w:val="-3"/>
        </w:rPr>
        <w:t>Los </w:t>
      </w:r>
      <w:r>
        <w:rPr/>
        <w:t>usuarios de las bases de datos manejan la parte conceptual de los archivos, y el DBMS extrae los detalles del archivo del catálogo cuando sean requeridos por el software del </w:t>
      </w:r>
      <w:r>
        <w:rPr>
          <w:spacing w:val="-3"/>
        </w:rPr>
        <w:t>DBMS. </w:t>
      </w:r>
      <w:r>
        <w:rPr/>
        <w:t>Existen varios modelos de datos que proveen la abstracción </w:t>
      </w:r>
      <w:r>
        <w:rPr>
          <w:spacing w:val="-3"/>
        </w:rPr>
        <w:t>de </w:t>
      </w:r>
      <w:r>
        <w:rPr/>
        <w:t>los datos para un usuario en una base de datos tales como el modelo jerárquico, el modelo red, el modelo relacional, el modelo orientado a objetos y el modelo</w:t>
      </w:r>
      <w:r>
        <w:rPr>
          <w:spacing w:val="-13"/>
        </w:rPr>
        <w:t> </w:t>
      </w:r>
      <w:r>
        <w:rPr/>
        <w:t>deductivo.</w:t>
      </w:r>
    </w:p>
    <w:p>
      <w:pPr>
        <w:pStyle w:val="ListParagraph"/>
        <w:numPr>
          <w:ilvl w:val="0"/>
          <w:numId w:val="12"/>
        </w:numPr>
        <w:tabs>
          <w:tab w:pos="461" w:val="left" w:leader="none"/>
        </w:tabs>
        <w:spacing w:line="240" w:lineRule="auto" w:before="0" w:after="0"/>
        <w:ind w:left="460" w:right="118" w:hanging="360"/>
        <w:jc w:val="both"/>
        <w:rPr>
          <w:sz w:val="24"/>
        </w:rPr>
      </w:pPr>
      <w:r>
        <w:rPr>
          <w:i/>
          <w:sz w:val="24"/>
        </w:rPr>
        <w:t>Soporte de vistas múltiples de datos. </w:t>
      </w:r>
      <w:r>
        <w:rPr>
          <w:sz w:val="24"/>
        </w:rPr>
        <w:t>Una base de datos típicamente tiene varios usuarios, cada usuario requerirá diferentes perspectivas o </w:t>
      </w:r>
      <w:r>
        <w:rPr>
          <w:b/>
          <w:sz w:val="24"/>
        </w:rPr>
        <w:t>vistas </w:t>
      </w:r>
      <w:r>
        <w:rPr>
          <w:sz w:val="24"/>
        </w:rPr>
        <w:t>de la base de datos. Una vista puede ser un subconjunto de la base de datos o puede contener </w:t>
      </w:r>
      <w:r>
        <w:rPr>
          <w:b/>
          <w:sz w:val="24"/>
        </w:rPr>
        <w:t>datos virtuales </w:t>
      </w:r>
      <w:r>
        <w:rPr>
          <w:sz w:val="24"/>
        </w:rPr>
        <w:t>que son derivados de los archivos de la base </w:t>
      </w:r>
      <w:r>
        <w:rPr>
          <w:spacing w:val="-3"/>
          <w:sz w:val="24"/>
        </w:rPr>
        <w:t>de </w:t>
      </w:r>
      <w:r>
        <w:rPr>
          <w:sz w:val="24"/>
        </w:rPr>
        <w:t>datos pero no </w:t>
      </w:r>
      <w:r>
        <w:rPr>
          <w:spacing w:val="-3"/>
          <w:sz w:val="24"/>
        </w:rPr>
        <w:t>son  </w:t>
      </w:r>
      <w:r>
        <w:rPr>
          <w:sz w:val="24"/>
        </w:rPr>
        <w:t>guardados en forma explícita en los archivos. Un DBMS multiusuarios puede tener clientes con una variedad </w:t>
      </w:r>
      <w:r>
        <w:rPr>
          <w:spacing w:val="-3"/>
          <w:sz w:val="24"/>
        </w:rPr>
        <w:t>de </w:t>
      </w:r>
      <w:r>
        <w:rPr>
          <w:sz w:val="24"/>
        </w:rPr>
        <w:t>aplicaciones y debe de proveer facilidades para definir vistas</w:t>
      </w:r>
      <w:r>
        <w:rPr>
          <w:spacing w:val="-3"/>
          <w:sz w:val="24"/>
        </w:rPr>
        <w:t> </w:t>
      </w:r>
      <w:r>
        <w:rPr>
          <w:sz w:val="24"/>
        </w:rPr>
        <w:t>múltiples.</w:t>
      </w:r>
    </w:p>
    <w:p>
      <w:pPr>
        <w:pStyle w:val="ListParagraph"/>
        <w:numPr>
          <w:ilvl w:val="0"/>
          <w:numId w:val="12"/>
        </w:numPr>
        <w:tabs>
          <w:tab w:pos="461" w:val="left" w:leader="none"/>
        </w:tabs>
        <w:spacing w:line="240" w:lineRule="auto" w:before="0" w:after="0"/>
        <w:ind w:left="460" w:right="114" w:hanging="360"/>
        <w:jc w:val="both"/>
        <w:rPr>
          <w:sz w:val="24"/>
        </w:rPr>
      </w:pPr>
      <w:r>
        <w:rPr>
          <w:i/>
          <w:sz w:val="24"/>
        </w:rPr>
        <w:t>Compartimiento </w:t>
      </w:r>
      <w:r>
        <w:rPr>
          <w:i/>
          <w:spacing w:val="-3"/>
          <w:sz w:val="24"/>
        </w:rPr>
        <w:t>de </w:t>
      </w:r>
      <w:r>
        <w:rPr>
          <w:i/>
          <w:sz w:val="24"/>
        </w:rPr>
        <w:t>datos en un ambiente multiusuarios y manejo de transacciones. </w:t>
      </w:r>
      <w:r>
        <w:rPr>
          <w:sz w:val="24"/>
        </w:rPr>
        <w:t>Un DBMS multiusuarios, como su nombre lo indica, debe permitir acceso a la base  de datos al mismo tiempo a varios usuarios. El </w:t>
      </w:r>
      <w:r>
        <w:rPr>
          <w:spacing w:val="-3"/>
          <w:sz w:val="24"/>
        </w:rPr>
        <w:t>DBMS </w:t>
      </w:r>
      <w:r>
        <w:rPr>
          <w:sz w:val="24"/>
        </w:rPr>
        <w:t>debe incluir software para control de concurrencia para asegurarse de que varios usuarios al tratar </w:t>
      </w:r>
      <w:r>
        <w:rPr>
          <w:spacing w:val="-3"/>
          <w:sz w:val="24"/>
        </w:rPr>
        <w:t>de </w:t>
      </w:r>
      <w:r>
        <w:rPr>
          <w:sz w:val="24"/>
        </w:rPr>
        <w:t>modificar los mismos datos, éstos se han modificados en forma correcta. Un ejemplo es cuando varias agencias a la vez tratan hacer reservaciones para un vuelo específico, el </w:t>
      </w:r>
      <w:r>
        <w:rPr>
          <w:spacing w:val="-3"/>
          <w:sz w:val="24"/>
        </w:rPr>
        <w:t>DBMS </w:t>
      </w:r>
      <w:r>
        <w:rPr>
          <w:sz w:val="24"/>
        </w:rPr>
        <w:t>tendrá que asegurarse de que cada cliente tenga su asiento en forma adecuada y no sean vendidos dos boletos para el mismo</w:t>
      </w:r>
      <w:r>
        <w:rPr>
          <w:spacing w:val="-13"/>
          <w:sz w:val="24"/>
        </w:rPr>
        <w:t> </w:t>
      </w:r>
      <w:r>
        <w:rPr>
          <w:sz w:val="24"/>
        </w:rPr>
        <w:t>asiento.</w:t>
      </w:r>
    </w:p>
    <w:p>
      <w:pPr>
        <w:pStyle w:val="BodyText"/>
      </w:pPr>
    </w:p>
    <w:p>
      <w:pPr>
        <w:pStyle w:val="BodyText"/>
        <w:spacing w:before="1"/>
        <w:rPr>
          <w:sz w:val="21"/>
        </w:rPr>
      </w:pPr>
    </w:p>
    <w:p>
      <w:pPr>
        <w:pStyle w:val="Heading3"/>
        <w:numPr>
          <w:ilvl w:val="1"/>
          <w:numId w:val="9"/>
        </w:numPr>
        <w:tabs>
          <w:tab w:pos="501" w:val="left" w:leader="none"/>
        </w:tabs>
        <w:spacing w:line="240" w:lineRule="auto" w:before="0" w:after="0"/>
        <w:ind w:left="500" w:right="0" w:hanging="400"/>
        <w:jc w:val="both"/>
        <w:rPr>
          <w:i/>
        </w:rPr>
      </w:pPr>
      <w:bookmarkStart w:name="_bookmark7" w:id="14"/>
      <w:bookmarkEnd w:id="14"/>
      <w:r>
        <w:rPr>
          <w:b w:val="0"/>
          <w:i w:val="0"/>
        </w:rPr>
      </w:r>
      <w:bookmarkStart w:name="_bookmark7" w:id="15"/>
      <w:bookmarkEnd w:id="15"/>
      <w:r>
        <w:rPr>
          <w:i/>
        </w:rPr>
        <w:t>A</w:t>
      </w:r>
      <w:r>
        <w:rPr>
          <w:i/>
        </w:rPr>
        <w:t>CTORES DE LA</w:t>
      </w:r>
      <w:r>
        <w:rPr>
          <w:i/>
          <w:spacing w:val="-9"/>
        </w:rPr>
        <w:t> </w:t>
      </w:r>
      <w:r>
        <w:rPr>
          <w:i/>
        </w:rPr>
        <w:t>ESCENA</w:t>
      </w:r>
    </w:p>
    <w:p>
      <w:pPr>
        <w:pStyle w:val="BodyText"/>
        <w:spacing w:before="57"/>
        <w:ind w:left="100"/>
        <w:jc w:val="both"/>
      </w:pPr>
      <w:r>
        <w:rPr/>
        <w:t>(Elmasri &amp; Navate, 2008)</w:t>
      </w:r>
    </w:p>
    <w:p>
      <w:pPr>
        <w:pStyle w:val="BodyText"/>
        <w:ind w:left="100" w:right="114"/>
        <w:jc w:val="both"/>
      </w:pPr>
      <w:r>
        <w:rPr/>
        <w:t>En esta sección se identifica a las personas cuyo trabajo diario implica el uso diario de una base </w:t>
      </w:r>
      <w:r>
        <w:rPr>
          <w:spacing w:val="-3"/>
        </w:rPr>
        <w:t>de </w:t>
      </w:r>
      <w:r>
        <w:rPr/>
        <w:t>datos empresarial, se les denominará </w:t>
      </w:r>
      <w:r>
        <w:rPr>
          <w:i/>
        </w:rPr>
        <w:t>actores </w:t>
      </w:r>
      <w:r>
        <w:rPr>
          <w:i/>
          <w:spacing w:val="-3"/>
        </w:rPr>
        <w:t>de </w:t>
      </w:r>
      <w:r>
        <w:rPr>
          <w:i/>
        </w:rPr>
        <w:t>la escena</w:t>
      </w:r>
      <w:r>
        <w:rPr/>
        <w:t>. En la siguiente sección se hablará de los </w:t>
      </w:r>
      <w:r>
        <w:rPr>
          <w:i/>
        </w:rPr>
        <w:t>trabajadores entre bambalinas </w:t>
      </w:r>
      <w:r>
        <w:rPr/>
        <w:t>(los que trabajan en el mantenimiento el entorno del sistema de bases de datos pero que no están interesados en la propia base de</w:t>
      </w:r>
      <w:r>
        <w:rPr>
          <w:spacing w:val="-4"/>
        </w:rPr>
        <w:t> </w:t>
      </w:r>
      <w:r>
        <w:rPr/>
        <w:t>datos).</w:t>
      </w:r>
    </w:p>
    <w:p>
      <w:pPr>
        <w:spacing w:after="0"/>
        <w:jc w:val="both"/>
        <w:sectPr>
          <w:pgSz w:w="12240" w:h="15840"/>
          <w:pgMar w:header="0" w:footer="709" w:top="1380" w:bottom="960" w:left="1700" w:right="1680"/>
        </w:sectPr>
      </w:pPr>
    </w:p>
    <w:p>
      <w:pPr>
        <w:pStyle w:val="ListParagraph"/>
        <w:numPr>
          <w:ilvl w:val="0"/>
          <w:numId w:val="13"/>
        </w:numPr>
        <w:tabs>
          <w:tab w:pos="821" w:val="left" w:leader="none"/>
        </w:tabs>
        <w:spacing w:line="240" w:lineRule="auto" w:before="52" w:after="0"/>
        <w:ind w:left="821" w:right="115" w:hanging="361"/>
        <w:jc w:val="both"/>
        <w:rPr>
          <w:sz w:val="24"/>
        </w:rPr>
      </w:pPr>
      <w:r>
        <w:rPr>
          <w:i/>
          <w:sz w:val="24"/>
        </w:rPr>
        <w:t>El administrador </w:t>
      </w:r>
      <w:r>
        <w:rPr>
          <w:i/>
          <w:spacing w:val="-3"/>
          <w:sz w:val="24"/>
        </w:rPr>
        <w:t>de </w:t>
      </w:r>
      <w:r>
        <w:rPr>
          <w:i/>
          <w:sz w:val="24"/>
        </w:rPr>
        <w:t>bases </w:t>
      </w:r>
      <w:r>
        <w:rPr>
          <w:i/>
          <w:spacing w:val="-3"/>
          <w:sz w:val="24"/>
        </w:rPr>
        <w:t>de </w:t>
      </w:r>
      <w:r>
        <w:rPr>
          <w:i/>
          <w:sz w:val="24"/>
        </w:rPr>
        <w:t>datos </w:t>
      </w:r>
      <w:r>
        <w:rPr>
          <w:sz w:val="24"/>
        </w:rPr>
        <w:t>(DBA, DataBase Administrator) es el responsable del acceso autorizado a la base de datos, </w:t>
      </w:r>
      <w:r>
        <w:rPr>
          <w:spacing w:val="-3"/>
          <w:sz w:val="24"/>
        </w:rPr>
        <w:t>de </w:t>
      </w:r>
      <w:r>
        <w:rPr>
          <w:sz w:val="24"/>
        </w:rPr>
        <w:t>la coordinación y monitorización </w:t>
      </w:r>
      <w:r>
        <w:rPr>
          <w:spacing w:val="-3"/>
          <w:sz w:val="24"/>
        </w:rPr>
        <w:t>de </w:t>
      </w:r>
      <w:r>
        <w:rPr>
          <w:sz w:val="24"/>
        </w:rPr>
        <w:t>su uso, y de adquirir los recursos software y hardware necesarios. También es responsable de problemas como la brecha de seguridad o de tiempos de respuesta pobres. En empresas grandes, el DBA está asistido por un equipo de personas que llevan a cabo estas</w:t>
      </w:r>
      <w:r>
        <w:rPr>
          <w:spacing w:val="-13"/>
          <w:sz w:val="24"/>
        </w:rPr>
        <w:t> </w:t>
      </w:r>
      <w:r>
        <w:rPr>
          <w:sz w:val="24"/>
        </w:rPr>
        <w:t>funciones.</w:t>
      </w:r>
    </w:p>
    <w:p>
      <w:pPr>
        <w:pStyle w:val="ListParagraph"/>
        <w:numPr>
          <w:ilvl w:val="0"/>
          <w:numId w:val="13"/>
        </w:numPr>
        <w:tabs>
          <w:tab w:pos="821" w:val="left" w:leader="none"/>
        </w:tabs>
        <w:spacing w:line="240" w:lineRule="auto" w:before="0" w:after="0"/>
        <w:ind w:left="821" w:right="114" w:hanging="361"/>
        <w:jc w:val="both"/>
        <w:rPr>
          <w:sz w:val="24"/>
        </w:rPr>
      </w:pPr>
      <w:r>
        <w:rPr>
          <w:i/>
          <w:sz w:val="24"/>
        </w:rPr>
        <w:t>Los diseñadores de la base de datos </w:t>
      </w:r>
      <w:r>
        <w:rPr>
          <w:sz w:val="24"/>
        </w:rPr>
        <w:t>son los responsables de identificar los datos que se almacenarán en la base de datos y de elegir la estructura apropiada para representar y almacenar los datos. Es responsabilidad de los diseñadores comunicarse con todo presunto usuario de la base de datos para conocer sus requerimientos, a fin de crear un diseño que satisfaga sus necesidades. Estos diseñadores interactúan con los grupos de usuarios potenciales y desarrollan </w:t>
      </w:r>
      <w:r>
        <w:rPr>
          <w:b/>
          <w:sz w:val="24"/>
        </w:rPr>
        <w:t>vistas </w:t>
      </w:r>
      <w:r>
        <w:rPr>
          <w:sz w:val="24"/>
        </w:rPr>
        <w:t>de las bases de datos que satisfacen los requisitos </w:t>
      </w:r>
      <w:r>
        <w:rPr>
          <w:spacing w:val="-3"/>
          <w:sz w:val="24"/>
        </w:rPr>
        <w:t>de </w:t>
      </w:r>
      <w:r>
        <w:rPr>
          <w:sz w:val="24"/>
        </w:rPr>
        <w:t>datos y  procedimientos </w:t>
      </w:r>
      <w:r>
        <w:rPr>
          <w:spacing w:val="-3"/>
          <w:sz w:val="24"/>
        </w:rPr>
        <w:t>de </w:t>
      </w:r>
      <w:r>
        <w:rPr>
          <w:sz w:val="24"/>
        </w:rPr>
        <w:t>esos grupos. Cada vista se analiza y se integra con las vistas de los otros grupos de usuarios. El diseño final de la base de datos debe ser capaz de soportar los requisitos de todos los grupos de</w:t>
      </w:r>
      <w:r>
        <w:rPr>
          <w:spacing w:val="-11"/>
          <w:sz w:val="24"/>
        </w:rPr>
        <w:t> </w:t>
      </w:r>
      <w:r>
        <w:rPr>
          <w:sz w:val="24"/>
        </w:rPr>
        <w:t>usuarios.</w:t>
      </w:r>
    </w:p>
    <w:p>
      <w:pPr>
        <w:pStyle w:val="ListParagraph"/>
        <w:numPr>
          <w:ilvl w:val="0"/>
          <w:numId w:val="13"/>
        </w:numPr>
        <w:tabs>
          <w:tab w:pos="821" w:val="left" w:leader="none"/>
        </w:tabs>
        <w:spacing w:line="240" w:lineRule="auto" w:before="0" w:after="0"/>
        <w:ind w:left="821" w:right="113" w:hanging="361"/>
        <w:jc w:val="both"/>
        <w:rPr>
          <w:sz w:val="24"/>
        </w:rPr>
      </w:pPr>
      <w:r>
        <w:rPr>
          <w:i/>
          <w:sz w:val="24"/>
        </w:rPr>
        <w:t>Los usuarios finales </w:t>
      </w:r>
      <w:r>
        <w:rPr>
          <w:sz w:val="24"/>
        </w:rPr>
        <w:t>son personas cuyos trabajos requieren acceso a </w:t>
      </w:r>
      <w:r>
        <w:rPr>
          <w:spacing w:val="3"/>
          <w:sz w:val="24"/>
        </w:rPr>
        <w:t>las </w:t>
      </w:r>
      <w:r>
        <w:rPr>
          <w:sz w:val="24"/>
        </w:rPr>
        <w:t>bases de datos para realizar consultas, actualizaciones e informes; las bases de datos  existen principalmente para ser</w:t>
      </w:r>
      <w:r>
        <w:rPr>
          <w:spacing w:val="-11"/>
          <w:sz w:val="24"/>
        </w:rPr>
        <w:t> </w:t>
      </w:r>
      <w:r>
        <w:rPr>
          <w:sz w:val="24"/>
        </w:rPr>
        <w:t>utilizadas.</w:t>
      </w:r>
    </w:p>
    <w:p>
      <w:pPr>
        <w:pStyle w:val="ListParagraph"/>
        <w:numPr>
          <w:ilvl w:val="0"/>
          <w:numId w:val="13"/>
        </w:numPr>
        <w:tabs>
          <w:tab w:pos="821" w:val="left" w:leader="none"/>
        </w:tabs>
        <w:spacing w:line="240" w:lineRule="auto" w:before="0" w:after="0"/>
        <w:ind w:left="821" w:right="109" w:hanging="361"/>
        <w:jc w:val="both"/>
        <w:rPr>
          <w:sz w:val="24"/>
        </w:rPr>
      </w:pPr>
      <w:r>
        <w:rPr>
          <w:i/>
          <w:sz w:val="24"/>
        </w:rPr>
        <w:t>Los analistas de sistemas y programadores de aplicaciones (ingenieros de </w:t>
      </w:r>
      <w:r>
        <w:rPr>
          <w:i/>
          <w:sz w:val="24"/>
        </w:rPr>
        <w:t>software </w:t>
      </w:r>
      <w:r>
        <w:rPr>
          <w:sz w:val="24"/>
        </w:rPr>
        <w:t>determinar los requisitos de los usuarios finales, así como las especificaciones de desarrollo para las transacciones enlazadas que satisfacen esos requisitos. </w:t>
      </w:r>
      <w:r>
        <w:rPr>
          <w:spacing w:val="-3"/>
          <w:sz w:val="24"/>
        </w:rPr>
        <w:t>Los </w:t>
      </w:r>
      <w:r>
        <w:rPr>
          <w:sz w:val="24"/>
        </w:rPr>
        <w:t>programadores de aplicaciones implementan esas especificaciones como programas; después, verifican, depuran, documentan y mantienen esas transiciones. Dichos analistas y programadores (normalmente conocidos como desarrolladores de software o ingenieros de software) deben familiarizarse con todas las posibilidades proporcionadas por el </w:t>
      </w:r>
      <w:r>
        <w:rPr>
          <w:spacing w:val="-3"/>
          <w:sz w:val="24"/>
        </w:rPr>
        <w:t>DBMS </w:t>
      </w:r>
      <w:r>
        <w:rPr>
          <w:sz w:val="24"/>
        </w:rPr>
        <w:t>al objeto </w:t>
      </w:r>
      <w:r>
        <w:rPr>
          <w:spacing w:val="-3"/>
          <w:sz w:val="24"/>
        </w:rPr>
        <w:t>de </w:t>
      </w:r>
      <w:r>
        <w:rPr>
          <w:sz w:val="24"/>
        </w:rPr>
        <w:t>desempeñar sus tareas.</w:t>
      </w:r>
    </w:p>
    <w:p>
      <w:pPr>
        <w:pStyle w:val="BodyText"/>
        <w:spacing w:before="1"/>
        <w:rPr>
          <w:sz w:val="21"/>
        </w:rPr>
      </w:pPr>
    </w:p>
    <w:p>
      <w:pPr>
        <w:pStyle w:val="Heading3"/>
        <w:numPr>
          <w:ilvl w:val="1"/>
          <w:numId w:val="9"/>
        </w:numPr>
        <w:tabs>
          <w:tab w:pos="501" w:val="left" w:leader="none"/>
        </w:tabs>
        <w:spacing w:line="240" w:lineRule="auto" w:before="0" w:after="0"/>
        <w:ind w:left="500" w:right="0" w:hanging="400"/>
        <w:jc w:val="both"/>
        <w:rPr>
          <w:i/>
        </w:rPr>
      </w:pPr>
      <w:bookmarkStart w:name="_bookmark8" w:id="16"/>
      <w:bookmarkEnd w:id="16"/>
      <w:r>
        <w:rPr>
          <w:b w:val="0"/>
          <w:i w:val="0"/>
        </w:rPr>
      </w:r>
      <w:bookmarkStart w:name="_bookmark8" w:id="17"/>
      <w:bookmarkEnd w:id="17"/>
      <w:r>
        <w:rPr>
          <w:i/>
        </w:rPr>
        <w:t>T</w:t>
      </w:r>
      <w:r>
        <w:rPr>
          <w:i/>
        </w:rPr>
        <w:t>RABAJADORES ENTRE</w:t>
      </w:r>
      <w:r>
        <w:rPr>
          <w:i/>
          <w:spacing w:val="-17"/>
        </w:rPr>
        <w:t> </w:t>
      </w:r>
      <w:r>
        <w:rPr>
          <w:i/>
        </w:rPr>
        <w:t>BAMBALINAS.</w:t>
      </w:r>
    </w:p>
    <w:p>
      <w:pPr>
        <w:pStyle w:val="BodyText"/>
        <w:spacing w:before="57"/>
        <w:ind w:left="100"/>
        <w:jc w:val="both"/>
      </w:pPr>
      <w:r>
        <w:rPr/>
        <w:t>(Elmasri &amp; Navate, 2008)</w:t>
      </w:r>
    </w:p>
    <w:p>
      <w:pPr>
        <w:pStyle w:val="BodyText"/>
        <w:ind w:left="100" w:right="125"/>
        <w:jc w:val="both"/>
      </w:pPr>
      <w:r>
        <w:rPr/>
        <w:t>Además de los que diseñan, utilizan y administran una base </w:t>
      </w:r>
      <w:r>
        <w:rPr>
          <w:spacing w:val="-3"/>
        </w:rPr>
        <w:t>de </w:t>
      </w:r>
      <w:r>
        <w:rPr/>
        <w:t>datos, hay otros usuarios que están asociados con el diseño, el desarrollo y funcionamiento de un entorno de software y sistema DBMS. Estas personas normalmente no están interesadas en la base  de datos propiamente dicha y se dividen en la siguiente</w:t>
      </w:r>
      <w:r>
        <w:rPr>
          <w:spacing w:val="-16"/>
        </w:rPr>
        <w:t> </w:t>
      </w:r>
      <w:r>
        <w:rPr/>
        <w:t>categoría:</w:t>
      </w:r>
    </w:p>
    <w:p>
      <w:pPr>
        <w:pStyle w:val="ListParagraph"/>
        <w:numPr>
          <w:ilvl w:val="2"/>
          <w:numId w:val="9"/>
        </w:numPr>
        <w:tabs>
          <w:tab w:pos="885" w:val="left" w:leader="none"/>
        </w:tabs>
        <w:spacing w:line="240" w:lineRule="auto" w:before="2" w:after="0"/>
        <w:ind w:left="885" w:right="114" w:hanging="361"/>
        <w:jc w:val="both"/>
        <w:rPr>
          <w:sz w:val="24"/>
        </w:rPr>
      </w:pPr>
      <w:r>
        <w:rPr>
          <w:i/>
          <w:sz w:val="24"/>
        </w:rPr>
        <w:t>Diseñadores e implementadores de sistemas DBMS</w:t>
      </w:r>
      <w:r>
        <w:rPr>
          <w:b/>
          <w:i/>
          <w:sz w:val="24"/>
        </w:rPr>
        <w:t>. </w:t>
      </w:r>
      <w:r>
        <w:rPr>
          <w:sz w:val="24"/>
        </w:rPr>
        <w:t>Diseñan e implementan los módulos y las interfaces DBMS como </w:t>
      </w:r>
      <w:r>
        <w:rPr>
          <w:spacing w:val="3"/>
          <w:sz w:val="24"/>
        </w:rPr>
        <w:t>un </w:t>
      </w:r>
      <w:r>
        <w:rPr>
          <w:sz w:val="24"/>
        </w:rPr>
        <w:t>paquete software. Un DBMS está compuesto por módulos que incluyen: el catálogo, el lenguaje </w:t>
      </w:r>
      <w:r>
        <w:rPr>
          <w:spacing w:val="-3"/>
          <w:sz w:val="24"/>
        </w:rPr>
        <w:t>de </w:t>
      </w:r>
      <w:r>
        <w:rPr>
          <w:sz w:val="24"/>
        </w:rPr>
        <w:t>consultas, la interfaz, acceder y almacenar los datos en un búfer, controlar la concurrencia y manipular la recuperación y la seguridad de los datos. El DBMS </w:t>
      </w:r>
      <w:r>
        <w:rPr>
          <w:spacing w:val="2"/>
          <w:sz w:val="24"/>
        </w:rPr>
        <w:t>debe </w:t>
      </w:r>
      <w:r>
        <w:rPr>
          <w:sz w:val="24"/>
        </w:rPr>
        <w:t>interactúa con otros software del sistema, como el sistema operativo, los compiladores y los diversos lenguajes de</w:t>
      </w:r>
      <w:r>
        <w:rPr>
          <w:spacing w:val="-8"/>
          <w:sz w:val="24"/>
        </w:rPr>
        <w:t> </w:t>
      </w:r>
      <w:r>
        <w:rPr>
          <w:sz w:val="24"/>
        </w:rPr>
        <w:t>programación.</w:t>
      </w:r>
    </w:p>
    <w:p>
      <w:pPr>
        <w:pStyle w:val="ListParagraph"/>
        <w:numPr>
          <w:ilvl w:val="2"/>
          <w:numId w:val="9"/>
        </w:numPr>
        <w:tabs>
          <w:tab w:pos="885" w:val="left" w:leader="none"/>
        </w:tabs>
        <w:spacing w:line="237" w:lineRule="auto" w:before="5" w:after="0"/>
        <w:ind w:left="885" w:right="114" w:hanging="361"/>
        <w:jc w:val="both"/>
        <w:rPr>
          <w:sz w:val="24"/>
        </w:rPr>
      </w:pPr>
      <w:r>
        <w:rPr>
          <w:i/>
          <w:sz w:val="24"/>
        </w:rPr>
        <w:t>Desarrolladores de herramientas. </w:t>
      </w:r>
      <w:r>
        <w:rPr>
          <w:sz w:val="24"/>
        </w:rPr>
        <w:t>Diseñan e implementan herramientas. </w:t>
      </w:r>
      <w:r>
        <w:rPr>
          <w:spacing w:val="-4"/>
          <w:sz w:val="24"/>
        </w:rPr>
        <w:t>Las </w:t>
      </w:r>
      <w:r>
        <w:rPr>
          <w:sz w:val="24"/>
        </w:rPr>
        <w:t>herramientas son paquetes opcionales que a menudo se compran por separado. Entre ellas se  puede  citar a  los paquetes para  el  diseño </w:t>
      </w:r>
      <w:r>
        <w:rPr>
          <w:spacing w:val="-3"/>
          <w:sz w:val="24"/>
        </w:rPr>
        <w:t>de  </w:t>
      </w:r>
      <w:r>
        <w:rPr>
          <w:sz w:val="24"/>
        </w:rPr>
        <w:t>bases </w:t>
      </w:r>
      <w:r>
        <w:rPr>
          <w:spacing w:val="-3"/>
          <w:sz w:val="24"/>
        </w:rPr>
        <w:t>de  </w:t>
      </w:r>
      <w:r>
        <w:rPr>
          <w:sz w:val="24"/>
        </w:rPr>
        <w:t>datos,   </w:t>
      </w:r>
      <w:r>
        <w:rPr>
          <w:spacing w:val="38"/>
          <w:sz w:val="24"/>
        </w:rPr>
        <w:t> </w:t>
      </w:r>
      <w:r>
        <w:rPr>
          <w:sz w:val="24"/>
        </w:rPr>
        <w:t>la</w:t>
      </w:r>
    </w:p>
    <w:p>
      <w:pPr>
        <w:spacing w:after="0" w:line="237" w:lineRule="auto"/>
        <w:jc w:val="both"/>
        <w:rPr>
          <w:sz w:val="24"/>
        </w:rPr>
        <w:sectPr>
          <w:pgSz w:w="12240" w:h="15840"/>
          <w:pgMar w:header="0" w:footer="709" w:top="1380" w:bottom="960" w:left="1700" w:right="1680"/>
        </w:sectPr>
      </w:pPr>
    </w:p>
    <w:p>
      <w:pPr>
        <w:pStyle w:val="BodyText"/>
        <w:spacing w:before="52"/>
        <w:ind w:left="885"/>
      </w:pPr>
      <w:r>
        <w:rPr/>
        <w:t>monitorización del rendimiento, las interfaces gráficas, el prototipado, la simulación, la generación de datos de prueba.</w:t>
      </w:r>
    </w:p>
    <w:p>
      <w:pPr>
        <w:pStyle w:val="ListParagraph"/>
        <w:numPr>
          <w:ilvl w:val="2"/>
          <w:numId w:val="9"/>
        </w:numPr>
        <w:tabs>
          <w:tab w:pos="885" w:val="left" w:leader="none"/>
        </w:tabs>
        <w:spacing w:line="237" w:lineRule="auto" w:before="5" w:after="0"/>
        <w:ind w:left="885" w:right="113" w:hanging="361"/>
        <w:jc w:val="both"/>
        <w:rPr>
          <w:sz w:val="24"/>
        </w:rPr>
      </w:pPr>
      <w:r>
        <w:rPr>
          <w:i/>
          <w:sz w:val="24"/>
        </w:rPr>
        <w:t>Operadores y personal de mantenimiento. </w:t>
      </w:r>
      <w:r>
        <w:rPr>
          <w:sz w:val="24"/>
        </w:rPr>
        <w:t>Son responsables de la ejecución y mantenimiento real del entorno hardware y software para el sistema de bases de datos.</w:t>
      </w:r>
    </w:p>
    <w:p>
      <w:pPr>
        <w:pStyle w:val="BodyText"/>
        <w:spacing w:before="1"/>
        <w:ind w:left="100" w:right="102"/>
      </w:pPr>
      <w:r>
        <w:rPr/>
        <w:t>Aunque estos trabajadores se encargan de que el sistema de bases de datos esté disponible para los usuarios finales, normalmente no utilizan la base de datos para sus fines propios.</w:t>
      </w:r>
    </w:p>
    <w:p>
      <w:pPr>
        <w:pStyle w:val="BodyText"/>
      </w:pPr>
    </w:p>
    <w:p>
      <w:pPr>
        <w:pStyle w:val="BodyText"/>
        <w:spacing w:before="1"/>
        <w:rPr>
          <w:sz w:val="21"/>
        </w:rPr>
      </w:pPr>
    </w:p>
    <w:p>
      <w:pPr>
        <w:pStyle w:val="Heading3"/>
        <w:numPr>
          <w:ilvl w:val="1"/>
          <w:numId w:val="9"/>
        </w:numPr>
        <w:tabs>
          <w:tab w:pos="501" w:val="left" w:leader="none"/>
        </w:tabs>
        <w:spacing w:line="240" w:lineRule="auto" w:before="0" w:after="0"/>
        <w:ind w:left="500" w:right="0" w:hanging="400"/>
        <w:jc w:val="left"/>
        <w:rPr>
          <w:i/>
        </w:rPr>
      </w:pPr>
      <w:bookmarkStart w:name="_bookmark9" w:id="18"/>
      <w:bookmarkEnd w:id="18"/>
      <w:r>
        <w:rPr>
          <w:b w:val="0"/>
          <w:i w:val="0"/>
        </w:rPr>
      </w:r>
      <w:bookmarkStart w:name="_bookmark9" w:id="19"/>
      <w:bookmarkEnd w:id="19"/>
      <w:r>
        <w:rPr>
          <w:i/>
        </w:rPr>
        <w:t>VE</w:t>
      </w:r>
      <w:r>
        <w:rPr>
          <w:i/>
        </w:rPr>
        <w:t>NTAJAS DE UTLIZAR METODOLOGÍA</w:t>
      </w:r>
      <w:r>
        <w:rPr>
          <w:i/>
          <w:spacing w:val="53"/>
        </w:rPr>
        <w:t> </w:t>
      </w:r>
      <w:r>
        <w:rPr>
          <w:i/>
        </w:rPr>
        <w:t>DBMS.</w:t>
      </w:r>
    </w:p>
    <w:p>
      <w:pPr>
        <w:pStyle w:val="BodyText"/>
        <w:spacing w:before="57"/>
        <w:ind w:left="100"/>
      </w:pPr>
      <w:r>
        <w:rPr/>
        <w:t>(Elmasri &amp; Navate, 2008)</w:t>
      </w:r>
    </w:p>
    <w:p>
      <w:pPr>
        <w:pStyle w:val="BodyText"/>
      </w:pPr>
    </w:p>
    <w:p>
      <w:pPr>
        <w:pStyle w:val="BodyText"/>
        <w:ind w:left="100" w:right="176"/>
      </w:pPr>
      <w:r>
        <w:rPr/>
        <w:t>En esta sección se analizará alguna de las ventajas de utilizar un </w:t>
      </w:r>
      <w:r>
        <w:rPr>
          <w:spacing w:val="-3"/>
        </w:rPr>
        <w:t>DBMS </w:t>
      </w:r>
      <w:r>
        <w:rPr/>
        <w:t>y que capacidades deben</w:t>
      </w:r>
      <w:r>
        <w:rPr>
          <w:spacing w:val="-2"/>
        </w:rPr>
        <w:t> </w:t>
      </w:r>
      <w:r>
        <w:rPr/>
        <w:t>ofrecer.</w:t>
      </w:r>
    </w:p>
    <w:p>
      <w:pPr>
        <w:pStyle w:val="BodyText"/>
        <w:spacing w:before="11"/>
        <w:rPr>
          <w:sz w:val="23"/>
        </w:rPr>
      </w:pPr>
    </w:p>
    <w:p>
      <w:pPr>
        <w:pStyle w:val="ListParagraph"/>
        <w:numPr>
          <w:ilvl w:val="0"/>
          <w:numId w:val="14"/>
        </w:numPr>
        <w:tabs>
          <w:tab w:pos="461" w:val="left" w:leader="none"/>
        </w:tabs>
        <w:spacing w:line="240" w:lineRule="auto" w:before="0" w:after="0"/>
        <w:ind w:left="460" w:right="114" w:hanging="360"/>
        <w:jc w:val="both"/>
        <w:rPr>
          <w:sz w:val="24"/>
        </w:rPr>
      </w:pPr>
      <w:r>
        <w:rPr>
          <w:i/>
          <w:sz w:val="24"/>
        </w:rPr>
        <w:t>Control de redundancia. </w:t>
      </w:r>
      <w:r>
        <w:rPr>
          <w:sz w:val="24"/>
        </w:rPr>
        <w:t>En la creación tradicional de programas con procesamiento de archivos, cada grupo de usuarios mantiene sus propios archivos para manejar sus aplicaciones de procesamientos de datos. Una buena parte </w:t>
      </w:r>
      <w:r>
        <w:rPr>
          <w:spacing w:val="-3"/>
          <w:sz w:val="24"/>
        </w:rPr>
        <w:t>de </w:t>
      </w:r>
      <w:r>
        <w:rPr>
          <w:sz w:val="24"/>
        </w:rPr>
        <w:t>datos se duplicaría, </w:t>
      </w:r>
      <w:r>
        <w:rPr>
          <w:spacing w:val="-3"/>
          <w:sz w:val="24"/>
        </w:rPr>
        <w:t>un </w:t>
      </w:r>
      <w:r>
        <w:rPr>
          <w:sz w:val="24"/>
        </w:rPr>
        <w:t>dato almacenado por cada grupo de</w:t>
      </w:r>
      <w:r>
        <w:rPr>
          <w:spacing w:val="-11"/>
          <w:sz w:val="24"/>
        </w:rPr>
        <w:t> </w:t>
      </w:r>
      <w:r>
        <w:rPr>
          <w:sz w:val="24"/>
        </w:rPr>
        <w:t>usuarios.</w:t>
      </w:r>
    </w:p>
    <w:p>
      <w:pPr>
        <w:pStyle w:val="BodyText"/>
        <w:ind w:left="460" w:right="117"/>
        <w:jc w:val="both"/>
      </w:pPr>
      <w:r>
        <w:rPr/>
        <w:t>A veces, y no pocas, esta </w:t>
      </w:r>
      <w:r>
        <w:rPr>
          <w:b/>
        </w:rPr>
        <w:t>redundancia </w:t>
      </w:r>
      <w:r>
        <w:rPr/>
        <w:t>en el almacenamiento </w:t>
      </w:r>
      <w:r>
        <w:rPr>
          <w:spacing w:val="-3"/>
        </w:rPr>
        <w:t>de </w:t>
      </w:r>
      <w:r>
        <w:rPr/>
        <w:t>los datos provoca varios problemas. En primer lugar, es necesario realizar una misma actualización lógica varias veces. Esto implica una duplicación </w:t>
      </w:r>
      <w:r>
        <w:rPr>
          <w:spacing w:val="-3"/>
        </w:rPr>
        <w:t>de </w:t>
      </w:r>
      <w:r>
        <w:rPr/>
        <w:t>trabajo. En segundo lugar, se desperdicia espacio de almacenamiento al guardar los mismos datos en varios lugares. En tercer lugar, es posible que los archivos que representan los mismos datos se tornen inconsistentes, quizá porque una actualización se haya aplicado a ciertos archivos pero no a</w:t>
      </w:r>
      <w:r>
        <w:rPr>
          <w:spacing w:val="-4"/>
        </w:rPr>
        <w:t> </w:t>
      </w:r>
      <w:r>
        <w:rPr/>
        <w:t>otros.</w:t>
      </w:r>
    </w:p>
    <w:p>
      <w:pPr>
        <w:pStyle w:val="BodyText"/>
        <w:ind w:left="460" w:right="127"/>
        <w:jc w:val="both"/>
      </w:pPr>
      <w:r>
        <w:rPr/>
        <w:t>Con el enfoque de bases de datos, las vistas de los diferentes grupos de usuarios se integran durante el diseño de la base de datos. Para conservar la consistencia, debe crearse un diseño que almacene cada dato lógico en un solo lugar de la base de datos. Ello evita la inconsistencia y ahorra espacio de almacenamiento.</w:t>
      </w:r>
    </w:p>
    <w:p>
      <w:pPr>
        <w:pStyle w:val="BodyText"/>
      </w:pPr>
    </w:p>
    <w:p>
      <w:pPr>
        <w:pStyle w:val="ListParagraph"/>
        <w:numPr>
          <w:ilvl w:val="0"/>
          <w:numId w:val="14"/>
        </w:numPr>
        <w:tabs>
          <w:tab w:pos="461" w:val="left" w:leader="none"/>
        </w:tabs>
        <w:spacing w:line="240" w:lineRule="auto" w:before="0" w:after="0"/>
        <w:ind w:left="460" w:right="116" w:hanging="360"/>
        <w:jc w:val="both"/>
        <w:rPr>
          <w:sz w:val="24"/>
        </w:rPr>
      </w:pPr>
      <w:r>
        <w:rPr>
          <w:i/>
          <w:sz w:val="24"/>
        </w:rPr>
        <w:t>Restricción de acceso no autorizado. </w:t>
      </w:r>
      <w:r>
        <w:rPr>
          <w:sz w:val="24"/>
        </w:rPr>
        <w:t>Cuando muchos usuarios comparten una misma base de datos, es probable que no todos tengan la autorización para tener acceso a toda la información que contiene. Además, es posible que sólo algunos usuarios tengan permiso para recuperar datos, en tanto que a otros se les permita obtenerlos y actualizarlos. Por lo que es necesario que se controle el </w:t>
      </w:r>
      <w:r>
        <w:rPr>
          <w:spacing w:val="2"/>
          <w:sz w:val="24"/>
        </w:rPr>
        <w:t>tipo </w:t>
      </w:r>
      <w:r>
        <w:rPr>
          <w:sz w:val="24"/>
        </w:rPr>
        <w:t>de operaciones de acceso (obtención y actualización). Por lo regular, a los usuarios o grupos de usuarios se les asignan números de cuenta protegidos con contraseña, mismos que sirven para tener acceso a la base de datos. El </w:t>
      </w:r>
      <w:r>
        <w:rPr>
          <w:spacing w:val="-3"/>
          <w:sz w:val="24"/>
        </w:rPr>
        <w:t>DBMS </w:t>
      </w:r>
      <w:r>
        <w:rPr>
          <w:sz w:val="24"/>
        </w:rPr>
        <w:t>debe contar con un subsistema </w:t>
      </w:r>
      <w:r>
        <w:rPr>
          <w:spacing w:val="-3"/>
          <w:sz w:val="24"/>
        </w:rPr>
        <w:t>de </w:t>
      </w:r>
      <w:r>
        <w:rPr>
          <w:b/>
          <w:sz w:val="24"/>
        </w:rPr>
        <w:t>seguridad y autorización </w:t>
      </w:r>
      <w:r>
        <w:rPr>
          <w:sz w:val="24"/>
        </w:rPr>
        <w:t>que permita al administrador de la base </w:t>
      </w:r>
      <w:r>
        <w:rPr>
          <w:spacing w:val="-3"/>
          <w:sz w:val="24"/>
        </w:rPr>
        <w:t>de </w:t>
      </w:r>
      <w:r>
        <w:rPr>
          <w:sz w:val="24"/>
        </w:rPr>
        <w:t>datos crear cuentas y especificar restricciones para ellos. El </w:t>
      </w:r>
      <w:r>
        <w:rPr>
          <w:spacing w:val="-3"/>
          <w:sz w:val="24"/>
        </w:rPr>
        <w:t>DBMS </w:t>
      </w:r>
      <w:r>
        <w:rPr>
          <w:sz w:val="24"/>
        </w:rPr>
        <w:t>deberá entonces obligar automáticamente al cumplimiento de dichas restricciones. Cabe señalar que el mismo tipo de controles se puede aplicar al software del </w:t>
      </w:r>
      <w:r>
        <w:rPr>
          <w:spacing w:val="-3"/>
          <w:sz w:val="24"/>
        </w:rPr>
        <w:t>DBMS. </w:t>
      </w:r>
      <w:r>
        <w:rPr>
          <w:sz w:val="24"/>
        </w:rPr>
        <w:t>Por ejemplo, sólo el personal administrativo del sistema tendrá autorización para utilizar cierto software </w:t>
      </w:r>
      <w:r>
        <w:rPr>
          <w:b/>
          <w:sz w:val="24"/>
        </w:rPr>
        <w:t>privilegiado, </w:t>
      </w:r>
      <w:r>
        <w:rPr>
          <w:sz w:val="24"/>
        </w:rPr>
        <w:t>como el que sirve para crear cuentas</w:t>
      </w:r>
      <w:r>
        <w:rPr>
          <w:spacing w:val="-11"/>
          <w:sz w:val="24"/>
        </w:rPr>
        <w:t> </w:t>
      </w:r>
      <w:r>
        <w:rPr>
          <w:sz w:val="24"/>
        </w:rPr>
        <w:t>nuevas.</w:t>
      </w:r>
    </w:p>
    <w:p>
      <w:pPr>
        <w:spacing w:after="0" w:line="240" w:lineRule="auto"/>
        <w:jc w:val="both"/>
        <w:rPr>
          <w:sz w:val="24"/>
        </w:rPr>
        <w:sectPr>
          <w:pgSz w:w="12240" w:h="15840"/>
          <w:pgMar w:header="0" w:footer="709" w:top="1380" w:bottom="960" w:left="1700" w:right="1680"/>
        </w:sectPr>
      </w:pPr>
    </w:p>
    <w:p>
      <w:pPr>
        <w:pStyle w:val="ListParagraph"/>
        <w:numPr>
          <w:ilvl w:val="0"/>
          <w:numId w:val="14"/>
        </w:numPr>
        <w:tabs>
          <w:tab w:pos="461" w:val="left" w:leader="none"/>
        </w:tabs>
        <w:spacing w:line="240" w:lineRule="auto" w:before="52" w:after="0"/>
        <w:ind w:left="460" w:right="118" w:hanging="360"/>
        <w:jc w:val="both"/>
        <w:rPr>
          <w:sz w:val="24"/>
        </w:rPr>
      </w:pPr>
      <w:r>
        <w:rPr>
          <w:i/>
          <w:sz w:val="24"/>
        </w:rPr>
        <w:t>Cumplimiento </w:t>
      </w:r>
      <w:r>
        <w:rPr>
          <w:i/>
          <w:spacing w:val="-3"/>
          <w:sz w:val="24"/>
        </w:rPr>
        <w:t>de </w:t>
      </w:r>
      <w:r>
        <w:rPr>
          <w:i/>
          <w:sz w:val="24"/>
        </w:rPr>
        <w:t>las restricciones de integridad. </w:t>
      </w:r>
      <w:r>
        <w:rPr>
          <w:spacing w:val="-6"/>
          <w:sz w:val="24"/>
        </w:rPr>
        <w:t>La </w:t>
      </w:r>
      <w:r>
        <w:rPr>
          <w:sz w:val="24"/>
        </w:rPr>
        <w:t>mayor parte de las aplicaciones de base de datos tienen que cumplir con ciertas restricciones de integridad que deben cumplir los datos. El </w:t>
      </w:r>
      <w:r>
        <w:rPr>
          <w:spacing w:val="-3"/>
          <w:sz w:val="24"/>
        </w:rPr>
        <w:t>DBMS </w:t>
      </w:r>
      <w:r>
        <w:rPr>
          <w:sz w:val="24"/>
        </w:rPr>
        <w:t>debe ofrecer recursos para definir tales restricciones y hacer que </w:t>
      </w:r>
      <w:r>
        <w:rPr>
          <w:spacing w:val="-3"/>
          <w:sz w:val="24"/>
        </w:rPr>
        <w:t>se</w:t>
      </w:r>
      <w:r>
        <w:rPr>
          <w:spacing w:val="3"/>
          <w:sz w:val="24"/>
        </w:rPr>
        <w:t> </w:t>
      </w:r>
      <w:r>
        <w:rPr>
          <w:sz w:val="24"/>
        </w:rPr>
        <w:t>cumplan.</w:t>
      </w:r>
    </w:p>
    <w:p>
      <w:pPr>
        <w:pStyle w:val="BodyText"/>
        <w:ind w:left="460" w:right="124"/>
        <w:jc w:val="both"/>
      </w:pPr>
      <w:r>
        <w:rPr/>
        <w:t>Es posible introducir erróneamente un dato sin violar las restricciones de integridad. Por ejemplo, si un estudiante obtiene una calificación de 10 pero se introduce 6 en la base de datos, el DBMS no podrá descubrir el error automáticamente, porque 6 es permitido en el tipo de datos calificación. Esta clase de errores sólo puede descubrirse manualmente (cuando el estudiante reciba su boleta de calificaciones y se queje) y corregirse después actualizando la base de datos. Por otro lado, el DBMS puede rechazar automáticamente una calificación de X, porque éste no es valor permitido para el tipo de datos de calificación.</w:t>
      </w:r>
    </w:p>
    <w:p>
      <w:pPr>
        <w:pStyle w:val="BodyText"/>
      </w:pPr>
    </w:p>
    <w:p>
      <w:pPr>
        <w:pStyle w:val="ListParagraph"/>
        <w:numPr>
          <w:ilvl w:val="0"/>
          <w:numId w:val="14"/>
        </w:numPr>
        <w:tabs>
          <w:tab w:pos="461" w:val="left" w:leader="none"/>
        </w:tabs>
        <w:spacing w:line="240" w:lineRule="auto" w:before="0" w:after="0"/>
        <w:ind w:left="460" w:right="106" w:hanging="360"/>
        <w:jc w:val="both"/>
        <w:rPr>
          <w:sz w:val="24"/>
        </w:rPr>
      </w:pPr>
      <w:r>
        <w:rPr>
          <w:i/>
          <w:sz w:val="24"/>
        </w:rPr>
        <w:t>Respaldo y recuperación. </w:t>
      </w:r>
      <w:r>
        <w:rPr>
          <w:sz w:val="24"/>
        </w:rPr>
        <w:t>Todo </w:t>
      </w:r>
      <w:r>
        <w:rPr>
          <w:spacing w:val="-3"/>
          <w:sz w:val="24"/>
        </w:rPr>
        <w:t>DBMS </w:t>
      </w:r>
      <w:r>
        <w:rPr>
          <w:sz w:val="24"/>
        </w:rPr>
        <w:t>debe contar con recursos para recuperarse </w:t>
      </w:r>
      <w:r>
        <w:rPr>
          <w:spacing w:val="-3"/>
          <w:sz w:val="24"/>
        </w:rPr>
        <w:t>de </w:t>
      </w:r>
      <w:r>
        <w:rPr>
          <w:sz w:val="24"/>
        </w:rPr>
        <w:t>fallos </w:t>
      </w:r>
      <w:r>
        <w:rPr>
          <w:spacing w:val="-3"/>
          <w:sz w:val="24"/>
        </w:rPr>
        <w:t>de </w:t>
      </w:r>
      <w:r>
        <w:rPr>
          <w:sz w:val="24"/>
        </w:rPr>
        <w:t>hardware o de software. Para ello está el subsistema de respaldo y recuperación del</w:t>
      </w:r>
      <w:r>
        <w:rPr>
          <w:spacing w:val="2"/>
          <w:sz w:val="24"/>
        </w:rPr>
        <w:t> </w:t>
      </w:r>
      <w:r>
        <w:rPr>
          <w:spacing w:val="-3"/>
          <w:sz w:val="24"/>
        </w:rPr>
        <w:t>DBMS.</w:t>
      </w:r>
    </w:p>
    <w:p>
      <w:pPr>
        <w:pStyle w:val="BodyText"/>
      </w:pPr>
    </w:p>
    <w:p>
      <w:pPr>
        <w:pStyle w:val="BodyText"/>
        <w:spacing w:before="1"/>
        <w:rPr>
          <w:sz w:val="21"/>
        </w:rPr>
      </w:pPr>
    </w:p>
    <w:p>
      <w:pPr>
        <w:pStyle w:val="Heading3"/>
        <w:numPr>
          <w:ilvl w:val="1"/>
          <w:numId w:val="9"/>
        </w:numPr>
        <w:tabs>
          <w:tab w:pos="529" w:val="left" w:leader="none"/>
        </w:tabs>
        <w:spacing w:line="240" w:lineRule="auto" w:before="0" w:after="0"/>
        <w:ind w:left="528" w:right="0" w:hanging="428"/>
        <w:jc w:val="both"/>
        <w:rPr>
          <w:i/>
        </w:rPr>
      </w:pPr>
      <w:bookmarkStart w:name="_bookmark10" w:id="20"/>
      <w:bookmarkEnd w:id="20"/>
      <w:r>
        <w:rPr>
          <w:i/>
        </w:rPr>
        <w:t>C</w:t>
      </w:r>
      <w:r>
        <w:rPr>
          <w:i/>
        </w:rPr>
        <w:t>UÁNDO NO USAR UN</w:t>
      </w:r>
      <w:r>
        <w:rPr>
          <w:i/>
          <w:spacing w:val="-17"/>
        </w:rPr>
        <w:t> </w:t>
      </w:r>
      <w:r>
        <w:rPr>
          <w:i/>
        </w:rPr>
        <w:t>DBMS.</w:t>
      </w:r>
    </w:p>
    <w:p>
      <w:pPr>
        <w:pStyle w:val="BodyText"/>
        <w:spacing w:before="57"/>
        <w:ind w:left="100"/>
        <w:jc w:val="both"/>
      </w:pPr>
      <w:r>
        <w:rPr/>
        <w:t>(Elmasri &amp; Navate, 2008)</w:t>
      </w:r>
    </w:p>
    <w:p>
      <w:pPr>
        <w:pStyle w:val="BodyText"/>
        <w:ind w:left="100" w:right="113"/>
        <w:jc w:val="both"/>
      </w:pPr>
      <w:r>
        <w:rPr/>
        <w:t>A pesar de las ventajas de usar un </w:t>
      </w:r>
      <w:r>
        <w:rPr>
          <w:spacing w:val="-3"/>
        </w:rPr>
        <w:t>DBMS, </w:t>
      </w:r>
      <w:r>
        <w:rPr/>
        <w:t>hay algunas situaciones en las que su uso puede suponer unos sobrecostos. </w:t>
      </w:r>
      <w:r>
        <w:rPr>
          <w:spacing w:val="-3"/>
        </w:rPr>
        <w:t>Los </w:t>
      </w:r>
      <w:r>
        <w:rPr/>
        <w:t>sobrecostos de utilizar un DBMS se deben a lo siguiente:</w:t>
      </w:r>
    </w:p>
    <w:p>
      <w:pPr>
        <w:pStyle w:val="ListParagraph"/>
        <w:numPr>
          <w:ilvl w:val="2"/>
          <w:numId w:val="9"/>
        </w:numPr>
        <w:tabs>
          <w:tab w:pos="820" w:val="left" w:leader="none"/>
          <w:tab w:pos="821" w:val="left" w:leader="none"/>
        </w:tabs>
        <w:spacing w:line="293" w:lineRule="exact" w:before="2" w:after="0"/>
        <w:ind w:left="821" w:right="0" w:hanging="361"/>
        <w:jc w:val="left"/>
        <w:rPr>
          <w:sz w:val="24"/>
        </w:rPr>
      </w:pPr>
      <w:r>
        <w:rPr>
          <w:sz w:val="24"/>
        </w:rPr>
        <w:t>Inversión inicial muy alta en hardware, software y</w:t>
      </w:r>
      <w:r>
        <w:rPr>
          <w:spacing w:val="-17"/>
          <w:sz w:val="24"/>
        </w:rPr>
        <w:t> </w:t>
      </w:r>
      <w:r>
        <w:rPr>
          <w:sz w:val="24"/>
        </w:rPr>
        <w:t>formación.</w:t>
      </w:r>
    </w:p>
    <w:p>
      <w:pPr>
        <w:pStyle w:val="ListParagraph"/>
        <w:numPr>
          <w:ilvl w:val="2"/>
          <w:numId w:val="9"/>
        </w:numPr>
        <w:tabs>
          <w:tab w:pos="820" w:val="left" w:leader="none"/>
          <w:tab w:pos="821" w:val="left" w:leader="none"/>
        </w:tabs>
        <w:spacing w:line="272" w:lineRule="exact" w:before="22" w:after="0"/>
        <w:ind w:left="821" w:right="122" w:hanging="361"/>
        <w:jc w:val="left"/>
        <w:rPr>
          <w:sz w:val="24"/>
        </w:rPr>
      </w:pPr>
      <w:r>
        <w:rPr>
          <w:sz w:val="24"/>
        </w:rPr>
        <w:t>Costos derivados de las funciones </w:t>
      </w:r>
      <w:r>
        <w:rPr>
          <w:spacing w:val="-3"/>
          <w:sz w:val="24"/>
        </w:rPr>
        <w:t>de </w:t>
      </w:r>
      <w:r>
        <w:rPr>
          <w:sz w:val="24"/>
        </w:rPr>
        <w:t>seguridad, control </w:t>
      </w:r>
      <w:r>
        <w:rPr>
          <w:spacing w:val="-3"/>
          <w:sz w:val="24"/>
        </w:rPr>
        <w:t>de </w:t>
      </w:r>
      <w:r>
        <w:rPr>
          <w:sz w:val="24"/>
        </w:rPr>
        <w:t>la concurrencia, recuperación e</w:t>
      </w:r>
      <w:r>
        <w:rPr>
          <w:spacing w:val="-6"/>
          <w:sz w:val="24"/>
        </w:rPr>
        <w:t> </w:t>
      </w:r>
      <w:r>
        <w:rPr>
          <w:sz w:val="24"/>
        </w:rPr>
        <w:t>integridad.</w:t>
      </w:r>
    </w:p>
    <w:p>
      <w:pPr>
        <w:pStyle w:val="BodyText"/>
        <w:spacing w:before="9"/>
        <w:rPr>
          <w:sz w:val="23"/>
        </w:rPr>
      </w:pPr>
    </w:p>
    <w:p>
      <w:pPr>
        <w:pStyle w:val="BodyText"/>
        <w:ind w:left="100" w:right="116"/>
        <w:jc w:val="both"/>
      </w:pPr>
      <w:r>
        <w:rPr/>
        <w:t>Es posible que surjan otros problemas si los diseñadores y el DBA no diseñan correctamente la base de datos o si las aplicaciones de sistemas de bases de datos no se implementan correctamente. Por tanto, no puede ser más deseable utilizar archivos normales en las siguientes circunstancias.</w:t>
      </w:r>
    </w:p>
    <w:p>
      <w:pPr>
        <w:pStyle w:val="ListParagraph"/>
        <w:numPr>
          <w:ilvl w:val="2"/>
          <w:numId w:val="9"/>
        </w:numPr>
        <w:tabs>
          <w:tab w:pos="820" w:val="left" w:leader="none"/>
          <w:tab w:pos="821" w:val="left" w:leader="none"/>
        </w:tabs>
        <w:spacing w:line="240" w:lineRule="auto" w:before="2" w:after="0"/>
        <w:ind w:left="821" w:right="122" w:hanging="361"/>
        <w:jc w:val="left"/>
        <w:rPr>
          <w:sz w:val="24"/>
        </w:rPr>
      </w:pPr>
      <w:r>
        <w:rPr>
          <w:sz w:val="24"/>
        </w:rPr>
        <w:t>Aplicaciones de bases de datos sencillas y bien definidas que no es previsible que cambien.</w:t>
      </w:r>
    </w:p>
    <w:p>
      <w:pPr>
        <w:pStyle w:val="ListParagraph"/>
        <w:numPr>
          <w:ilvl w:val="2"/>
          <w:numId w:val="9"/>
        </w:numPr>
        <w:tabs>
          <w:tab w:pos="820" w:val="left" w:leader="none"/>
          <w:tab w:pos="821" w:val="left" w:leader="none"/>
        </w:tabs>
        <w:spacing w:line="272" w:lineRule="exact" w:before="26" w:after="0"/>
        <w:ind w:left="821" w:right="126" w:hanging="361"/>
        <w:jc w:val="left"/>
        <w:rPr>
          <w:sz w:val="24"/>
        </w:rPr>
      </w:pPr>
      <w:r>
        <w:rPr>
          <w:sz w:val="24"/>
        </w:rPr>
        <w:t>Requisitos estrictos y en tiempo real para algunos programas que no podrían satisfacer debido al sobrecosto </w:t>
      </w:r>
      <w:r>
        <w:rPr>
          <w:spacing w:val="-3"/>
          <w:sz w:val="24"/>
        </w:rPr>
        <w:t>de </w:t>
      </w:r>
      <w:r>
        <w:rPr>
          <w:sz w:val="24"/>
        </w:rPr>
        <w:t>un</w:t>
      </w:r>
      <w:r>
        <w:rPr>
          <w:spacing w:val="-6"/>
          <w:sz w:val="24"/>
        </w:rPr>
        <w:t> </w:t>
      </w:r>
      <w:r>
        <w:rPr>
          <w:sz w:val="24"/>
        </w:rPr>
        <w:t>DBMS.</w:t>
      </w:r>
    </w:p>
    <w:p>
      <w:pPr>
        <w:pStyle w:val="ListParagraph"/>
        <w:numPr>
          <w:ilvl w:val="2"/>
          <w:numId w:val="9"/>
        </w:numPr>
        <w:tabs>
          <w:tab w:pos="820" w:val="left" w:leader="none"/>
          <w:tab w:pos="821" w:val="left" w:leader="none"/>
        </w:tabs>
        <w:spacing w:line="292" w:lineRule="exact" w:before="0" w:after="0"/>
        <w:ind w:left="821" w:right="0" w:hanging="361"/>
        <w:jc w:val="left"/>
        <w:rPr>
          <w:sz w:val="24"/>
        </w:rPr>
      </w:pPr>
      <w:r>
        <w:rPr>
          <w:sz w:val="24"/>
        </w:rPr>
        <w:t>Inexistencia </w:t>
      </w:r>
      <w:r>
        <w:rPr>
          <w:spacing w:val="-3"/>
          <w:sz w:val="24"/>
        </w:rPr>
        <w:t>de </w:t>
      </w:r>
      <w:r>
        <w:rPr>
          <w:sz w:val="24"/>
        </w:rPr>
        <w:t>acceso multiusuario a los</w:t>
      </w:r>
      <w:r>
        <w:rPr>
          <w:spacing w:val="-6"/>
          <w:sz w:val="24"/>
        </w:rPr>
        <w:t> </w:t>
      </w:r>
      <w:r>
        <w:rPr>
          <w:sz w:val="24"/>
        </w:rPr>
        <w:t>datos.</w:t>
      </w:r>
    </w:p>
    <w:p>
      <w:pPr>
        <w:pStyle w:val="BodyText"/>
        <w:ind w:left="100" w:right="113"/>
        <w:jc w:val="both"/>
      </w:pPr>
      <w:r>
        <w:rPr/>
        <w:t>Algunas aplicaciones prefieren no utilizar DBMS de propósito general. Por ejemplo, las herramientas de diseño asistido por computadora (CAD) tienen archivos propietario y software de administración de datos destinados a la manipulación interna de dibujos y objetos 3D. Los sistemas de comunicación y conmutación, las implementaciones GIS a menudo implantan sus propios esquemas de organización de datos para el procesamiento de mapas.</w:t>
      </w:r>
    </w:p>
    <w:p>
      <w:pPr>
        <w:pStyle w:val="BodyText"/>
      </w:pPr>
    </w:p>
    <w:p>
      <w:pPr>
        <w:pStyle w:val="BodyText"/>
        <w:spacing w:before="1"/>
        <w:rPr>
          <w:sz w:val="21"/>
        </w:rPr>
      </w:pPr>
    </w:p>
    <w:p>
      <w:pPr>
        <w:pStyle w:val="Heading3"/>
        <w:ind w:left="100" w:firstLine="0"/>
        <w:jc w:val="both"/>
        <w:rPr>
          <w:i/>
        </w:rPr>
      </w:pPr>
      <w:bookmarkStart w:name="_bookmark11" w:id="21"/>
      <w:bookmarkEnd w:id="21"/>
      <w:r>
        <w:rPr>
          <w:b w:val="0"/>
          <w:i w:val="0"/>
        </w:rPr>
      </w:r>
      <w:r>
        <w:rPr>
          <w:i/>
        </w:rPr>
        <w:t>Preguntas de repaso.</w:t>
      </w:r>
    </w:p>
    <w:p>
      <w:pPr>
        <w:pStyle w:val="ListParagraph"/>
        <w:numPr>
          <w:ilvl w:val="0"/>
          <w:numId w:val="15"/>
        </w:numPr>
        <w:tabs>
          <w:tab w:pos="821" w:val="left" w:leader="none"/>
        </w:tabs>
        <w:spacing w:line="240" w:lineRule="auto" w:before="57" w:after="0"/>
        <w:ind w:left="821" w:right="0" w:hanging="361"/>
        <w:jc w:val="left"/>
        <w:rPr>
          <w:sz w:val="24"/>
        </w:rPr>
      </w:pPr>
      <w:r>
        <w:rPr>
          <w:sz w:val="24"/>
        </w:rPr>
        <w:t>De una explicación de lo que es</w:t>
      </w:r>
      <w:r>
        <w:rPr>
          <w:spacing w:val="-10"/>
          <w:sz w:val="24"/>
        </w:rPr>
        <w:t> </w:t>
      </w:r>
      <w:r>
        <w:rPr>
          <w:sz w:val="24"/>
        </w:rPr>
        <w:t>conocimiento.</w:t>
      </w:r>
    </w:p>
    <w:p>
      <w:pPr>
        <w:spacing w:after="0" w:line="240" w:lineRule="auto"/>
        <w:jc w:val="left"/>
        <w:rPr>
          <w:sz w:val="24"/>
        </w:rPr>
        <w:sectPr>
          <w:pgSz w:w="12240" w:h="15840"/>
          <w:pgMar w:header="0" w:footer="709" w:top="1380" w:bottom="960" w:left="1700" w:right="1680"/>
        </w:sectPr>
      </w:pPr>
    </w:p>
    <w:p>
      <w:pPr>
        <w:pStyle w:val="ListParagraph"/>
        <w:numPr>
          <w:ilvl w:val="0"/>
          <w:numId w:val="15"/>
        </w:numPr>
        <w:tabs>
          <w:tab w:pos="821" w:val="left" w:leader="none"/>
        </w:tabs>
        <w:spacing w:line="240" w:lineRule="auto" w:before="52" w:after="0"/>
        <w:ind w:left="821" w:right="0" w:hanging="361"/>
        <w:jc w:val="left"/>
        <w:rPr>
          <w:sz w:val="24"/>
        </w:rPr>
      </w:pPr>
      <w:r>
        <w:rPr>
          <w:sz w:val="24"/>
        </w:rPr>
        <w:t>Explique lo que es un</w:t>
      </w:r>
      <w:r>
        <w:rPr>
          <w:spacing w:val="-2"/>
          <w:sz w:val="24"/>
        </w:rPr>
        <w:t> </w:t>
      </w:r>
      <w:r>
        <w:rPr>
          <w:sz w:val="24"/>
        </w:rPr>
        <w:t>dato.</w:t>
      </w:r>
    </w:p>
    <w:p>
      <w:pPr>
        <w:pStyle w:val="ListParagraph"/>
        <w:numPr>
          <w:ilvl w:val="0"/>
          <w:numId w:val="15"/>
        </w:numPr>
        <w:tabs>
          <w:tab w:pos="821" w:val="left" w:leader="none"/>
        </w:tabs>
        <w:spacing w:line="240" w:lineRule="auto" w:before="0" w:after="0"/>
        <w:ind w:left="821" w:right="129" w:hanging="361"/>
        <w:jc w:val="both"/>
        <w:rPr>
          <w:sz w:val="24"/>
        </w:rPr>
      </w:pPr>
      <w:r>
        <w:rPr>
          <w:sz w:val="24"/>
        </w:rPr>
        <w:t>Defina los siguientes términos: Bases de datos, DBMS, sistemas de bases de datos, catálogo de la base de datos, vista de usuario, DBA, usuario final, metadatos.</w:t>
      </w:r>
    </w:p>
    <w:p>
      <w:pPr>
        <w:pStyle w:val="ListParagraph"/>
        <w:numPr>
          <w:ilvl w:val="0"/>
          <w:numId w:val="15"/>
        </w:numPr>
        <w:tabs>
          <w:tab w:pos="821" w:val="left" w:leader="none"/>
        </w:tabs>
        <w:spacing w:line="240" w:lineRule="auto" w:before="0" w:after="0"/>
        <w:ind w:left="821" w:right="0" w:hanging="361"/>
        <w:jc w:val="left"/>
        <w:rPr>
          <w:sz w:val="24"/>
        </w:rPr>
      </w:pPr>
      <w:r>
        <w:rPr>
          <w:sz w:val="24"/>
        </w:rPr>
        <w:t>Comente la diferencia entre bases de datos y metabases de</w:t>
      </w:r>
      <w:r>
        <w:rPr>
          <w:spacing w:val="-16"/>
          <w:sz w:val="24"/>
        </w:rPr>
        <w:t> </w:t>
      </w:r>
      <w:r>
        <w:rPr>
          <w:sz w:val="24"/>
        </w:rPr>
        <w:t>datos</w:t>
      </w:r>
    </w:p>
    <w:p>
      <w:pPr>
        <w:pStyle w:val="ListParagraph"/>
        <w:numPr>
          <w:ilvl w:val="0"/>
          <w:numId w:val="15"/>
        </w:numPr>
        <w:tabs>
          <w:tab w:pos="821" w:val="left" w:leader="none"/>
        </w:tabs>
        <w:spacing w:line="240" w:lineRule="auto" w:before="0" w:after="0"/>
        <w:ind w:left="821" w:right="0" w:hanging="361"/>
        <w:jc w:val="left"/>
        <w:rPr>
          <w:sz w:val="24"/>
        </w:rPr>
      </w:pPr>
      <w:r>
        <w:rPr>
          <w:sz w:val="24"/>
        </w:rPr>
        <w:t>Explique claramente el concepto </w:t>
      </w:r>
      <w:r>
        <w:rPr>
          <w:spacing w:val="-3"/>
          <w:sz w:val="24"/>
        </w:rPr>
        <w:t>de </w:t>
      </w:r>
      <w:r>
        <w:rPr>
          <w:sz w:val="24"/>
        </w:rPr>
        <w:t>abstracción de</w:t>
      </w:r>
      <w:r>
        <w:rPr>
          <w:spacing w:val="5"/>
          <w:sz w:val="24"/>
        </w:rPr>
        <w:t> </w:t>
      </w:r>
      <w:r>
        <w:rPr>
          <w:sz w:val="24"/>
        </w:rPr>
        <w:t>datos</w:t>
      </w:r>
    </w:p>
    <w:p>
      <w:pPr>
        <w:pStyle w:val="ListParagraph"/>
        <w:numPr>
          <w:ilvl w:val="0"/>
          <w:numId w:val="15"/>
        </w:numPr>
        <w:tabs>
          <w:tab w:pos="821" w:val="left" w:leader="none"/>
        </w:tabs>
        <w:spacing w:line="240" w:lineRule="auto" w:before="0" w:after="0"/>
        <w:ind w:left="821" w:right="0" w:hanging="361"/>
        <w:jc w:val="left"/>
        <w:rPr>
          <w:sz w:val="24"/>
        </w:rPr>
      </w:pPr>
      <w:r>
        <w:rPr>
          <w:sz w:val="24"/>
        </w:rPr>
        <w:t>Compare la tecnología de archivos con la tecnología de bases de</w:t>
      </w:r>
      <w:r>
        <w:rPr>
          <w:spacing w:val="-19"/>
          <w:sz w:val="24"/>
        </w:rPr>
        <w:t> </w:t>
      </w:r>
      <w:r>
        <w:rPr>
          <w:sz w:val="24"/>
        </w:rPr>
        <w:t>datos.</w:t>
      </w:r>
    </w:p>
    <w:p>
      <w:pPr>
        <w:pStyle w:val="ListParagraph"/>
        <w:numPr>
          <w:ilvl w:val="0"/>
          <w:numId w:val="15"/>
        </w:numPr>
        <w:tabs>
          <w:tab w:pos="821" w:val="left" w:leader="none"/>
        </w:tabs>
        <w:spacing w:line="240" w:lineRule="auto" w:before="0" w:after="0"/>
        <w:ind w:left="821" w:right="0" w:hanging="361"/>
        <w:jc w:val="left"/>
        <w:rPr>
          <w:sz w:val="24"/>
        </w:rPr>
      </w:pPr>
      <w:r>
        <w:rPr>
          <w:sz w:val="24"/>
        </w:rPr>
        <w:t>Explique la importancia de las restricciones de</w:t>
      </w:r>
      <w:r>
        <w:rPr>
          <w:spacing w:val="-13"/>
          <w:sz w:val="24"/>
        </w:rPr>
        <w:t> </w:t>
      </w:r>
      <w:r>
        <w:rPr>
          <w:sz w:val="24"/>
        </w:rPr>
        <w:t>integridad.</w:t>
      </w:r>
    </w:p>
    <w:p>
      <w:pPr>
        <w:pStyle w:val="ListParagraph"/>
        <w:numPr>
          <w:ilvl w:val="0"/>
          <w:numId w:val="15"/>
        </w:numPr>
        <w:tabs>
          <w:tab w:pos="821" w:val="left" w:leader="none"/>
        </w:tabs>
        <w:spacing w:line="240" w:lineRule="auto" w:before="0" w:after="0"/>
        <w:ind w:left="821" w:right="0" w:hanging="361"/>
        <w:jc w:val="left"/>
        <w:rPr>
          <w:sz w:val="24"/>
        </w:rPr>
      </w:pPr>
      <w:r>
        <w:rPr>
          <w:sz w:val="24"/>
        </w:rPr>
        <w:t>Explique los diferentes tipos de bases de</w:t>
      </w:r>
      <w:r>
        <w:rPr>
          <w:spacing w:val="-14"/>
          <w:sz w:val="24"/>
        </w:rPr>
        <w:t> </w:t>
      </w:r>
      <w:r>
        <w:rPr>
          <w:sz w:val="24"/>
        </w:rPr>
        <w:t>datos.</w:t>
      </w:r>
    </w:p>
    <w:p>
      <w:pPr>
        <w:pStyle w:val="ListParagraph"/>
        <w:numPr>
          <w:ilvl w:val="0"/>
          <w:numId w:val="15"/>
        </w:numPr>
        <w:tabs>
          <w:tab w:pos="821" w:val="left" w:leader="none"/>
        </w:tabs>
        <w:spacing w:line="240" w:lineRule="auto" w:before="0" w:after="0"/>
        <w:ind w:left="821" w:right="0" w:hanging="361"/>
        <w:jc w:val="left"/>
        <w:rPr>
          <w:sz w:val="24"/>
        </w:rPr>
      </w:pPr>
      <w:r>
        <w:rPr>
          <w:sz w:val="24"/>
        </w:rPr>
        <w:t>Explique los diferentes tipos de usuarios y sus actividades</w:t>
      </w:r>
      <w:r>
        <w:rPr>
          <w:spacing w:val="-14"/>
          <w:sz w:val="24"/>
        </w:rPr>
        <w:t> </w:t>
      </w:r>
      <w:r>
        <w:rPr>
          <w:sz w:val="24"/>
        </w:rPr>
        <w:t>principales</w:t>
      </w:r>
    </w:p>
    <w:p>
      <w:pPr>
        <w:pStyle w:val="ListParagraph"/>
        <w:numPr>
          <w:ilvl w:val="0"/>
          <w:numId w:val="15"/>
        </w:numPr>
        <w:tabs>
          <w:tab w:pos="821" w:val="left" w:leader="none"/>
        </w:tabs>
        <w:spacing w:line="240" w:lineRule="auto" w:before="0" w:after="0"/>
        <w:ind w:left="821" w:right="0" w:hanging="361"/>
        <w:jc w:val="left"/>
        <w:rPr>
          <w:sz w:val="24"/>
        </w:rPr>
      </w:pPr>
      <w:r>
        <w:rPr>
          <w:sz w:val="24"/>
        </w:rPr>
        <w:t>Explique las capacidades que un </w:t>
      </w:r>
      <w:r>
        <w:rPr>
          <w:spacing w:val="-3"/>
          <w:sz w:val="24"/>
        </w:rPr>
        <w:t>DBMS </w:t>
      </w:r>
      <w:r>
        <w:rPr>
          <w:sz w:val="24"/>
        </w:rPr>
        <w:t>debe</w:t>
      </w:r>
      <w:r>
        <w:rPr>
          <w:spacing w:val="3"/>
          <w:sz w:val="24"/>
        </w:rPr>
        <w:t> </w:t>
      </w:r>
      <w:r>
        <w:rPr>
          <w:sz w:val="24"/>
        </w:rPr>
        <w:t>proporcionar</w:t>
      </w:r>
    </w:p>
    <w:p>
      <w:pPr>
        <w:pStyle w:val="ListParagraph"/>
        <w:numPr>
          <w:ilvl w:val="0"/>
          <w:numId w:val="15"/>
        </w:numPr>
        <w:tabs>
          <w:tab w:pos="821" w:val="left" w:leader="none"/>
        </w:tabs>
        <w:spacing w:line="240" w:lineRule="auto" w:before="0" w:after="0"/>
        <w:ind w:left="821" w:right="0" w:hanging="361"/>
        <w:jc w:val="left"/>
        <w:rPr>
          <w:sz w:val="24"/>
        </w:rPr>
      </w:pPr>
      <w:r>
        <w:rPr>
          <w:sz w:val="24"/>
        </w:rPr>
        <w:t>Comente la diferencia entre redundancia y</w:t>
      </w:r>
      <w:r>
        <w:rPr>
          <w:spacing w:val="-10"/>
          <w:sz w:val="24"/>
        </w:rPr>
        <w:t> </w:t>
      </w:r>
      <w:r>
        <w:rPr>
          <w:sz w:val="24"/>
        </w:rPr>
        <w:t>ambigüedad.</w:t>
      </w:r>
    </w:p>
    <w:p>
      <w:pPr>
        <w:spacing w:after="0" w:line="240" w:lineRule="auto"/>
        <w:jc w:val="left"/>
        <w:rPr>
          <w:sz w:val="24"/>
        </w:rPr>
        <w:sectPr>
          <w:pgSz w:w="12240" w:h="15840"/>
          <w:pgMar w:header="0" w:footer="709" w:top="1380" w:bottom="960" w:left="1700" w:right="1680"/>
        </w:sectPr>
      </w:pPr>
    </w:p>
    <w:p>
      <w:pPr>
        <w:pStyle w:val="Heading1"/>
        <w:numPr>
          <w:ilvl w:val="0"/>
          <w:numId w:val="16"/>
        </w:numPr>
        <w:tabs>
          <w:tab w:pos="389" w:val="left" w:leader="none"/>
        </w:tabs>
        <w:spacing w:line="240" w:lineRule="auto" w:before="38" w:after="0"/>
        <w:ind w:left="100" w:right="430" w:firstLine="0"/>
        <w:jc w:val="left"/>
      </w:pPr>
      <w:bookmarkStart w:name="_bookmark12" w:id="22"/>
      <w:bookmarkEnd w:id="22"/>
      <w:r>
        <w:rPr>
          <w:b w:val="0"/>
        </w:rPr>
      </w:r>
      <w:bookmarkStart w:name="_bookmark12" w:id="23"/>
      <w:bookmarkEnd w:id="23"/>
      <w:r>
        <w:rPr>
          <w:color w:val="365F91"/>
        </w:rPr>
        <w:t>C</w:t>
      </w:r>
      <w:r>
        <w:rPr>
          <w:color w:val="365F91"/>
        </w:rPr>
        <w:t>ONCEPTOS DE LOS SISTEMAS GESTORES DE BASES DE DATOS (DBMS. DataBase Management</w:t>
      </w:r>
      <w:r>
        <w:rPr>
          <w:color w:val="365F91"/>
          <w:spacing w:val="-13"/>
        </w:rPr>
        <w:t> </w:t>
      </w:r>
      <w:r>
        <w:rPr>
          <w:color w:val="365F91"/>
        </w:rPr>
        <w:t>Systems).</w:t>
      </w:r>
    </w:p>
    <w:p>
      <w:pPr>
        <w:pStyle w:val="BodyText"/>
        <w:rPr>
          <w:rFonts w:ascii="Cambria"/>
          <w:b/>
          <w:sz w:val="23"/>
        </w:rPr>
      </w:pPr>
    </w:p>
    <w:p>
      <w:pPr>
        <w:pStyle w:val="BodyText"/>
        <w:ind w:left="100" w:right="183"/>
      </w:pPr>
      <w:r>
        <w:rPr/>
        <w:t>Una característica fundamental del enfoque de bases de datos es que proporciona cierto nivel de abstracción de los datos al ocultar detalles de almacenamiento que la mayoría de los usuarios no necesitan conocer. Los modelos de datos son el principal instrumento para ofrecer dicha abstracción. Un modelo de datos es un conjunto de conceptos que pueden servir para describir la estructura de una base de datos. Con el concepto de estructura de una base de datos nos referimos a los tipos de datos, los tipos de relación y las restricciones que deben cumplir para esos datos. Por lo regular, los modelos de datos contienen además un conjunto de operaciones básicas para especificar lecturas y actualizaciones de la base de datos. Casi siempre el modelo de datos básico cuenta con operaciones genéricas para insertar, eliminar, modificar o recuperar un objeto.</w:t>
      </w:r>
    </w:p>
    <w:p>
      <w:pPr>
        <w:pStyle w:val="BodyText"/>
      </w:pPr>
    </w:p>
    <w:p>
      <w:pPr>
        <w:pStyle w:val="BodyText"/>
        <w:spacing w:before="1"/>
        <w:rPr>
          <w:sz w:val="21"/>
        </w:rPr>
      </w:pPr>
    </w:p>
    <w:p>
      <w:pPr>
        <w:pStyle w:val="Heading3"/>
        <w:numPr>
          <w:ilvl w:val="1"/>
          <w:numId w:val="16"/>
        </w:numPr>
        <w:tabs>
          <w:tab w:pos="500" w:val="left" w:leader="none"/>
        </w:tabs>
        <w:spacing w:line="240" w:lineRule="auto" w:before="0" w:after="0"/>
        <w:ind w:left="499" w:right="0" w:hanging="399"/>
        <w:jc w:val="left"/>
        <w:rPr>
          <w:i/>
        </w:rPr>
      </w:pPr>
      <w:bookmarkStart w:name="_bookmark13" w:id="24"/>
      <w:bookmarkEnd w:id="24"/>
      <w:r>
        <w:rPr>
          <w:b w:val="0"/>
          <w:i w:val="0"/>
        </w:rPr>
      </w:r>
      <w:bookmarkStart w:name="_bookmark13" w:id="25"/>
      <w:bookmarkEnd w:id="25"/>
      <w:r>
        <w:rPr>
          <w:i/>
        </w:rPr>
        <w:t>C</w:t>
      </w:r>
      <w:r>
        <w:rPr>
          <w:i/>
        </w:rPr>
        <w:t>ATEGORIAS DE LOS MODELOS DE</w:t>
      </w:r>
      <w:r>
        <w:rPr>
          <w:i/>
          <w:spacing w:val="-6"/>
        </w:rPr>
        <w:t> </w:t>
      </w:r>
      <w:r>
        <w:rPr>
          <w:i/>
        </w:rPr>
        <w:t>DATOS.</w:t>
      </w:r>
    </w:p>
    <w:p>
      <w:pPr>
        <w:pStyle w:val="BodyText"/>
        <w:spacing w:before="57"/>
        <w:ind w:left="100"/>
      </w:pPr>
      <w:r>
        <w:rPr/>
        <w:t>(Elmasri &amp; Navate, 2008)</w:t>
      </w:r>
    </w:p>
    <w:p>
      <w:pPr>
        <w:pStyle w:val="BodyText"/>
        <w:ind w:left="100" w:right="116"/>
      </w:pPr>
      <w:r>
        <w:rPr/>
        <w:t>Se han propuesto muchos modelos de datos, y podemos clasificarlos dependiendo de los tipos de conceptos que ofrecen para describir la estructura de las bases de datos. Los modelos de datos de alto nivel o </w:t>
      </w:r>
      <w:r>
        <w:rPr>
          <w:b/>
        </w:rPr>
        <w:t>conceptuales </w:t>
      </w:r>
      <w:r>
        <w:rPr/>
        <w:t>disponen de conceptos muy cercanos al modelo como la generalidad de los usuarios percibe los datos, en tanto  que los modelos de bajo nivel o </w:t>
      </w:r>
      <w:r>
        <w:rPr>
          <w:b/>
        </w:rPr>
        <w:t>físicos </w:t>
      </w:r>
      <w:r>
        <w:rPr/>
        <w:t>proporcionan conceptos que describen los detalles de cómo se almacenan los datos en el computador. Los modelos de datos de bajo nivel casi siempre están dirigidos a los especialistas en computación. Entre estos dos extremos hay una clase de modelos de datos de </w:t>
      </w:r>
      <w:r>
        <w:rPr>
          <w:b/>
        </w:rPr>
        <w:t>implementación</w:t>
      </w:r>
      <w:r>
        <w:rPr/>
        <w:t>, cuyos conceptos pueden ser entendidos por los usuarios finales aunque no están alejados de la forma en  que los datos se organizan dentro del computador.</w:t>
      </w:r>
    </w:p>
    <w:p>
      <w:pPr>
        <w:pStyle w:val="BodyText"/>
        <w:ind w:left="100" w:right="336"/>
      </w:pPr>
      <w:r>
        <w:rPr/>
        <w:t>Los modelos de datos de alto nivel utilizan conceptos como entidades, atributos y tipos de relación. El modelo más popular es el modelo Entidad-tipo de relación que será explicado posteriormente.</w:t>
      </w:r>
    </w:p>
    <w:p>
      <w:pPr>
        <w:pStyle w:val="BodyText"/>
        <w:ind w:left="100"/>
      </w:pPr>
      <w:r>
        <w:rPr/>
        <w:t>Los modelos de datos de implementación son los más usados en los DBMS comerciales actuales, los modelos más populares son: jerárquico, red y</w:t>
      </w:r>
      <w:r>
        <w:rPr>
          <w:spacing w:val="55"/>
        </w:rPr>
        <w:t> </w:t>
      </w:r>
      <w:r>
        <w:rPr/>
        <w:t>relacional.</w:t>
      </w:r>
    </w:p>
    <w:p>
      <w:pPr>
        <w:pStyle w:val="BodyText"/>
        <w:ind w:left="100" w:right="128"/>
      </w:pPr>
      <w:r>
        <w:rPr/>
        <w:t>Los modelos de datos físicos describen cómo se almacenan los datos en el computador, al representar información como los formatos y ordenamientos de los registros y los caminos de acceso.</w:t>
      </w:r>
    </w:p>
    <w:p>
      <w:pPr>
        <w:pStyle w:val="BodyText"/>
      </w:pPr>
    </w:p>
    <w:p>
      <w:pPr>
        <w:pStyle w:val="BodyText"/>
        <w:spacing w:before="1"/>
        <w:rPr>
          <w:sz w:val="21"/>
        </w:rPr>
      </w:pPr>
    </w:p>
    <w:p>
      <w:pPr>
        <w:pStyle w:val="Heading3"/>
        <w:numPr>
          <w:ilvl w:val="1"/>
          <w:numId w:val="16"/>
        </w:numPr>
        <w:tabs>
          <w:tab w:pos="500" w:val="left" w:leader="none"/>
        </w:tabs>
        <w:spacing w:line="240" w:lineRule="auto" w:before="0" w:after="0"/>
        <w:ind w:left="499" w:right="0" w:hanging="399"/>
        <w:jc w:val="left"/>
        <w:rPr>
          <w:i/>
        </w:rPr>
      </w:pPr>
      <w:bookmarkStart w:name="_bookmark14" w:id="26"/>
      <w:bookmarkEnd w:id="26"/>
      <w:r>
        <w:rPr>
          <w:b w:val="0"/>
          <w:i w:val="0"/>
        </w:rPr>
      </w:r>
      <w:bookmarkStart w:name="_bookmark14" w:id="27"/>
      <w:bookmarkEnd w:id="27"/>
      <w:r>
        <w:rPr>
          <w:i/>
        </w:rPr>
        <w:t>ES</w:t>
      </w:r>
      <w:r>
        <w:rPr>
          <w:i/>
        </w:rPr>
        <w:t>QUEMAS, INSTANCIAS Y ESTADO DE LA BASE DE</w:t>
      </w:r>
      <w:r>
        <w:rPr>
          <w:i/>
          <w:spacing w:val="-14"/>
        </w:rPr>
        <w:t> </w:t>
      </w:r>
      <w:r>
        <w:rPr>
          <w:i/>
        </w:rPr>
        <w:t>DATOS.</w:t>
      </w:r>
    </w:p>
    <w:p>
      <w:pPr>
        <w:pStyle w:val="BodyText"/>
        <w:spacing w:before="57"/>
        <w:ind w:left="100"/>
      </w:pPr>
      <w:r>
        <w:rPr/>
        <w:t>(Elmasri &amp; Navate, 2008)</w:t>
      </w:r>
    </w:p>
    <w:p>
      <w:pPr>
        <w:spacing w:before="0"/>
        <w:ind w:left="100" w:right="169" w:firstLine="0"/>
        <w:jc w:val="left"/>
        <w:rPr>
          <w:sz w:val="24"/>
        </w:rPr>
      </w:pPr>
      <w:r>
        <w:rPr>
          <w:sz w:val="24"/>
        </w:rPr>
        <w:t>En cualquier modelo </w:t>
      </w:r>
      <w:r>
        <w:rPr>
          <w:spacing w:val="-3"/>
          <w:sz w:val="24"/>
        </w:rPr>
        <w:t>de </w:t>
      </w:r>
      <w:r>
        <w:rPr>
          <w:sz w:val="24"/>
        </w:rPr>
        <w:t>datos es importante distinguir entre la </w:t>
      </w:r>
      <w:r>
        <w:rPr>
          <w:i/>
          <w:sz w:val="24"/>
        </w:rPr>
        <w:t>descripción </w:t>
      </w:r>
      <w:r>
        <w:rPr>
          <w:sz w:val="24"/>
        </w:rPr>
        <w:t>de la base de datos y la </w:t>
      </w:r>
      <w:r>
        <w:rPr>
          <w:i/>
          <w:sz w:val="24"/>
        </w:rPr>
        <w:t>misma base de datos</w:t>
      </w:r>
      <w:r>
        <w:rPr>
          <w:sz w:val="24"/>
        </w:rPr>
        <w:t>. </w:t>
      </w:r>
      <w:r>
        <w:rPr>
          <w:spacing w:val="-4"/>
          <w:sz w:val="24"/>
        </w:rPr>
        <w:t>La </w:t>
      </w:r>
      <w:r>
        <w:rPr>
          <w:sz w:val="24"/>
        </w:rPr>
        <w:t>descripción de la base </w:t>
      </w:r>
      <w:r>
        <w:rPr>
          <w:spacing w:val="-3"/>
          <w:sz w:val="24"/>
        </w:rPr>
        <w:t>de </w:t>
      </w:r>
      <w:r>
        <w:rPr>
          <w:sz w:val="24"/>
        </w:rPr>
        <w:t>datos se denomina </w:t>
      </w:r>
      <w:r>
        <w:rPr>
          <w:b/>
          <w:sz w:val="24"/>
        </w:rPr>
        <w:t>esquema </w:t>
      </w:r>
      <w:r>
        <w:rPr>
          <w:b/>
          <w:spacing w:val="-3"/>
          <w:sz w:val="24"/>
        </w:rPr>
        <w:t>de </w:t>
      </w:r>
      <w:r>
        <w:rPr>
          <w:b/>
          <w:sz w:val="24"/>
        </w:rPr>
        <w:t>la base </w:t>
      </w:r>
      <w:r>
        <w:rPr>
          <w:b/>
          <w:spacing w:val="-3"/>
          <w:sz w:val="24"/>
        </w:rPr>
        <w:t>de </w:t>
      </w:r>
      <w:r>
        <w:rPr>
          <w:b/>
          <w:sz w:val="24"/>
        </w:rPr>
        <w:t>datos</w:t>
      </w:r>
      <w:r>
        <w:rPr>
          <w:sz w:val="24"/>
        </w:rPr>
        <w:t>, que se especifica durante la fase </w:t>
      </w:r>
      <w:r>
        <w:rPr>
          <w:spacing w:val="-3"/>
          <w:sz w:val="24"/>
        </w:rPr>
        <w:t>de </w:t>
      </w:r>
      <w:r>
        <w:rPr>
          <w:sz w:val="24"/>
        </w:rPr>
        <w:t>diseño y no se espera que cambie con</w:t>
      </w:r>
      <w:r>
        <w:rPr>
          <w:spacing w:val="-1"/>
          <w:sz w:val="24"/>
        </w:rPr>
        <w:t> </w:t>
      </w:r>
      <w:r>
        <w:rPr>
          <w:sz w:val="24"/>
        </w:rPr>
        <w:t>frecuencia.</w:t>
      </w:r>
    </w:p>
    <w:p>
      <w:pPr>
        <w:pStyle w:val="BodyText"/>
        <w:ind w:left="100" w:right="767" w:firstLine="64"/>
      </w:pPr>
      <w:r>
        <w:rPr/>
        <w:t>Los datos reales de una base de datos pueden cambiar con mucha frecuencia y se denominan como </w:t>
      </w:r>
      <w:r>
        <w:rPr>
          <w:b/>
        </w:rPr>
        <w:t>estado de la base de datos </w:t>
      </w:r>
      <w:r>
        <w:rPr/>
        <w:t>o </w:t>
      </w:r>
      <w:r>
        <w:rPr>
          <w:b/>
        </w:rPr>
        <w:t>instancia </w:t>
      </w:r>
      <w:r>
        <w:rPr/>
        <w:t>de la base de datos. Cada esquema tiene su conjunto de instancias.</w:t>
      </w:r>
    </w:p>
    <w:p>
      <w:pPr>
        <w:spacing w:after="0"/>
        <w:sectPr>
          <w:pgSz w:w="12240" w:h="15840"/>
          <w:pgMar w:header="0" w:footer="709" w:top="1400" w:bottom="960" w:left="1700" w:right="1680"/>
        </w:sectPr>
      </w:pPr>
    </w:p>
    <w:p>
      <w:pPr>
        <w:pStyle w:val="BodyText"/>
        <w:spacing w:before="52"/>
        <w:ind w:left="100" w:right="103"/>
      </w:pPr>
      <w:r>
        <w:rPr/>
        <w:t>Esta distinción entre esquema y estado de una base de datos es muy importante. Cuando definimos una base de datos nueva sólo especificamos su esquema teniendo en este momento un estado vacío. El estado inicial es cuando se carga por primera vez con los datos iniciales. Desde este momento, cada vez que sobre la base de datos se aplique una operación de actualización, obtendremos otro estado de la base de datos. El DBMS es en parte responsable de garantizar que cada estado de la base de datos sea un estado válido; es decir, un estado que cumpla con la estructura y restricciones especificas en el esquema. Para esto el DBMS almacena las descripciones de las construcciones de esquema y las restricciones (también denominadas </w:t>
      </w:r>
      <w:r>
        <w:rPr>
          <w:b/>
        </w:rPr>
        <w:t>metadatos</w:t>
      </w:r>
      <w:r>
        <w:rPr/>
        <w:t>) en el catálogo del DBMS. En ocasiones, el esquema recibe el nombre de </w:t>
      </w:r>
      <w:r>
        <w:rPr>
          <w:b/>
        </w:rPr>
        <w:t>intención </w:t>
      </w:r>
      <w:r>
        <w:rPr/>
        <w:t>y el estado de la base de datos </w:t>
      </w:r>
      <w:r>
        <w:rPr>
          <w:b/>
        </w:rPr>
        <w:t>extensión </w:t>
      </w:r>
      <w:r>
        <w:rPr/>
        <w:t>del esquema.</w:t>
      </w:r>
    </w:p>
    <w:p>
      <w:pPr>
        <w:pStyle w:val="BodyText"/>
      </w:pPr>
    </w:p>
    <w:p>
      <w:pPr>
        <w:pStyle w:val="BodyText"/>
        <w:spacing w:before="1"/>
        <w:rPr>
          <w:sz w:val="21"/>
        </w:rPr>
      </w:pPr>
    </w:p>
    <w:p>
      <w:pPr>
        <w:pStyle w:val="Heading3"/>
        <w:numPr>
          <w:ilvl w:val="1"/>
          <w:numId w:val="16"/>
        </w:numPr>
        <w:tabs>
          <w:tab w:pos="501" w:val="left" w:leader="none"/>
        </w:tabs>
        <w:spacing w:line="240" w:lineRule="auto" w:before="1" w:after="0"/>
        <w:ind w:left="500" w:right="0" w:hanging="400"/>
        <w:jc w:val="left"/>
        <w:rPr>
          <w:i/>
        </w:rPr>
      </w:pPr>
      <w:bookmarkStart w:name="_bookmark15" w:id="28"/>
      <w:bookmarkEnd w:id="28"/>
      <w:r>
        <w:rPr>
          <w:b w:val="0"/>
          <w:i w:val="0"/>
        </w:rPr>
      </w:r>
      <w:bookmarkStart w:name="_bookmark15" w:id="29"/>
      <w:bookmarkEnd w:id="29"/>
      <w:r>
        <w:rPr>
          <w:i/>
        </w:rPr>
        <w:t>A</w:t>
      </w:r>
      <w:r>
        <w:rPr>
          <w:i/>
        </w:rPr>
        <w:t>RQUITECTURA DE TRES</w:t>
      </w:r>
      <w:r>
        <w:rPr>
          <w:i/>
          <w:spacing w:val="-11"/>
        </w:rPr>
        <w:t> </w:t>
      </w:r>
      <w:r>
        <w:rPr>
          <w:i/>
        </w:rPr>
        <w:t>ESQUEMAS.</w:t>
      </w:r>
    </w:p>
    <w:p>
      <w:pPr>
        <w:pStyle w:val="BodyText"/>
        <w:spacing w:before="57"/>
        <w:ind w:left="100"/>
      </w:pPr>
      <w:r>
        <w:rPr/>
        <w:t>(Elmasri &amp; Navate, 2008)</w:t>
      </w:r>
    </w:p>
    <w:p>
      <w:pPr>
        <w:pStyle w:val="BodyText"/>
        <w:ind w:left="100" w:right="123"/>
      </w:pPr>
      <w:r>
        <w:rPr/>
        <w:t>El objetivo de la arquitectura de tres esquemas es separar las aplicaciones del usuario y las bases de datos físicas. Hay tres características importantes inherentes al enfoque de</w:t>
      </w:r>
      <w:r>
        <w:rPr>
          <w:spacing w:val="-20"/>
        </w:rPr>
        <w:t> </w:t>
      </w:r>
      <w:r>
        <w:rPr/>
        <w:t>las bases de datos que son (a) la separación entre los programas y los </w:t>
      </w:r>
      <w:r>
        <w:rPr>
          <w:spacing w:val="2"/>
        </w:rPr>
        <w:t>datos </w:t>
      </w:r>
      <w:r>
        <w:rPr/>
        <w:t>(independencia con respecto a los programas y datos y con respecto a los programas y operaciones): (b) el manejo de múltiples vistas del usuario, y (c) el empleo de catálogos para almacenar la descripción o el esquema </w:t>
      </w:r>
      <w:r>
        <w:rPr>
          <w:spacing w:val="-3"/>
        </w:rPr>
        <w:t>de </w:t>
      </w:r>
      <w:r>
        <w:rPr/>
        <w:t>la base de datos. Con estas </w:t>
      </w:r>
      <w:r>
        <w:rPr>
          <w:spacing w:val="2"/>
        </w:rPr>
        <w:t>tres </w:t>
      </w:r>
      <w:r>
        <w:rPr/>
        <w:t>características se formó una arquitectura que se conoce como la arquitectura </w:t>
      </w:r>
      <w:r>
        <w:rPr>
          <w:spacing w:val="-3"/>
        </w:rPr>
        <w:t>de </w:t>
      </w:r>
      <w:r>
        <w:rPr/>
        <w:t>tres esquemas o arquitectura ANSI/SPARC, por el comité que la</w:t>
      </w:r>
      <w:r>
        <w:rPr>
          <w:spacing w:val="-12"/>
        </w:rPr>
        <w:t> </w:t>
      </w:r>
      <w:r>
        <w:rPr/>
        <w:t>propuso.</w:t>
      </w:r>
    </w:p>
    <w:p>
      <w:pPr>
        <w:pStyle w:val="BodyText"/>
        <w:ind w:left="100" w:right="176"/>
      </w:pPr>
      <w:r>
        <w:rPr/>
        <w:t>El objetivo de la arquitectura de tres esquemas consiste en formar una separación entre las aplicaciones del usuario y la base de datos física. En esta arquitectura se pueden definir los tres niveles siguientes:</w:t>
      </w:r>
    </w:p>
    <w:p>
      <w:pPr>
        <w:pStyle w:val="ListParagraph"/>
        <w:numPr>
          <w:ilvl w:val="0"/>
          <w:numId w:val="11"/>
        </w:numPr>
        <w:tabs>
          <w:tab w:pos="460" w:val="left" w:leader="none"/>
          <w:tab w:pos="461" w:val="left" w:leader="none"/>
        </w:tabs>
        <w:spacing w:line="237" w:lineRule="auto" w:before="5" w:after="0"/>
        <w:ind w:left="460" w:right="395" w:hanging="360"/>
        <w:jc w:val="left"/>
        <w:rPr>
          <w:sz w:val="24"/>
        </w:rPr>
      </w:pPr>
      <w:r>
        <w:rPr>
          <w:sz w:val="24"/>
        </w:rPr>
        <w:t>El nivel interno describe la estructura física de almacenamiento de la base de</w:t>
      </w:r>
      <w:r>
        <w:rPr>
          <w:spacing w:val="-23"/>
          <w:sz w:val="24"/>
        </w:rPr>
        <w:t> </w:t>
      </w:r>
      <w:r>
        <w:rPr>
          <w:sz w:val="24"/>
        </w:rPr>
        <w:t>datos. El esquema interno emplea un modelo físico de datos y describe todos los detalles para su almacenamiento, así como los caminos de acceso para la base de</w:t>
      </w:r>
      <w:r>
        <w:rPr>
          <w:spacing w:val="-22"/>
          <w:sz w:val="24"/>
        </w:rPr>
        <w:t> </w:t>
      </w:r>
      <w:r>
        <w:rPr>
          <w:sz w:val="24"/>
        </w:rPr>
        <w:t>datos.</w:t>
      </w:r>
    </w:p>
    <w:p>
      <w:pPr>
        <w:pStyle w:val="ListParagraph"/>
        <w:numPr>
          <w:ilvl w:val="0"/>
          <w:numId w:val="11"/>
        </w:numPr>
        <w:tabs>
          <w:tab w:pos="460" w:val="left" w:leader="none"/>
          <w:tab w:pos="461" w:val="left" w:leader="none"/>
        </w:tabs>
        <w:spacing w:line="237" w:lineRule="auto" w:before="5" w:after="0"/>
        <w:ind w:left="460" w:right="230" w:hanging="360"/>
        <w:jc w:val="left"/>
        <w:rPr>
          <w:sz w:val="24"/>
        </w:rPr>
      </w:pPr>
      <w:r>
        <w:rPr>
          <w:sz w:val="24"/>
        </w:rPr>
        <w:t>El nivel conceptual tiene un esquema conceptual que describe la estructura de toda</w:t>
      </w:r>
      <w:r>
        <w:rPr>
          <w:spacing w:val="-21"/>
          <w:sz w:val="24"/>
        </w:rPr>
        <w:t> </w:t>
      </w:r>
      <w:r>
        <w:rPr>
          <w:sz w:val="24"/>
        </w:rPr>
        <w:t>la base de datos para una comunidad de usuarios.  En este nivel se puede usar un modelo de datos de alto nivel o uno </w:t>
      </w:r>
      <w:r>
        <w:rPr>
          <w:spacing w:val="-3"/>
          <w:sz w:val="24"/>
        </w:rPr>
        <w:t>de</w:t>
      </w:r>
      <w:r>
        <w:rPr>
          <w:spacing w:val="-5"/>
          <w:sz w:val="24"/>
        </w:rPr>
        <w:t> </w:t>
      </w:r>
      <w:r>
        <w:rPr>
          <w:sz w:val="24"/>
        </w:rPr>
        <w:t>implementación.</w:t>
      </w:r>
    </w:p>
    <w:p>
      <w:pPr>
        <w:pStyle w:val="ListParagraph"/>
        <w:numPr>
          <w:ilvl w:val="0"/>
          <w:numId w:val="11"/>
        </w:numPr>
        <w:tabs>
          <w:tab w:pos="460" w:val="left" w:leader="none"/>
          <w:tab w:pos="461" w:val="left" w:leader="none"/>
        </w:tabs>
        <w:spacing w:line="240" w:lineRule="auto" w:before="3" w:after="0"/>
        <w:ind w:left="460" w:right="230" w:hanging="360"/>
        <w:jc w:val="left"/>
        <w:rPr>
          <w:sz w:val="24"/>
        </w:rPr>
      </w:pPr>
      <w:r>
        <w:rPr>
          <w:sz w:val="24"/>
        </w:rPr>
        <w:t>El nivel externo o vista del usuario incluye varios esquemas externos o vistas de usuario. Cada esquema externo describe la parte de la base de datos que interesa a</w:t>
      </w:r>
      <w:r>
        <w:rPr>
          <w:spacing w:val="-15"/>
          <w:sz w:val="24"/>
        </w:rPr>
        <w:t> </w:t>
      </w:r>
      <w:r>
        <w:rPr>
          <w:sz w:val="24"/>
        </w:rPr>
        <w:t>un grupo de usuarios determinado, y oculta a ese grupo el resto de la base de datos. En este nivel podemos usar modelos de alto nivel o</w:t>
      </w:r>
      <w:r>
        <w:rPr>
          <w:spacing w:val="-12"/>
          <w:sz w:val="24"/>
        </w:rPr>
        <w:t> </w:t>
      </w:r>
      <w:r>
        <w:rPr>
          <w:sz w:val="24"/>
        </w:rPr>
        <w:t>implementación.</w:t>
      </w:r>
    </w:p>
    <w:p>
      <w:pPr>
        <w:pStyle w:val="BodyText"/>
      </w:pPr>
    </w:p>
    <w:p>
      <w:pPr>
        <w:pStyle w:val="BodyText"/>
        <w:ind w:left="100" w:right="336"/>
      </w:pPr>
      <w:r>
        <w:rPr/>
        <w:t>En un DBMS basado en la arquitectura de tres esquemas, cada grupo de usuarios hace referencia exclusivamente a su propio esquema externo; por lo tanto, el DBMS debe transformar una solicitud expresada en términos de un esquema externo a una solicitud expresada en términos del esquema conceptual, y luego a una solicitud en el esquema interno que se procesará sobre la base de datos almacenada. Si la solicitud es una obtención de datos, será preciso modificar el formato de la información extraída de la base de datos almacenada para que coincida con la vista externa del usuario. El proceso de transformar solicitudes y resultados de un nivel a otro se denomina </w:t>
      </w:r>
      <w:r>
        <w:rPr>
          <w:b/>
        </w:rPr>
        <w:t>transformación </w:t>
      </w:r>
      <w:r>
        <w:rPr/>
        <w:t>(mapping)</w:t>
      </w:r>
    </w:p>
    <w:p>
      <w:pPr>
        <w:spacing w:after="0"/>
        <w:sectPr>
          <w:pgSz w:w="12240" w:h="15840"/>
          <w:pgMar w:header="0" w:footer="709" w:top="1380" w:bottom="960" w:left="1700" w:right="1680"/>
        </w:sectPr>
      </w:pPr>
    </w:p>
    <w:p>
      <w:pPr>
        <w:pStyle w:val="BodyText"/>
        <w:rPr>
          <w:sz w:val="20"/>
        </w:rPr>
      </w:pPr>
    </w:p>
    <w:p>
      <w:pPr>
        <w:pStyle w:val="BodyText"/>
        <w:rPr>
          <w:sz w:val="17"/>
        </w:rPr>
      </w:pPr>
    </w:p>
    <w:p>
      <w:pPr>
        <w:spacing w:line="277" w:lineRule="exact" w:before="67"/>
        <w:ind w:left="100" w:right="0" w:firstLine="0"/>
        <w:jc w:val="left"/>
        <w:rPr>
          <w:rFonts w:ascii="Cambria"/>
          <w:i/>
          <w:sz w:val="24"/>
        </w:rPr>
      </w:pPr>
      <w:bookmarkStart w:name="_bookmark16" w:id="30"/>
      <w:bookmarkEnd w:id="30"/>
      <w:r>
        <w:rPr/>
      </w:r>
      <w:r>
        <w:rPr>
          <w:rFonts w:ascii="Cambria"/>
          <w:i/>
          <w:color w:val="4F81BC"/>
          <w:sz w:val="24"/>
        </w:rPr>
        <w:t>2.3.1 Independencia con respecto a  los  datos.</w:t>
      </w:r>
    </w:p>
    <w:p>
      <w:pPr>
        <w:pStyle w:val="BodyText"/>
        <w:ind w:left="100" w:right="222"/>
      </w:pPr>
      <w:r>
        <w:rPr/>
        <w:t>La independencia con respecto a los datos se puede definir como la capacidad para modificar el esquema en un nivel sin tener que modificar el esquema del nivel inmediato superior. Los dos tipos de independencia son:</w:t>
      </w:r>
    </w:p>
    <w:p>
      <w:pPr>
        <w:pStyle w:val="ListParagraph"/>
        <w:numPr>
          <w:ilvl w:val="0"/>
          <w:numId w:val="17"/>
        </w:numPr>
        <w:tabs>
          <w:tab w:pos="461" w:val="left" w:leader="none"/>
        </w:tabs>
        <w:spacing w:line="240" w:lineRule="auto" w:before="0" w:after="0"/>
        <w:ind w:left="460" w:right="155" w:hanging="360"/>
        <w:jc w:val="left"/>
        <w:rPr>
          <w:sz w:val="24"/>
        </w:rPr>
      </w:pPr>
      <w:r>
        <w:rPr>
          <w:sz w:val="24"/>
        </w:rPr>
        <w:t>Independencia lógica. Es la capacidad </w:t>
      </w:r>
      <w:r>
        <w:rPr>
          <w:spacing w:val="-3"/>
          <w:sz w:val="24"/>
        </w:rPr>
        <w:t>de </w:t>
      </w:r>
      <w:r>
        <w:rPr>
          <w:sz w:val="24"/>
        </w:rPr>
        <w:t>modificar el esquema conceptual sin tener que alterar los esquemas externos ni los programas de aplicación. Se puede modificar el esquema conceptual para ampliar la base de datos (añadiendo un atributo a una relación), o para reducir la base de datos (eliminando un atributo o más a una relación). Si el </w:t>
      </w:r>
      <w:r>
        <w:rPr>
          <w:spacing w:val="-3"/>
          <w:sz w:val="24"/>
        </w:rPr>
        <w:t>DBMS </w:t>
      </w:r>
      <w:r>
        <w:rPr>
          <w:sz w:val="24"/>
        </w:rPr>
        <w:t>cuenta con independencia lógica con respecto a los datos, sólo será preciso modificar la definición </w:t>
      </w:r>
      <w:r>
        <w:rPr>
          <w:spacing w:val="-3"/>
          <w:sz w:val="24"/>
        </w:rPr>
        <w:t>de </w:t>
      </w:r>
      <w:r>
        <w:rPr>
          <w:sz w:val="24"/>
        </w:rPr>
        <w:t>la vista y las correspondencias. Además, las restricciones podrán modificarse en el esquema conceptual sin afectar los esquemas externos.</w:t>
      </w:r>
    </w:p>
    <w:p>
      <w:pPr>
        <w:pStyle w:val="ListParagraph"/>
        <w:numPr>
          <w:ilvl w:val="0"/>
          <w:numId w:val="17"/>
        </w:numPr>
        <w:tabs>
          <w:tab w:pos="461" w:val="left" w:leader="none"/>
        </w:tabs>
        <w:spacing w:line="240" w:lineRule="auto" w:before="0" w:after="0"/>
        <w:ind w:left="460" w:right="145" w:hanging="360"/>
        <w:jc w:val="left"/>
        <w:rPr>
          <w:sz w:val="24"/>
        </w:rPr>
      </w:pPr>
      <w:r>
        <w:rPr>
          <w:sz w:val="24"/>
        </w:rPr>
        <w:t>Independencia física. Es la capacidad </w:t>
      </w:r>
      <w:r>
        <w:rPr>
          <w:spacing w:val="-3"/>
          <w:sz w:val="24"/>
        </w:rPr>
        <w:t>de </w:t>
      </w:r>
      <w:r>
        <w:rPr>
          <w:sz w:val="24"/>
        </w:rPr>
        <w:t>modificar el esquema interno sin tener que alterar el esquema conceptual. Tal vez sea necesario modificar el esquema interno</w:t>
      </w:r>
      <w:r>
        <w:rPr>
          <w:spacing w:val="-18"/>
          <w:sz w:val="24"/>
        </w:rPr>
        <w:t> </w:t>
      </w:r>
      <w:r>
        <w:rPr>
          <w:sz w:val="24"/>
        </w:rPr>
        <w:t>por la necesidad </w:t>
      </w:r>
      <w:r>
        <w:rPr>
          <w:spacing w:val="-3"/>
          <w:sz w:val="24"/>
        </w:rPr>
        <w:t>de </w:t>
      </w:r>
      <w:r>
        <w:rPr>
          <w:sz w:val="24"/>
        </w:rPr>
        <w:t>reorganizar ciertos archivos físicos a fin de mejorar el rendimiento de las operaciones de obtención o actualización. Si la base de datos aún contiene los mismos datos, no deberá ser necesario modificar el esquema conceptual. Dado que la independencia física con respecto a los datos se refiere sólo a la separación entre las aplicaciones y las estructuras físicas de almacenamiento, es más fácil de lograr que la independencia lógica con respecto a los</w:t>
      </w:r>
      <w:r>
        <w:rPr>
          <w:spacing w:val="-10"/>
          <w:sz w:val="24"/>
        </w:rPr>
        <w:t> </w:t>
      </w:r>
      <w:r>
        <w:rPr>
          <w:sz w:val="24"/>
        </w:rPr>
        <w:t>datos.</w:t>
      </w:r>
    </w:p>
    <w:p>
      <w:pPr>
        <w:pStyle w:val="BodyText"/>
      </w:pPr>
    </w:p>
    <w:p>
      <w:pPr>
        <w:pStyle w:val="BodyText"/>
      </w:pPr>
    </w:p>
    <w:p>
      <w:pPr>
        <w:pStyle w:val="BodyText"/>
        <w:spacing w:before="1"/>
        <w:rPr>
          <w:sz w:val="21"/>
        </w:rPr>
      </w:pPr>
    </w:p>
    <w:p>
      <w:pPr>
        <w:pStyle w:val="Heading3"/>
        <w:numPr>
          <w:ilvl w:val="1"/>
          <w:numId w:val="18"/>
        </w:numPr>
        <w:tabs>
          <w:tab w:pos="501" w:val="left" w:leader="none"/>
        </w:tabs>
        <w:spacing w:line="240" w:lineRule="auto" w:before="0" w:after="0"/>
        <w:ind w:left="500" w:right="0" w:hanging="400"/>
        <w:jc w:val="left"/>
        <w:rPr>
          <w:i/>
        </w:rPr>
      </w:pPr>
      <w:bookmarkStart w:name="_bookmark17" w:id="31"/>
      <w:bookmarkEnd w:id="31"/>
      <w:r>
        <w:rPr>
          <w:b w:val="0"/>
          <w:i w:val="0"/>
        </w:rPr>
      </w:r>
      <w:bookmarkStart w:name="_bookmark17" w:id="32"/>
      <w:bookmarkEnd w:id="32"/>
      <w:r>
        <w:rPr>
          <w:i/>
        </w:rPr>
        <w:t>L</w:t>
      </w:r>
      <w:r>
        <w:rPr>
          <w:i/>
        </w:rPr>
        <w:t>OS TIPOS DE LENGUAJES USADOS EN LAS BASES DE</w:t>
      </w:r>
      <w:r>
        <w:rPr>
          <w:i/>
          <w:spacing w:val="-17"/>
        </w:rPr>
        <w:t> </w:t>
      </w:r>
      <w:r>
        <w:rPr>
          <w:i/>
        </w:rPr>
        <w:t>DATOS.</w:t>
      </w:r>
    </w:p>
    <w:p>
      <w:pPr>
        <w:pStyle w:val="BodyText"/>
        <w:spacing w:before="57"/>
        <w:ind w:left="100"/>
      </w:pPr>
      <w:r>
        <w:rPr/>
        <w:t>(Elmasri &amp; Navate, 2008)</w:t>
      </w:r>
    </w:p>
    <w:p>
      <w:pPr>
        <w:pStyle w:val="BodyText"/>
        <w:ind w:left="100" w:right="137"/>
      </w:pPr>
      <w:r>
        <w:rPr/>
        <w:t>Una vez que se ha completado el diseño </w:t>
      </w:r>
      <w:r>
        <w:rPr>
          <w:spacing w:val="-3"/>
        </w:rPr>
        <w:t>de </w:t>
      </w:r>
      <w:r>
        <w:rPr/>
        <w:t>una base de datos y se ha elegido un DBMS para su implementación, el primer paso será especificar los esquemas conceptual e interno de la base de datos y cualquier correspondencia entre ambos. En muchos DBMS en los que no se mantiene una separación estricta de niveles, los diseñadores de la base</w:t>
      </w:r>
      <w:r>
        <w:rPr>
          <w:spacing w:val="-27"/>
        </w:rPr>
        <w:t> </w:t>
      </w:r>
      <w:r>
        <w:rPr/>
        <w:t>de datos utilizan un mismo</w:t>
      </w:r>
      <w:r>
        <w:rPr>
          <w:spacing w:val="-6"/>
        </w:rPr>
        <w:t> </w:t>
      </w:r>
      <w:r>
        <w:rPr/>
        <w:t>lenguaje.</w:t>
      </w:r>
    </w:p>
    <w:p>
      <w:pPr>
        <w:pStyle w:val="ListParagraph"/>
        <w:numPr>
          <w:ilvl w:val="0"/>
          <w:numId w:val="11"/>
        </w:numPr>
        <w:tabs>
          <w:tab w:pos="460" w:val="left" w:leader="none"/>
          <w:tab w:pos="461" w:val="left" w:leader="none"/>
        </w:tabs>
        <w:spacing w:line="240" w:lineRule="auto" w:before="2" w:after="0"/>
        <w:ind w:left="460" w:right="318" w:hanging="360"/>
        <w:jc w:val="left"/>
        <w:rPr>
          <w:sz w:val="24"/>
        </w:rPr>
      </w:pPr>
      <w:r>
        <w:rPr>
          <w:i/>
          <w:sz w:val="24"/>
        </w:rPr>
        <w:t>Lenguaje de definición de datos. </w:t>
      </w:r>
      <w:r>
        <w:rPr>
          <w:sz w:val="24"/>
        </w:rPr>
        <w:t>(DDL: data definition language), el </w:t>
      </w:r>
      <w:r>
        <w:rPr>
          <w:spacing w:val="-3"/>
          <w:sz w:val="24"/>
        </w:rPr>
        <w:t>DBMS </w:t>
      </w:r>
      <w:r>
        <w:rPr>
          <w:sz w:val="24"/>
        </w:rPr>
        <w:t>contará con un compilador de DDL cuya función será procesar enunciados escritos en DDL para identificar las descripciones de los elementos de los esquemas y almacenar la descripción del esquema en el catálogo del DBMS. Cuando en los DBMS se mantenga una clara separación entre niveles conceptuales e interno, el DDL servirá solamente para especificar el esquema</w:t>
      </w:r>
      <w:r>
        <w:rPr>
          <w:spacing w:val="-14"/>
          <w:sz w:val="24"/>
        </w:rPr>
        <w:t> </w:t>
      </w:r>
      <w:r>
        <w:rPr>
          <w:sz w:val="24"/>
        </w:rPr>
        <w:t>conceptual.</w:t>
      </w:r>
    </w:p>
    <w:p>
      <w:pPr>
        <w:pStyle w:val="ListParagraph"/>
        <w:numPr>
          <w:ilvl w:val="0"/>
          <w:numId w:val="11"/>
        </w:numPr>
        <w:tabs>
          <w:tab w:pos="460" w:val="left" w:leader="none"/>
          <w:tab w:pos="461" w:val="left" w:leader="none"/>
        </w:tabs>
        <w:spacing w:line="240" w:lineRule="auto" w:before="2" w:after="0"/>
        <w:ind w:left="460" w:right="257" w:hanging="360"/>
        <w:jc w:val="left"/>
        <w:rPr>
          <w:sz w:val="24"/>
        </w:rPr>
      </w:pPr>
      <w:r>
        <w:rPr>
          <w:i/>
          <w:sz w:val="24"/>
        </w:rPr>
        <w:t>Lenguaje de definición de almacenamiento</w:t>
      </w:r>
      <w:r>
        <w:rPr>
          <w:sz w:val="24"/>
        </w:rPr>
        <w:t>. (SDL: storage definition language), para especificar el esquema</w:t>
      </w:r>
      <w:r>
        <w:rPr>
          <w:spacing w:val="-6"/>
          <w:sz w:val="24"/>
        </w:rPr>
        <w:t> </w:t>
      </w:r>
      <w:r>
        <w:rPr>
          <w:sz w:val="24"/>
        </w:rPr>
        <w:t>interno.</w:t>
      </w:r>
    </w:p>
    <w:p>
      <w:pPr>
        <w:pStyle w:val="ListParagraph"/>
        <w:numPr>
          <w:ilvl w:val="0"/>
          <w:numId w:val="11"/>
        </w:numPr>
        <w:tabs>
          <w:tab w:pos="460" w:val="left" w:leader="none"/>
          <w:tab w:pos="461" w:val="left" w:leader="none"/>
        </w:tabs>
        <w:spacing w:line="240" w:lineRule="auto" w:before="2" w:after="0"/>
        <w:ind w:left="460" w:right="328" w:hanging="360"/>
        <w:jc w:val="left"/>
        <w:rPr>
          <w:sz w:val="24"/>
        </w:rPr>
      </w:pPr>
      <w:r>
        <w:rPr>
          <w:i/>
          <w:sz w:val="24"/>
        </w:rPr>
        <w:t>Lenguaje de definición de vistas</w:t>
      </w:r>
      <w:r>
        <w:rPr>
          <w:sz w:val="24"/>
        </w:rPr>
        <w:t>. (VDL: view definition language) Las correspondencias entre los esquemas se pueden especificar en cualquiera </w:t>
      </w:r>
      <w:r>
        <w:rPr>
          <w:spacing w:val="-3"/>
          <w:sz w:val="24"/>
        </w:rPr>
        <w:t>de </w:t>
      </w:r>
      <w:r>
        <w:rPr>
          <w:sz w:val="24"/>
        </w:rPr>
        <w:t>los dos lenguajes. Para una verdadera arquitectura de tres esquemas, se requiere un tercer lenguaje, el lenguaje </w:t>
      </w:r>
      <w:r>
        <w:rPr>
          <w:spacing w:val="-3"/>
          <w:sz w:val="24"/>
        </w:rPr>
        <w:t>de </w:t>
      </w:r>
      <w:r>
        <w:rPr>
          <w:sz w:val="24"/>
        </w:rPr>
        <w:t>definición </w:t>
      </w:r>
      <w:r>
        <w:rPr>
          <w:spacing w:val="-3"/>
          <w:sz w:val="24"/>
        </w:rPr>
        <w:t>de </w:t>
      </w:r>
      <w:r>
        <w:rPr>
          <w:sz w:val="24"/>
        </w:rPr>
        <w:t>vistas, para especificar las vistas del usuario y sus correspondencias con el esquema</w:t>
      </w:r>
      <w:r>
        <w:rPr>
          <w:spacing w:val="-10"/>
          <w:sz w:val="24"/>
        </w:rPr>
        <w:t> </w:t>
      </w:r>
      <w:r>
        <w:rPr>
          <w:sz w:val="24"/>
        </w:rPr>
        <w:t>conceptual.</w:t>
      </w:r>
    </w:p>
    <w:p>
      <w:pPr>
        <w:spacing w:after="0" w:line="240" w:lineRule="auto"/>
        <w:jc w:val="left"/>
        <w:rPr>
          <w:sz w:val="24"/>
        </w:rPr>
        <w:sectPr>
          <w:pgSz w:w="12240" w:h="15840"/>
          <w:pgMar w:header="0" w:footer="709" w:top="1500" w:bottom="960" w:left="1700" w:right="1680"/>
        </w:sectPr>
      </w:pPr>
    </w:p>
    <w:p>
      <w:pPr>
        <w:pStyle w:val="ListParagraph"/>
        <w:numPr>
          <w:ilvl w:val="0"/>
          <w:numId w:val="11"/>
        </w:numPr>
        <w:tabs>
          <w:tab w:pos="460" w:val="left" w:leader="none"/>
          <w:tab w:pos="461" w:val="left" w:leader="none"/>
        </w:tabs>
        <w:spacing w:line="240" w:lineRule="auto" w:before="35" w:after="0"/>
        <w:ind w:left="460" w:right="121" w:hanging="360"/>
        <w:jc w:val="left"/>
        <w:rPr>
          <w:sz w:val="24"/>
        </w:rPr>
      </w:pPr>
      <w:r>
        <w:rPr>
          <w:i/>
          <w:sz w:val="24"/>
        </w:rPr>
        <w:t>Lenguaje de manipulación de datos</w:t>
      </w:r>
      <w:r>
        <w:rPr>
          <w:sz w:val="24"/>
        </w:rPr>
        <w:t>. (DML: data manipulation language) Una vez</w:t>
      </w:r>
      <w:r>
        <w:rPr>
          <w:spacing w:val="-16"/>
          <w:sz w:val="24"/>
        </w:rPr>
        <w:t> </w:t>
      </w:r>
      <w:r>
        <w:rPr>
          <w:sz w:val="24"/>
        </w:rPr>
        <w:t>que se han compilado los esquemas de la base de datos y que en ésta se han introducido datos, los usuarios requerirán algún mecanismo para manipularla. </w:t>
      </w:r>
      <w:r>
        <w:rPr>
          <w:spacing w:val="-4"/>
          <w:sz w:val="24"/>
        </w:rPr>
        <w:t>Las </w:t>
      </w:r>
      <w:r>
        <w:rPr>
          <w:sz w:val="24"/>
        </w:rPr>
        <w:t>operaciones de manipulación más comunes son la obtención, la inserción, la eliminación y la modificación </w:t>
      </w:r>
      <w:r>
        <w:rPr>
          <w:spacing w:val="-3"/>
          <w:sz w:val="24"/>
        </w:rPr>
        <w:t>de </w:t>
      </w:r>
      <w:r>
        <w:rPr>
          <w:sz w:val="24"/>
        </w:rPr>
        <w:t>datos. En este caso, el </w:t>
      </w:r>
      <w:r>
        <w:rPr>
          <w:spacing w:val="-3"/>
          <w:sz w:val="24"/>
        </w:rPr>
        <w:t>DBMS </w:t>
      </w:r>
      <w:r>
        <w:rPr>
          <w:sz w:val="24"/>
        </w:rPr>
        <w:t>ofrece el lenguaje de manipulación de datos para estos</w:t>
      </w:r>
      <w:r>
        <w:rPr>
          <w:spacing w:val="-6"/>
          <w:sz w:val="24"/>
        </w:rPr>
        <w:t> </w:t>
      </w:r>
      <w:r>
        <w:rPr>
          <w:sz w:val="24"/>
        </w:rPr>
        <w:t>fines.</w:t>
      </w:r>
    </w:p>
    <w:p>
      <w:pPr>
        <w:pStyle w:val="BodyText"/>
        <w:ind w:left="100"/>
      </w:pPr>
      <w:r>
        <w:rPr/>
        <w:t>En los DBMS actuales no se acostumbra distinguir entre los tipos de lenguajes mencionados; más bien, se utiliza un amplio lenguaje integrado que cuenta con elementos para definir esquemas conceptuales, definir vistas, manipular datos y definir su almacenamiento. Un ejemplo representativo es el lenguaje de bases de datos relacional SQL, que representa una combinación de DDL, VDL, DML. SDL era un componente de las primeras versiones de SQL, pero se ha eliminado del lenguaje para mantenerlo únicamente en los niveles conceptual y externo.</w:t>
      </w:r>
    </w:p>
    <w:p>
      <w:pPr>
        <w:pStyle w:val="BodyText"/>
        <w:ind w:left="100" w:right="156"/>
      </w:pPr>
      <w:r>
        <w:rPr/>
        <w:t>Hay dos tipos principales de </w:t>
      </w:r>
      <w:r>
        <w:rPr>
          <w:spacing w:val="-3"/>
        </w:rPr>
        <w:t>DML. </w:t>
      </w:r>
      <w:r>
        <w:rPr/>
        <w:t>Se puede utilizar un DML de alto nivel o no procedimental para representar en forma concisa las operaciones de las bases de datos. Este lenguaje </w:t>
      </w:r>
      <w:r>
        <w:rPr>
          <w:spacing w:val="-3"/>
        </w:rPr>
        <w:t>de </w:t>
      </w:r>
      <w:r>
        <w:rPr/>
        <w:t>alto nivel puede ser utilizado desde el monitor o incrustadas en programación de propósito general. Un lenguaje DML de alto nivel, como lo es </w:t>
      </w:r>
      <w:r>
        <w:rPr>
          <w:spacing w:val="-3"/>
        </w:rPr>
        <w:t>SQL, </w:t>
      </w:r>
      <w:r>
        <w:rPr/>
        <w:t>puede especificar o recuperar registros con una sola sentencia.; por lo tanto se conocen también como </w:t>
      </w:r>
      <w:r>
        <w:rPr>
          <w:b/>
          <w:i/>
        </w:rPr>
        <w:t>set-at-time </w:t>
      </w:r>
      <w:r>
        <w:rPr/>
        <w:t>o </w:t>
      </w:r>
      <w:r>
        <w:rPr>
          <w:b/>
          <w:i/>
        </w:rPr>
        <w:t>set-oriented</w:t>
      </w:r>
      <w:r>
        <w:rPr/>
        <w:t>. Una consulta de en un DML de alto nivel a menudo especifica los datos que hay que recuperar, en lugar de cómo recuperarlos; en consecuencia, dichos lenguajes también se conocen como </w:t>
      </w:r>
      <w:r>
        <w:rPr>
          <w:b/>
        </w:rPr>
        <w:t>declarativos.  </w:t>
      </w:r>
      <w:r>
        <w:rPr/>
        <w:t>Un DML de bajo nivel o procedimental debe incrustarse en un lenguaje de programación de propósito general. Normalmente éste tipo de lenguaje recupera registros individuales de una base de datos, y los procesa por separado. Por consiguiente </w:t>
      </w:r>
      <w:r>
        <w:rPr>
          <w:spacing w:val="4"/>
        </w:rPr>
        <w:t>es </w:t>
      </w:r>
      <w:r>
        <w:rPr/>
        <w:t>preciso utilizar construcciones de un lenguaje </w:t>
      </w:r>
      <w:r>
        <w:rPr>
          <w:spacing w:val="-3"/>
        </w:rPr>
        <w:t>de </w:t>
      </w:r>
      <w:r>
        <w:rPr/>
        <w:t>programación estructurado como, como bucles, para recuperar y procesar cada registro de un conjunto de registros. Los DML de bajo nivel también se conocen como</w:t>
      </w:r>
      <w:r>
        <w:rPr>
          <w:spacing w:val="-3"/>
        </w:rPr>
        <w:t> </w:t>
      </w:r>
      <w:r>
        <w:rPr>
          <w:b/>
          <w:i/>
        </w:rPr>
        <w:t>record-at-a-time</w:t>
      </w:r>
      <w:r>
        <w:rPr/>
        <w:t>.</w:t>
      </w:r>
    </w:p>
    <w:p>
      <w:pPr>
        <w:pStyle w:val="BodyText"/>
        <w:ind w:left="100" w:right="582"/>
      </w:pPr>
      <w:r>
        <w:rPr/>
        <w:t>Siempre que hay comandos DML, de alto o bajo nivel, incrustados en un lenguaje de propósito general conocido como </w:t>
      </w:r>
      <w:r>
        <w:rPr>
          <w:b/>
          <w:i/>
        </w:rPr>
        <w:t>lenguaje host</w:t>
      </w:r>
      <w:r>
        <w:rPr/>
        <w:t>. Al DML se le conoce como </w:t>
      </w:r>
      <w:r>
        <w:rPr>
          <w:b/>
          <w:i/>
        </w:rPr>
        <w:t>sub </w:t>
      </w:r>
      <w:r>
        <w:rPr>
          <w:b/>
          <w:i/>
        </w:rPr>
        <w:t>lenguaje de datos. </w:t>
      </w:r>
      <w:r>
        <w:rPr/>
        <w:t>A un lenguaje de alto nivel utilizado en forma interactiva independiente se le conoce como </w:t>
      </w:r>
      <w:r>
        <w:rPr>
          <w:b/>
          <w:i/>
        </w:rPr>
        <w:t>lenguaje de consulta</w:t>
      </w:r>
      <w:r>
        <w:rPr/>
        <w:t>.</w:t>
      </w:r>
    </w:p>
    <w:p>
      <w:pPr>
        <w:pStyle w:val="BodyText"/>
      </w:pPr>
    </w:p>
    <w:p>
      <w:pPr>
        <w:pStyle w:val="BodyText"/>
        <w:spacing w:before="1"/>
        <w:rPr>
          <w:sz w:val="21"/>
        </w:rPr>
      </w:pPr>
    </w:p>
    <w:p>
      <w:pPr>
        <w:pStyle w:val="Heading3"/>
        <w:numPr>
          <w:ilvl w:val="1"/>
          <w:numId w:val="18"/>
        </w:numPr>
        <w:tabs>
          <w:tab w:pos="501" w:val="left" w:leader="none"/>
        </w:tabs>
        <w:spacing w:line="240" w:lineRule="auto" w:before="0" w:after="0"/>
        <w:ind w:left="500" w:right="0" w:hanging="400"/>
        <w:jc w:val="left"/>
        <w:rPr>
          <w:i/>
        </w:rPr>
      </w:pPr>
      <w:bookmarkStart w:name="_bookmark18" w:id="33"/>
      <w:bookmarkEnd w:id="33"/>
      <w:r>
        <w:rPr>
          <w:b w:val="0"/>
          <w:i w:val="0"/>
        </w:rPr>
      </w:r>
      <w:bookmarkStart w:name="_bookmark18" w:id="34"/>
      <w:bookmarkEnd w:id="34"/>
      <w:r>
        <w:rPr>
          <w:i/>
        </w:rPr>
        <w:t>E</w:t>
      </w:r>
      <w:r>
        <w:rPr>
          <w:i/>
        </w:rPr>
        <w:t>ntorno de un Sistema de Bases de</w:t>
      </w:r>
      <w:r>
        <w:rPr>
          <w:i/>
          <w:spacing w:val="-19"/>
        </w:rPr>
        <w:t> </w:t>
      </w:r>
      <w:r>
        <w:rPr>
          <w:i/>
        </w:rPr>
        <w:t>Datos.</w:t>
      </w:r>
    </w:p>
    <w:p>
      <w:pPr>
        <w:pStyle w:val="BodyText"/>
        <w:spacing w:before="57"/>
        <w:ind w:left="100"/>
      </w:pPr>
      <w:r>
        <w:rPr/>
        <w:t>(Elmasri &amp; Navate, 2008)</w:t>
      </w:r>
    </w:p>
    <w:p>
      <w:pPr>
        <w:pStyle w:val="BodyText"/>
        <w:ind w:left="100" w:right="176"/>
      </w:pPr>
      <w:r>
        <w:rPr/>
        <w:t>En la figura 2.5.1 se ilustran los componentes típicos de un DBMS. En la mitad superior se refiere a los diversos usuarios de la base de datos y sus interfaces; la mitad inferior muestra las entradas del DBMS responsable del almacenamiento de los datos y el procesamiento de transacciones.</w:t>
      </w:r>
    </w:p>
    <w:p>
      <w:pPr>
        <w:pStyle w:val="BodyText"/>
        <w:ind w:left="100" w:right="176"/>
      </w:pPr>
      <w:r>
        <w:rPr/>
        <w:t>La parte superior de la figura muestra las interfaces para el personal del DBA, los usuarios casuales que trabajan con interfaces interactivas para formular consultas, los programadores de aplicaciones que programan utilizando algunos lenguajes </w:t>
      </w:r>
      <w:r>
        <w:rPr>
          <w:i/>
        </w:rPr>
        <w:t>host </w:t>
      </w:r>
      <w:r>
        <w:rPr/>
        <w:t>y los usuarios paramétricos que realizan las entradas de datos suministrando parámetros a las transacciones predefinidas. El personal del DBA trabaja en definir la base de datos y refinarla introduciendo cambios en su definición mediante el DDL y otros comandos privilegiados.</w:t>
      </w:r>
    </w:p>
    <w:p>
      <w:pPr>
        <w:spacing w:after="0"/>
        <w:sectPr>
          <w:pgSz w:w="12240" w:h="15840"/>
          <w:pgMar w:header="0" w:footer="709" w:top="1400" w:bottom="960" w:left="1700" w:right="1680"/>
        </w:sectPr>
      </w:pPr>
    </w:p>
    <w:p>
      <w:pPr>
        <w:pStyle w:val="BodyText"/>
        <w:spacing w:before="52"/>
        <w:ind w:left="100" w:right="382"/>
      </w:pPr>
      <w:r>
        <w:rPr/>
        <w:t>El compilador DDL procesa las definiciones de esquema, especificadas en el DDL y almacena las descripciones de los esquemas (metadatos) en el catálogo del DBMS. El catálogo incluye el nombre y tamaño de archivos, nombre y tipo de datos de los elementos de datos, los detalles de almacenamiento de cada archivo, la información que mapea entre esquemas y las restricciones, además de muchos otros tipos de información que los módulos del DBMS necesita.</w:t>
      </w:r>
    </w:p>
    <w:p>
      <w:pPr>
        <w:pStyle w:val="BodyText"/>
        <w:spacing w:after="7"/>
        <w:ind w:left="100" w:right="382"/>
      </w:pPr>
      <w:r>
        <w:rPr/>
        <w:t>Un compilador de consultas analiza las consultas lexicográficas y sintácticamente para garantizar la corrección de las operaciones de los modelos, consulta el catálogo del sistema para información estadística y física acerca de los datos almacenados, y genera un código ejecutable que lleva a cabo las operaciones necesarias para la consulta.</w:t>
      </w:r>
    </w:p>
    <w:p>
      <w:pPr>
        <w:pStyle w:val="BodyText"/>
        <w:ind w:left="100"/>
        <w:rPr>
          <w:sz w:val="20"/>
        </w:rPr>
      </w:pPr>
      <w:r>
        <w:rPr>
          <w:sz w:val="20"/>
        </w:rPr>
        <w:drawing>
          <wp:inline distT="0" distB="0" distL="0" distR="0">
            <wp:extent cx="5505031" cy="4811839"/>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505031" cy="4811839"/>
                    </a:xfrm>
                    <a:prstGeom prst="rect">
                      <a:avLst/>
                    </a:prstGeom>
                  </pic:spPr>
                </pic:pic>
              </a:graphicData>
            </a:graphic>
          </wp:inline>
        </w:drawing>
      </w:r>
      <w:r>
        <w:rPr>
          <w:sz w:val="20"/>
        </w:rPr>
      </w:r>
    </w:p>
    <w:p>
      <w:pPr>
        <w:pStyle w:val="BodyText"/>
        <w:spacing w:before="69"/>
        <w:ind w:left="956" w:right="382"/>
      </w:pPr>
      <w:r>
        <w:rPr/>
        <w:t>Figura 2.5.1. Módulos constituyentes de un DBMS y sus interrelaciones</w:t>
      </w:r>
    </w:p>
    <w:p>
      <w:pPr>
        <w:pStyle w:val="BodyText"/>
      </w:pPr>
    </w:p>
    <w:p>
      <w:pPr>
        <w:pStyle w:val="BodyText"/>
        <w:ind w:left="100" w:right="356"/>
      </w:pPr>
      <w:r>
        <w:rPr/>
        <w:t>Los programadores de aplicaciones escriben programasen lenguaje </w:t>
      </w:r>
      <w:r>
        <w:rPr>
          <w:i/>
        </w:rPr>
        <w:t>host </w:t>
      </w:r>
      <w:r>
        <w:rPr/>
        <w:t>como Java, C o COBOL., que son enviados a un pre compilador. Éste extrae los comandos DML de un programa de aplicación escrito en un lenguaje de programación </w:t>
      </w:r>
      <w:r>
        <w:rPr>
          <w:i/>
        </w:rPr>
        <w:t>host. </w:t>
      </w:r>
      <w:r>
        <w:rPr/>
        <w:t>Estos comandos se envían al compilador DML para su compilador e código objeto y así poder acceder a la base de datos.</w:t>
      </w:r>
    </w:p>
    <w:p>
      <w:pPr>
        <w:spacing w:after="0"/>
        <w:sectPr>
          <w:pgSz w:w="12240" w:h="15840"/>
          <w:pgMar w:header="0" w:footer="709" w:top="1380" w:bottom="960" w:left="1700" w:right="1580"/>
        </w:sectPr>
      </w:pPr>
    </w:p>
    <w:p>
      <w:pPr>
        <w:pStyle w:val="Heading3"/>
        <w:numPr>
          <w:ilvl w:val="1"/>
          <w:numId w:val="18"/>
        </w:numPr>
        <w:tabs>
          <w:tab w:pos="501" w:val="left" w:leader="none"/>
        </w:tabs>
        <w:spacing w:line="240" w:lineRule="auto" w:before="55" w:after="0"/>
        <w:ind w:left="500" w:right="0" w:hanging="400"/>
        <w:jc w:val="left"/>
        <w:rPr>
          <w:i/>
        </w:rPr>
      </w:pPr>
      <w:bookmarkStart w:name="_bookmark19" w:id="35"/>
      <w:bookmarkEnd w:id="35"/>
      <w:r>
        <w:rPr>
          <w:b w:val="0"/>
          <w:i w:val="0"/>
        </w:rPr>
      </w:r>
      <w:bookmarkStart w:name="_bookmark19" w:id="36"/>
      <w:bookmarkEnd w:id="36"/>
      <w:r>
        <w:rPr>
          <w:i/>
        </w:rPr>
        <w:t>C</w:t>
      </w:r>
      <w:r>
        <w:rPr>
          <w:i/>
        </w:rPr>
        <w:t>lasificación de los</w:t>
      </w:r>
      <w:r>
        <w:rPr>
          <w:i/>
          <w:spacing w:val="-13"/>
        </w:rPr>
        <w:t> </w:t>
      </w:r>
      <w:r>
        <w:rPr>
          <w:i/>
        </w:rPr>
        <w:t>DBMS.</w:t>
      </w:r>
    </w:p>
    <w:p>
      <w:pPr>
        <w:pStyle w:val="BodyText"/>
        <w:spacing w:before="57"/>
        <w:ind w:left="100"/>
      </w:pPr>
      <w:r>
        <w:rPr/>
        <w:t>(Elmasri &amp; Navate, 2008)</w:t>
      </w:r>
    </w:p>
    <w:p>
      <w:pPr>
        <w:pStyle w:val="ListParagraph"/>
        <w:numPr>
          <w:ilvl w:val="0"/>
          <w:numId w:val="11"/>
        </w:numPr>
        <w:tabs>
          <w:tab w:pos="460" w:val="left" w:leader="none"/>
          <w:tab w:pos="461" w:val="left" w:leader="none"/>
        </w:tabs>
        <w:spacing w:line="237" w:lineRule="auto" w:before="5" w:after="0"/>
        <w:ind w:left="460" w:right="137" w:hanging="360"/>
        <w:jc w:val="left"/>
        <w:rPr>
          <w:sz w:val="24"/>
        </w:rPr>
      </w:pPr>
      <w:r>
        <w:rPr>
          <w:sz w:val="24"/>
        </w:rPr>
        <w:t>Por el modelo </w:t>
      </w:r>
      <w:r>
        <w:rPr>
          <w:spacing w:val="-3"/>
          <w:sz w:val="24"/>
        </w:rPr>
        <w:t>de </w:t>
      </w:r>
      <w:r>
        <w:rPr>
          <w:sz w:val="24"/>
        </w:rPr>
        <w:t>datos. </w:t>
      </w:r>
      <w:r>
        <w:rPr>
          <w:spacing w:val="-4"/>
          <w:sz w:val="24"/>
        </w:rPr>
        <w:t>Los </w:t>
      </w:r>
      <w:r>
        <w:rPr>
          <w:sz w:val="24"/>
        </w:rPr>
        <w:t>modelos de datos empleados con mayor frecuencia </w:t>
      </w:r>
      <w:r>
        <w:rPr>
          <w:spacing w:val="6"/>
          <w:sz w:val="24"/>
        </w:rPr>
        <w:t>en </w:t>
      </w:r>
      <w:r>
        <w:rPr>
          <w:sz w:val="24"/>
        </w:rPr>
        <w:t>los DBMS comerciales son el relacional, el </w:t>
      </w:r>
      <w:r>
        <w:rPr>
          <w:spacing w:val="-3"/>
          <w:sz w:val="24"/>
        </w:rPr>
        <w:t>de </w:t>
      </w:r>
      <w:r>
        <w:rPr>
          <w:sz w:val="24"/>
        </w:rPr>
        <w:t>red y el jerárquico. Algunos DBMS recientes se basan en el modelo orientado a objetos y bases de datos</w:t>
      </w:r>
      <w:r>
        <w:rPr>
          <w:spacing w:val="-25"/>
          <w:sz w:val="24"/>
        </w:rPr>
        <w:t> </w:t>
      </w:r>
      <w:r>
        <w:rPr>
          <w:sz w:val="24"/>
        </w:rPr>
        <w:t>deductivas.</w:t>
      </w:r>
    </w:p>
    <w:p>
      <w:pPr>
        <w:pStyle w:val="ListParagraph"/>
        <w:numPr>
          <w:ilvl w:val="0"/>
          <w:numId w:val="11"/>
        </w:numPr>
        <w:tabs>
          <w:tab w:pos="460" w:val="left" w:leader="none"/>
          <w:tab w:pos="461" w:val="left" w:leader="none"/>
        </w:tabs>
        <w:spacing w:line="240" w:lineRule="auto" w:before="3" w:after="0"/>
        <w:ind w:left="460" w:right="127" w:hanging="360"/>
        <w:jc w:val="left"/>
        <w:rPr>
          <w:sz w:val="24"/>
        </w:rPr>
      </w:pPr>
      <w:r>
        <w:rPr>
          <w:sz w:val="24"/>
        </w:rPr>
        <w:t>Otro criterio para clasificar los </w:t>
      </w:r>
      <w:r>
        <w:rPr>
          <w:spacing w:val="-3"/>
          <w:sz w:val="24"/>
        </w:rPr>
        <w:t>DBMS </w:t>
      </w:r>
      <w:r>
        <w:rPr>
          <w:sz w:val="24"/>
        </w:rPr>
        <w:t>es el número de usuarios a los que da servicio el sistema. </w:t>
      </w:r>
      <w:r>
        <w:rPr>
          <w:spacing w:val="-4"/>
          <w:sz w:val="24"/>
        </w:rPr>
        <w:t>Los </w:t>
      </w:r>
      <w:r>
        <w:rPr>
          <w:sz w:val="24"/>
        </w:rPr>
        <w:t>sistemas mono usuarios sólo atiende a un usuario a la vez, y su principal uso se da en los computadores personales. </w:t>
      </w:r>
      <w:r>
        <w:rPr>
          <w:spacing w:val="-4"/>
          <w:sz w:val="24"/>
        </w:rPr>
        <w:t>Los </w:t>
      </w:r>
      <w:r>
        <w:rPr>
          <w:sz w:val="24"/>
        </w:rPr>
        <w:t>sistemas multiusuarios, entre los que se cuentan la mayor parte de los DBMS, atienden a varios usuarios al mismo tiempo.</w:t>
      </w:r>
    </w:p>
    <w:p>
      <w:pPr>
        <w:pStyle w:val="ListParagraph"/>
        <w:numPr>
          <w:ilvl w:val="0"/>
          <w:numId w:val="11"/>
        </w:numPr>
        <w:tabs>
          <w:tab w:pos="460" w:val="left" w:leader="none"/>
          <w:tab w:pos="461" w:val="left" w:leader="none"/>
        </w:tabs>
        <w:spacing w:line="240" w:lineRule="auto" w:before="2" w:after="0"/>
        <w:ind w:left="460" w:right="393" w:hanging="360"/>
        <w:jc w:val="left"/>
        <w:rPr>
          <w:sz w:val="24"/>
        </w:rPr>
      </w:pPr>
      <w:r>
        <w:rPr>
          <w:sz w:val="24"/>
        </w:rPr>
        <w:t>Un tercer criterio es el número de sitios en los que está distribuida la base de datos. Casi todos los DBMS son centralizados; esto es, sus datos se almacenan en un sólo computador. </w:t>
      </w:r>
      <w:r>
        <w:rPr>
          <w:spacing w:val="-3"/>
          <w:sz w:val="24"/>
        </w:rPr>
        <w:t>Los </w:t>
      </w:r>
      <w:r>
        <w:rPr>
          <w:sz w:val="24"/>
        </w:rPr>
        <w:t>DBMS centralizados pueden atender a varios usuarios, pero el DBMS y la base de datos en sí residen por completo en un solo computador. En</w:t>
      </w:r>
      <w:r>
        <w:rPr>
          <w:spacing w:val="-13"/>
          <w:sz w:val="24"/>
        </w:rPr>
        <w:t> </w:t>
      </w:r>
      <w:r>
        <w:rPr>
          <w:sz w:val="24"/>
        </w:rPr>
        <w:t>los DBMS distribuidos la base de datos real y el software del </w:t>
      </w:r>
      <w:r>
        <w:rPr>
          <w:spacing w:val="-3"/>
          <w:sz w:val="24"/>
        </w:rPr>
        <w:t>DBMS </w:t>
      </w:r>
      <w:r>
        <w:rPr>
          <w:sz w:val="24"/>
        </w:rPr>
        <w:t>pueden estar distribuidos en varios sitios, conectados por una red de</w:t>
      </w:r>
      <w:r>
        <w:rPr>
          <w:spacing w:val="-14"/>
          <w:sz w:val="24"/>
        </w:rPr>
        <w:t> </w:t>
      </w:r>
      <w:r>
        <w:rPr>
          <w:sz w:val="24"/>
        </w:rPr>
        <w:t>computadores.</w:t>
      </w:r>
    </w:p>
    <w:p>
      <w:pPr>
        <w:pStyle w:val="ListParagraph"/>
        <w:numPr>
          <w:ilvl w:val="0"/>
          <w:numId w:val="11"/>
        </w:numPr>
        <w:tabs>
          <w:tab w:pos="460" w:val="left" w:leader="none"/>
          <w:tab w:pos="461" w:val="left" w:leader="none"/>
        </w:tabs>
        <w:spacing w:line="240" w:lineRule="auto" w:before="2" w:after="0"/>
        <w:ind w:left="460" w:right="284" w:hanging="360"/>
        <w:jc w:val="left"/>
        <w:rPr>
          <w:sz w:val="24"/>
        </w:rPr>
      </w:pPr>
      <w:r>
        <w:rPr>
          <w:sz w:val="24"/>
        </w:rPr>
        <w:t>Los DBMS homogéneos utilizan el mismo software de </w:t>
      </w:r>
      <w:r>
        <w:rPr>
          <w:spacing w:val="-3"/>
          <w:sz w:val="24"/>
        </w:rPr>
        <w:t>DBMS </w:t>
      </w:r>
      <w:r>
        <w:rPr>
          <w:sz w:val="24"/>
        </w:rPr>
        <w:t>en múltiples sitios. Una tendencia reciente consiste en crear software para tener acceso a varias bases</w:t>
      </w:r>
      <w:r>
        <w:rPr>
          <w:spacing w:val="-21"/>
          <w:sz w:val="24"/>
        </w:rPr>
        <w:t> </w:t>
      </w:r>
      <w:r>
        <w:rPr>
          <w:spacing w:val="-3"/>
          <w:sz w:val="24"/>
        </w:rPr>
        <w:t>de </w:t>
      </w:r>
      <w:r>
        <w:rPr>
          <w:sz w:val="24"/>
        </w:rPr>
        <w:t>datos autónomas preexistentes almacenadas en DBMS heterogéneos. Esto da lugar a los DBMS federados (o sistemas multibase de datos) en </w:t>
      </w:r>
      <w:r>
        <w:rPr>
          <w:spacing w:val="2"/>
          <w:sz w:val="24"/>
        </w:rPr>
        <w:t>los </w:t>
      </w:r>
      <w:r>
        <w:rPr>
          <w:sz w:val="24"/>
        </w:rPr>
        <w:t>que los </w:t>
      </w:r>
      <w:r>
        <w:rPr>
          <w:spacing w:val="-3"/>
          <w:sz w:val="24"/>
        </w:rPr>
        <w:t>DBMS </w:t>
      </w:r>
      <w:r>
        <w:rPr>
          <w:sz w:val="24"/>
        </w:rPr>
        <w:t>participantes están débilmente acoplados y tienen cierto grado de autonomía</w:t>
      </w:r>
      <w:r>
        <w:rPr>
          <w:spacing w:val="-24"/>
          <w:sz w:val="24"/>
        </w:rPr>
        <w:t> </w:t>
      </w:r>
      <w:r>
        <w:rPr>
          <w:sz w:val="24"/>
        </w:rPr>
        <w:t>local</w:t>
      </w:r>
    </w:p>
    <w:p>
      <w:pPr>
        <w:pStyle w:val="ListParagraph"/>
        <w:numPr>
          <w:ilvl w:val="0"/>
          <w:numId w:val="11"/>
        </w:numPr>
        <w:tabs>
          <w:tab w:pos="460" w:val="left" w:leader="none"/>
          <w:tab w:pos="461" w:val="left" w:leader="none"/>
        </w:tabs>
        <w:spacing w:line="292" w:lineRule="exact" w:before="2" w:after="0"/>
        <w:ind w:left="460" w:right="0" w:hanging="360"/>
        <w:jc w:val="left"/>
        <w:rPr>
          <w:sz w:val="24"/>
        </w:rPr>
      </w:pPr>
      <w:r>
        <w:rPr>
          <w:sz w:val="24"/>
        </w:rPr>
        <w:t>Otro criterio es el costo del DBMS. </w:t>
      </w:r>
      <w:r>
        <w:rPr>
          <w:spacing w:val="-4"/>
          <w:sz w:val="24"/>
        </w:rPr>
        <w:t>La </w:t>
      </w:r>
      <w:r>
        <w:rPr>
          <w:sz w:val="24"/>
        </w:rPr>
        <w:t>mayor parte de los DBMS cuestan</w:t>
      </w:r>
      <w:r>
        <w:rPr>
          <w:spacing w:val="-11"/>
          <w:sz w:val="24"/>
        </w:rPr>
        <w:t> </w:t>
      </w:r>
      <w:r>
        <w:rPr>
          <w:sz w:val="24"/>
        </w:rPr>
        <w:t>entre</w:t>
      </w:r>
    </w:p>
    <w:p>
      <w:pPr>
        <w:pStyle w:val="BodyText"/>
        <w:ind w:left="460"/>
      </w:pPr>
      <w:r>
        <w:rPr/>
        <w:t>$10,000.00 y $100,000.00 dlls estadounidenses. Los sistemas mono usuario más económicos para computadoras cuestan entre $100.00 y $300.00 dlls. (en México se localizan desde gratis por la cultura a la piratería).</w:t>
      </w:r>
    </w:p>
    <w:p>
      <w:pPr>
        <w:pStyle w:val="ListParagraph"/>
        <w:numPr>
          <w:ilvl w:val="0"/>
          <w:numId w:val="11"/>
        </w:numPr>
        <w:tabs>
          <w:tab w:pos="460" w:val="left" w:leader="none"/>
          <w:tab w:pos="461" w:val="left" w:leader="none"/>
        </w:tabs>
        <w:spacing w:line="240" w:lineRule="auto" w:before="2" w:after="0"/>
        <w:ind w:left="460" w:right="212" w:hanging="360"/>
        <w:jc w:val="left"/>
        <w:rPr>
          <w:sz w:val="24"/>
        </w:rPr>
      </w:pPr>
      <w:r>
        <w:rPr>
          <w:sz w:val="24"/>
        </w:rPr>
        <w:t>Por último, se pueden clasificar por los tipos de camino </w:t>
      </w:r>
      <w:r>
        <w:rPr>
          <w:spacing w:val="-3"/>
          <w:sz w:val="24"/>
        </w:rPr>
        <w:t>de </w:t>
      </w:r>
      <w:r>
        <w:rPr>
          <w:sz w:val="24"/>
        </w:rPr>
        <w:t>acceso del que disponen para almacenar los archivos. </w:t>
      </w:r>
      <w:r>
        <w:rPr>
          <w:spacing w:val="-3"/>
          <w:sz w:val="24"/>
        </w:rPr>
        <w:t>Los </w:t>
      </w:r>
      <w:r>
        <w:rPr>
          <w:sz w:val="24"/>
        </w:rPr>
        <w:t>DBMS pueden ser de propósito general o de propósito especial. Cuando el rendimiento es de gran importancia, se puede diseñar y construir un </w:t>
      </w:r>
      <w:r>
        <w:rPr>
          <w:spacing w:val="-3"/>
          <w:sz w:val="24"/>
        </w:rPr>
        <w:t>DBMS </w:t>
      </w:r>
      <w:r>
        <w:rPr>
          <w:sz w:val="24"/>
        </w:rPr>
        <w:t>de propósito especial, y pertenecer a la categoría de sistemas de procesamiento </w:t>
      </w:r>
      <w:r>
        <w:rPr>
          <w:spacing w:val="-3"/>
          <w:sz w:val="24"/>
        </w:rPr>
        <w:t>de </w:t>
      </w:r>
      <w:r>
        <w:rPr>
          <w:sz w:val="24"/>
        </w:rPr>
        <w:t>transacciones en línea (OLTP: on-line transaction processing) que deben atender un gran número de transacciones concurrentes sin importar retrasos excesivos.</w:t>
      </w:r>
    </w:p>
    <w:p>
      <w:pPr>
        <w:pStyle w:val="BodyText"/>
      </w:pPr>
    </w:p>
    <w:p>
      <w:pPr>
        <w:pStyle w:val="BodyText"/>
        <w:spacing w:before="2"/>
        <w:rPr>
          <w:sz w:val="21"/>
        </w:rPr>
      </w:pPr>
    </w:p>
    <w:p>
      <w:pPr>
        <w:pStyle w:val="Heading3"/>
        <w:ind w:left="100" w:firstLine="0"/>
        <w:rPr>
          <w:i/>
        </w:rPr>
      </w:pPr>
      <w:bookmarkStart w:name="_bookmark20" w:id="37"/>
      <w:bookmarkEnd w:id="37"/>
      <w:r>
        <w:rPr>
          <w:b w:val="0"/>
          <w:i w:val="0"/>
        </w:rPr>
      </w:r>
      <w:r>
        <w:rPr>
          <w:i/>
        </w:rPr>
        <w:t>Preguntas de repaso</w:t>
      </w:r>
    </w:p>
    <w:p>
      <w:pPr>
        <w:pStyle w:val="ListParagraph"/>
        <w:numPr>
          <w:ilvl w:val="2"/>
          <w:numId w:val="18"/>
        </w:numPr>
        <w:tabs>
          <w:tab w:pos="821" w:val="left" w:leader="none"/>
        </w:tabs>
        <w:spacing w:line="276" w:lineRule="auto" w:before="61" w:after="0"/>
        <w:ind w:left="821" w:right="240" w:hanging="361"/>
        <w:jc w:val="left"/>
        <w:rPr>
          <w:sz w:val="24"/>
        </w:rPr>
      </w:pPr>
      <w:r>
        <w:rPr>
          <w:sz w:val="24"/>
        </w:rPr>
        <w:t>Defina los siguientes términos: Modelo de datos, esquema </w:t>
      </w:r>
      <w:r>
        <w:rPr>
          <w:spacing w:val="-3"/>
          <w:sz w:val="24"/>
        </w:rPr>
        <w:t>de </w:t>
      </w:r>
      <w:r>
        <w:rPr>
          <w:sz w:val="24"/>
        </w:rPr>
        <w:t>bases de datos, esquema interno, esquema conceptual, esquema externo, independencia de datos, DDL, DML, SDL, VDL, arquitectura </w:t>
      </w:r>
      <w:r>
        <w:rPr>
          <w:spacing w:val="-3"/>
          <w:sz w:val="24"/>
        </w:rPr>
        <w:t>de </w:t>
      </w:r>
      <w:r>
        <w:rPr>
          <w:sz w:val="24"/>
        </w:rPr>
        <w:t>tres</w:t>
      </w:r>
      <w:r>
        <w:rPr>
          <w:spacing w:val="-5"/>
          <w:sz w:val="24"/>
        </w:rPr>
        <w:t> </w:t>
      </w:r>
      <w:r>
        <w:rPr>
          <w:sz w:val="24"/>
        </w:rPr>
        <w:t>capas.</w:t>
      </w:r>
    </w:p>
    <w:p>
      <w:pPr>
        <w:pStyle w:val="ListParagraph"/>
        <w:numPr>
          <w:ilvl w:val="2"/>
          <w:numId w:val="18"/>
        </w:numPr>
        <w:tabs>
          <w:tab w:pos="821" w:val="left" w:leader="none"/>
        </w:tabs>
        <w:spacing w:line="240" w:lineRule="auto" w:before="4" w:after="0"/>
        <w:ind w:left="821" w:right="0" w:hanging="361"/>
        <w:jc w:val="left"/>
        <w:rPr>
          <w:sz w:val="24"/>
        </w:rPr>
      </w:pPr>
      <w:r>
        <w:rPr>
          <w:sz w:val="24"/>
        </w:rPr>
        <w:t>Explicar las categorías de modelos de bases de</w:t>
      </w:r>
      <w:r>
        <w:rPr>
          <w:spacing w:val="-12"/>
          <w:sz w:val="24"/>
        </w:rPr>
        <w:t> </w:t>
      </w:r>
      <w:r>
        <w:rPr>
          <w:sz w:val="24"/>
        </w:rPr>
        <w:t>datos.</w:t>
      </w:r>
    </w:p>
    <w:p>
      <w:pPr>
        <w:pStyle w:val="ListParagraph"/>
        <w:numPr>
          <w:ilvl w:val="2"/>
          <w:numId w:val="18"/>
        </w:numPr>
        <w:tabs>
          <w:tab w:pos="821" w:val="left" w:leader="none"/>
        </w:tabs>
        <w:spacing w:line="276" w:lineRule="auto" w:before="40" w:after="0"/>
        <w:ind w:left="821" w:right="165" w:hanging="361"/>
        <w:jc w:val="left"/>
        <w:rPr>
          <w:sz w:val="24"/>
        </w:rPr>
      </w:pPr>
      <w:r>
        <w:rPr>
          <w:sz w:val="24"/>
        </w:rPr>
        <w:t>Comentar la diferencia entre independencia física </w:t>
      </w:r>
      <w:r>
        <w:rPr>
          <w:spacing w:val="-3"/>
          <w:sz w:val="24"/>
        </w:rPr>
        <w:t>de </w:t>
      </w:r>
      <w:r>
        <w:rPr>
          <w:sz w:val="24"/>
        </w:rPr>
        <w:t>datos e independencia lógica de</w:t>
      </w:r>
      <w:r>
        <w:rPr>
          <w:spacing w:val="2"/>
          <w:sz w:val="24"/>
        </w:rPr>
        <w:t> </w:t>
      </w:r>
      <w:r>
        <w:rPr>
          <w:sz w:val="24"/>
        </w:rPr>
        <w:t>datos</w:t>
      </w:r>
    </w:p>
    <w:p>
      <w:pPr>
        <w:pStyle w:val="ListParagraph"/>
        <w:numPr>
          <w:ilvl w:val="2"/>
          <w:numId w:val="18"/>
        </w:numPr>
        <w:tabs>
          <w:tab w:pos="821" w:val="left" w:leader="none"/>
        </w:tabs>
        <w:spacing w:line="240" w:lineRule="auto" w:before="4" w:after="0"/>
        <w:ind w:left="821" w:right="0" w:hanging="361"/>
        <w:jc w:val="left"/>
        <w:rPr>
          <w:sz w:val="24"/>
        </w:rPr>
      </w:pPr>
      <w:r>
        <w:rPr>
          <w:sz w:val="24"/>
        </w:rPr>
        <w:t>Comente la figura 2.5.1</w:t>
      </w:r>
    </w:p>
    <w:p>
      <w:pPr>
        <w:pStyle w:val="ListParagraph"/>
        <w:numPr>
          <w:ilvl w:val="2"/>
          <w:numId w:val="18"/>
        </w:numPr>
        <w:tabs>
          <w:tab w:pos="821" w:val="left" w:leader="none"/>
        </w:tabs>
        <w:spacing w:line="240" w:lineRule="auto" w:before="40" w:after="0"/>
        <w:ind w:left="821" w:right="0" w:hanging="361"/>
        <w:jc w:val="left"/>
        <w:rPr>
          <w:sz w:val="24"/>
        </w:rPr>
      </w:pPr>
      <w:r>
        <w:rPr>
          <w:sz w:val="24"/>
        </w:rPr>
        <w:t>Explique la clasificación de los</w:t>
      </w:r>
      <w:r>
        <w:rPr>
          <w:spacing w:val="-15"/>
          <w:sz w:val="24"/>
        </w:rPr>
        <w:t> </w:t>
      </w:r>
      <w:r>
        <w:rPr>
          <w:sz w:val="24"/>
        </w:rPr>
        <w:t>DBMS.</w:t>
      </w:r>
    </w:p>
    <w:p>
      <w:pPr>
        <w:spacing w:after="0" w:line="240" w:lineRule="auto"/>
        <w:jc w:val="left"/>
        <w:rPr>
          <w:sz w:val="24"/>
        </w:rPr>
        <w:sectPr>
          <w:pgSz w:w="12240" w:h="15840"/>
          <w:pgMar w:header="0" w:footer="709" w:top="1380" w:bottom="960" w:left="1700" w:right="1680"/>
        </w:sectPr>
      </w:pPr>
    </w:p>
    <w:p>
      <w:pPr>
        <w:pStyle w:val="Heading1"/>
        <w:numPr>
          <w:ilvl w:val="0"/>
          <w:numId w:val="18"/>
        </w:numPr>
        <w:tabs>
          <w:tab w:pos="668" w:val="left" w:leader="none"/>
          <w:tab w:pos="669" w:val="left" w:leader="none"/>
        </w:tabs>
        <w:spacing w:line="240" w:lineRule="auto" w:before="38" w:after="0"/>
        <w:ind w:left="669" w:right="0" w:hanging="569"/>
        <w:jc w:val="left"/>
        <w:rPr>
          <w:color w:val="365F91"/>
        </w:rPr>
      </w:pPr>
      <w:bookmarkStart w:name="_bookmark21" w:id="38"/>
      <w:bookmarkEnd w:id="38"/>
      <w:r>
        <w:rPr>
          <w:b w:val="0"/>
        </w:rPr>
      </w:r>
      <w:bookmarkStart w:name="_bookmark21" w:id="39"/>
      <w:bookmarkEnd w:id="39"/>
      <w:r>
        <w:rPr>
          <w:color w:val="365F91"/>
        </w:rPr>
        <w:t>U</w:t>
      </w:r>
      <w:r>
        <w:rPr>
          <w:color w:val="365F91"/>
        </w:rPr>
        <w:t>N MODELO</w:t>
      </w:r>
      <w:r>
        <w:rPr>
          <w:color w:val="365F91"/>
          <w:spacing w:val="48"/>
        </w:rPr>
        <w:t> </w:t>
      </w:r>
      <w:r>
        <w:rPr>
          <w:color w:val="365F91"/>
        </w:rPr>
        <w:t>CONCEPTUAL.</w:t>
      </w:r>
    </w:p>
    <w:p>
      <w:pPr>
        <w:pStyle w:val="BodyText"/>
        <w:rPr>
          <w:rFonts w:ascii="Cambria"/>
          <w:b/>
          <w:sz w:val="23"/>
        </w:rPr>
      </w:pPr>
    </w:p>
    <w:p>
      <w:pPr>
        <w:pStyle w:val="BodyText"/>
        <w:ind w:left="100"/>
      </w:pPr>
      <w:r>
        <w:rPr/>
        <w:t>(Elmasri &amp; Navate, 2008)</w:t>
      </w:r>
    </w:p>
    <w:p>
      <w:pPr>
        <w:pStyle w:val="BodyText"/>
        <w:ind w:left="100"/>
      </w:pPr>
      <w:r>
        <w:rPr/>
        <w:t>(de Miguel Castaño, Piattini Velthuis, &amp; Marcos Martinez, 2000)</w:t>
      </w:r>
    </w:p>
    <w:p>
      <w:pPr>
        <w:pStyle w:val="BodyText"/>
        <w:ind w:left="100" w:right="176"/>
      </w:pPr>
      <w:r>
        <w:rPr/>
        <w:t>La metodología de diseño de bases de datos incluye cada vez más conceptos que sirven para especificar las operaciones con objetos de bases de datos, y como las metodologías de ingeniería de software especifican la estructura de las bases de datos que los programas utilizan y a las que accederán, es evidente que estas actividades están estrechamente relacionadas.</w:t>
      </w:r>
    </w:p>
    <w:p>
      <w:pPr>
        <w:pStyle w:val="BodyText"/>
        <w:ind w:left="100" w:right="202"/>
      </w:pPr>
      <w:r>
        <w:rPr/>
        <w:t>En este capítulo se muestra la metodología tradicional de concentrarse en las estructuras y las restricciones de la base de datos durante el diseño de esta última. Se presentan los conceptos del modelo Entidad- Relación (ER), siendo éste un modelo conceptual se describen los conceptos básicos de las estructuras de datos y las restricciones del modelo ER, así como su uso en el diseño de esquemas conceptuales para las aplicaciones de las bases de datos.</w:t>
      </w:r>
    </w:p>
    <w:p>
      <w:pPr>
        <w:pStyle w:val="BodyText"/>
        <w:spacing w:before="1"/>
        <w:rPr>
          <w:sz w:val="21"/>
        </w:rPr>
      </w:pPr>
    </w:p>
    <w:p>
      <w:pPr>
        <w:pStyle w:val="Heading3"/>
        <w:numPr>
          <w:ilvl w:val="1"/>
          <w:numId w:val="19"/>
        </w:numPr>
        <w:tabs>
          <w:tab w:pos="500" w:val="left" w:leader="none"/>
        </w:tabs>
        <w:spacing w:line="240" w:lineRule="auto" w:before="0" w:after="0"/>
        <w:ind w:left="499" w:right="0" w:hanging="399"/>
        <w:jc w:val="left"/>
        <w:rPr>
          <w:i/>
        </w:rPr>
      </w:pPr>
      <w:bookmarkStart w:name="_bookmark22" w:id="40"/>
      <w:bookmarkEnd w:id="40"/>
      <w:r>
        <w:rPr>
          <w:b w:val="0"/>
          <w:i w:val="0"/>
        </w:rPr>
      </w:r>
      <w:bookmarkStart w:name="_bookmark22" w:id="41"/>
      <w:bookmarkEnd w:id="41"/>
      <w:r>
        <w:rPr>
          <w:i/>
        </w:rPr>
        <w:t>U</w:t>
      </w:r>
      <w:r>
        <w:rPr>
          <w:i/>
        </w:rPr>
        <w:t>so de modelos de datos conceptuales de alto</w:t>
      </w:r>
      <w:r>
        <w:rPr>
          <w:i/>
          <w:spacing w:val="-20"/>
        </w:rPr>
        <w:t> </w:t>
      </w:r>
      <w:r>
        <w:rPr>
          <w:i/>
        </w:rPr>
        <w:t>nivel</w:t>
      </w:r>
    </w:p>
    <w:p>
      <w:pPr>
        <w:pStyle w:val="BodyText"/>
        <w:spacing w:before="57"/>
        <w:ind w:left="100" w:right="176"/>
      </w:pPr>
      <w:r>
        <w:rPr/>
        <w:t>En la figura 3.1 se muestra una descripción simplificada del proceso del diseño de bases de datos.</w:t>
      </w:r>
    </w:p>
    <w:p>
      <w:pPr>
        <w:pStyle w:val="ListParagraph"/>
        <w:numPr>
          <w:ilvl w:val="0"/>
          <w:numId w:val="11"/>
        </w:numPr>
        <w:tabs>
          <w:tab w:pos="460" w:val="left" w:leader="none"/>
          <w:tab w:pos="461" w:val="left" w:leader="none"/>
        </w:tabs>
        <w:spacing w:line="240" w:lineRule="auto" w:before="3" w:after="0"/>
        <w:ind w:left="460" w:right="136" w:hanging="360"/>
        <w:jc w:val="left"/>
        <w:rPr>
          <w:sz w:val="24"/>
        </w:rPr>
      </w:pPr>
      <w:r>
        <w:rPr>
          <w:sz w:val="24"/>
        </w:rPr>
        <w:t>El primer paso es la recolección y análisis de requerimientos, durante la cual los diseñadores entrevistan a los futuros usuarios de la base </w:t>
      </w:r>
      <w:r>
        <w:rPr>
          <w:spacing w:val="-3"/>
          <w:sz w:val="24"/>
        </w:rPr>
        <w:t>de </w:t>
      </w:r>
      <w:r>
        <w:rPr>
          <w:sz w:val="24"/>
        </w:rPr>
        <w:t>datos para entender y documentar sus requerimientos de información. El resultado de este paso será un conjunto de requerimientos del usuario redactado en forma concisa. Estos requerimientos deben especificarse en forma lo más detallada y completa como sea posible. En paralelo con la especificación de los requerimientos de datos, conviene especificar los requerimientos funcionales conocidos de la aplicación. Estos consisten en las operaciones definidas por el usuario (o transacciones) que se aplicarán a la</w:t>
      </w:r>
      <w:r>
        <w:rPr>
          <w:spacing w:val="-19"/>
          <w:sz w:val="24"/>
        </w:rPr>
        <w:t> </w:t>
      </w:r>
      <w:r>
        <w:rPr>
          <w:sz w:val="24"/>
        </w:rPr>
        <w:t>base de datos, e incluyen la obtención de datos y la actualización. Se acostumbra usar técnicas como los diagramas de flujo de datos para especificar los requerimientos funcionales.</w:t>
      </w:r>
    </w:p>
    <w:p>
      <w:pPr>
        <w:pStyle w:val="ListParagraph"/>
        <w:numPr>
          <w:ilvl w:val="0"/>
          <w:numId w:val="11"/>
        </w:numPr>
        <w:tabs>
          <w:tab w:pos="460" w:val="left" w:leader="none"/>
          <w:tab w:pos="461" w:val="left" w:leader="none"/>
        </w:tabs>
        <w:spacing w:line="240" w:lineRule="auto" w:before="2" w:after="0"/>
        <w:ind w:left="460" w:right="283" w:hanging="360"/>
        <w:jc w:val="left"/>
        <w:rPr>
          <w:sz w:val="24"/>
        </w:rPr>
      </w:pPr>
      <w:r>
        <w:rPr>
          <w:sz w:val="24"/>
        </w:rPr>
        <w:t>Una vez recabados y analizados todos los requerimientos, el siguiente paso es crear un esquema conceptual para la base de datos mediante un modelo de datos de alto nivel. Este paso se denomina diseño conceptual de la base </w:t>
      </w:r>
      <w:r>
        <w:rPr>
          <w:spacing w:val="-3"/>
          <w:sz w:val="24"/>
        </w:rPr>
        <w:t>de </w:t>
      </w:r>
      <w:r>
        <w:rPr>
          <w:sz w:val="24"/>
        </w:rPr>
        <w:t>datos. El esquema conceptual es una descripción concisa de los requerimientos de información de los usuarios, y contiene una descripción detallada de los tipos de datos, los tipos de relación y las restricciones; éstas se expresan mediante los conceptos del modelo </w:t>
      </w:r>
      <w:r>
        <w:rPr>
          <w:spacing w:val="-3"/>
          <w:sz w:val="24"/>
        </w:rPr>
        <w:t>de </w:t>
      </w:r>
      <w:r>
        <w:rPr>
          <w:sz w:val="24"/>
        </w:rPr>
        <w:t>datos de alto nivel. Puesto que estos conceptos no incluyen detalles de implementación, suelen ser más fáciles de entender, de modo que pueden servir</w:t>
      </w:r>
      <w:r>
        <w:rPr>
          <w:spacing w:val="-14"/>
          <w:sz w:val="24"/>
        </w:rPr>
        <w:t> </w:t>
      </w:r>
      <w:r>
        <w:rPr>
          <w:sz w:val="24"/>
        </w:rPr>
        <w:t>para comunicarse con usuarios no técnicos. También puede servir como referencia para asegurarse de satisfacer todos los requerimientos de los usuarios y de que no haya conflictos entre dichos</w:t>
      </w:r>
      <w:r>
        <w:rPr>
          <w:spacing w:val="-8"/>
          <w:sz w:val="24"/>
        </w:rPr>
        <w:t> </w:t>
      </w:r>
      <w:r>
        <w:rPr>
          <w:sz w:val="24"/>
        </w:rPr>
        <w:t>requerimientos.</w:t>
      </w:r>
    </w:p>
    <w:p>
      <w:pPr>
        <w:pStyle w:val="ListParagraph"/>
        <w:numPr>
          <w:ilvl w:val="0"/>
          <w:numId w:val="11"/>
        </w:numPr>
        <w:tabs>
          <w:tab w:pos="460" w:val="left" w:leader="none"/>
          <w:tab w:pos="461" w:val="left" w:leader="none"/>
        </w:tabs>
        <w:spacing w:line="240" w:lineRule="auto" w:before="3" w:after="0"/>
        <w:ind w:left="460" w:right="309" w:hanging="360"/>
        <w:jc w:val="left"/>
        <w:rPr>
          <w:sz w:val="24"/>
        </w:rPr>
      </w:pPr>
      <w:r>
        <w:rPr>
          <w:sz w:val="24"/>
        </w:rPr>
        <w:t>Una vez diseñado el esquema conceptual, es posible utilizar las operaciones básicas del modelo de datos para especificar transacciones de alto nivel que correspondan a las operaciones definidas por el usuario que se hayan identificado durante el</w:t>
      </w:r>
      <w:r>
        <w:rPr>
          <w:spacing w:val="-16"/>
          <w:sz w:val="24"/>
        </w:rPr>
        <w:t> </w:t>
      </w:r>
      <w:r>
        <w:rPr>
          <w:sz w:val="24"/>
        </w:rPr>
        <w:t>análisis funcional. Esto también sirve para confirmar que el esquema conceptual satisfaga todos los requerimientos funcionales identificados. Se puede modificar en</w:t>
      </w:r>
      <w:r>
        <w:rPr>
          <w:spacing w:val="-21"/>
          <w:sz w:val="24"/>
        </w:rPr>
        <w:t> </w:t>
      </w:r>
      <w:r>
        <w:rPr>
          <w:sz w:val="24"/>
        </w:rPr>
        <w:t>este</w:t>
      </w:r>
    </w:p>
    <w:p>
      <w:pPr>
        <w:spacing w:after="0" w:line="240" w:lineRule="auto"/>
        <w:jc w:val="left"/>
        <w:rPr>
          <w:sz w:val="24"/>
        </w:rPr>
        <w:sectPr>
          <w:pgSz w:w="12240" w:h="15840"/>
          <w:pgMar w:header="0" w:footer="709" w:top="1400" w:bottom="960" w:left="1700" w:right="1680"/>
        </w:sectPr>
      </w:pPr>
    </w:p>
    <w:p>
      <w:pPr>
        <w:pStyle w:val="BodyText"/>
        <w:spacing w:before="52"/>
        <w:ind w:left="460"/>
      </w:pPr>
      <w:r>
        <w:rPr/>
        <w:t>momento el esquema conceptual si no resulta factible especificar algunos requerimientos funcionales en el esquema inicial.</w:t>
      </w:r>
    </w:p>
    <w:p>
      <w:pPr>
        <w:pStyle w:val="ListParagraph"/>
        <w:numPr>
          <w:ilvl w:val="0"/>
          <w:numId w:val="11"/>
        </w:numPr>
        <w:tabs>
          <w:tab w:pos="460" w:val="left" w:leader="none"/>
          <w:tab w:pos="461" w:val="left" w:leader="none"/>
        </w:tabs>
        <w:spacing w:line="240" w:lineRule="auto" w:before="2" w:after="0"/>
        <w:ind w:left="460" w:right="332" w:hanging="360"/>
        <w:jc w:val="left"/>
        <w:rPr>
          <w:sz w:val="24"/>
        </w:rPr>
      </w:pPr>
      <w:r>
        <w:rPr>
          <w:sz w:val="24"/>
        </w:rPr>
        <w:t>El siguiente paso en este proceso de diseño consiste en implementar, de hecho, la base de datos en un </w:t>
      </w:r>
      <w:r>
        <w:rPr>
          <w:spacing w:val="-3"/>
          <w:sz w:val="24"/>
        </w:rPr>
        <w:t>DBMS </w:t>
      </w:r>
      <w:r>
        <w:rPr>
          <w:sz w:val="24"/>
        </w:rPr>
        <w:t>comercial. </w:t>
      </w:r>
      <w:r>
        <w:rPr>
          <w:spacing w:val="-6"/>
          <w:sz w:val="24"/>
        </w:rPr>
        <w:t>La </w:t>
      </w:r>
      <w:r>
        <w:rPr>
          <w:sz w:val="24"/>
        </w:rPr>
        <w:t>mayoría de los DBMS disponibles hoy en el mercado utilizan un modelo </w:t>
      </w:r>
      <w:r>
        <w:rPr>
          <w:spacing w:val="-3"/>
          <w:sz w:val="24"/>
        </w:rPr>
        <w:t>de </w:t>
      </w:r>
      <w:r>
        <w:rPr>
          <w:sz w:val="24"/>
        </w:rPr>
        <w:t>datos de implementación, así que el esquema conceptual se traduce del modelo </w:t>
      </w:r>
      <w:r>
        <w:rPr>
          <w:spacing w:val="-3"/>
          <w:sz w:val="24"/>
        </w:rPr>
        <w:t>de </w:t>
      </w:r>
      <w:r>
        <w:rPr>
          <w:sz w:val="24"/>
        </w:rPr>
        <w:t>datos de alto nivel al modelo de datos de implementación. Este paso se denomina diseño lógico de la base de datos o transformación de modelos de datos, y su resultado es un esquema </w:t>
      </w:r>
      <w:r>
        <w:rPr>
          <w:spacing w:val="-3"/>
          <w:sz w:val="24"/>
        </w:rPr>
        <w:t>de </w:t>
      </w:r>
      <w:r>
        <w:rPr>
          <w:sz w:val="24"/>
        </w:rPr>
        <w:t>base de datos específico en el modelo de datos de implementación del</w:t>
      </w:r>
      <w:r>
        <w:rPr>
          <w:spacing w:val="-7"/>
          <w:sz w:val="24"/>
        </w:rPr>
        <w:t> </w:t>
      </w:r>
      <w:r>
        <w:rPr>
          <w:spacing w:val="-3"/>
          <w:sz w:val="24"/>
        </w:rPr>
        <w:t>DBMS.</w:t>
      </w:r>
    </w:p>
    <w:p>
      <w:pPr>
        <w:pStyle w:val="ListParagraph"/>
        <w:numPr>
          <w:ilvl w:val="0"/>
          <w:numId w:val="11"/>
        </w:numPr>
        <w:tabs>
          <w:tab w:pos="460" w:val="left" w:leader="none"/>
          <w:tab w:pos="461" w:val="left" w:leader="none"/>
        </w:tabs>
        <w:spacing w:line="240" w:lineRule="auto" w:before="2" w:after="0"/>
        <w:ind w:left="460" w:right="156" w:hanging="360"/>
        <w:jc w:val="left"/>
        <w:rPr>
          <w:sz w:val="24"/>
        </w:rPr>
      </w:pPr>
      <w:r>
        <w:rPr>
          <w:sz w:val="24"/>
        </w:rPr>
        <w:t>El paso final es la fase de diseño físico </w:t>
      </w:r>
      <w:r>
        <w:rPr>
          <w:spacing w:val="-3"/>
          <w:sz w:val="24"/>
        </w:rPr>
        <w:t>de </w:t>
      </w:r>
      <w:r>
        <w:rPr>
          <w:sz w:val="24"/>
        </w:rPr>
        <w:t>la base de datos, durante la cual se especifican las estructuras de almacenamiento internas y la organización de los archivos de la base </w:t>
      </w:r>
      <w:r>
        <w:rPr>
          <w:spacing w:val="-3"/>
          <w:sz w:val="24"/>
        </w:rPr>
        <w:t>de </w:t>
      </w:r>
      <w:r>
        <w:rPr>
          <w:sz w:val="24"/>
        </w:rPr>
        <w:t>datos. En paralelo con estas actividades, se diseñan e implementan programas de aplicación en forma de transacciones de base de datos</w:t>
      </w:r>
      <w:r>
        <w:rPr>
          <w:spacing w:val="-21"/>
          <w:sz w:val="24"/>
        </w:rPr>
        <w:t> </w:t>
      </w:r>
      <w:r>
        <w:rPr>
          <w:sz w:val="24"/>
        </w:rPr>
        <w:t>que correspondan a las especificaciones de transacciones de alto</w:t>
      </w:r>
      <w:r>
        <w:rPr>
          <w:spacing w:val="-16"/>
          <w:sz w:val="24"/>
        </w:rPr>
        <w:t> </w:t>
      </w:r>
      <w:r>
        <w:rPr>
          <w:sz w:val="24"/>
        </w:rPr>
        <w:t>nivel.</w:t>
      </w:r>
    </w:p>
    <w:p>
      <w:pPr>
        <w:pStyle w:val="BodyText"/>
        <w:spacing w:before="2"/>
        <w:rPr>
          <w:sz w:val="21"/>
        </w:rPr>
      </w:pPr>
      <w:r>
        <w:rPr/>
        <w:drawing>
          <wp:anchor distT="0" distB="0" distL="0" distR="0" allowOverlap="1" layoutInCell="1" locked="0" behindDoc="0" simplePos="0" relativeHeight="1072">
            <wp:simplePos x="0" y="0"/>
            <wp:positionH relativeFrom="page">
              <wp:posOffset>1143000</wp:posOffset>
            </wp:positionH>
            <wp:positionV relativeFrom="paragraph">
              <wp:posOffset>179378</wp:posOffset>
            </wp:positionV>
            <wp:extent cx="5499590" cy="4396739"/>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5499590" cy="4396739"/>
                    </a:xfrm>
                    <a:prstGeom prst="rect">
                      <a:avLst/>
                    </a:prstGeom>
                  </pic:spPr>
                </pic:pic>
              </a:graphicData>
            </a:graphic>
          </wp:anchor>
        </w:drawing>
      </w:r>
    </w:p>
    <w:p>
      <w:pPr>
        <w:pStyle w:val="BodyText"/>
        <w:rPr>
          <w:sz w:val="19"/>
        </w:rPr>
      </w:pPr>
    </w:p>
    <w:p>
      <w:pPr>
        <w:pStyle w:val="BodyText"/>
        <w:ind w:left="1208"/>
      </w:pPr>
      <w:r>
        <w:rPr/>
        <w:t>Fig. 3.1 Fases del diseño de una B. D.‟s. (Elmasri &amp; Navate, 2008)</w:t>
      </w:r>
    </w:p>
    <w:p>
      <w:pPr>
        <w:spacing w:after="0"/>
        <w:sectPr>
          <w:pgSz w:w="12240" w:h="15840"/>
          <w:pgMar w:header="0" w:footer="709" w:top="1380" w:bottom="960" w:left="1700" w:right="1680"/>
        </w:sectPr>
      </w:pPr>
    </w:p>
    <w:p>
      <w:pPr>
        <w:pStyle w:val="Heading3"/>
        <w:numPr>
          <w:ilvl w:val="1"/>
          <w:numId w:val="19"/>
        </w:numPr>
        <w:tabs>
          <w:tab w:pos="569" w:val="left" w:leader="none"/>
        </w:tabs>
        <w:spacing w:line="240" w:lineRule="auto" w:before="55" w:after="0"/>
        <w:ind w:left="568" w:right="0" w:hanging="468"/>
        <w:jc w:val="both"/>
        <w:rPr>
          <w:i/>
        </w:rPr>
      </w:pPr>
      <w:bookmarkStart w:name="_bookmark23" w:id="42"/>
      <w:bookmarkEnd w:id="42"/>
      <w:r>
        <w:rPr>
          <w:b w:val="0"/>
          <w:i w:val="0"/>
        </w:rPr>
      </w:r>
      <w:bookmarkStart w:name="_bookmark23" w:id="43"/>
      <w:bookmarkEnd w:id="43"/>
      <w:r>
        <w:rPr>
          <w:i/>
        </w:rPr>
        <w:t>El</w:t>
      </w:r>
      <w:r>
        <w:rPr>
          <w:i/>
        </w:rPr>
        <w:t> modelo Entidad – Relación</w:t>
      </w:r>
      <w:r>
        <w:rPr>
          <w:i/>
          <w:spacing w:val="-13"/>
        </w:rPr>
        <w:t> </w:t>
      </w:r>
      <w:r>
        <w:rPr>
          <w:i/>
        </w:rPr>
        <w:t>(ER).</w:t>
      </w:r>
    </w:p>
    <w:p>
      <w:pPr>
        <w:pStyle w:val="BodyText"/>
        <w:spacing w:before="57"/>
        <w:ind w:left="100" w:right="117"/>
        <w:jc w:val="both"/>
      </w:pPr>
      <w:r>
        <w:rPr/>
        <w:t>El modelo ER describe los datos en los tipos de entidades y los diferentes tipos de relación  entre los tipos de entidades y atributos pertenecientes a los tipos de relación</w:t>
      </w:r>
    </w:p>
    <w:p>
      <w:pPr>
        <w:pStyle w:val="BodyText"/>
      </w:pPr>
    </w:p>
    <w:p>
      <w:pPr>
        <w:pStyle w:val="ListParagraph"/>
        <w:numPr>
          <w:ilvl w:val="2"/>
          <w:numId w:val="19"/>
        </w:numPr>
        <w:tabs>
          <w:tab w:pos="641" w:val="left" w:leader="none"/>
        </w:tabs>
        <w:spacing w:line="240" w:lineRule="auto" w:before="0" w:after="0"/>
        <w:ind w:left="640" w:right="0" w:hanging="540"/>
        <w:jc w:val="both"/>
        <w:rPr>
          <w:sz w:val="24"/>
        </w:rPr>
      </w:pPr>
      <w:bookmarkStart w:name="_bookmark24" w:id="44"/>
      <w:bookmarkEnd w:id="44"/>
      <w:r>
        <w:rPr/>
      </w:r>
      <w:bookmarkStart w:name="_bookmark24" w:id="45"/>
      <w:bookmarkEnd w:id="45"/>
      <w:r>
        <w:rPr>
          <w:sz w:val="24"/>
        </w:rPr>
        <w:t>E</w:t>
      </w:r>
      <w:r>
        <w:rPr>
          <w:sz w:val="24"/>
        </w:rPr>
        <w:t>ntidades y</w:t>
      </w:r>
      <w:r>
        <w:rPr>
          <w:spacing w:val="-5"/>
          <w:sz w:val="24"/>
        </w:rPr>
        <w:t> </w:t>
      </w:r>
      <w:r>
        <w:rPr>
          <w:sz w:val="24"/>
        </w:rPr>
        <w:t>atributos.</w:t>
      </w:r>
    </w:p>
    <w:p>
      <w:pPr>
        <w:pStyle w:val="BodyText"/>
        <w:ind w:left="100" w:right="106"/>
        <w:jc w:val="both"/>
      </w:pPr>
      <w:r>
        <w:rPr/>
        <w:t>El objetivo básico que se representa en el modelo ER es la </w:t>
      </w:r>
      <w:r>
        <w:rPr>
          <w:b/>
        </w:rPr>
        <w:t>entidad</w:t>
      </w:r>
      <w:r>
        <w:rPr/>
        <w:t>: un objeto del mundo real con existencia independiente. Una entidad puede ser un objeto con existencia física - una cierta persona, un automóvil, una casa o un empleado -, o un objeto con existencia conceptual, como una compañía, un puesto de trabajo o un curso universitario. Cada entidad tiene propiedades específicas, llamadas </w:t>
      </w:r>
      <w:r>
        <w:rPr>
          <w:b/>
        </w:rPr>
        <w:t>atributos </w:t>
      </w:r>
      <w:r>
        <w:rPr/>
        <w:t>que la describen. Por ejemplo, una entidad auto puede describirse por su marca, modelo, año, dueño, color, número </w:t>
      </w:r>
      <w:r>
        <w:rPr>
          <w:spacing w:val="-3"/>
        </w:rPr>
        <w:t>de </w:t>
      </w:r>
      <w:r>
        <w:rPr/>
        <w:t>placas, número de registro y número de motor. Una entidad particular tendrá un valor para cada uno de sus atributos; los valores de los atributos que describen a cada entidad constituyen una parte decisiva de los datos almacenados en la base de</w:t>
      </w:r>
      <w:r>
        <w:rPr>
          <w:spacing w:val="-21"/>
        </w:rPr>
        <w:t> </w:t>
      </w:r>
      <w:r>
        <w:rPr/>
        <w:t>datos.</w:t>
      </w:r>
    </w:p>
    <w:p>
      <w:pPr>
        <w:pStyle w:val="BodyText"/>
        <w:spacing w:before="11"/>
        <w:rPr>
          <w:sz w:val="23"/>
        </w:rPr>
      </w:pPr>
    </w:p>
    <w:p>
      <w:pPr>
        <w:pStyle w:val="BodyText"/>
        <w:ind w:left="100"/>
        <w:jc w:val="both"/>
      </w:pPr>
      <w:r>
        <w:rPr/>
        <w:t>Tipos de atributos.</w:t>
      </w:r>
    </w:p>
    <w:p>
      <w:pPr>
        <w:pStyle w:val="ListParagraph"/>
        <w:numPr>
          <w:ilvl w:val="0"/>
          <w:numId w:val="11"/>
        </w:numPr>
        <w:tabs>
          <w:tab w:pos="461" w:val="left" w:leader="none"/>
        </w:tabs>
        <w:spacing w:line="293" w:lineRule="exact" w:before="2" w:after="0"/>
        <w:ind w:left="460" w:right="0" w:hanging="360"/>
        <w:jc w:val="both"/>
        <w:rPr>
          <w:sz w:val="24"/>
        </w:rPr>
      </w:pPr>
      <w:r>
        <w:rPr>
          <w:sz w:val="24"/>
        </w:rPr>
        <w:t>Atributos simples o atómicos. Son atributos no</w:t>
      </w:r>
      <w:r>
        <w:rPr>
          <w:spacing w:val="-15"/>
          <w:sz w:val="24"/>
        </w:rPr>
        <w:t> </w:t>
      </w:r>
      <w:r>
        <w:rPr>
          <w:sz w:val="24"/>
        </w:rPr>
        <w:t>divisibles.</w:t>
      </w:r>
    </w:p>
    <w:p>
      <w:pPr>
        <w:pStyle w:val="ListParagraph"/>
        <w:numPr>
          <w:ilvl w:val="0"/>
          <w:numId w:val="11"/>
        </w:numPr>
        <w:tabs>
          <w:tab w:pos="461" w:val="left" w:leader="none"/>
        </w:tabs>
        <w:spacing w:line="240" w:lineRule="auto" w:before="0" w:after="0"/>
        <w:ind w:left="460" w:right="112" w:hanging="360"/>
        <w:jc w:val="both"/>
        <w:rPr>
          <w:sz w:val="24"/>
        </w:rPr>
      </w:pPr>
      <w:r>
        <w:rPr>
          <w:sz w:val="24"/>
        </w:rPr>
        <w:t>Atributos compuestos. Se pueden dividir en componentes más pequeños, que representan atributos más básicos con su propio significado independiente. Por ejemplo el atributo dirección se puede subdividir en Domicilio, Ciudad, País, y C. P. Los atributos compuestos pueden forman una jerarquía; por ejemplo, domicilio aún se podría subdividir en tres atributos simples, Calle, Número exterior y Número interior. El valor de un atributo compuesto es la concatenación de los valores de los atributos simples que lo constituyen. Si no hay necesidad de referirse a los componentes individuales de una dirección, la dirección completa se designará como atributo simple.</w:t>
      </w:r>
    </w:p>
    <w:p>
      <w:pPr>
        <w:pStyle w:val="ListParagraph"/>
        <w:numPr>
          <w:ilvl w:val="0"/>
          <w:numId w:val="11"/>
        </w:numPr>
        <w:tabs>
          <w:tab w:pos="461" w:val="left" w:leader="none"/>
        </w:tabs>
        <w:spacing w:line="240" w:lineRule="auto" w:before="2" w:after="0"/>
        <w:ind w:left="460" w:right="123" w:hanging="360"/>
        <w:jc w:val="both"/>
        <w:rPr>
          <w:sz w:val="24"/>
        </w:rPr>
      </w:pPr>
      <w:r>
        <w:rPr>
          <w:sz w:val="24"/>
        </w:rPr>
        <w:t>Los atributos mono valuados tienen un solo valor para una entidad en particular. Por ejemplo, Edad es un atributo simple mono valuado de</w:t>
      </w:r>
      <w:r>
        <w:rPr>
          <w:spacing w:val="-5"/>
          <w:sz w:val="24"/>
        </w:rPr>
        <w:t> </w:t>
      </w:r>
      <w:r>
        <w:rPr>
          <w:sz w:val="24"/>
        </w:rPr>
        <w:t>persona.</w:t>
      </w:r>
    </w:p>
    <w:p>
      <w:pPr>
        <w:pStyle w:val="ListParagraph"/>
        <w:numPr>
          <w:ilvl w:val="0"/>
          <w:numId w:val="11"/>
        </w:numPr>
        <w:tabs>
          <w:tab w:pos="461" w:val="left" w:leader="none"/>
        </w:tabs>
        <w:spacing w:line="237" w:lineRule="auto" w:before="5" w:after="0"/>
        <w:ind w:left="460" w:right="123" w:hanging="360"/>
        <w:jc w:val="both"/>
        <w:rPr>
          <w:sz w:val="24"/>
        </w:rPr>
      </w:pPr>
      <w:r>
        <w:rPr>
          <w:sz w:val="24"/>
        </w:rPr>
        <w:t>Los atributos multivalor son aquellos que tienen múltiples valores. Por ejemplo, el grado académico </w:t>
      </w:r>
      <w:r>
        <w:rPr>
          <w:spacing w:val="-3"/>
          <w:sz w:val="24"/>
        </w:rPr>
        <w:t>de </w:t>
      </w:r>
      <w:r>
        <w:rPr>
          <w:sz w:val="24"/>
        </w:rPr>
        <w:t>una persona puede tener un sólo valor, dos o más valores. Otro ejemplo sería el atributo esposa para un hombre, éste podría tener sólo una esposa o varias si sus usos y costumbres se lo</w:t>
      </w:r>
      <w:r>
        <w:rPr>
          <w:spacing w:val="-7"/>
          <w:sz w:val="24"/>
        </w:rPr>
        <w:t> </w:t>
      </w:r>
      <w:r>
        <w:rPr>
          <w:sz w:val="24"/>
        </w:rPr>
        <w:t>permiten.</w:t>
      </w:r>
    </w:p>
    <w:p>
      <w:pPr>
        <w:pStyle w:val="ListParagraph"/>
        <w:numPr>
          <w:ilvl w:val="0"/>
          <w:numId w:val="11"/>
        </w:numPr>
        <w:tabs>
          <w:tab w:pos="461" w:val="left" w:leader="none"/>
        </w:tabs>
        <w:spacing w:line="272" w:lineRule="exact" w:before="27" w:after="0"/>
        <w:ind w:left="460" w:right="129" w:hanging="360"/>
        <w:jc w:val="both"/>
        <w:rPr>
          <w:sz w:val="24"/>
        </w:rPr>
      </w:pPr>
      <w:r>
        <w:rPr>
          <w:sz w:val="24"/>
        </w:rPr>
        <w:t>Los atributos almacenados son aquellos que se tienen que se localizan en la memoria física de una computadora u otro mecanismo físico como un</w:t>
      </w:r>
      <w:r>
        <w:rPr>
          <w:spacing w:val="-18"/>
          <w:sz w:val="24"/>
        </w:rPr>
        <w:t> </w:t>
      </w:r>
      <w:r>
        <w:rPr>
          <w:sz w:val="24"/>
        </w:rPr>
        <w:t>archivero.</w:t>
      </w:r>
    </w:p>
    <w:p>
      <w:pPr>
        <w:pStyle w:val="ListParagraph"/>
        <w:numPr>
          <w:ilvl w:val="0"/>
          <w:numId w:val="11"/>
        </w:numPr>
        <w:tabs>
          <w:tab w:pos="461" w:val="left" w:leader="none"/>
        </w:tabs>
        <w:spacing w:line="240" w:lineRule="auto" w:before="0" w:after="0"/>
        <w:ind w:left="460" w:right="125" w:hanging="360"/>
        <w:jc w:val="both"/>
        <w:rPr>
          <w:sz w:val="24"/>
        </w:rPr>
      </w:pPr>
      <w:r>
        <w:rPr>
          <w:sz w:val="24"/>
        </w:rPr>
        <w:t>Los atributos derivados son aquellos que se pueden deducir directamente de un atributo almacenado. Por ejemplo, el atributo derivado edad puede deducirse en  forma directa del atributo almacenado fecha de</w:t>
      </w:r>
      <w:r>
        <w:rPr>
          <w:spacing w:val="-11"/>
          <w:sz w:val="24"/>
        </w:rPr>
        <w:t> </w:t>
      </w:r>
      <w:r>
        <w:rPr>
          <w:sz w:val="24"/>
        </w:rPr>
        <w:t>nacimiento.</w:t>
      </w:r>
    </w:p>
    <w:p>
      <w:pPr>
        <w:pStyle w:val="ListParagraph"/>
        <w:numPr>
          <w:ilvl w:val="0"/>
          <w:numId w:val="11"/>
        </w:numPr>
        <w:tabs>
          <w:tab w:pos="461" w:val="left" w:leader="none"/>
        </w:tabs>
        <w:spacing w:line="237" w:lineRule="auto" w:before="5" w:after="0"/>
        <w:ind w:left="460" w:right="119" w:hanging="360"/>
        <w:jc w:val="both"/>
        <w:rPr>
          <w:sz w:val="24"/>
        </w:rPr>
      </w:pPr>
      <w:r>
        <w:rPr>
          <w:sz w:val="24"/>
        </w:rPr>
        <w:t>El valor nulo del atributo se emplea cuando no se aplica el valor al atributo. Por ejemplo, en el atributo grado académico, si la persona no tiene estudios se colocaría el valor nulo. Otros casos serían si uno desconoce el valor del atributo. Por ejemplo, en el atributo teléfono, tal vez no se conozca el valor para una persona en</w:t>
      </w:r>
      <w:r>
        <w:rPr>
          <w:spacing w:val="-7"/>
          <w:sz w:val="24"/>
        </w:rPr>
        <w:t> </w:t>
      </w:r>
      <w:r>
        <w:rPr>
          <w:sz w:val="24"/>
        </w:rPr>
        <w:t>específico.</w:t>
      </w:r>
    </w:p>
    <w:p>
      <w:pPr>
        <w:pStyle w:val="BodyText"/>
        <w:spacing w:before="1"/>
      </w:pPr>
    </w:p>
    <w:p>
      <w:pPr>
        <w:pStyle w:val="BodyText"/>
        <w:ind w:left="100"/>
        <w:jc w:val="both"/>
      </w:pPr>
      <w:r>
        <w:rPr/>
        <w:t>Tipos de entidades.</w:t>
      </w:r>
    </w:p>
    <w:p>
      <w:pPr>
        <w:pStyle w:val="BodyText"/>
        <w:ind w:left="100" w:right="126"/>
        <w:jc w:val="both"/>
      </w:pPr>
      <w:r>
        <w:rPr/>
        <w:t>Un tipo de entidad define un conjunto </w:t>
      </w:r>
      <w:r>
        <w:rPr>
          <w:spacing w:val="-3"/>
        </w:rPr>
        <w:t>de </w:t>
      </w:r>
      <w:r>
        <w:rPr/>
        <w:t>entidades que poseen los mismos atributos.  Cada tipo de entidad en la base de datos se describe con un nombre y una lista de atributos.  Un  tipo  de  entidad  describe  el  esquema  o  intensión  para  un  conjunto </w:t>
      </w:r>
      <w:r>
        <w:rPr>
          <w:spacing w:val="16"/>
        </w:rPr>
        <w:t> </w:t>
      </w:r>
      <w:r>
        <w:rPr/>
        <w:t>de</w:t>
      </w:r>
    </w:p>
    <w:p>
      <w:pPr>
        <w:spacing w:after="0"/>
        <w:jc w:val="both"/>
        <w:sectPr>
          <w:pgSz w:w="12240" w:h="15840"/>
          <w:pgMar w:header="0" w:footer="709" w:top="1380" w:bottom="960" w:left="1700" w:right="1680"/>
        </w:sectPr>
      </w:pPr>
    </w:p>
    <w:p>
      <w:pPr>
        <w:pStyle w:val="BodyText"/>
        <w:spacing w:before="52"/>
        <w:ind w:left="100" w:right="126"/>
        <w:jc w:val="both"/>
      </w:pPr>
      <w:r>
        <w:rPr/>
        <w:t>entidades que comparten la misma estructura. Las entidades individuales de un tipo de entidad se agregan en una colección o conjunto de entidades, que se conocen también como extensión del tipo de entidad.</w:t>
      </w:r>
    </w:p>
    <w:p>
      <w:pPr>
        <w:pStyle w:val="BodyText"/>
      </w:pPr>
    </w:p>
    <w:p>
      <w:pPr>
        <w:pStyle w:val="BodyText"/>
        <w:ind w:left="100"/>
        <w:jc w:val="both"/>
      </w:pPr>
      <w:r>
        <w:rPr/>
        <w:t>Atributos llave o atributos clave de un tipo de entidad.</w:t>
      </w:r>
    </w:p>
    <w:p>
      <w:pPr>
        <w:pStyle w:val="BodyText"/>
        <w:ind w:left="100" w:right="124"/>
        <w:jc w:val="both"/>
      </w:pPr>
      <w:r>
        <w:rPr/>
        <w:t>Los tipos de entidades casi siempre tienen un atributo cuyo valor es distinto para cada entidad individual. Los atributos de esta naturaleza se denominan atributos llave o atributos clave, y sus valores pueden servir para identificar de manera única a cada entidad (u objeto en particular).</w:t>
      </w:r>
    </w:p>
    <w:p>
      <w:pPr>
        <w:pStyle w:val="BodyText"/>
      </w:pPr>
    </w:p>
    <w:p>
      <w:pPr>
        <w:pStyle w:val="BodyText"/>
        <w:ind w:left="100" w:right="126"/>
        <w:jc w:val="both"/>
      </w:pPr>
      <w:r>
        <w:rPr/>
        <w:t>Algunos tipos de entidad tienen más de un atributo clave. Por ejemplo, tanto el atributo registro federal del automóvil y el atributo número de placa en el tipo de entidad coche son atributos llave por derecho propio.</w:t>
      </w:r>
    </w:p>
    <w:p>
      <w:pPr>
        <w:pStyle w:val="BodyText"/>
      </w:pPr>
    </w:p>
    <w:p>
      <w:pPr>
        <w:pStyle w:val="BodyText"/>
        <w:ind w:left="100"/>
        <w:jc w:val="both"/>
      </w:pPr>
      <w:r>
        <w:rPr/>
        <w:t>Dominio de los atributos.</w:t>
      </w:r>
    </w:p>
    <w:p>
      <w:pPr>
        <w:pStyle w:val="BodyText"/>
        <w:ind w:left="100" w:right="112"/>
        <w:jc w:val="both"/>
      </w:pPr>
      <w:r>
        <w:rPr/>
        <w:t>Cada uno de los atributos simples de un tipo de entidad está asociado a un conjunto de valores y su significado, que especifica los valores que es posible asignar a ese atributo para cada entidad individual. Por ejemplo, el intervalo de edad permitido para un empleado es de 16 a 70 años, por lo que el conjunto de valores permitidos para un empleado se localizará entre 16 y 70.</w:t>
      </w:r>
    </w:p>
    <w:p>
      <w:pPr>
        <w:pStyle w:val="BodyText"/>
        <w:ind w:left="100" w:right="116"/>
        <w:jc w:val="both"/>
      </w:pPr>
      <w:r>
        <w:rPr/>
        <w:t>En términos matemáticos, un atributo A de un tipo de entidad E cuyo conjunto de valores es V se puede definir como una función de E al conjunto potencia de V:</w:t>
      </w:r>
    </w:p>
    <w:p>
      <w:pPr>
        <w:pStyle w:val="BodyText"/>
        <w:ind w:left="1541"/>
      </w:pPr>
      <w:r>
        <w:rPr/>
        <w:t>A: E - &gt; P (V)</w:t>
      </w:r>
    </w:p>
    <w:p>
      <w:pPr>
        <w:pStyle w:val="BodyText"/>
        <w:spacing w:line="237" w:lineRule="auto" w:before="2"/>
        <w:ind w:left="100" w:right="114"/>
        <w:jc w:val="both"/>
      </w:pPr>
      <w:r>
        <w:rPr>
          <w:spacing w:val="-4"/>
        </w:rPr>
        <w:t>La </w:t>
      </w:r>
      <w:r>
        <w:rPr/>
        <w:t>definición anterior abarca los atributos monovaluados y multivalor, además de los nulos. Un valor nulo se representa con el conjunto vacío. En el caso de atributos monovaluados, A (</w:t>
      </w:r>
      <w:r>
        <w:rPr>
          <w:i/>
        </w:rPr>
        <w:t>e</w:t>
      </w:r>
      <w:r>
        <w:rPr/>
        <w:t>) sólo puede ser un conjunto unitario para cada entidad </w:t>
      </w:r>
      <w:r>
        <w:rPr>
          <w:i/>
        </w:rPr>
        <w:t>e </w:t>
      </w:r>
      <w:r>
        <w:rPr/>
        <w:t>de E, pero no existe esta restricción para los atributos multivalor. En caso de un atributo compuesto </w:t>
      </w:r>
      <w:r>
        <w:rPr>
          <w:spacing w:val="-3"/>
        </w:rPr>
        <w:t>A, </w:t>
      </w:r>
      <w:r>
        <w:rPr/>
        <w:t>el conjunto de valores V es el producto cartesiano de P(V</w:t>
      </w:r>
      <w:r>
        <w:rPr>
          <w:position w:val="-2"/>
          <w:sz w:val="16"/>
        </w:rPr>
        <w:t>1 </w:t>
      </w:r>
      <w:r>
        <w:rPr/>
        <w:t>), P(V</w:t>
      </w:r>
      <w:r>
        <w:rPr>
          <w:position w:val="-2"/>
          <w:sz w:val="16"/>
        </w:rPr>
        <w:t>2 </w:t>
      </w:r>
      <w:r>
        <w:rPr/>
        <w:t>), …, P(V</w:t>
      </w:r>
      <w:r>
        <w:rPr>
          <w:position w:val="-2"/>
          <w:sz w:val="16"/>
        </w:rPr>
        <w:t>n </w:t>
      </w:r>
      <w:r>
        <w:rPr/>
        <w:t>) son los conjuntos de valores de los atributos componentes simples que constituyen</w:t>
      </w:r>
      <w:r>
        <w:rPr>
          <w:spacing w:val="-19"/>
        </w:rPr>
        <w:t> </w:t>
      </w:r>
      <w:r>
        <w:rPr>
          <w:spacing w:val="-3"/>
        </w:rPr>
        <w:t>A.</w:t>
      </w:r>
    </w:p>
    <w:p>
      <w:pPr>
        <w:pStyle w:val="BodyText"/>
      </w:pPr>
    </w:p>
    <w:p>
      <w:pPr>
        <w:spacing w:before="0"/>
        <w:ind w:left="0" w:right="3411" w:firstLine="0"/>
        <w:jc w:val="center"/>
        <w:rPr>
          <w:sz w:val="24"/>
        </w:rPr>
      </w:pPr>
      <w:r>
        <w:rPr>
          <w:sz w:val="24"/>
        </w:rPr>
        <w:t>V= P(V</w:t>
      </w:r>
      <w:r>
        <w:rPr>
          <w:position w:val="-2"/>
          <w:sz w:val="16"/>
        </w:rPr>
        <w:t>1 </w:t>
      </w:r>
      <w:r>
        <w:rPr>
          <w:sz w:val="24"/>
        </w:rPr>
        <w:t>) X P(V</w:t>
      </w:r>
      <w:r>
        <w:rPr>
          <w:position w:val="-2"/>
          <w:sz w:val="16"/>
        </w:rPr>
        <w:t>2 </w:t>
      </w:r>
      <w:r>
        <w:rPr>
          <w:sz w:val="24"/>
        </w:rPr>
        <w:t>) X P(V</w:t>
      </w:r>
      <w:r>
        <w:rPr>
          <w:position w:val="-2"/>
          <w:sz w:val="16"/>
        </w:rPr>
        <w:t>3 </w:t>
      </w:r>
      <w:r>
        <w:rPr>
          <w:sz w:val="24"/>
        </w:rPr>
        <w:t>) X P(V</w:t>
      </w:r>
      <w:r>
        <w:rPr>
          <w:position w:val="-2"/>
          <w:sz w:val="16"/>
        </w:rPr>
        <w:t>4 </w:t>
      </w:r>
      <w:r>
        <w:rPr>
          <w:sz w:val="24"/>
        </w:rPr>
        <w:t>) X … X P(V</w:t>
      </w:r>
      <w:r>
        <w:rPr>
          <w:position w:val="-2"/>
          <w:sz w:val="16"/>
        </w:rPr>
        <w:t>n </w:t>
      </w:r>
      <w:r>
        <w:rPr>
          <w:sz w:val="24"/>
        </w:rPr>
        <w:t>)</w:t>
      </w:r>
    </w:p>
    <w:p>
      <w:pPr>
        <w:pStyle w:val="BodyText"/>
        <w:spacing w:before="10"/>
        <w:rPr>
          <w:sz w:val="22"/>
        </w:rPr>
      </w:pPr>
    </w:p>
    <w:p>
      <w:pPr>
        <w:pStyle w:val="BodyText"/>
        <w:ind w:left="100" w:right="110"/>
        <w:jc w:val="both"/>
      </w:pPr>
      <w:r>
        <w:rPr/>
        <w:t>Cabe señalar que los atributos compuestos y multivalor pueden estar anidados de cualquier manera. A este tipo de atributo se les denomina </w:t>
      </w:r>
      <w:r>
        <w:rPr>
          <w:b/>
          <w:i/>
        </w:rPr>
        <w:t>atributos complejos. </w:t>
      </w:r>
      <w:r>
        <w:rPr/>
        <w:t>Podemos representar una anidación arbitraria agrupando componentes compuestos entre ( ) y separando los componentes con comas, y encerrando los atributos multivalor en { }. Por ejemplo, si una persona tiene tener más de una residencia y cada residencia puede tener varios teléfonos, se podría especificar un atributo DirecciónTeléfono para un tipo de entidad persona como sigue:</w:t>
      </w:r>
    </w:p>
    <w:p>
      <w:pPr>
        <w:pStyle w:val="BodyText"/>
      </w:pPr>
    </w:p>
    <w:p>
      <w:pPr>
        <w:pStyle w:val="BodyText"/>
        <w:ind w:left="821"/>
      </w:pPr>
      <w:r>
        <w:rPr/>
        <w:t>{DirecciónTeléfono ({teléfono(codárea, númteléfono)},</w:t>
      </w:r>
    </w:p>
    <w:p>
      <w:pPr>
        <w:pStyle w:val="BodyText"/>
        <w:ind w:right="191"/>
        <w:jc w:val="center"/>
      </w:pPr>
      <w:r>
        <w:rPr/>
        <w:t>Dirección (domicilio (calle, númext, núminterior), ciudad, país, cp))}</w:t>
      </w:r>
    </w:p>
    <w:p>
      <w:pPr>
        <w:pStyle w:val="BodyText"/>
      </w:pPr>
    </w:p>
    <w:p>
      <w:pPr>
        <w:pStyle w:val="ListParagraph"/>
        <w:numPr>
          <w:ilvl w:val="2"/>
          <w:numId w:val="19"/>
        </w:numPr>
        <w:tabs>
          <w:tab w:pos="641" w:val="left" w:leader="none"/>
        </w:tabs>
        <w:spacing w:line="240" w:lineRule="auto" w:before="0" w:after="0"/>
        <w:ind w:left="640" w:right="0" w:hanging="540"/>
        <w:jc w:val="both"/>
        <w:rPr>
          <w:sz w:val="24"/>
        </w:rPr>
      </w:pPr>
      <w:bookmarkStart w:name="_bookmark25" w:id="46"/>
      <w:bookmarkEnd w:id="46"/>
      <w:r>
        <w:rPr/>
      </w:r>
      <w:bookmarkStart w:name="_bookmark25" w:id="47"/>
      <w:bookmarkEnd w:id="47"/>
      <w:r>
        <w:rPr>
          <w:sz w:val="24"/>
        </w:rPr>
        <w:t>T</w:t>
      </w:r>
      <w:r>
        <w:rPr>
          <w:sz w:val="24"/>
        </w:rPr>
        <w:t>ipos de</w:t>
      </w:r>
      <w:r>
        <w:rPr>
          <w:spacing w:val="1"/>
          <w:sz w:val="24"/>
        </w:rPr>
        <w:t> </w:t>
      </w:r>
      <w:r>
        <w:rPr>
          <w:sz w:val="24"/>
        </w:rPr>
        <w:t>relación.</w:t>
      </w:r>
    </w:p>
    <w:p>
      <w:pPr>
        <w:pStyle w:val="BodyText"/>
        <w:spacing w:line="276" w:lineRule="exact" w:before="3"/>
        <w:ind w:left="100" w:right="111"/>
        <w:jc w:val="both"/>
      </w:pPr>
      <w:r>
        <w:rPr/>
        <w:t>Un tipo de relación o vinculo “R” entre tipos de entidades E</w:t>
      </w:r>
      <w:r>
        <w:rPr>
          <w:position w:val="-2"/>
          <w:sz w:val="16"/>
        </w:rPr>
        <w:t>1</w:t>
      </w:r>
      <w:r>
        <w:rPr/>
        <w:t>, E</w:t>
      </w:r>
      <w:r>
        <w:rPr>
          <w:position w:val="-2"/>
          <w:sz w:val="16"/>
        </w:rPr>
        <w:t>2</w:t>
      </w:r>
      <w:r>
        <w:rPr/>
        <w:t>, E</w:t>
      </w:r>
      <w:r>
        <w:rPr>
          <w:position w:val="-2"/>
          <w:sz w:val="16"/>
        </w:rPr>
        <w:t>3</w:t>
      </w:r>
      <w:r>
        <w:rPr/>
        <w:t>,…, E</w:t>
      </w:r>
      <w:r>
        <w:rPr>
          <w:position w:val="-2"/>
          <w:sz w:val="16"/>
        </w:rPr>
        <w:t>n </w:t>
      </w:r>
      <w:r>
        <w:rPr/>
        <w:t>define un conjunto  de   asociaciones  entre  entidades  de   estos  tipos   de  entidad.  En     términos</w:t>
      </w:r>
    </w:p>
    <w:p>
      <w:pPr>
        <w:spacing w:after="0" w:line="276" w:lineRule="exact"/>
        <w:jc w:val="both"/>
        <w:sectPr>
          <w:pgSz w:w="12240" w:h="15840"/>
          <w:pgMar w:header="0" w:footer="709" w:top="1380" w:bottom="960" w:left="1700" w:right="1680"/>
        </w:sectPr>
      </w:pPr>
    </w:p>
    <w:p>
      <w:pPr>
        <w:pStyle w:val="BodyText"/>
        <w:spacing w:line="276" w:lineRule="exact" w:before="56"/>
        <w:ind w:left="100" w:right="110"/>
        <w:jc w:val="both"/>
        <w:rPr>
          <w:sz w:val="16"/>
        </w:rPr>
      </w:pPr>
      <w:r>
        <w:rPr/>
        <w:t>matemáticos, R es un conjunto de instancias de los tipos de relación r</w:t>
      </w:r>
      <w:r>
        <w:rPr>
          <w:position w:val="-2"/>
          <w:sz w:val="16"/>
        </w:rPr>
        <w:t>i</w:t>
      </w:r>
      <w:r>
        <w:rPr/>
        <w:t>, donde cada r</w:t>
      </w:r>
      <w:r>
        <w:rPr>
          <w:position w:val="-2"/>
          <w:sz w:val="16"/>
        </w:rPr>
        <w:t>i </w:t>
      </w:r>
      <w:r>
        <w:rPr/>
        <w:t>asocia n entidades (e</w:t>
      </w:r>
      <w:r>
        <w:rPr>
          <w:position w:val="-2"/>
          <w:sz w:val="16"/>
        </w:rPr>
        <w:t>1, </w:t>
      </w:r>
      <w:r>
        <w:rPr/>
        <w:t>e</w:t>
      </w:r>
      <w:r>
        <w:rPr>
          <w:position w:val="-2"/>
          <w:sz w:val="16"/>
        </w:rPr>
        <w:t>2, …, </w:t>
      </w:r>
      <w:r>
        <w:rPr/>
        <w:t>e</w:t>
      </w:r>
      <w:r>
        <w:rPr>
          <w:position w:val="-2"/>
          <w:sz w:val="16"/>
        </w:rPr>
        <w:t>n </w:t>
      </w:r>
      <w:r>
        <w:rPr/>
        <w:t>) y cada entidad e</w:t>
      </w:r>
      <w:r>
        <w:rPr>
          <w:position w:val="-2"/>
          <w:sz w:val="16"/>
        </w:rPr>
        <w:t>j </w:t>
      </w:r>
      <w:r>
        <w:rPr/>
        <w:t>de r</w:t>
      </w:r>
      <w:r>
        <w:rPr>
          <w:position w:val="-2"/>
          <w:sz w:val="16"/>
        </w:rPr>
        <w:t>i </w:t>
      </w:r>
      <w:r>
        <w:rPr/>
        <w:t>es miembro  del tipo de entidades E</w:t>
      </w:r>
      <w:r>
        <w:rPr>
          <w:position w:val="-2"/>
          <w:sz w:val="16"/>
        </w:rPr>
        <w:t>j</w:t>
      </w:r>
    </w:p>
    <w:p>
      <w:pPr>
        <w:pStyle w:val="BodyText"/>
        <w:spacing w:line="228" w:lineRule="auto" w:before="8"/>
        <w:ind w:left="100" w:right="110"/>
        <w:jc w:val="both"/>
        <w:rPr>
          <w:sz w:val="16"/>
        </w:rPr>
      </w:pPr>
      <w:r>
        <w:rPr>
          <w:position w:val="-2"/>
          <w:sz w:val="16"/>
        </w:rPr>
        <w:t>, </w:t>
      </w:r>
      <w:r>
        <w:rPr/>
        <w:t>1&lt;=j&lt;=n. Por tanto, un tipo de relación es una relación matemática sobre </w:t>
      </w:r>
      <w:r>
        <w:rPr>
          <w:spacing w:val="5"/>
        </w:rPr>
        <w:t>E</w:t>
      </w:r>
      <w:r>
        <w:rPr>
          <w:spacing w:val="5"/>
          <w:position w:val="-2"/>
          <w:sz w:val="16"/>
        </w:rPr>
        <w:t>1, </w:t>
      </w:r>
      <w:r>
        <w:rPr/>
        <w:t>E</w:t>
      </w:r>
      <w:r>
        <w:rPr>
          <w:position w:val="-2"/>
          <w:sz w:val="16"/>
        </w:rPr>
        <w:t>2, </w:t>
      </w:r>
      <w:r>
        <w:rPr/>
        <w:t>E</w:t>
      </w:r>
      <w:r>
        <w:rPr>
          <w:position w:val="-2"/>
          <w:sz w:val="16"/>
        </w:rPr>
        <w:t>3,</w:t>
      </w:r>
      <w:r>
        <w:rPr/>
        <w:t>…, En. También puede definirse como un subconjunto de producto cartesiano </w:t>
      </w:r>
      <w:r>
        <w:rPr>
          <w:spacing w:val="3"/>
        </w:rPr>
        <w:t>E</w:t>
      </w:r>
      <w:r>
        <w:rPr>
          <w:spacing w:val="3"/>
          <w:position w:val="-2"/>
          <w:sz w:val="16"/>
        </w:rPr>
        <w:t>1 </w:t>
      </w:r>
      <w:r>
        <w:rPr/>
        <w:t>X E</w:t>
      </w:r>
      <w:r>
        <w:rPr>
          <w:position w:val="-2"/>
          <w:sz w:val="16"/>
        </w:rPr>
        <w:t>2 </w:t>
      </w:r>
      <w:r>
        <w:rPr/>
        <w:t>X E</w:t>
      </w:r>
      <w:r>
        <w:rPr>
          <w:position w:val="-2"/>
          <w:sz w:val="16"/>
        </w:rPr>
        <w:t>3  </w:t>
      </w:r>
      <w:r>
        <w:rPr/>
        <w:t>X …, X E</w:t>
      </w:r>
      <w:r>
        <w:rPr>
          <w:position w:val="-2"/>
          <w:sz w:val="16"/>
        </w:rPr>
        <w:t>n . </w:t>
      </w:r>
      <w:r>
        <w:rPr/>
        <w:t>Se dice que cada uno de los tipos de entidades </w:t>
      </w:r>
      <w:r>
        <w:rPr>
          <w:spacing w:val="2"/>
        </w:rPr>
        <w:t>E</w:t>
      </w:r>
      <w:r>
        <w:rPr>
          <w:spacing w:val="2"/>
          <w:position w:val="-2"/>
          <w:sz w:val="16"/>
        </w:rPr>
        <w:t>1, </w:t>
      </w:r>
      <w:r>
        <w:rPr/>
        <w:t>E</w:t>
      </w:r>
      <w:r>
        <w:rPr>
          <w:position w:val="-2"/>
          <w:sz w:val="16"/>
        </w:rPr>
        <w:t>2, </w:t>
      </w:r>
      <w:r>
        <w:rPr/>
        <w:t>E</w:t>
      </w:r>
      <w:r>
        <w:rPr>
          <w:position w:val="-2"/>
          <w:sz w:val="16"/>
        </w:rPr>
        <w:t>3,</w:t>
      </w:r>
      <w:r>
        <w:rPr/>
        <w:t>…, E</w:t>
      </w:r>
      <w:r>
        <w:rPr>
          <w:position w:val="-2"/>
          <w:sz w:val="16"/>
        </w:rPr>
        <w:t>n </w:t>
      </w:r>
      <w:r>
        <w:rPr/>
        <w:t>participa en</w:t>
      </w:r>
      <w:r>
        <w:rPr>
          <w:spacing w:val="-29"/>
        </w:rPr>
        <w:t> </w:t>
      </w:r>
      <w:r>
        <w:rPr/>
        <w:t>el tipo de relaciones R </w:t>
      </w:r>
      <w:r>
        <w:rPr>
          <w:spacing w:val="-4"/>
        </w:rPr>
        <w:t>y, </w:t>
      </w:r>
      <w:r>
        <w:rPr/>
        <w:t>de manera similar,  cada una </w:t>
      </w:r>
      <w:r>
        <w:rPr>
          <w:spacing w:val="-3"/>
        </w:rPr>
        <w:t>de </w:t>
      </w:r>
      <w:r>
        <w:rPr/>
        <w:t>las entidades individuales </w:t>
      </w:r>
      <w:r>
        <w:rPr>
          <w:spacing w:val="2"/>
        </w:rPr>
        <w:t>e</w:t>
      </w:r>
      <w:r>
        <w:rPr>
          <w:spacing w:val="2"/>
          <w:position w:val="-2"/>
          <w:sz w:val="16"/>
        </w:rPr>
        <w:t>1, </w:t>
      </w:r>
      <w:r>
        <w:rPr/>
        <w:t>e</w:t>
      </w:r>
      <w:r>
        <w:rPr>
          <w:position w:val="-2"/>
          <w:sz w:val="16"/>
        </w:rPr>
        <w:t>2, </w:t>
      </w:r>
      <w:r>
        <w:rPr>
          <w:spacing w:val="13"/>
          <w:position w:val="-2"/>
          <w:sz w:val="16"/>
        </w:rPr>
        <w:t> </w:t>
      </w:r>
      <w:r>
        <w:rPr/>
        <w:t>e</w:t>
      </w:r>
      <w:r>
        <w:rPr>
          <w:position w:val="-2"/>
          <w:sz w:val="16"/>
        </w:rPr>
        <w:t>3,</w:t>
      </w:r>
    </w:p>
    <w:p>
      <w:pPr>
        <w:pStyle w:val="BodyText"/>
        <w:spacing w:line="272" w:lineRule="exact"/>
        <w:ind w:left="100"/>
        <w:jc w:val="both"/>
      </w:pPr>
      <w:r>
        <w:rPr/>
        <w:t>… , e</w:t>
      </w:r>
      <w:r>
        <w:rPr>
          <w:position w:val="-2"/>
          <w:sz w:val="16"/>
        </w:rPr>
        <w:t>n  </w:t>
      </w:r>
      <w:r>
        <w:rPr/>
        <w:t>participa en la instancia del tipo de relación r</w:t>
      </w:r>
      <w:r>
        <w:rPr>
          <w:position w:val="-2"/>
          <w:sz w:val="16"/>
        </w:rPr>
        <w:t>i </w:t>
      </w:r>
      <w:r>
        <w:rPr/>
        <w:t>= (e</w:t>
      </w:r>
      <w:r>
        <w:rPr>
          <w:position w:val="-2"/>
          <w:sz w:val="16"/>
        </w:rPr>
        <w:t>1, </w:t>
      </w:r>
      <w:r>
        <w:rPr/>
        <w:t>e</w:t>
      </w:r>
      <w:r>
        <w:rPr>
          <w:position w:val="-2"/>
          <w:sz w:val="16"/>
        </w:rPr>
        <w:t>2, </w:t>
      </w:r>
      <w:r>
        <w:rPr/>
        <w:t>e</w:t>
      </w:r>
      <w:r>
        <w:rPr>
          <w:position w:val="-2"/>
          <w:sz w:val="16"/>
        </w:rPr>
        <w:t>3, </w:t>
      </w:r>
      <w:r>
        <w:rPr/>
        <w:t>… , e</w:t>
      </w:r>
      <w:r>
        <w:rPr>
          <w:position w:val="-2"/>
          <w:sz w:val="16"/>
        </w:rPr>
        <w:t>n </w:t>
      </w:r>
      <w:r>
        <w:rPr/>
        <w:t>).</w:t>
      </w:r>
    </w:p>
    <w:p>
      <w:pPr>
        <w:pStyle w:val="BodyText"/>
        <w:spacing w:line="235" w:lineRule="auto"/>
        <w:ind w:left="100" w:right="111"/>
        <w:jc w:val="both"/>
      </w:pPr>
      <w:r>
        <w:rPr/>
        <w:t>En términos informales, cada instancia del tipo de relación </w:t>
      </w:r>
      <w:r>
        <w:rPr>
          <w:spacing w:val="5"/>
        </w:rPr>
        <w:t>r</w:t>
      </w:r>
      <w:r>
        <w:rPr>
          <w:spacing w:val="5"/>
          <w:position w:val="-2"/>
          <w:sz w:val="16"/>
        </w:rPr>
        <w:t>i </w:t>
      </w:r>
      <w:r>
        <w:rPr/>
        <w:t>de R es una asociación de entidades, donde la asociación incluye una y sólo una entidad de cada tipo de entidades participante. Cada una de estas instancias de relación </w:t>
      </w:r>
      <w:r>
        <w:rPr>
          <w:spacing w:val="5"/>
        </w:rPr>
        <w:t>r</w:t>
      </w:r>
      <w:r>
        <w:rPr>
          <w:spacing w:val="5"/>
          <w:position w:val="-2"/>
          <w:sz w:val="16"/>
        </w:rPr>
        <w:t>i </w:t>
      </w:r>
      <w:r>
        <w:rPr/>
        <w:t>representa el hecho de que las entidades que participan en </w:t>
      </w:r>
      <w:r>
        <w:rPr>
          <w:spacing w:val="2"/>
        </w:rPr>
        <w:t>r</w:t>
      </w:r>
      <w:r>
        <w:rPr>
          <w:spacing w:val="2"/>
          <w:position w:val="-2"/>
          <w:sz w:val="16"/>
        </w:rPr>
        <w:t>i </w:t>
      </w:r>
      <w:r>
        <w:rPr/>
        <w:t>están relacionadas entre sí de alguna manera en la situación correspondiente del minimundo. Posteriormente se podrá observar que, en una oración dentro de los requerimientos, un tipo de entidad es el sustantivo u objeto (como se sabe, el objeto lo definen sus atributos) y un tipo de relación es el verbo que une a los tipos de entidad.</w:t>
      </w:r>
    </w:p>
    <w:p>
      <w:pPr>
        <w:pStyle w:val="BodyText"/>
      </w:pPr>
    </w:p>
    <w:p>
      <w:pPr>
        <w:pStyle w:val="BodyText"/>
        <w:spacing w:before="1"/>
        <w:ind w:left="100"/>
        <w:jc w:val="both"/>
      </w:pPr>
      <w:r>
        <w:rPr/>
        <w:t>Grado de un tipo de relación.</w:t>
      </w:r>
    </w:p>
    <w:p>
      <w:pPr>
        <w:pStyle w:val="BodyText"/>
        <w:ind w:left="100" w:right="116"/>
        <w:jc w:val="both"/>
      </w:pPr>
      <w:r>
        <w:rPr/>
        <w:t>El grado de un tipo de relación es el número de tipos de entidades que participan en él. Los tipos de relación de grado dos se llaman binarios, y los de grado tres se llaman ternarios.</w:t>
      </w:r>
    </w:p>
    <w:p>
      <w:pPr>
        <w:pStyle w:val="BodyText"/>
        <w:ind w:left="100" w:right="112"/>
        <w:jc w:val="both"/>
      </w:pPr>
      <w:r>
        <w:rPr/>
        <w:pict>
          <v:group style="position:absolute;margin-left:107.625pt;margin-top:32.878132pt;width:353.55pt;height:267.150pt;mso-position-horizontal-relative:page;mso-position-vertical-relative:paragraph;z-index:1672;mso-wrap-distance-left:0;mso-wrap-distance-right:0" coordorigin="2153,658" coordsize="7071,5343">
            <v:shape style="position:absolute;left:2160;top:665;width:1728;height:5328" coordorigin="2160,665" coordsize="1728,5328" path="m3024,665l2953,674,2884,700,2816,742,2751,801,2688,874,2627,962,2569,1064,2541,1120,2514,1179,2487,1241,2462,1306,2437,1374,2413,1445,2390,1519,2368,1595,2347,1674,2327,1756,2308,1840,2289,1926,2272,2014,2256,2105,2242,2197,2228,2292,2215,2389,2204,2487,2194,2587,2185,2689,2178,2792,2171,2897,2166,3003,2163,3111,2161,3219,2160,3329,2161,3439,2163,3548,2166,3655,2171,3761,2178,3866,2185,3969,2194,4071,2204,4171,2215,4270,2228,4366,2242,4461,2256,4553,2272,4644,2289,4732,2308,4819,2327,4902,2347,4984,2368,5063,2390,5139,2413,5213,2437,5284,2462,5352,2487,5417,2514,5479,2541,5538,2569,5594,2627,5696,2688,5784,2751,5857,2816,5916,2884,5958,2953,5984,3024,5993,3060,5991,3130,5973,3198,5939,3265,5888,3329,5822,3391,5741,3450,5647,3507,5538,3534,5479,3561,5417,3586,5352,3611,5284,3635,5213,3658,5139,3680,5063,3701,4984,3721,4902,3740,4819,3759,4732,3776,4644,3792,4553,3806,4461,3820,4366,3833,4270,3844,4171,3854,4071,3863,3969,3870,3866,3877,3761,3882,3655,3885,3548,3887,3439,3888,3329,3887,3219,3885,3111,3882,3003,3877,2897,3870,2792,3863,2689,3854,2587,3844,2487,3833,2389,3820,2292,3806,2197,3792,2105,3776,2014,3759,1926,3740,1840,3721,1756,3701,1674,3680,1595,3658,1519,3635,1445,3611,1374,3586,1306,3561,1241,3534,1179,3507,1120,3479,1064,3421,962,3360,874,3297,801,3232,742,3164,700,3095,674,3024,665xe" filled="false" stroked="true" strokeweight=".75pt" strokecolor="#000000">
              <v:path arrowok="t"/>
            </v:shape>
            <v:shape style="position:absolute;left:5472;top:665;width:1440;height:5184" coordorigin="5472,665" coordsize="1440,5184" path="m6192,665l6130,675,6069,703,6010,748,5953,811,5898,890,5846,984,5796,1093,5772,1153,5748,1216,5726,1282,5704,1352,5683,1424,5663,1500,5643,1578,5625,1659,5608,1743,5591,1830,5575,1919,5561,2010,5547,2104,5534,2199,5523,2297,5513,2397,5503,2499,5495,2603,5488,2708,5482,2815,5478,2924,5475,3033,5473,3145,5472,3257,5473,3370,5475,3481,5478,3591,5482,3699,5488,3806,5495,3911,5503,4015,5513,4117,5523,4217,5534,4315,5547,4411,5561,4504,5575,4596,5591,4684,5608,4771,5625,4855,5643,4936,5663,5014,5683,5090,5704,5162,5726,5232,5748,5298,5772,5361,5796,5421,5820,5477,5872,5579,5925,5666,5981,5736,6040,5791,6099,5828,6161,5847,6192,5849,6223,5847,6285,5828,6344,5791,6403,5736,6459,5666,6512,5579,6564,5477,6588,5421,6612,5361,6636,5298,6658,5232,6680,5162,6701,5090,6721,5014,6741,4936,6759,4855,6776,4771,6793,4684,6809,4596,6823,4504,6837,4411,6850,4315,6861,4217,6871,4117,6881,4015,6889,3911,6896,3806,6902,3699,6906,3591,6909,3481,6911,3370,6912,3257,6911,3145,6909,3033,6906,2924,6902,2815,6896,2708,6889,2603,6881,2499,6871,2397,6861,2297,6850,2199,6837,2104,6823,2010,6809,1919,6793,1830,6776,1743,6759,1659,6741,1578,6721,1500,6701,1424,6680,1352,6658,1282,6636,1216,6612,1153,6588,1093,6564,1037,6512,935,6459,849,6403,778,6344,723,6285,686,6223,667,6192,665xe" filled="false" stroked="true" strokeweight=".75pt" strokecolor="#000000">
              <v:path arrowok="t"/>
            </v:shape>
            <v:shape style="position:absolute;left:8208;top:665;width:1008;height:5184" coordorigin="8208,665" coordsize="1008,5184" path="m8712,665l8644,689,8600,730,8557,790,8516,869,8477,965,8439,1077,8421,1139,8404,1205,8387,1275,8371,1348,8356,1424,8341,1504,8327,1587,8313,1673,8300,1762,8288,1854,8277,1949,8266,2046,8257,2146,8248,2248,8240,2353,8232,2459,8226,2568,8221,2679,8216,2791,8213,2905,8210,3021,8209,3138,8208,3257,8209,3376,8210,3493,8213,3609,8216,3723,8221,3835,8226,3946,8232,4055,8240,4162,8248,4266,8257,4368,8266,4468,8277,4565,8288,4660,8300,4752,8313,4841,8327,4927,8341,5010,8356,5090,8371,5166,8387,5239,8404,5309,8421,5375,8439,5437,8458,5495,8496,5600,8536,5687,8578,5756,8621,5807,8689,5846,8712,5849,8735,5846,8803,5807,8846,5756,8888,5687,8928,5600,8966,5495,8985,5437,9003,5375,9020,5309,9037,5239,9053,5166,9068,5090,9083,5010,9097,4927,9111,4841,9124,4752,9136,4660,9147,4565,9158,4468,9167,4368,9176,4266,9184,4162,9192,4055,9198,3946,9203,3835,9208,3723,9211,3609,9214,3493,9215,3376,9216,3257,9215,3138,9214,3021,9211,2905,9208,2791,9203,2679,9198,2568,9192,2459,9184,2353,9176,2248,9167,2146,9158,2046,9147,1949,9136,1854,9124,1762,9111,1673,9097,1587,9083,1504,9068,1424,9053,1348,9037,1275,9020,1205,9003,1139,8985,1077,8966,1019,8928,915,8888,827,8846,758,8803,707,8735,668,8712,665xe" filled="false" stroked="true" strokeweight=".75pt" strokecolor="#000000">
              <v:path arrowok="t"/>
            </v:shape>
            <v:shape style="position:absolute;left:3168;top:1098;width:5472;height:1008" coordorigin="3168,1098" coordsize="5472,1008" path="m3168,1098l6192,1098,8640,2106e" filled="false" stroked="true" strokeweight=".75pt" strokecolor="#000000">
              <v:path arrowok="t"/>
            </v:shape>
            <v:shape style="position:absolute;left:3168;top:1098;width:5472;height:1728" coordorigin="3168,1098" coordsize="5472,1728" path="m3168,1098l6192,2826,8640,2538e" filled="false" stroked="true" strokeweight=".75pt" strokecolor="#000000">
              <v:path arrowok="t"/>
            </v:shape>
            <v:shape style="position:absolute;left:3168;top:1098;width:5472;height:576" coordorigin="3168,1098" coordsize="5472,576" path="m3168,1530l6192,1674,8640,1098e" filled="false" stroked="true" strokeweight=".75pt" strokecolor="#000000">
              <v:path arrowok="t"/>
            </v:shape>
            <v:shape style="position:absolute;left:3168;top:2106;width:5616;height:1872" coordorigin="3168,2106" coordsize="5616,1872" path="m3168,2106l6192,2250,8784,3978e" filled="false" stroked="true" strokeweight=".75pt" strokecolor="#000000">
              <v:path arrowok="t"/>
            </v:shape>
            <v:shape style="position:absolute;left:2881;top:859;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1</w:t>
                    </w:r>
                  </w:p>
                </w:txbxContent>
              </v:textbox>
              <w10:wrap type="none"/>
            </v:shape>
            <v:shape style="position:absolute;left:6122;top:859;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1</w:t>
                    </w:r>
                  </w:p>
                </w:txbxContent>
              </v:textbox>
              <w10:wrap type="none"/>
            </v:shape>
            <v:shape style="position:absolute;left:8643;top:859;width:200;height:257" type="#_x0000_t202" filled="false" stroked="false">
              <v:textbox inset="0,0,0,0">
                <w:txbxContent>
                  <w:p>
                    <w:pPr>
                      <w:spacing w:line="256" w:lineRule="exact" w:before="0"/>
                      <w:ind w:left="0" w:right="-20" w:firstLine="0"/>
                      <w:jc w:val="left"/>
                      <w:rPr>
                        <w:sz w:val="16"/>
                      </w:rPr>
                    </w:pPr>
                    <w:r>
                      <w:rPr>
                        <w:sz w:val="24"/>
                      </w:rPr>
                      <w:t>d</w:t>
                    </w:r>
                    <w:r>
                      <w:rPr>
                        <w:position w:val="-2"/>
                        <w:sz w:val="16"/>
                      </w:rPr>
                      <w:t>1</w:t>
                    </w:r>
                  </w:p>
                </w:txbxContent>
              </v:textbox>
              <w10:wrap type="none"/>
            </v:shape>
            <v:shape style="position:absolute;left:2881;top:1411;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2</w:t>
                    </w:r>
                  </w:p>
                </w:txbxContent>
              </v:textbox>
              <w10:wrap type="none"/>
            </v:shape>
            <v:shape style="position:absolute;left:6122;top:1411;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643;top:1411;width:200;height:257" type="#_x0000_t202" filled="false" stroked="false">
              <v:textbox inset="0,0,0,0">
                <w:txbxContent>
                  <w:p>
                    <w:pPr>
                      <w:spacing w:line="256" w:lineRule="exact" w:before="0"/>
                      <w:ind w:left="0" w:right="-20" w:firstLine="0"/>
                      <w:jc w:val="left"/>
                      <w:rPr>
                        <w:sz w:val="16"/>
                      </w:rPr>
                    </w:pPr>
                    <w:r>
                      <w:rPr>
                        <w:sz w:val="24"/>
                      </w:rPr>
                      <w:t>d</w:t>
                    </w:r>
                    <w:r>
                      <w:rPr>
                        <w:position w:val="-2"/>
                        <w:sz w:val="16"/>
                      </w:rPr>
                      <w:t>2</w:t>
                    </w:r>
                  </w:p>
                </w:txbxContent>
              </v:textbox>
              <w10:wrap type="none"/>
            </v:shape>
            <v:shape style="position:absolute;left:2881;top:1963;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3</w:t>
                    </w:r>
                  </w:p>
                </w:txbxContent>
              </v:textbox>
              <w10:wrap type="none"/>
            </v:shape>
            <v:shape style="position:absolute;left:6122;top:1963;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3</w:t>
                    </w:r>
                  </w:p>
                </w:txbxContent>
              </v:textbox>
              <w10:wrap type="none"/>
            </v:shape>
            <v:shape style="position:absolute;left:8643;top:1963;width:200;height:257" type="#_x0000_t202" filled="false" stroked="false">
              <v:textbox inset="0,0,0,0">
                <w:txbxContent>
                  <w:p>
                    <w:pPr>
                      <w:spacing w:line="256" w:lineRule="exact" w:before="0"/>
                      <w:ind w:left="0" w:right="-20" w:firstLine="0"/>
                      <w:jc w:val="left"/>
                      <w:rPr>
                        <w:sz w:val="16"/>
                      </w:rPr>
                    </w:pPr>
                    <w:r>
                      <w:rPr>
                        <w:sz w:val="24"/>
                      </w:rPr>
                      <w:t>d</w:t>
                    </w:r>
                    <w:r>
                      <w:rPr>
                        <w:position w:val="-2"/>
                        <w:sz w:val="16"/>
                      </w:rPr>
                      <w:t>3</w:t>
                    </w:r>
                  </w:p>
                </w:txbxContent>
              </v:textbox>
              <w10:wrap type="none"/>
            </v:shape>
            <v:shape style="position:absolute;left:2881;top:2515;width:188;height:257" type="#_x0000_t202" filled="false" stroked="false">
              <v:textbox inset="0,0,0,0">
                <w:txbxContent>
                  <w:p>
                    <w:pPr>
                      <w:spacing w:line="257" w:lineRule="exact" w:before="0"/>
                      <w:ind w:left="0" w:right="-19" w:firstLine="0"/>
                      <w:jc w:val="left"/>
                      <w:rPr>
                        <w:sz w:val="16"/>
                      </w:rPr>
                    </w:pPr>
                    <w:r>
                      <w:rPr>
                        <w:sz w:val="24"/>
                      </w:rPr>
                      <w:t>e</w:t>
                    </w:r>
                    <w:r>
                      <w:rPr>
                        <w:position w:val="-2"/>
                        <w:sz w:val="16"/>
                      </w:rPr>
                      <w:t>4</w:t>
                    </w:r>
                  </w:p>
                </w:txbxContent>
              </v:textbox>
              <w10:wrap type="none"/>
            </v:shape>
            <v:shape style="position:absolute;left:6122;top:2515;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4</w:t>
                    </w:r>
                  </w:p>
                </w:txbxContent>
              </v:textbox>
              <w10:wrap type="none"/>
            </v:shape>
            <v:shape style="position:absolute;left:8643;top:2515;width:200;height:257" type="#_x0000_t202" filled="false" stroked="false">
              <v:textbox inset="0,0,0,0">
                <w:txbxContent>
                  <w:p>
                    <w:pPr>
                      <w:spacing w:line="257" w:lineRule="exact" w:before="0"/>
                      <w:ind w:left="0" w:right="-20" w:firstLine="0"/>
                      <w:jc w:val="left"/>
                      <w:rPr>
                        <w:sz w:val="16"/>
                      </w:rPr>
                    </w:pPr>
                    <w:r>
                      <w:rPr>
                        <w:sz w:val="24"/>
                      </w:rPr>
                      <w:t>d</w:t>
                    </w:r>
                    <w:r>
                      <w:rPr>
                        <w:position w:val="-2"/>
                        <w:sz w:val="16"/>
                      </w:rPr>
                      <w:t>4</w:t>
                    </w:r>
                  </w:p>
                </w:txbxContent>
              </v:textbox>
              <w10:wrap type="none"/>
            </v:shape>
            <v:shape style="position:absolute;left:2881;top:3068;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5</w:t>
                    </w:r>
                  </w:p>
                </w:txbxContent>
              </v:textbox>
              <w10:wrap type="none"/>
            </v:shape>
            <v:shape style="position:absolute;left:6122;top:3164;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8643;top:3068;width:200;height:257" type="#_x0000_t202" filled="false" stroked="false">
              <v:textbox inset="0,0,0,0">
                <w:txbxContent>
                  <w:p>
                    <w:pPr>
                      <w:spacing w:line="256" w:lineRule="exact" w:before="0"/>
                      <w:ind w:left="0" w:right="-20" w:firstLine="0"/>
                      <w:jc w:val="left"/>
                      <w:rPr>
                        <w:sz w:val="16"/>
                      </w:rPr>
                    </w:pPr>
                    <w:r>
                      <w:rPr>
                        <w:sz w:val="24"/>
                      </w:rPr>
                      <w:t>d</w:t>
                    </w:r>
                    <w:r>
                      <w:rPr>
                        <w:position w:val="-2"/>
                        <w:sz w:val="16"/>
                      </w:rPr>
                      <w:t>5</w:t>
                    </w:r>
                  </w:p>
                </w:txbxContent>
              </v:textbox>
              <w10:wrap type="none"/>
            </v:shape>
            <v:shape style="position:absolute;left:2881;top:3716;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6122;top:3716;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8643;top:3620;width:200;height:257" type="#_x0000_t202" filled="false" stroked="false">
              <v:textbox inset="0,0,0,0">
                <w:txbxContent>
                  <w:p>
                    <w:pPr>
                      <w:spacing w:line="256" w:lineRule="exact" w:before="0"/>
                      <w:ind w:left="0" w:right="-20" w:firstLine="0"/>
                      <w:jc w:val="left"/>
                      <w:rPr>
                        <w:sz w:val="16"/>
                      </w:rPr>
                    </w:pPr>
                    <w:r>
                      <w:rPr>
                        <w:sz w:val="24"/>
                      </w:rPr>
                      <w:t>d</w:t>
                    </w:r>
                    <w:r>
                      <w:rPr>
                        <w:position w:val="-2"/>
                        <w:sz w:val="16"/>
                      </w:rPr>
                      <w:t>6</w:t>
                    </w:r>
                  </w:p>
                </w:txbxContent>
              </v:textbox>
              <w10:wrap type="none"/>
            </v:shape>
            <v:shape style="position:absolute;left:2881;top:4272;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6122;top:4272;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8643;top:4272;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881;top:4824;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8643;top:4824;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8643;top:5376;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w10:wrap type="topAndBottom"/>
          </v:group>
        </w:pict>
      </w:r>
      <w:r>
        <w:rPr/>
        <w:t>Como ejemplo del grado binario, el tipo de relación a emplearse es “pertenece a” en el cual permite relacionar al tipo de entidad empleado con el tipo de entidad departamento.</w:t>
      </w:r>
    </w:p>
    <w:p>
      <w:pPr>
        <w:pStyle w:val="BodyText"/>
        <w:tabs>
          <w:tab w:pos="3689" w:val="left" w:leader="none"/>
          <w:tab w:pos="6054" w:val="left" w:leader="none"/>
        </w:tabs>
        <w:spacing w:before="44"/>
        <w:ind w:left="620"/>
      </w:pPr>
      <w:r>
        <w:rPr/>
        <w:t>EMPLEADO</w:t>
        <w:tab/>
        <w:t>PERTENECE_A</w:t>
        <w:tab/>
        <w:t>DEPARTAMENTO</w:t>
      </w:r>
    </w:p>
    <w:p>
      <w:pPr>
        <w:pStyle w:val="BodyText"/>
        <w:spacing w:before="11"/>
        <w:rPr>
          <w:sz w:val="23"/>
        </w:rPr>
      </w:pPr>
    </w:p>
    <w:p>
      <w:pPr>
        <w:pStyle w:val="BodyText"/>
        <w:ind w:left="2017"/>
      </w:pPr>
      <w:r>
        <w:rPr/>
        <w:t>Fig. 3.2 Un ejemplo del grado de relación binario.</w:t>
      </w:r>
    </w:p>
    <w:p>
      <w:pPr>
        <w:spacing w:after="0"/>
        <w:sectPr>
          <w:pgSz w:w="12240" w:h="15840"/>
          <w:pgMar w:header="0" w:footer="709" w:top="1380" w:bottom="960" w:left="1700" w:right="1680"/>
        </w:sectPr>
      </w:pPr>
    </w:p>
    <w:p>
      <w:pPr>
        <w:pStyle w:val="BodyText"/>
        <w:spacing w:line="276" w:lineRule="exact" w:before="56"/>
        <w:ind w:left="100" w:right="115"/>
        <w:jc w:val="both"/>
      </w:pPr>
      <w:r>
        <w:rPr/>
        <w:t>Como ejemplo de grado ternario, el tipo de relación usada es suministrar, donde cada instancia del tipo de relación r</w:t>
      </w:r>
      <w:r>
        <w:rPr>
          <w:position w:val="-2"/>
          <w:sz w:val="16"/>
        </w:rPr>
        <w:t>i </w:t>
      </w:r>
      <w:r>
        <w:rPr/>
        <w:t>asocia a tres entidades - un proveedor v, componente c, proyecto  p – siempre que  v suministre el componente c al proyecto p.</w:t>
      </w:r>
    </w:p>
    <w:p>
      <w:pPr>
        <w:pStyle w:val="BodyText"/>
      </w:pPr>
    </w:p>
    <w:p>
      <w:pPr>
        <w:pStyle w:val="BodyText"/>
      </w:pPr>
    </w:p>
    <w:p>
      <w:pPr>
        <w:pStyle w:val="BodyText"/>
        <w:spacing w:before="8"/>
        <w:rPr>
          <w:sz w:val="23"/>
        </w:rPr>
      </w:pPr>
    </w:p>
    <w:p>
      <w:pPr>
        <w:pStyle w:val="BodyText"/>
        <w:tabs>
          <w:tab w:pos="3609" w:val="left" w:leader="none"/>
          <w:tab w:pos="6402" w:val="left" w:leader="none"/>
        </w:tabs>
        <w:spacing w:before="1"/>
        <w:ind w:left="552"/>
      </w:pPr>
      <w:r>
        <w:rPr/>
        <w:pict>
          <v:group style="position:absolute;margin-left:107.620003pt;margin-top:16.8281pt;width:353.6pt;height:353.55pt;mso-position-horizontal-relative:page;mso-position-vertical-relative:paragraph;z-index:2344;mso-wrap-distance-left:0;mso-wrap-distance-right:0" coordorigin="2152,337" coordsize="7072,7071">
            <v:shape style="position:absolute;left:2448;top:488;width:1008;height:2736" coordorigin="2448,488" coordsize="1008,2736" path="m2952,488l2874,504,2800,551,2730,627,2666,729,2637,789,2609,854,2583,925,2559,1000,2537,1081,2517,1166,2499,1254,2484,1347,2471,1443,2461,1542,2454,1644,2450,1749,2448,1856,2450,1963,2454,2068,2461,2170,2471,2269,2484,2365,2499,2458,2517,2547,2537,2631,2559,2712,2583,2787,2609,2858,2637,2924,2666,2983,2698,3037,2764,3126,2836,3188,2913,3220,2952,3224,2991,3220,3068,3188,3140,3126,3206,3037,3238,2983,3267,2924,3295,2858,3321,2787,3345,2712,3367,2631,3387,2547,3405,2458,3420,2365,3433,2269,3443,2170,3450,2068,3454,1963,3456,1856,3454,1749,3450,1644,3443,1542,3433,1443,3420,1347,3405,1254,3387,1166,3367,1081,3345,1000,3321,925,3295,854,3267,789,3238,729,3206,675,3140,586,3068,524,2991,492,2952,488xe" filled="false" stroked="true" strokeweight=".75pt" strokecolor="#000000">
              <v:path arrowok="t"/>
            </v:shape>
            <v:shape style="position:absolute;left:5328;top:344;width:1584;height:6048" coordorigin="5328,344" coordsize="1584,6048" path="m6120,344l6032,363,5974,395,5919,443,5864,505,5812,582,5761,672,5712,775,5689,831,5666,891,5643,953,5622,1018,5600,1086,5580,1156,5560,1230,5541,1306,5522,1384,5504,1465,5487,1548,5471,1634,5456,1721,5441,1811,5427,1903,5414,1997,5402,2093,5390,2191,5380,2290,5370,2392,5362,2495,5354,2599,5347,2705,5341,2812,5337,2921,5333,3031,5330,3142,5329,3255,5328,3368,5329,3481,5330,3594,5333,3705,5337,3815,5341,3924,5347,4031,5354,4137,5362,4241,5370,4344,5380,4446,5390,4545,5402,4643,5414,4739,5427,4833,5441,4925,5456,5015,5471,5102,5487,5188,5504,5271,5522,5352,5541,5430,5560,5506,5580,5580,5600,5650,5622,5718,5643,5783,5666,5846,5689,5905,5712,5961,5761,6064,5812,6154,5864,6231,5919,6293,5974,6341,6032,6374,6090,6390,6120,6392,6150,6390,6208,6374,6266,6341,6321,6293,6376,6231,6428,6154,6479,6064,6528,5961,6551,5905,6574,5846,6597,5783,6618,5718,6640,5650,6660,5580,6680,5506,6699,5430,6718,5352,6736,5271,6753,5188,6769,5102,6784,5015,6799,4925,6813,4833,6826,4739,6838,4643,6850,4545,6860,4446,6870,4344,6878,4241,6886,4137,6893,4031,6899,3924,6903,3815,6907,3705,6910,3594,6911,3481,6912,3368,6911,3255,6910,3142,6907,3031,6903,2921,6899,2812,6893,2705,6886,2599,6878,2495,6870,2392,6860,2290,6850,2191,6838,2093,6826,1997,6813,1903,6799,1811,6784,1721,6769,1634,6753,1548,6736,1465,6718,1384,6699,1306,6680,1230,6660,1156,6640,1086,6618,1018,6597,953,6574,891,6551,831,6528,775,6479,672,6428,582,6376,505,6321,443,6266,395,6208,363,6150,346,6120,344xe" filled="false" stroked="true" strokeweight=".75pt" strokecolor="#000000">
              <v:path arrowok="t"/>
            </v:shape>
            <v:line style="position:absolute" from="3168,776" to="6048,920" stroked="true" strokeweight=".75pt" strokecolor="#000000"/>
            <v:shape style="position:absolute;left:2160;top:3800;width:1584;height:3600" coordorigin="2160,3800" coordsize="1584,3600" path="m2952,3800l2863,3811,2776,3844,2694,3898,2615,3971,2540,4062,2505,4114,2471,4170,2438,4230,2407,4294,2377,4361,2349,4432,2323,4506,2298,4584,2275,4664,2254,4747,2235,4833,2218,4922,2203,5013,2190,5106,2180,5201,2171,5298,2165,5397,2161,5498,2160,5600,2161,5702,2165,5803,2171,5902,2180,5999,2190,6094,2203,6187,2218,6278,2235,6367,2254,6453,2275,6536,2298,6616,2323,6694,2349,6768,2377,6839,2407,6906,2438,6970,2471,7030,2505,7086,2540,7138,2577,7186,2654,7268,2735,7331,2819,7375,2907,7397,2952,7400,2997,7397,3085,7375,3169,7331,3250,7268,3327,7186,3364,7138,3399,7086,3433,7030,3466,6970,3497,6906,3527,6839,3555,6768,3581,6694,3606,6616,3629,6536,3650,6453,3669,6367,3686,6278,3701,6187,3714,6094,3724,5999,3733,5902,3739,5803,3743,5702,3744,5600,3743,5498,3739,5397,3733,5298,3724,5201,3714,5106,3701,5013,3686,4922,3669,4833,3650,4747,3629,4664,3606,4584,3581,4506,3555,4432,3527,4361,3497,4294,3466,4230,3433,4170,3399,4114,3364,4062,3327,4014,3250,3932,3169,3869,3085,3825,2997,3803,2952,3800xe" filled="false" stroked="true" strokeweight=".75pt" strokecolor="#000000">
              <v:path arrowok="t"/>
            </v:shape>
            <v:shape style="position:absolute;left:8064;top:344;width:1152;height:3888" coordorigin="8064,344" coordsize="1152,3888" path="m8640,344l8575,356,8512,392,8452,450,8395,529,8340,627,8315,683,8290,744,8266,809,8244,877,8222,950,8202,1027,8182,1107,8165,1190,8148,1277,8133,1367,8119,1460,8106,1555,8095,1654,8086,1754,8078,1857,8072,1962,8068,2069,8065,2178,8064,2288,8065,2398,8068,2507,8072,2614,8078,2719,8086,2822,8095,2923,8106,3021,8119,3116,8133,3209,8148,3299,8165,3386,8182,3469,8202,3549,8222,3626,8244,3699,8266,3768,8290,3832,8315,3893,8340,3949,8395,4047,8452,4126,8512,4184,8575,4220,8640,4232,8673,4229,8737,4205,8798,4158,8857,4089,8913,4001,8965,3893,8990,3832,9014,3768,9036,3699,9058,3626,9078,3549,9098,3469,9115,3386,9132,3299,9147,3209,9161,3116,9174,3021,9185,2923,9194,2822,9202,2719,9208,2614,9212,2507,9215,2398,9216,2288,9215,2178,9212,2069,9208,1962,9202,1857,9194,1754,9185,1654,9174,1555,9161,1460,9147,1367,9132,1277,9115,1190,9098,1107,9078,1027,9058,950,9036,877,9014,809,8990,744,8965,683,8940,627,8885,529,8828,450,8768,392,8705,356,8640,344xe" filled="false" stroked="true" strokeweight=".75pt" strokecolor="#000000">
              <v:path arrowok="t"/>
            </v:shape>
            <v:shape style="position:absolute;left:3168;top:920;width:5472;height:3168" coordorigin="3168,920" coordsize="5472,3168" path="m3168,4088l6048,920,8640,920e" filled="false" stroked="true" strokeweight=".75pt" strokecolor="#000000">
              <v:path arrowok="t"/>
            </v:shape>
            <v:line style="position:absolute" from="3168,1352" to="6048,1496" stroked="true" strokeweight=".75pt" strokecolor="#000000"/>
            <v:shape style="position:absolute;left:3168;top:1496;width:5616;height:3168" coordorigin="3168,1496" coordsize="5616,3168" path="m3168,4664l6048,1496,8784,2072e" filled="false" stroked="true" strokeweight=".75pt" strokecolor="#000000">
              <v:path arrowok="t"/>
            </v:shape>
            <v:line style="position:absolute" from="3168,776" to="6048,2072" stroked="true" strokeweight=".75pt" strokecolor="#000000"/>
            <v:shape style="position:absolute;left:3168;top:1496;width:5616;height:2592" coordorigin="3168,1496" coordsize="5616,2592" path="m3168,4088l6048,2072,8784,1496e" filled="false" stroked="true" strokeweight=".75pt" strokecolor="#000000">
              <v:path arrowok="t"/>
            </v:shape>
            <v:line style="position:absolute" from="3168,5096" to="6048,2648" stroked="true" strokeweight=".75pt" strokecolor="#000000"/>
            <v:shape style="position:absolute;left:3168;top:920;width:5472;height:1728" coordorigin="3168,920" coordsize="5472,1728" path="m3168,1352l6048,2648,8640,920e" filled="false" stroked="true" strokeweight=".75pt" strokecolor="#000000">
              <v:path arrowok="t"/>
            </v:shape>
            <v:line style="position:absolute" from="3168,5096" to="6048,3800" stroked="true" strokeweight=".75pt" strokecolor="#000000"/>
            <v:shape style="position:absolute;left:3168;top:776;width:5616;height:3024" coordorigin="3168,776" coordsize="5616,3024" path="m3168,776l6048,3800,8784,1496e" filled="false" stroked="true" strokeweight=".75pt" strokecolor="#000000">
              <v:path arrowok="t"/>
            </v:shape>
            <v:line style="position:absolute" from="3168,1352" to="6048,3224" stroked="true" strokeweight=".75pt" strokecolor="#000000"/>
            <v:shape style="position:absolute;left:3168;top:2072;width:5616;height:2592" coordorigin="3168,2072" coordsize="5616,2592" path="m3168,4664l6048,3224,8784,2072e" filled="false" stroked="true" strokeweight=".75pt" strokecolor="#000000">
              <v:path arrowok="t"/>
            </v:shape>
            <v:line style="position:absolute" from="3168,4088" to="6048,4232" stroked="true" strokeweight=".75pt" strokecolor="#000000"/>
            <v:shape style="position:absolute;left:3168;top:1352;width:5616;height:2880" coordorigin="3168,1352" coordsize="5616,2880" path="m3168,1352l6048,4232,8784,2072e" filled="false" stroked="true" strokeweight=".75pt" strokecolor="#000000">
              <v:path arrowok="t"/>
            </v:shape>
            <v:shape style="position:absolute;left:2873;top:584;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1</w:t>
                    </w:r>
                  </w:p>
                </w:txbxContent>
              </v:textbox>
              <w10:wrap type="none"/>
            </v:shape>
            <v:shape style="position:absolute;left:6042;top:584;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1</w:t>
                    </w:r>
                  </w:p>
                </w:txbxContent>
              </v:textbox>
              <w10:wrap type="none"/>
            </v:shape>
            <v:shape style="position:absolute;left:8635;top:584;width:200;height:257" type="#_x0000_t202" filled="false" stroked="false">
              <v:textbox inset="0,0,0,0">
                <w:txbxContent>
                  <w:p>
                    <w:pPr>
                      <w:spacing w:line="256" w:lineRule="exact" w:before="0"/>
                      <w:ind w:left="0" w:right="-20" w:firstLine="0"/>
                      <w:jc w:val="left"/>
                      <w:rPr>
                        <w:sz w:val="16"/>
                      </w:rPr>
                    </w:pPr>
                    <w:r>
                      <w:rPr>
                        <w:sz w:val="24"/>
                      </w:rPr>
                      <w:t>p</w:t>
                    </w:r>
                    <w:r>
                      <w:rPr>
                        <w:position w:val="-2"/>
                        <w:sz w:val="16"/>
                      </w:rPr>
                      <w:t>1</w:t>
                    </w:r>
                  </w:p>
                </w:txbxContent>
              </v:textbox>
              <w10:wrap type="none"/>
            </v:shape>
            <v:shape style="position:absolute;left:2873;top:1136;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2</w:t>
                    </w:r>
                  </w:p>
                </w:txbxContent>
              </v:textbox>
              <w10:wrap type="none"/>
            </v:shape>
            <v:shape style="position:absolute;left:6042;top:1136;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635;top:1136;width:200;height:257" type="#_x0000_t202" filled="false" stroked="false">
              <v:textbox inset="0,0,0,0">
                <w:txbxContent>
                  <w:p>
                    <w:pPr>
                      <w:spacing w:line="256" w:lineRule="exact" w:before="0"/>
                      <w:ind w:left="0" w:right="-20" w:firstLine="0"/>
                      <w:jc w:val="left"/>
                      <w:rPr>
                        <w:sz w:val="16"/>
                      </w:rPr>
                    </w:pPr>
                    <w:r>
                      <w:rPr>
                        <w:sz w:val="24"/>
                      </w:rPr>
                      <w:t>p</w:t>
                    </w:r>
                    <w:r>
                      <w:rPr>
                        <w:position w:val="-2"/>
                        <w:sz w:val="16"/>
                      </w:rPr>
                      <w:t>2</w:t>
                    </w:r>
                  </w:p>
                </w:txbxContent>
              </v:textbox>
              <w10:wrap type="none"/>
            </v:shape>
            <v:shape style="position:absolute;left:2945;top:1688;width:60;height:240" type="#_x0000_t202" filled="false" stroked="false">
              <v:textbox inset="0,0,0,0">
                <w:txbxContent>
                  <w:p>
                    <w:pPr>
                      <w:spacing w:line="240" w:lineRule="exact" w:before="0"/>
                      <w:ind w:left="0" w:right="0" w:firstLine="0"/>
                      <w:jc w:val="left"/>
                      <w:rPr>
                        <w:b/>
                        <w:sz w:val="24"/>
                      </w:rPr>
                    </w:pPr>
                    <w:r>
                      <w:rPr>
                        <w:b/>
                        <w:sz w:val="24"/>
                      </w:rPr>
                      <w:t>.</w:t>
                    </w:r>
                  </w:p>
                </w:txbxContent>
              </v:textbox>
              <w10:wrap type="none"/>
            </v:shape>
            <v:shape style="position:absolute;left:6042;top:1688;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3</w:t>
                    </w:r>
                  </w:p>
                </w:txbxContent>
              </v:textbox>
              <w10:wrap type="none"/>
            </v:shape>
            <v:shape style="position:absolute;left:8635;top:1688;width:200;height:257" type="#_x0000_t202" filled="false" stroked="false">
              <v:textbox inset="0,0,0,0">
                <w:txbxContent>
                  <w:p>
                    <w:pPr>
                      <w:spacing w:line="257" w:lineRule="exact" w:before="0"/>
                      <w:ind w:left="0" w:right="-20" w:firstLine="0"/>
                      <w:jc w:val="left"/>
                      <w:rPr>
                        <w:sz w:val="16"/>
                      </w:rPr>
                    </w:pPr>
                    <w:r>
                      <w:rPr>
                        <w:sz w:val="24"/>
                      </w:rPr>
                      <w:t>p</w:t>
                    </w:r>
                    <w:r>
                      <w:rPr>
                        <w:position w:val="-2"/>
                        <w:sz w:val="16"/>
                      </w:rPr>
                      <w:t>3</w:t>
                    </w:r>
                  </w:p>
                </w:txbxContent>
              </v:textbox>
              <w10:wrap type="none"/>
            </v:shape>
            <v:shape style="position:absolute;left:2945;top:2241;width:60;height:240" type="#_x0000_t202" filled="false" stroked="false">
              <v:textbox inset="0,0,0,0">
                <w:txbxContent>
                  <w:p>
                    <w:pPr>
                      <w:spacing w:line="240" w:lineRule="exact" w:before="0"/>
                      <w:ind w:left="0" w:right="0" w:firstLine="0"/>
                      <w:jc w:val="left"/>
                      <w:rPr>
                        <w:b/>
                        <w:sz w:val="24"/>
                      </w:rPr>
                    </w:pPr>
                    <w:r>
                      <w:rPr>
                        <w:b/>
                        <w:sz w:val="24"/>
                      </w:rPr>
                      <w:t>.</w:t>
                    </w:r>
                  </w:p>
                </w:txbxContent>
              </v:textbox>
              <w10:wrap type="none"/>
            </v:shape>
            <v:shape style="position:absolute;left:6042;top:2241;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4</w:t>
                    </w:r>
                  </w:p>
                </w:txbxContent>
              </v:textbox>
              <w10:wrap type="none"/>
            </v:shape>
            <v:shape style="position:absolute;left:8715;top:2337;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945;top:2792;width:60;height:240" type="#_x0000_t202" filled="false" stroked="false">
              <v:textbox inset="0,0,0,0">
                <w:txbxContent>
                  <w:p>
                    <w:pPr>
                      <w:spacing w:line="240" w:lineRule="exact" w:before="0"/>
                      <w:ind w:left="0" w:right="0" w:firstLine="0"/>
                      <w:jc w:val="left"/>
                      <w:rPr>
                        <w:b/>
                        <w:sz w:val="24"/>
                      </w:rPr>
                    </w:pPr>
                    <w:r>
                      <w:rPr>
                        <w:b/>
                        <w:sz w:val="24"/>
                      </w:rPr>
                      <w:t>.</w:t>
                    </w:r>
                  </w:p>
                </w:txbxContent>
              </v:textbox>
              <w10:wrap type="none"/>
            </v:shape>
            <v:shape style="position:absolute;left:6042;top:2792;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5</w:t>
                    </w:r>
                  </w:p>
                </w:txbxContent>
              </v:textbox>
              <w10:wrap type="none"/>
            </v:shape>
            <v:shape style="position:absolute;left:8715;top:2889;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152;top:3344;width:1638;height:240" type="#_x0000_t202" filled="false" stroked="false">
              <v:textbox inset="0,0,0,0">
                <w:txbxContent>
                  <w:p>
                    <w:pPr>
                      <w:spacing w:line="240" w:lineRule="exact" w:before="0"/>
                      <w:ind w:left="0" w:right="-13" w:firstLine="0"/>
                      <w:jc w:val="left"/>
                      <w:rPr>
                        <w:sz w:val="24"/>
                      </w:rPr>
                    </w:pPr>
                    <w:r>
                      <w:rPr>
                        <w:spacing w:val="-1"/>
                        <w:sz w:val="24"/>
                      </w:rPr>
                      <w:t>COMPONENTE</w:t>
                    </w:r>
                  </w:p>
                </w:txbxContent>
              </v:textbox>
              <w10:wrap type="none"/>
            </v:shape>
            <v:shape style="position:absolute;left:6042;top:3344;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6</w:t>
                    </w:r>
                  </w:p>
                </w:txbxContent>
              </v:textbox>
              <w10:wrap type="none"/>
            </v:shape>
            <v:shape style="position:absolute;left:8715;top:3441;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881;top:3897;width:188;height:257" type="#_x0000_t202" filled="false" stroked="false">
              <v:textbox inset="0,0,0,0">
                <w:txbxContent>
                  <w:p>
                    <w:pPr>
                      <w:spacing w:line="256" w:lineRule="exact" w:before="0"/>
                      <w:ind w:left="0" w:right="-19" w:firstLine="0"/>
                      <w:jc w:val="left"/>
                      <w:rPr>
                        <w:sz w:val="16"/>
                      </w:rPr>
                    </w:pPr>
                    <w:r>
                      <w:rPr>
                        <w:sz w:val="24"/>
                      </w:rPr>
                      <w:t>c</w:t>
                    </w:r>
                    <w:r>
                      <w:rPr>
                        <w:position w:val="-2"/>
                        <w:sz w:val="16"/>
                      </w:rPr>
                      <w:t>1</w:t>
                    </w:r>
                  </w:p>
                </w:txbxContent>
              </v:textbox>
              <w10:wrap type="none"/>
            </v:shape>
            <v:shape style="position:absolute;left:6042;top:3897;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7</w:t>
                    </w:r>
                  </w:p>
                </w:txbxContent>
              </v:textbox>
              <w10:wrap type="none"/>
            </v:shape>
            <v:shape style="position:absolute;left:2881;top:4449;width:188;height:257" type="#_x0000_t202" filled="false" stroked="false">
              <v:textbox inset="0,0,0,0">
                <w:txbxContent>
                  <w:p>
                    <w:pPr>
                      <w:spacing w:line="256" w:lineRule="exact" w:before="0"/>
                      <w:ind w:left="0" w:right="-19" w:firstLine="0"/>
                      <w:jc w:val="left"/>
                      <w:rPr>
                        <w:sz w:val="16"/>
                      </w:rPr>
                    </w:pPr>
                    <w:r>
                      <w:rPr>
                        <w:sz w:val="24"/>
                      </w:rPr>
                      <w:t>c</w:t>
                    </w:r>
                    <w:r>
                      <w:rPr>
                        <w:position w:val="-2"/>
                        <w:sz w:val="16"/>
                      </w:rPr>
                      <w:t>2</w:t>
                    </w:r>
                  </w:p>
                </w:txbxContent>
              </v:textbox>
              <w10:wrap type="none"/>
            </v:shape>
            <v:shape style="position:absolute;left:6094;top:4449;width:60;height:240" type="#_x0000_t202" filled="false" stroked="false">
              <v:textbox inset="0,0,0,0">
                <w:txbxContent>
                  <w:p>
                    <w:pPr>
                      <w:spacing w:line="240" w:lineRule="exact" w:before="0"/>
                      <w:ind w:left="0" w:right="0" w:firstLine="0"/>
                      <w:jc w:val="left"/>
                      <w:rPr>
                        <w:b/>
                        <w:sz w:val="24"/>
                      </w:rPr>
                    </w:pPr>
                    <w:r>
                      <w:rPr>
                        <w:b/>
                        <w:sz w:val="24"/>
                      </w:rPr>
                      <w:t>.</w:t>
                    </w:r>
                  </w:p>
                </w:txbxContent>
              </v:textbox>
              <w10:wrap type="none"/>
            </v:shape>
            <v:shape style="position:absolute;left:2881;top:5001;width:188;height:257" type="#_x0000_t202" filled="false" stroked="false">
              <v:textbox inset="0,0,0,0">
                <w:txbxContent>
                  <w:p>
                    <w:pPr>
                      <w:spacing w:line="256" w:lineRule="exact" w:before="0"/>
                      <w:ind w:left="0" w:right="-19" w:firstLine="0"/>
                      <w:jc w:val="left"/>
                      <w:rPr>
                        <w:sz w:val="16"/>
                      </w:rPr>
                    </w:pPr>
                    <w:r>
                      <w:rPr>
                        <w:sz w:val="24"/>
                      </w:rPr>
                      <w:t>c</w:t>
                    </w:r>
                    <w:r>
                      <w:rPr>
                        <w:position w:val="-2"/>
                        <w:sz w:val="16"/>
                      </w:rPr>
                      <w:t>3</w:t>
                    </w:r>
                  </w:p>
                </w:txbxContent>
              </v:textbox>
              <w10:wrap type="none"/>
            </v:shape>
            <v:shape style="position:absolute;left:6102;top:5097;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953;top:5653;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6102;top:5653;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2953;top:6206;width:40;height:713" type="#_x0000_t202" filled="false" stroked="false">
              <v:textbox inset="0,0,0,0">
                <w:txbxContent>
                  <w:p>
                    <w:pPr>
                      <w:spacing w:line="163" w:lineRule="exact" w:before="0"/>
                      <w:ind w:left="0" w:right="0" w:firstLine="0"/>
                      <w:jc w:val="left"/>
                      <w:rPr>
                        <w:b/>
                        <w:sz w:val="16"/>
                      </w:rPr>
                    </w:pPr>
                    <w:r>
                      <w:rPr>
                        <w:b/>
                        <w:sz w:val="16"/>
                      </w:rPr>
                      <w:t>.</w:t>
                    </w:r>
                  </w:p>
                  <w:p>
                    <w:pPr>
                      <w:spacing w:line="240" w:lineRule="auto" w:before="0"/>
                      <w:rPr>
                        <w:sz w:val="16"/>
                      </w:rPr>
                    </w:pPr>
                  </w:p>
                  <w:p>
                    <w:pPr>
                      <w:spacing w:line="240" w:lineRule="auto" w:before="0"/>
                      <w:rPr>
                        <w:sz w:val="16"/>
                      </w:rPr>
                    </w:pPr>
                  </w:p>
                  <w:p>
                    <w:pPr>
                      <w:spacing w:line="181" w:lineRule="exact" w:before="0"/>
                      <w:ind w:left="0" w:right="0" w:firstLine="0"/>
                      <w:jc w:val="left"/>
                      <w:rPr>
                        <w:b/>
                        <w:sz w:val="16"/>
                      </w:rPr>
                    </w:pPr>
                    <w:r>
                      <w:rPr>
                        <w:b/>
                        <w:sz w:val="16"/>
                      </w:rPr>
                      <w:t>.</w:t>
                    </w:r>
                  </w:p>
                </w:txbxContent>
              </v:textbox>
              <w10:wrap type="none"/>
            </v:shape>
            <w10:wrap type="topAndBottom"/>
          </v:group>
        </w:pict>
      </w:r>
      <w:r>
        <w:rPr/>
        <w:t>PROVEEDOR</w:t>
        <w:tab/>
        <w:t>SUMINISTRAR</w:t>
        <w:tab/>
        <w:t>PROYECTO</w:t>
      </w:r>
    </w:p>
    <w:p>
      <w:pPr>
        <w:pStyle w:val="BodyText"/>
        <w:spacing w:before="18"/>
        <w:ind w:right="20"/>
        <w:jc w:val="center"/>
      </w:pPr>
      <w:r>
        <w:rPr/>
        <w:t>FIG 3.3 Ejemplo de un tipo de relación ternaria.</w:t>
      </w:r>
    </w:p>
    <w:p>
      <w:pPr>
        <w:pStyle w:val="BodyText"/>
      </w:pPr>
    </w:p>
    <w:p>
      <w:pPr>
        <w:pStyle w:val="BodyText"/>
        <w:ind w:left="100"/>
        <w:jc w:val="both"/>
      </w:pPr>
      <w:r>
        <w:rPr/>
        <w:t>La oración dentro de los requerimientos puede escribirse así:</w:t>
      </w:r>
    </w:p>
    <w:p>
      <w:pPr>
        <w:pStyle w:val="BodyText"/>
        <w:ind w:right="8"/>
        <w:jc w:val="center"/>
      </w:pPr>
      <w:r>
        <w:rPr/>
        <w:t>“El proveedor </w:t>
      </w:r>
      <w:r>
        <w:rPr>
          <w:b/>
        </w:rPr>
        <w:t>x </w:t>
      </w:r>
      <w:r>
        <w:rPr/>
        <w:t>suministra el componentes </w:t>
      </w:r>
      <w:r>
        <w:rPr>
          <w:b/>
        </w:rPr>
        <w:t>y </w:t>
      </w:r>
      <w:r>
        <w:rPr/>
        <w:t>al proyecto </w:t>
      </w:r>
      <w:r>
        <w:rPr>
          <w:b/>
        </w:rPr>
        <w:t>z</w:t>
      </w:r>
      <w:r>
        <w:rPr/>
        <w:t>”.</w:t>
      </w:r>
    </w:p>
    <w:p>
      <w:pPr>
        <w:pStyle w:val="BodyText"/>
      </w:pPr>
    </w:p>
    <w:p>
      <w:pPr>
        <w:pStyle w:val="BodyText"/>
        <w:ind w:left="100"/>
        <w:jc w:val="both"/>
      </w:pPr>
      <w:r>
        <w:rPr/>
        <w:t>Nombres de papeles y tipos de relación recursiva.</w:t>
      </w:r>
    </w:p>
    <w:p>
      <w:pPr>
        <w:pStyle w:val="BodyText"/>
        <w:ind w:left="100" w:right="112"/>
        <w:jc w:val="both"/>
      </w:pPr>
      <w:r>
        <w:rPr/>
        <w:t>Todo tipo de entidad que participe en un tipo de relación desempeña un papel específico en el tipo de relación. El nombre del papel indica el papel que una entidad participante desempeña en la instancia del tipo de relación. Por ejemplo, en el tipo de relación PERTENECE_A, EMPLEADO desempeña el papel de empleado o trabajador y DEPARTAMENTO tiene el papel de departamento o patrón.</w:t>
      </w:r>
    </w:p>
    <w:p>
      <w:pPr>
        <w:pStyle w:val="BodyText"/>
        <w:ind w:left="100" w:right="128"/>
        <w:jc w:val="both"/>
      </w:pPr>
      <w:r>
        <w:rPr/>
        <w:t>No son necesarios los nombres de papeles en los tipos de relación en los que todos los tipos de entidades participantes son distintos, ya que cada nombre de tipo de entidad se</w:t>
      </w:r>
    </w:p>
    <w:p>
      <w:pPr>
        <w:spacing w:after="0"/>
        <w:jc w:val="both"/>
        <w:sectPr>
          <w:pgSz w:w="12240" w:h="15840"/>
          <w:pgMar w:header="0" w:footer="709" w:top="1380" w:bottom="960" w:left="1700" w:right="1680"/>
        </w:sectPr>
      </w:pPr>
    </w:p>
    <w:p>
      <w:pPr>
        <w:pStyle w:val="BodyText"/>
        <w:spacing w:before="52"/>
        <w:ind w:left="100" w:right="117"/>
        <w:jc w:val="both"/>
      </w:pPr>
      <w:r>
        <w:rPr/>
        <w:t>puede usar como el nombre de papel. Sin embargo, en algunos casos el mismo tipo de entidad participa más de una vez en un tipo de relación con diferentes papeles. En tales casos el nombre del papel resulta indispensable para distinguir el significado de cada participación. Estos tipos de relación se conocen como recursivos, y la figura 3.4 muestra un ejemplo. El ejemplo trata de un rancho que tiene una base de datos en la cual un tipo de entidad pertenece a las vacas y toros existentes en el rancho. También se desea indicar los animales que ha procreado cada vaca. La vaca y sus retoños pertenecen a un tipo de entidad llamada VACAS_TOROS. Así, cada animal puede participar como mamá o hijo(a) de una determinada vaca.</w:t>
      </w:r>
    </w:p>
    <w:p>
      <w:pPr>
        <w:pStyle w:val="BodyText"/>
      </w:pPr>
    </w:p>
    <w:p>
      <w:pPr>
        <w:pStyle w:val="BodyText"/>
        <w:tabs>
          <w:tab w:pos="5562" w:val="left" w:leader="none"/>
        </w:tabs>
        <w:ind w:left="773"/>
      </w:pPr>
      <w:r>
        <w:rPr/>
        <w:pict>
          <v:group style="position:absolute;margin-left:129.225006pt;margin-top:17.978149pt;width:317.55pt;height:274.350pt;mso-position-horizontal-relative:page;mso-position-vertical-relative:paragraph;z-index:2800;mso-wrap-distance-left:0;mso-wrap-distance-right:0" coordorigin="2585,360" coordsize="6351,5487">
            <v:shape style="position:absolute;left:2592;top:367;width:1296;height:5328" coordorigin="2592,367" coordsize="1296,5328" path="m3240,367l3157,389,3103,427,3051,483,3000,556,2952,645,2905,749,2883,807,2862,868,2841,933,2820,1001,2801,1073,2782,1147,2764,1225,2746,1306,2730,1389,2714,1475,2699,1564,2685,1655,2672,1749,2660,1846,2648,1944,2638,2045,2629,2147,2620,2252,2613,2359,2607,2467,2601,2577,2597,2688,2594,2801,2593,2915,2592,3031,2593,3147,2594,3261,2597,3374,2601,3485,2607,3595,2613,3704,2620,3810,2629,3915,2638,4017,2648,4118,2660,4217,2672,4313,2685,4407,2699,4498,2714,4587,2730,4673,2746,4757,2764,4837,2782,4915,2801,4989,2820,5061,2841,5129,2862,5194,2883,5255,2905,5313,2952,5417,3000,5507,3051,5579,3103,5635,3157,5673,3240,5695,3268,5693,3351,5656,3404,5609,3455,5545,3504,5464,3552,5367,3597,5255,3619,5194,3639,5129,3660,5061,3679,4989,3698,4915,3716,4837,3734,4757,3750,4673,3766,4587,3781,4498,3795,4407,3808,4313,3820,4217,3832,4118,3842,4017,3852,3915,3860,3810,3867,3704,3873,3595,3879,3485,3883,3374,3886,3261,3887,3147,3888,3031,3887,2915,3886,2801,3883,2688,3879,2577,3873,2467,3867,2359,3860,2252,3852,2147,3842,2045,3832,1944,3820,1846,3808,1749,3795,1655,3781,1564,3766,1475,3750,1389,3734,1306,3716,1225,3698,1147,3679,1073,3660,1001,3639,933,3619,868,3597,807,3575,749,3528,645,3480,556,3430,483,3377,427,3323,389,3240,367xe" filled="false" stroked="true" strokeweight=".75pt" strokecolor="#000000">
              <v:path arrowok="t"/>
            </v:shape>
            <v:shape style="position:absolute;left:7056;top:511;width:1872;height:5328" coordorigin="7056,511" coordsize="1872,5328" path="m7992,511l7917,519,7844,544,7772,585,7703,640,7636,711,7571,795,7509,892,7480,945,7451,1002,7422,1061,7395,1123,7368,1188,7343,1256,7318,1327,7294,1400,7271,1476,7249,1554,7228,1634,7209,1717,7190,1802,7172,1889,7156,1978,7140,2069,7126,2161,7113,2256,7101,2352,7091,2450,7082,2550,7074,2651,7068,2753,7063,2857,7059,2962,7057,3068,7056,3175,7057,3282,7059,3388,7063,3493,7068,3597,7074,3699,7082,3800,7091,3900,7101,3998,7113,4094,7126,4189,7140,4282,7156,4372,7172,4461,7190,4548,7209,4633,7228,4716,7249,4796,7271,4874,7294,4950,7318,5023,7343,5094,7368,5162,7395,5227,7422,5289,7451,5349,7480,5405,7509,5458,7571,5555,7636,5639,7703,5710,7772,5765,7844,5806,7917,5831,7992,5839,8030,5837,8104,5820,8176,5788,8247,5739,8315,5676,8381,5599,8444,5508,8504,5405,8533,5349,8562,5289,8589,5227,8616,5162,8641,5094,8666,5023,8690,4950,8713,4874,8735,4796,8756,4716,8775,4633,8794,4548,8812,4461,8828,4372,8844,4282,8858,4189,8871,4094,8883,3998,8893,3900,8902,3800,8910,3699,8916,3597,8921,3493,8925,3388,8927,3282,8928,3175,8927,3068,8925,2962,8921,2857,8916,2753,8910,2651,8902,2550,8893,2450,8883,2352,8871,2256,8858,2161,8844,2069,8828,1978,8812,1889,8794,1802,8775,1717,8756,1634,8735,1554,8713,1476,8690,1400,8666,1327,8641,1256,8616,1188,8589,1123,8562,1061,8533,1002,8504,945,8475,892,8413,795,8348,711,8281,640,8212,585,8140,544,8067,519,7992,511xe" filled="false" stroked="true" strokeweight=".75pt" strokecolor="#000000">
              <v:path arrowok="t"/>
            </v:shape>
            <v:line style="position:absolute" from="3312,943" to="7920,943" stroked="true" strokeweight=".75pt" strokecolor="#000000">
              <v:stroke dashstyle="dash"/>
            </v:line>
            <v:line style="position:absolute" from="7920,943" to="3456,2383" stroked="true" strokeweight=".75pt" strokecolor="#000000"/>
            <v:line style="position:absolute" from="3312,943" to="7920,1519" stroked="true" strokeweight=".75pt" strokecolor="#000000">
              <v:stroke dashstyle="dash"/>
            </v:line>
            <v:line style="position:absolute" from="7920,1519" to="3456,3391" stroked="true" strokeweight=".75pt" strokecolor="#000000"/>
            <v:line style="position:absolute" from="3312,3103" to="7920,2527" stroked="true" strokeweight=".75pt" strokecolor="#000000">
              <v:stroke dashstyle="dash"/>
            </v:line>
            <v:line style="position:absolute" from="7920,2527" to="3312,943" stroked="true" strokeweight=".75pt" strokecolor="#000000"/>
            <v:line style="position:absolute" from="3312,2095" to="7920,3103" stroked="true" strokeweight=".75pt" strokecolor="#000000">
              <v:stroke dashstyle="dash"/>
            </v:line>
            <v:line style="position:absolute" from="7920,3103" to="3312,3103" stroked="true" strokeweight=".75pt" strokecolor="#000000"/>
            <v:line style="position:absolute" from="3312,1375" to="7920,1951" stroked="true" strokeweight=".75pt" strokecolor="#000000">
              <v:stroke dashstyle="longDash"/>
            </v:line>
            <v:line style="position:absolute" from="7920,1951" to="3312,2095" stroked="true" strokeweight=".75pt" strokecolor="#000000"/>
            <v:shape style="position:absolute;left:3233;top:583;width:196;height:257" type="#_x0000_t202" filled="false" stroked="false">
              <v:textbox inset="0,0,0,0">
                <w:txbxContent>
                  <w:p>
                    <w:pPr>
                      <w:spacing w:line="257" w:lineRule="exact" w:before="0"/>
                      <w:ind w:left="0" w:right="-20" w:firstLine="0"/>
                      <w:jc w:val="left"/>
                      <w:rPr>
                        <w:sz w:val="16"/>
                      </w:rPr>
                    </w:pPr>
                    <w:r>
                      <w:rPr>
                        <w:spacing w:val="-2"/>
                        <w:sz w:val="24"/>
                      </w:rPr>
                      <w:t>v</w:t>
                    </w:r>
                    <w:r>
                      <w:rPr>
                        <w:spacing w:val="-2"/>
                        <w:position w:val="-2"/>
                        <w:sz w:val="16"/>
                      </w:rPr>
                      <w:t>1</w:t>
                    </w:r>
                  </w:p>
                </w:txbxContent>
              </v:textbox>
              <w10:wrap type="none"/>
            </v:shape>
            <v:shape style="position:absolute;left:7843;top:583;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1</w:t>
                    </w:r>
                  </w:p>
                </w:txbxContent>
              </v:textbox>
              <w10:wrap type="none"/>
            </v:shape>
            <v:shape style="position:absolute;left:3233;top:1136;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2</w:t>
                    </w:r>
                  </w:p>
                </w:txbxContent>
              </v:textbox>
              <w10:wrap type="none"/>
            </v:shape>
            <v:shape style="position:absolute;left:7843;top:1136;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3233;top:1687;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3</w:t>
                    </w:r>
                  </w:p>
                </w:txbxContent>
              </v:textbox>
              <w10:wrap type="none"/>
            </v:shape>
            <v:shape style="position:absolute;left:7843;top:1687;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3</w:t>
                    </w:r>
                  </w:p>
                </w:txbxContent>
              </v:textbox>
              <w10:wrap type="none"/>
            </v:shape>
            <v:shape style="position:absolute;left:3233;top:2239;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4</w:t>
                    </w:r>
                  </w:p>
                </w:txbxContent>
              </v:textbox>
              <w10:wrap type="none"/>
            </v:shape>
            <v:shape style="position:absolute;left:7843;top:2239;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4</w:t>
                    </w:r>
                  </w:p>
                </w:txbxContent>
              </v:textbox>
              <w10:wrap type="none"/>
            </v:shape>
            <v:shape style="position:absolute;left:3233;top:2792;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5</w:t>
                    </w:r>
                  </w:p>
                </w:txbxContent>
              </v:textbox>
              <w10:wrap type="none"/>
            </v:shape>
            <v:shape style="position:absolute;left:7843;top:2792;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5</w:t>
                    </w:r>
                  </w:p>
                </w:txbxContent>
              </v:textbox>
              <w10:wrap type="none"/>
            </v:shape>
            <v:shape style="position:absolute;left:3233;top:3344;width:196;height:257" type="#_x0000_t202" filled="false" stroked="false">
              <v:textbox inset="0,0,0,0">
                <w:txbxContent>
                  <w:p>
                    <w:pPr>
                      <w:spacing w:line="256" w:lineRule="exact" w:before="0"/>
                      <w:ind w:left="0" w:right="-20" w:firstLine="0"/>
                      <w:jc w:val="left"/>
                      <w:rPr>
                        <w:sz w:val="16"/>
                      </w:rPr>
                    </w:pPr>
                    <w:r>
                      <w:rPr>
                        <w:spacing w:val="-2"/>
                        <w:sz w:val="24"/>
                      </w:rPr>
                      <w:t>v</w:t>
                    </w:r>
                    <w:r>
                      <w:rPr>
                        <w:spacing w:val="-2"/>
                        <w:position w:val="-2"/>
                        <w:sz w:val="16"/>
                      </w:rPr>
                      <w:t>6</w:t>
                    </w:r>
                  </w:p>
                </w:txbxContent>
              </v:textbox>
              <w10:wrap type="none"/>
            </v:shape>
            <v:shape style="position:absolute;left:7843;top:3344;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6</w:t>
                    </w:r>
                  </w:p>
                </w:txbxContent>
              </v:textbox>
              <w10:wrap type="none"/>
            </v:shape>
            <v:shape style="position:absolute;left:3313;top:3996;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7903;top:3996;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3313;top:4548;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7903;top:4548;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3313;top:5101;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v:shape style="position:absolute;left:7903;top:5101;width:40;height:160" type="#_x0000_t202" filled="false" stroked="false">
              <v:textbox inset="0,0,0,0">
                <w:txbxContent>
                  <w:p>
                    <w:pPr>
                      <w:spacing w:line="160" w:lineRule="exact" w:before="0"/>
                      <w:ind w:left="0" w:right="0" w:firstLine="0"/>
                      <w:jc w:val="left"/>
                      <w:rPr>
                        <w:b/>
                        <w:sz w:val="16"/>
                      </w:rPr>
                    </w:pPr>
                    <w:r>
                      <w:rPr>
                        <w:b/>
                        <w:sz w:val="16"/>
                      </w:rPr>
                      <w:t>.</w:t>
                    </w:r>
                  </w:p>
                </w:txbxContent>
              </v:textbox>
              <w10:wrap type="none"/>
            </v:shape>
            <w10:wrap type="topAndBottom"/>
          </v:group>
        </w:pict>
      </w:r>
      <w:r>
        <w:rPr/>
        <w:t>VACAS_TOROS</w:t>
        <w:tab/>
        <w:t>ENGENDRÓ</w:t>
      </w:r>
    </w:p>
    <w:p>
      <w:pPr>
        <w:pStyle w:val="BodyText"/>
        <w:spacing w:before="2"/>
        <w:rPr>
          <w:sz w:val="11"/>
        </w:rPr>
      </w:pPr>
    </w:p>
    <w:p>
      <w:pPr>
        <w:pStyle w:val="BodyText"/>
        <w:spacing w:before="69"/>
        <w:ind w:right="1753"/>
        <w:jc w:val="center"/>
      </w:pPr>
      <w:r>
        <w:rPr/>
        <w:pict>
          <v:line style="position:absolute;mso-position-horizontal-relative:page;mso-position-vertical-relative:paragraph;z-index:2824" from="136.800003pt,13.323126pt" to="201.600003pt,13.323126pt" stroked="true" strokeweight=".75pt" strokecolor="#000000">
            <v:stroke dashstyle="longDash"/>
            <w10:wrap type="none"/>
          </v:line>
        </w:pict>
      </w:r>
      <w:r>
        <w:rPr/>
        <w:t>Vaca mamá</w:t>
      </w:r>
    </w:p>
    <w:p>
      <w:pPr>
        <w:pStyle w:val="BodyText"/>
        <w:rPr>
          <w:sz w:val="18"/>
        </w:rPr>
      </w:pPr>
    </w:p>
    <w:p>
      <w:pPr>
        <w:pStyle w:val="BodyText"/>
        <w:tabs>
          <w:tab w:pos="2386" w:val="left" w:leader="none"/>
          <w:tab w:pos="2981" w:val="left" w:leader="none"/>
        </w:tabs>
        <w:spacing w:before="69"/>
        <w:ind w:left="1036"/>
      </w:pPr>
      <w:r>
        <w:rPr>
          <w:u w:val="single"/>
        </w:rPr>
        <w:t> </w:t>
        <w:tab/>
      </w:r>
      <w:r>
        <w:rPr/>
        <w:tab/>
        <w:t>Animal hijo(a).</w:t>
      </w:r>
    </w:p>
    <w:p>
      <w:pPr>
        <w:pStyle w:val="BodyText"/>
      </w:pPr>
    </w:p>
    <w:p>
      <w:pPr>
        <w:pStyle w:val="BodyText"/>
        <w:ind w:left="2705"/>
      </w:pPr>
      <w:r>
        <w:rPr/>
        <w:t>Fig. 3.4  Tipo de relación recursiva.</w:t>
      </w:r>
    </w:p>
    <w:p>
      <w:pPr>
        <w:pStyle w:val="BodyText"/>
        <w:rPr>
          <w:sz w:val="20"/>
        </w:rPr>
      </w:pPr>
    </w:p>
    <w:p>
      <w:pPr>
        <w:pStyle w:val="BodyText"/>
        <w:rPr>
          <w:sz w:val="22"/>
        </w:rPr>
      </w:pPr>
    </w:p>
    <w:p>
      <w:pPr>
        <w:pStyle w:val="ListParagraph"/>
        <w:numPr>
          <w:ilvl w:val="2"/>
          <w:numId w:val="19"/>
        </w:numPr>
        <w:tabs>
          <w:tab w:pos="641" w:val="left" w:leader="none"/>
        </w:tabs>
        <w:spacing w:line="240" w:lineRule="auto" w:before="69" w:after="0"/>
        <w:ind w:left="641" w:right="0" w:hanging="541"/>
        <w:jc w:val="both"/>
        <w:rPr>
          <w:sz w:val="24"/>
        </w:rPr>
      </w:pPr>
      <w:bookmarkStart w:name="_bookmark26" w:id="48"/>
      <w:bookmarkEnd w:id="48"/>
      <w:r>
        <w:rPr/>
      </w:r>
      <w:bookmarkStart w:name="_bookmark26" w:id="49"/>
      <w:bookmarkEnd w:id="49"/>
      <w:r>
        <w:rPr>
          <w:sz w:val="24"/>
        </w:rPr>
        <w:t>R</w:t>
      </w:r>
      <w:r>
        <w:rPr>
          <w:sz w:val="24"/>
        </w:rPr>
        <w:t>estricciones sobre los tipos de</w:t>
      </w:r>
      <w:r>
        <w:rPr>
          <w:spacing w:val="-10"/>
          <w:sz w:val="24"/>
        </w:rPr>
        <w:t> </w:t>
      </w:r>
      <w:r>
        <w:rPr>
          <w:sz w:val="24"/>
        </w:rPr>
        <w:t>relación.</w:t>
      </w:r>
    </w:p>
    <w:p>
      <w:pPr>
        <w:pStyle w:val="BodyText"/>
        <w:ind w:left="100" w:right="127"/>
        <w:jc w:val="both"/>
      </w:pPr>
      <w:r>
        <w:rPr/>
        <w:t>Estas restricciones se determinan a partir de la situación del minimundo que los tipos de restricción representan. Se pueden distinguir dos tipos principales de restricción de los tipos de relación: razón de cardinalidad y participación.</w:t>
      </w:r>
    </w:p>
    <w:p>
      <w:pPr>
        <w:pStyle w:val="BodyText"/>
        <w:spacing w:before="3"/>
        <w:rPr>
          <w:sz w:val="26"/>
        </w:rPr>
      </w:pPr>
    </w:p>
    <w:p>
      <w:pPr>
        <w:pStyle w:val="ListParagraph"/>
        <w:numPr>
          <w:ilvl w:val="0"/>
          <w:numId w:val="11"/>
        </w:numPr>
        <w:tabs>
          <w:tab w:pos="460" w:val="left" w:leader="none"/>
          <w:tab w:pos="461" w:val="left" w:leader="none"/>
        </w:tabs>
        <w:spacing w:line="272" w:lineRule="exact" w:before="0" w:after="0"/>
        <w:ind w:left="460" w:right="126" w:hanging="360"/>
        <w:jc w:val="left"/>
        <w:rPr>
          <w:sz w:val="24"/>
        </w:rPr>
      </w:pPr>
      <w:r>
        <w:rPr>
          <w:sz w:val="24"/>
        </w:rPr>
        <w:t>Razón de cardinalidad. Especifica el número veces en los que una entidad puede participar  en un tipo </w:t>
      </w:r>
      <w:r>
        <w:rPr>
          <w:spacing w:val="-3"/>
          <w:sz w:val="24"/>
        </w:rPr>
        <w:t>de </w:t>
      </w:r>
      <w:r>
        <w:rPr>
          <w:sz w:val="24"/>
        </w:rPr>
        <w:t>relación.  </w:t>
      </w:r>
      <w:r>
        <w:rPr>
          <w:spacing w:val="-4"/>
          <w:sz w:val="24"/>
        </w:rPr>
        <w:t>Las </w:t>
      </w:r>
      <w:r>
        <w:rPr>
          <w:sz w:val="24"/>
        </w:rPr>
        <w:t>razones de cardinalidad más comunes</w:t>
      </w:r>
      <w:r>
        <w:rPr>
          <w:spacing w:val="14"/>
          <w:sz w:val="24"/>
        </w:rPr>
        <w:t> </w:t>
      </w:r>
      <w:r>
        <w:rPr>
          <w:sz w:val="24"/>
        </w:rPr>
        <w:t>son:</w:t>
      </w:r>
    </w:p>
    <w:p>
      <w:pPr>
        <w:spacing w:after="0" w:line="272" w:lineRule="exact"/>
        <w:jc w:val="left"/>
        <w:rPr>
          <w:sz w:val="24"/>
        </w:rPr>
        <w:sectPr>
          <w:pgSz w:w="12240" w:h="15840"/>
          <w:pgMar w:header="0" w:footer="709" w:top="1380" w:bottom="960" w:left="1700" w:right="1680"/>
        </w:sectPr>
      </w:pPr>
    </w:p>
    <w:p>
      <w:pPr>
        <w:pStyle w:val="BodyText"/>
        <w:tabs>
          <w:tab w:pos="4341" w:val="left" w:leader="none"/>
          <w:tab w:pos="7142" w:val="left" w:leader="none"/>
        </w:tabs>
        <w:spacing w:before="52"/>
        <w:ind w:left="1568"/>
      </w:pPr>
      <w:r>
        <w:rPr/>
        <w:t>S</w:t>
        <w:tab/>
        <w:t>R</w:t>
        <w:tab/>
        <w:t>E</w:t>
      </w:r>
    </w:p>
    <w:p>
      <w:pPr>
        <w:pStyle w:val="BodyText"/>
        <w:spacing w:before="2"/>
        <w:rPr>
          <w:sz w:val="10"/>
        </w:rPr>
      </w:pPr>
      <w:r>
        <w:rPr/>
        <w:pict>
          <v:group style="position:absolute;margin-left:143.625pt;margin-top:7.79928pt;width:324.75pt;height:87.15pt;mso-position-horizontal-relative:page;mso-position-vertical-relative:paragraph;z-index:3064;mso-wrap-distance-left:0;mso-wrap-distance-right:0" coordorigin="2873,156" coordsize="6495,1743">
            <v:shape style="position:absolute;left:2880;top:163;width:1008;height:1728" coordorigin="2880,163" coordsize="1008,1728" path="m3384,163l3276,183,3176,240,3130,281,3086,330,3046,386,3010,449,2977,517,2949,591,2925,671,2906,754,2892,842,2883,933,2880,1027,2883,1122,2892,1213,2906,1301,2925,1384,2949,1464,2977,1538,3010,1606,3046,1669,3086,1725,3130,1774,3176,1815,3276,1872,3384,1891,3439,1886,3543,1847,3638,1774,3682,1725,3722,1669,3758,1606,3791,1538,3819,1464,3843,1384,3862,1301,3876,1213,3885,1122,3888,1027,3885,933,3876,842,3862,754,3843,671,3819,591,3791,517,3758,449,3722,386,3682,330,3638,281,3592,240,3492,183,3384,163xe" filled="false" stroked="true" strokeweight=".75pt" strokecolor="#000000">
              <v:path arrowok="t"/>
            </v:shape>
            <v:shape style="position:absolute;left:5616;top:163;width:1008;height:1728" coordorigin="5616,163" coordsize="1008,1728" path="m6120,163l6012,183,5912,240,5866,281,5822,330,5782,386,5746,449,5713,517,5685,591,5661,671,5642,754,5628,842,5619,933,5616,1027,5619,1122,5628,1213,5642,1301,5661,1384,5685,1464,5713,1538,5746,1606,5782,1669,5822,1725,5866,1774,5912,1815,6012,1872,6120,1891,6175,1886,6279,1847,6374,1774,6418,1725,6458,1669,6494,1606,6527,1538,6555,1464,6579,1384,6598,1301,6612,1213,6621,1122,6624,1027,6621,933,6612,842,6598,754,6579,671,6555,591,6527,517,6494,449,6458,386,6418,330,6374,281,6328,240,6228,183,6120,163xe" filled="false" stroked="true" strokeweight=".75pt" strokecolor="#000000">
              <v:path arrowok="t"/>
            </v:shape>
            <v:line style="position:absolute" from="3312,595" to="6048,595" stroked="true" strokeweight=".75pt" strokecolor="#000000"/>
            <v:shape style="position:absolute;left:8352;top:163;width:1008;height:1728" coordorigin="8352,163" coordsize="1008,1728" path="m8856,163l8748,183,8648,240,8602,281,8558,330,8518,386,8482,449,8449,517,8421,591,8397,671,8378,754,8364,842,8355,933,8352,1027,8355,1122,8364,1213,8378,1301,8397,1384,8421,1464,8449,1538,8482,1606,8518,1669,8558,1725,8602,1774,8648,1815,8748,1872,8856,1891,8911,1886,9015,1847,9110,1774,9154,1725,9194,1669,9230,1606,9263,1538,9291,1464,9315,1384,9334,1301,9348,1213,9357,1122,9360,1027,9357,933,9348,842,9334,754,9315,671,9291,591,9263,517,9230,449,9194,386,9154,330,9110,281,9064,240,8964,183,8856,163xe" filled="false" stroked="true" strokeweight=".75pt" strokecolor="#000000">
              <v:path arrowok="t"/>
            </v:shape>
            <v:line style="position:absolute" from="6192,595" to="8928,595" stroked="true" strokeweight=".75pt" strokecolor="#000000"/>
            <v:line style="position:absolute" from="3312,1171" to="6048,1171" stroked="true" strokeweight=".75pt" strokecolor="#000000"/>
            <v:line style="position:absolute" from="6192,1171" to="8928,1171" stroked="true" strokeweight=".75pt" strokecolor="#000000"/>
            <v:line style="position:absolute" from="3312,1747" to="6048,1747" stroked="true" strokeweight=".75pt" strokecolor="#000000"/>
            <v:line style="position:absolute" from="6192,1747" to="8928,1747" stroked="true" strokeweight=".75pt" strokecolor="#000000"/>
            <v:shape style="position:absolute;left:3249;top:307;width:172;height:257" type="#_x0000_t202" filled="false" stroked="false">
              <v:textbox inset="0,0,0,0">
                <w:txbxContent>
                  <w:p>
                    <w:pPr>
                      <w:spacing w:line="257" w:lineRule="exact" w:before="0"/>
                      <w:ind w:left="0" w:right="-20" w:firstLine="0"/>
                      <w:jc w:val="left"/>
                      <w:rPr>
                        <w:sz w:val="16"/>
                      </w:rPr>
                    </w:pPr>
                    <w:r>
                      <w:rPr>
                        <w:spacing w:val="-1"/>
                        <w:sz w:val="24"/>
                      </w:rPr>
                      <w:t>s</w:t>
                    </w:r>
                    <w:r>
                      <w:rPr>
                        <w:spacing w:val="-1"/>
                        <w:position w:val="-2"/>
                        <w:sz w:val="16"/>
                      </w:rPr>
                      <w:t>1</w:t>
                    </w:r>
                  </w:p>
                </w:txbxContent>
              </v:textbox>
              <w10:wrap type="none"/>
            </v:shape>
            <v:shape style="position:absolute;left:6042;top:307;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1</w:t>
                    </w:r>
                  </w:p>
                </w:txbxContent>
              </v:textbox>
              <w10:wrap type="none"/>
            </v:shape>
            <v:shape style="position:absolute;left:8823;top:307;width:188;height:257" type="#_x0000_t202" filled="false" stroked="false">
              <v:textbox inset="0,0,0,0">
                <w:txbxContent>
                  <w:p>
                    <w:pPr>
                      <w:spacing w:line="257" w:lineRule="exact" w:before="0"/>
                      <w:ind w:left="0" w:right="-19" w:firstLine="0"/>
                      <w:jc w:val="left"/>
                      <w:rPr>
                        <w:sz w:val="16"/>
                      </w:rPr>
                    </w:pPr>
                    <w:r>
                      <w:rPr>
                        <w:sz w:val="24"/>
                      </w:rPr>
                      <w:t>e</w:t>
                    </w:r>
                    <w:r>
                      <w:rPr>
                        <w:position w:val="-2"/>
                        <w:sz w:val="16"/>
                      </w:rPr>
                      <w:t>1</w:t>
                    </w:r>
                  </w:p>
                </w:txbxContent>
              </v:textbox>
              <w10:wrap type="none"/>
            </v:shape>
            <v:shape style="position:absolute;left:3249;top:859;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2</w:t>
                    </w:r>
                  </w:p>
                </w:txbxContent>
              </v:textbox>
              <w10:wrap type="none"/>
            </v:shape>
            <v:shape style="position:absolute;left:6042;top:859;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823;top:859;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2</w:t>
                    </w:r>
                  </w:p>
                </w:txbxContent>
              </v:textbox>
              <w10:wrap type="none"/>
            </v:shape>
            <v:shape style="position:absolute;left:3249;top:1411;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3</w:t>
                    </w:r>
                  </w:p>
                </w:txbxContent>
              </v:textbox>
              <w10:wrap type="none"/>
            </v:shape>
            <v:shape style="position:absolute;left:6042;top:1411;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3</w:t>
                    </w:r>
                  </w:p>
                </w:txbxContent>
              </v:textbox>
              <w10:wrap type="none"/>
            </v:shape>
            <v:shape style="position:absolute;left:8823;top:1411;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3</w:t>
                    </w:r>
                  </w:p>
                </w:txbxContent>
              </v:textbox>
              <w10:wrap type="none"/>
            </v:shape>
            <w10:wrap type="topAndBottom"/>
          </v:group>
        </w:pict>
      </w:r>
    </w:p>
    <w:p>
      <w:pPr>
        <w:pStyle w:val="BodyText"/>
        <w:spacing w:before="4"/>
        <w:ind w:right="21"/>
        <w:jc w:val="center"/>
      </w:pPr>
      <w:r>
        <w:rPr/>
        <w:t>Razón de cardinalidad 1:1</w:t>
      </w:r>
    </w:p>
    <w:p>
      <w:pPr>
        <w:pStyle w:val="BodyText"/>
      </w:pPr>
    </w:p>
    <w:p>
      <w:pPr>
        <w:pStyle w:val="BodyText"/>
        <w:tabs>
          <w:tab w:pos="2700" w:val="left" w:leader="none"/>
          <w:tab w:pos="5573" w:val="left" w:leader="none"/>
        </w:tabs>
        <w:ind w:right="3"/>
        <w:jc w:val="center"/>
      </w:pPr>
      <w:r>
        <w:rPr/>
        <w:pict>
          <v:group style="position:absolute;margin-left:143.625pt;margin-top:20.378149pt;width:324.75pt;height:101.55pt;mso-position-horizontal-relative:page;mso-position-vertical-relative:paragraph;z-index:3304;mso-wrap-distance-left:0;mso-wrap-distance-right:0" coordorigin="2873,408" coordsize="6495,2031">
            <v:shape style="position:absolute;left:2880;top:415;width:864;height:1728" coordorigin="2880,415" coordsize="864,1728" path="m3312,415l3213,438,3122,503,3080,550,3042,605,3007,668,2975,739,2947,816,2924,899,2905,988,2891,1081,2883,1178,2880,1279,2883,1380,2891,1477,2905,1570,2924,1659,2947,1742,2975,1819,3007,1890,3042,1953,3080,2009,3122,2055,3213,2120,3312,2143,3362,2137,3458,2093,3544,2009,3582,1953,3617,1890,3649,1819,3677,1742,3700,1659,3719,1570,3733,1477,3741,1380,3744,1279,3741,1178,3733,1081,3719,988,3700,899,3677,816,3649,739,3617,668,3582,605,3544,550,3502,503,3411,438,3312,415xe" filled="false" stroked="true" strokeweight=".75pt" strokecolor="#000000">
              <v:path arrowok="t"/>
            </v:shape>
            <v:shape style="position:absolute;left:5472;top:415;width:1152;height:1872" coordorigin="5472,415" coordsize="1152,1872" path="m6048,415l5939,432,5836,480,5742,558,5699,606,5659,660,5623,720,5589,785,5560,854,5534,928,5512,1007,5495,1088,5482,1173,5475,1261,5472,1351,5475,1441,5482,1529,5495,1614,5512,1696,5534,1774,5560,1848,5589,1917,5623,1982,5659,2042,5699,2096,5742,2145,5788,2186,5886,2250,5993,2283,6048,2287,6103,2283,6210,2250,6308,2186,6354,2145,6397,2096,6437,2042,6473,1982,6507,1917,6536,1848,6562,1774,6584,1696,6601,1614,6614,1529,6621,1441,6624,1351,6621,1261,6614,1173,6601,1088,6584,1007,6562,928,6536,854,6507,785,6473,720,6437,660,6397,606,6354,558,6308,516,6210,452,6103,419,6048,415xe" filled="false" stroked="true" strokeweight=".75pt" strokecolor="#000000">
              <v:path arrowok="t"/>
            </v:shape>
            <v:shape style="position:absolute;left:8496;top:415;width:864;height:2016" coordorigin="8496,415" coordsize="864,2016" path="m8928,415l8841,436,8760,494,8686,587,8653,645,8623,710,8595,782,8570,859,8548,943,8530,1031,8515,1123,8505,1220,8498,1320,8496,1423,8498,1526,8505,1626,8515,1723,8530,1815,8548,1904,8570,1987,8595,2064,8623,2136,8653,2201,8686,2259,8722,2309,8800,2386,8884,2426,8928,2431,8972,2426,9056,2386,9134,2309,9170,2259,9203,2201,9233,2136,9261,2064,9286,1987,9308,1904,9326,1815,9341,1723,9351,1626,9358,1526,9360,1423,9358,1320,9351,1220,9341,1123,9326,1031,9308,943,9286,859,9261,782,9233,710,9203,645,9170,587,9134,537,9056,460,8972,420,8928,415xe" filled="false" stroked="true" strokeweight=".75pt" strokecolor="#000000">
              <v:path arrowok="t"/>
            </v:shape>
            <v:shape style="position:absolute;left:3312;top:847;width:5616;height:2" coordorigin="3312,847" coordsize="5616,0" path="m3312,847l6048,847,8928,847e" filled="false" stroked="true" strokeweight=".75pt" strokecolor="#000000">
              <v:path arrowok="t"/>
            </v:shape>
            <v:shape style="position:absolute;left:3312;top:847;width:5616;height:576" coordorigin="3312,847" coordsize="5616,576" path="m3312,847l6048,1423,8928,1423e" filled="false" stroked="true" strokeweight=".75pt" strokecolor="#000000">
              <v:path arrowok="t"/>
            </v:shape>
            <v:shape style="position:absolute;left:3312;top:847;width:5616;height:1152" coordorigin="3312,847" coordsize="5616,1152" path="m3312,847l6048,1999,8928,1999e" filled="false" stroked="true" strokeweight=".75pt" strokecolor="#000000">
              <v:path arrowok="t"/>
            </v:shape>
            <v:shape style="position:absolute;left:3249;top:583;width:172;height:257" type="#_x0000_t202" filled="false" stroked="false">
              <v:textbox inset="0,0,0,0">
                <w:txbxContent>
                  <w:p>
                    <w:pPr>
                      <w:spacing w:line="257" w:lineRule="exact" w:before="0"/>
                      <w:ind w:left="0" w:right="-20" w:firstLine="0"/>
                      <w:jc w:val="left"/>
                      <w:rPr>
                        <w:sz w:val="16"/>
                      </w:rPr>
                    </w:pPr>
                    <w:r>
                      <w:rPr>
                        <w:spacing w:val="-1"/>
                        <w:sz w:val="24"/>
                      </w:rPr>
                      <w:t>s</w:t>
                    </w:r>
                    <w:r>
                      <w:rPr>
                        <w:spacing w:val="-1"/>
                        <w:position w:val="-2"/>
                        <w:sz w:val="16"/>
                      </w:rPr>
                      <w:t>1</w:t>
                    </w:r>
                  </w:p>
                </w:txbxContent>
              </v:textbox>
              <w10:wrap type="none"/>
            </v:shape>
            <v:shape style="position:absolute;left:6042;top:583;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1</w:t>
                    </w:r>
                  </w:p>
                </w:txbxContent>
              </v:textbox>
              <w10:wrap type="none"/>
            </v:shape>
            <v:shape style="position:absolute;left:8823;top:583;width:188;height:257" type="#_x0000_t202" filled="false" stroked="false">
              <v:textbox inset="0,0,0,0">
                <w:txbxContent>
                  <w:p>
                    <w:pPr>
                      <w:spacing w:line="257" w:lineRule="exact" w:before="0"/>
                      <w:ind w:left="0" w:right="-19" w:firstLine="0"/>
                      <w:jc w:val="left"/>
                      <w:rPr>
                        <w:sz w:val="16"/>
                      </w:rPr>
                    </w:pPr>
                    <w:r>
                      <w:rPr>
                        <w:sz w:val="24"/>
                      </w:rPr>
                      <w:t>e</w:t>
                    </w:r>
                    <w:r>
                      <w:rPr>
                        <w:position w:val="-2"/>
                        <w:sz w:val="16"/>
                      </w:rPr>
                      <w:t>1</w:t>
                    </w:r>
                  </w:p>
                </w:txbxContent>
              </v:textbox>
              <w10:wrap type="none"/>
            </v:shape>
            <v:shape style="position:absolute;left:3249;top:1136;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2</w:t>
                    </w:r>
                  </w:p>
                </w:txbxContent>
              </v:textbox>
              <w10:wrap type="none"/>
            </v:shape>
            <v:shape style="position:absolute;left:6042;top:1136;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823;top:1136;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2</w:t>
                    </w:r>
                  </w:p>
                </w:txbxContent>
              </v:textbox>
              <w10:wrap type="none"/>
            </v:shape>
            <v:shape style="position:absolute;left:3249;top:1687;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3</w:t>
                    </w:r>
                  </w:p>
                </w:txbxContent>
              </v:textbox>
              <w10:wrap type="none"/>
            </v:shape>
            <v:shape style="position:absolute;left:6042;top:1687;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3</w:t>
                    </w:r>
                  </w:p>
                </w:txbxContent>
              </v:textbox>
              <w10:wrap type="none"/>
            </v:shape>
            <v:shape style="position:absolute;left:8823;top:1687;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3</w:t>
                    </w:r>
                  </w:p>
                </w:txbxContent>
              </v:textbox>
              <w10:wrap type="none"/>
            </v:shape>
            <w10:wrap type="topAndBottom"/>
          </v:group>
        </w:pict>
      </w:r>
      <w:r>
        <w:rPr/>
        <w:t>Tipo de</w:t>
      </w:r>
      <w:r>
        <w:rPr>
          <w:spacing w:val="1"/>
        </w:rPr>
        <w:t> </w:t>
      </w:r>
      <w:r>
        <w:rPr/>
        <w:t>entidad S</w:t>
        <w:tab/>
        <w:t>Tipo de Relación</w:t>
      </w:r>
      <w:r>
        <w:rPr>
          <w:spacing w:val="-1"/>
        </w:rPr>
        <w:t> </w:t>
      </w:r>
      <w:r>
        <w:rPr/>
        <w:t>R</w:t>
        <w:tab/>
        <w:t>Tipo de entidad</w:t>
      </w:r>
      <w:r>
        <w:rPr>
          <w:spacing w:val="-4"/>
        </w:rPr>
        <w:t> </w:t>
      </w:r>
      <w:r>
        <w:rPr/>
        <w:t>E</w:t>
      </w:r>
    </w:p>
    <w:p>
      <w:pPr>
        <w:pStyle w:val="BodyText"/>
        <w:spacing w:before="17"/>
        <w:ind w:right="16"/>
        <w:jc w:val="center"/>
      </w:pPr>
      <w:r>
        <w:rPr/>
        <w:t>Razón de cardinalidad 1: N</w:t>
      </w:r>
    </w:p>
    <w:p>
      <w:pPr>
        <w:pStyle w:val="BodyText"/>
      </w:pPr>
    </w:p>
    <w:p>
      <w:pPr>
        <w:pStyle w:val="BodyText"/>
        <w:tabs>
          <w:tab w:pos="2772" w:val="left" w:leader="none"/>
          <w:tab w:pos="5573" w:val="left" w:leader="none"/>
        </w:tabs>
        <w:ind w:right="1"/>
        <w:jc w:val="center"/>
      </w:pPr>
      <w:r>
        <w:rPr/>
        <w:pict>
          <v:group style="position:absolute;margin-left:143.625pt;margin-top:19.728113pt;width:324.75pt;height:130.35pt;mso-position-horizontal-relative:page;mso-position-vertical-relative:paragraph;z-index:3568;mso-wrap-distance-left:0;mso-wrap-distance-right:0" coordorigin="2873,395" coordsize="6495,2607">
            <v:shape style="position:absolute;left:2880;top:402;width:1008;height:2016" coordorigin="2880,402" coordsize="1008,2016" path="m3384,402l3288,420,3199,473,3117,555,3079,607,3044,666,3012,730,2983,800,2957,875,2934,955,2915,1039,2900,1127,2889,1218,2882,1313,2880,1410,2882,1507,2889,1602,2900,1693,2915,1781,2934,1865,2957,1945,2983,2020,3012,2090,3044,2154,3079,2213,3117,2265,3156,2310,3242,2378,3335,2413,3384,2418,3433,2413,3526,2378,3612,2310,3651,2265,3689,2213,3724,2154,3756,2090,3785,2020,3811,1945,3834,1865,3853,1781,3868,1693,3879,1602,3886,1507,3888,1410,3886,1313,3879,1218,3868,1127,3853,1039,3834,955,3811,875,3785,800,3756,730,3724,666,3689,607,3651,555,3612,510,3526,442,3433,407,3384,402xe" filled="false" stroked="true" strokeweight=".75pt" strokecolor="#000000">
              <v:path arrowok="t"/>
            </v:shape>
            <v:shape style="position:absolute;left:5760;top:402;width:720;height:2592" coordorigin="5760,402" coordsize="720,2592" path="m6120,402l6059,421,6001,475,5947,562,5898,677,5876,745,5855,819,5837,899,5819,984,5804,1075,5791,1169,5780,1268,5772,1371,5765,1477,5761,1586,5760,1698,5761,1810,5765,1919,5772,2025,5780,2128,5791,2227,5804,2322,5819,2412,5837,2497,5855,2577,5876,2651,5898,2719,5922,2780,5973,2882,6029,2952,6089,2989,6120,2994,6151,2989,6211,2952,6267,2882,6318,2780,6342,2719,6364,2651,6385,2577,6403,2497,6421,2412,6436,2322,6449,2227,6460,2128,6468,2025,6475,1919,6479,1810,6480,1698,6479,1586,6475,1477,6468,1371,6460,1268,6449,1169,6436,1075,6421,984,6403,899,6385,819,6364,745,6342,677,6318,616,6267,514,6211,444,6151,407,6120,402xe" filled="false" stroked="true" strokeweight=".75pt" strokecolor="#000000">
              <v:path arrowok="t"/>
            </v:shape>
            <v:shape style="position:absolute;left:8496;top:402;width:864;height:1872" coordorigin="8496,402" coordsize="864,1872" path="m8928,402l8835,424,8750,485,8673,583,8639,643,8607,711,8579,785,8555,866,8534,951,8518,1042,8506,1137,8499,1236,8496,1338,8499,1440,8506,1539,8518,1634,8534,1725,8555,1811,8579,1891,8607,1965,8639,2033,8673,2093,8710,2146,8791,2226,8881,2269,8928,2274,8975,2269,9065,2226,9146,2146,9183,2093,9217,2033,9249,1965,9277,1891,9301,1811,9322,1725,9338,1634,9350,1539,9357,1440,9360,1338,9357,1236,9350,1137,9338,1042,9322,951,9301,866,9277,785,9249,711,9217,643,9183,583,9146,530,9065,450,8975,408,8928,402xe" filled="false" stroked="true" strokeweight=".75pt" strokecolor="#000000">
              <v:path arrowok="t"/>
            </v:shape>
            <v:shape style="position:absolute;left:3312;top:834;width:5616;height:2" coordorigin="3312,834" coordsize="5616,0" path="m3312,834l6192,834,8928,834e" filled="false" stroked="true" strokeweight=".75pt" strokecolor="#000000">
              <v:path arrowok="t"/>
            </v:shape>
            <v:shape style="position:absolute;left:3312;top:834;width:5616;height:1152" coordorigin="3312,834" coordsize="5616,1152" path="m3312,834l6048,1410,8928,1410,6048,1986,3312,1554e" filled="false" stroked="true" strokeweight=".75pt" strokecolor="#000000">
              <v:path arrowok="t"/>
            </v:shape>
            <v:shape style="position:absolute;left:3312;top:1986;width:5616;height:576" coordorigin="3312,1986" coordsize="5616,576" path="m3312,1986l6048,2562,8928,1986e" filled="false" stroked="true" strokeweight=".75pt" strokecolor="#000000">
              <v:path arrowok="t"/>
            </v:shape>
            <v:shape style="position:absolute;left:3249;top:583;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1</w:t>
                    </w:r>
                  </w:p>
                </w:txbxContent>
              </v:textbox>
              <w10:wrap type="none"/>
            </v:shape>
            <v:shape style="position:absolute;left:6042;top:583;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1</w:t>
                    </w:r>
                  </w:p>
                </w:txbxContent>
              </v:textbox>
              <w10:wrap type="none"/>
            </v:shape>
            <v:shape style="position:absolute;left:8823;top:583;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1</w:t>
                    </w:r>
                  </w:p>
                </w:txbxContent>
              </v:textbox>
              <w10:wrap type="none"/>
            </v:shape>
            <v:shape style="position:absolute;left:3249;top:1135;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2</w:t>
                    </w:r>
                  </w:p>
                </w:txbxContent>
              </v:textbox>
              <w10:wrap type="none"/>
            </v:shape>
            <v:shape style="position:absolute;left:6042;top:1135;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823;top:1135;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2</w:t>
                    </w:r>
                  </w:p>
                </w:txbxContent>
              </v:textbox>
              <w10:wrap type="none"/>
            </v:shape>
            <v:shape style="position:absolute;left:3249;top:1687;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3</w:t>
                    </w:r>
                  </w:p>
                </w:txbxContent>
              </v:textbox>
              <w10:wrap type="none"/>
            </v:shape>
            <v:shape style="position:absolute;left:6042;top:1687;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3</w:t>
                    </w:r>
                  </w:p>
                </w:txbxContent>
              </v:textbox>
              <w10:wrap type="none"/>
            </v:shape>
            <v:shape style="position:absolute;left:8823;top:1687;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3</w:t>
                    </w:r>
                  </w:p>
                </w:txbxContent>
              </v:textbox>
              <w10:wrap type="none"/>
            </v:shape>
            <v:shape style="position:absolute;left:6042;top:2239;width:160;height:257" type="#_x0000_t202" filled="false" stroked="false">
              <v:textbox inset="0,0,0,0">
                <w:txbxContent>
                  <w:p>
                    <w:pPr>
                      <w:spacing w:line="257" w:lineRule="exact" w:before="0"/>
                      <w:ind w:left="0" w:right="-20" w:firstLine="0"/>
                      <w:jc w:val="left"/>
                      <w:rPr>
                        <w:sz w:val="16"/>
                      </w:rPr>
                    </w:pPr>
                    <w:r>
                      <w:rPr>
                        <w:sz w:val="24"/>
                      </w:rPr>
                      <w:t>r</w:t>
                    </w:r>
                    <w:r>
                      <w:rPr>
                        <w:position w:val="-2"/>
                        <w:sz w:val="16"/>
                      </w:rPr>
                      <w:t>4</w:t>
                    </w:r>
                  </w:p>
                </w:txbxContent>
              </v:textbox>
              <w10:wrap type="none"/>
            </v:shape>
            <w10:wrap type="topAndBottom"/>
          </v:group>
        </w:pict>
      </w:r>
      <w:r>
        <w:rPr/>
        <w:t>S</w:t>
        <w:tab/>
        <w:t>R</w:t>
        <w:tab/>
        <w:t>E</w:t>
      </w:r>
    </w:p>
    <w:p>
      <w:pPr>
        <w:pStyle w:val="BodyText"/>
        <w:spacing w:before="6"/>
        <w:ind w:left="3016" w:right="3032"/>
        <w:jc w:val="center"/>
      </w:pPr>
      <w:r>
        <w:rPr/>
        <w:t>Razón de cardinalidad N:M Fig. 3.5</w:t>
      </w:r>
    </w:p>
    <w:p>
      <w:pPr>
        <w:pStyle w:val="BodyText"/>
      </w:pPr>
    </w:p>
    <w:p>
      <w:pPr>
        <w:pStyle w:val="BodyText"/>
      </w:pPr>
    </w:p>
    <w:p>
      <w:pPr>
        <w:pStyle w:val="ListParagraph"/>
        <w:numPr>
          <w:ilvl w:val="2"/>
          <w:numId w:val="19"/>
        </w:numPr>
        <w:tabs>
          <w:tab w:pos="641" w:val="left" w:leader="none"/>
        </w:tabs>
        <w:spacing w:line="240" w:lineRule="auto" w:before="0" w:after="0"/>
        <w:ind w:left="641" w:right="0" w:hanging="541"/>
        <w:jc w:val="left"/>
        <w:rPr>
          <w:sz w:val="24"/>
        </w:rPr>
      </w:pPr>
      <w:bookmarkStart w:name="_bookmark27" w:id="50"/>
      <w:bookmarkEnd w:id="50"/>
      <w:r>
        <w:rPr/>
      </w:r>
      <w:bookmarkStart w:name="_bookmark27" w:id="51"/>
      <w:bookmarkEnd w:id="51"/>
      <w:r>
        <w:rPr>
          <w:sz w:val="24"/>
        </w:rPr>
        <w:t>R</w:t>
      </w:r>
      <w:r>
        <w:rPr>
          <w:sz w:val="24"/>
        </w:rPr>
        <w:t>estricción de</w:t>
      </w:r>
      <w:r>
        <w:rPr>
          <w:spacing w:val="-4"/>
          <w:sz w:val="24"/>
        </w:rPr>
        <w:t> </w:t>
      </w:r>
      <w:r>
        <w:rPr>
          <w:sz w:val="24"/>
        </w:rPr>
        <w:t>participación.</w:t>
      </w:r>
    </w:p>
    <w:p>
      <w:pPr>
        <w:pStyle w:val="BodyText"/>
        <w:ind w:left="100"/>
      </w:pPr>
      <w:r>
        <w:rPr/>
        <w:t>El tipo de participación puede ser total o parcial.</w:t>
      </w:r>
    </w:p>
    <w:p>
      <w:pPr>
        <w:pStyle w:val="ListParagraph"/>
        <w:numPr>
          <w:ilvl w:val="0"/>
          <w:numId w:val="11"/>
        </w:numPr>
        <w:tabs>
          <w:tab w:pos="460" w:val="left" w:leader="none"/>
          <w:tab w:pos="461" w:val="left" w:leader="none"/>
        </w:tabs>
        <w:spacing w:line="272" w:lineRule="exact" w:before="26" w:after="0"/>
        <w:ind w:left="460" w:right="119" w:hanging="360"/>
        <w:jc w:val="left"/>
        <w:rPr>
          <w:sz w:val="24"/>
        </w:rPr>
      </w:pPr>
      <w:r>
        <w:rPr>
          <w:sz w:val="24"/>
        </w:rPr>
        <w:t>Participación total. Es cuando toda entidad de un tipo de entidad </w:t>
      </w:r>
      <w:r>
        <w:rPr>
          <w:spacing w:val="2"/>
          <w:sz w:val="24"/>
        </w:rPr>
        <w:t>tiene </w:t>
      </w:r>
      <w:r>
        <w:rPr>
          <w:sz w:val="24"/>
        </w:rPr>
        <w:t>un tipo de relación con otro tipo </w:t>
      </w:r>
      <w:r>
        <w:rPr>
          <w:spacing w:val="-3"/>
          <w:sz w:val="24"/>
        </w:rPr>
        <w:t>de</w:t>
      </w:r>
      <w:r>
        <w:rPr>
          <w:spacing w:val="3"/>
          <w:sz w:val="24"/>
        </w:rPr>
        <w:t> </w:t>
      </w:r>
      <w:r>
        <w:rPr>
          <w:sz w:val="24"/>
        </w:rPr>
        <w:t>entidad.</w:t>
      </w:r>
    </w:p>
    <w:p>
      <w:pPr>
        <w:pStyle w:val="ListParagraph"/>
        <w:numPr>
          <w:ilvl w:val="0"/>
          <w:numId w:val="11"/>
        </w:numPr>
        <w:tabs>
          <w:tab w:pos="460" w:val="left" w:leader="none"/>
          <w:tab w:pos="461" w:val="left" w:leader="none"/>
        </w:tabs>
        <w:spacing w:line="272" w:lineRule="exact" w:before="24" w:after="0"/>
        <w:ind w:left="460" w:right="128" w:hanging="360"/>
        <w:jc w:val="left"/>
        <w:rPr>
          <w:sz w:val="24"/>
        </w:rPr>
      </w:pPr>
      <w:r>
        <w:rPr>
          <w:sz w:val="24"/>
        </w:rPr>
        <w:t>Participación parcial. Es cuando existen algunas (mas no todas) entidades en un tipo de entidad  tienen un tipo de relación con otro tipo de</w:t>
      </w:r>
      <w:r>
        <w:rPr>
          <w:spacing w:val="-10"/>
          <w:sz w:val="24"/>
        </w:rPr>
        <w:t> </w:t>
      </w:r>
      <w:r>
        <w:rPr>
          <w:sz w:val="24"/>
        </w:rPr>
        <w:t>entidad.</w:t>
      </w:r>
    </w:p>
    <w:p>
      <w:pPr>
        <w:spacing w:after="0" w:line="272" w:lineRule="exact"/>
        <w:jc w:val="left"/>
        <w:rPr>
          <w:sz w:val="24"/>
        </w:rPr>
        <w:sectPr>
          <w:pgSz w:w="12240" w:h="15840"/>
          <w:pgMar w:header="0" w:footer="709" w:top="1380" w:bottom="960" w:left="1700" w:right="1680"/>
        </w:sectPr>
      </w:pPr>
    </w:p>
    <w:p>
      <w:pPr>
        <w:pStyle w:val="BodyText"/>
        <w:spacing w:before="52"/>
        <w:ind w:left="100"/>
      </w:pPr>
      <w:r>
        <w:rPr/>
        <w:t>Ejemplo:</w:t>
      </w:r>
    </w:p>
    <w:p>
      <w:pPr>
        <w:pStyle w:val="BodyText"/>
        <w:spacing w:before="11"/>
        <w:rPr>
          <w:sz w:val="23"/>
        </w:rPr>
      </w:pPr>
    </w:p>
    <w:p>
      <w:pPr>
        <w:pStyle w:val="BodyText"/>
        <w:tabs>
          <w:tab w:pos="2981" w:val="left" w:leader="none"/>
          <w:tab w:pos="5141" w:val="left" w:leader="none"/>
        </w:tabs>
        <w:ind w:left="821"/>
      </w:pPr>
      <w:r>
        <w:rPr/>
        <w:pict>
          <v:group style="position:absolute;margin-left:143.625pt;margin-top:16.208141pt;width:324.75pt;height:180.75pt;mso-position-horizontal-relative:page;mso-position-vertical-relative:paragraph;z-index:3856;mso-wrap-distance-left:0;mso-wrap-distance-right:0" coordorigin="2873,324" coordsize="6495,3615">
            <v:shape style="position:absolute;left:2880;top:332;width:720;height:2448" coordorigin="2880,332" coordsize="720,2448" path="m3240,332l3175,351,3114,408,3058,499,3032,556,3008,620,2985,690,2965,767,2946,850,2929,938,2915,1031,2903,1129,2893,1230,2886,1336,2881,1444,2880,1556,2881,1667,2886,1776,2893,1881,2903,1983,2915,2080,2929,2173,2946,2262,2965,2344,2985,2421,3008,2492,3032,2556,3058,2613,3114,2703,3175,2760,3240,2780,3273,2775,3336,2736,3394,2662,3448,2556,3472,2492,3495,2421,3515,2344,3534,2262,3551,2173,3565,2080,3577,1983,3587,1881,3594,1776,3599,1667,3600,1556,3599,1444,3594,1336,3587,1230,3577,1129,3565,1031,3551,938,3534,850,3515,767,3495,690,3472,620,3448,556,3422,499,3366,408,3305,351,3240,332xe" filled="false" stroked="true" strokeweight=".75pt" strokecolor="#000000">
              <v:path arrowok="t"/>
            </v:shape>
            <v:shape style="position:absolute;left:5760;top:476;width:720;height:2304" coordorigin="5760,476" coordsize="720,2304" path="m6120,476l6052,496,5988,556,5929,651,5902,710,5877,777,5854,851,5833,931,5815,1016,5799,1108,5785,1204,5774,1304,5766,1409,5762,1517,5760,1628,5762,1739,5766,1847,5774,1951,5785,2052,5799,2148,5815,2239,5833,2325,5854,2405,5877,2478,5902,2545,5929,2604,5988,2699,6052,2759,6120,2780,6155,2774,6221,2734,6283,2656,6338,2545,6363,2478,6386,2405,6407,2325,6425,2239,6441,2148,6455,2052,6466,1951,6474,1847,6478,1739,6480,1628,6478,1517,6474,1409,6466,1304,6455,1204,6441,1108,6425,1016,6407,931,6386,851,6363,777,6338,710,6311,651,6252,556,6188,496,6120,476xe" filled="false" stroked="true" strokeweight=".75pt" strokecolor="#000000">
              <v:path arrowok="t"/>
            </v:shape>
            <v:line style="position:absolute" from="3168,908" to="6048,908" stroked="true" strokeweight=".75pt" strokecolor="#000000"/>
            <v:shape style="position:absolute;left:8496;top:332;width:864;height:3600" coordorigin="8496,332" coordsize="864,3600" path="m8928,332l8847,363,8796,417,8748,495,8703,596,8681,654,8661,718,8641,786,8623,859,8605,936,8589,1018,8573,1103,8559,1193,8547,1285,8535,1382,8525,1481,8516,1583,8509,1688,8503,1796,8499,1906,8497,2018,8496,2132,8497,2246,8499,2357,8503,2467,8509,2575,8516,2680,8525,2782,8535,2882,8547,2978,8559,3071,8573,3160,8589,3246,8605,3327,8623,3404,8641,3477,8661,3546,8681,3609,8703,3668,8748,3768,8796,3847,8847,3900,8901,3928,8928,3932,8955,3928,9009,3900,9060,3847,9108,3768,9153,3668,9175,3609,9195,3546,9215,3477,9233,3404,9251,3327,9267,3246,9283,3160,9297,3071,9309,2978,9321,2882,9331,2782,9340,2680,9347,2575,9353,2467,9357,2357,9359,2246,9360,2132,9359,2018,9357,1906,9353,1796,9347,1688,9340,1583,9331,1481,9321,1382,9309,1285,9297,1193,9283,1103,9267,1018,9251,936,9233,859,9215,786,9195,718,9175,654,9153,596,9108,495,9060,417,9009,363,8955,335,8928,332xe" filled="false" stroked="true" strokeweight=".75pt" strokecolor="#000000">
              <v:path arrowok="t"/>
            </v:shape>
            <v:shape style="position:absolute;left:3168;top:1484;width:5760;height:2" coordorigin="3168,1484" coordsize="5760,0" path="m3168,1484l6048,1484,8928,1484e" filled="false" stroked="true" strokeweight=".75pt" strokecolor="#000000">
              <v:path arrowok="t"/>
            </v:shape>
            <v:line style="position:absolute" from="6048,908" to="8928,908" stroked="true" strokeweight=".75pt" strokecolor="#000000"/>
            <v:line style="position:absolute" from="3168,2636" to="8928,2636" stroked="true" strokeweight=".75pt" strokecolor="#000000"/>
            <v:shape style="position:absolute;left:3157;top:583;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1</w:t>
                    </w:r>
                  </w:p>
                </w:txbxContent>
              </v:textbox>
              <w10:wrap type="none"/>
            </v:shape>
            <v:shape style="position:absolute;left:6042;top:583;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1</w:t>
                    </w:r>
                  </w:p>
                </w:txbxContent>
              </v:textbox>
              <w10:wrap type="none"/>
            </v:shape>
            <v:shape style="position:absolute;left:8911;top:583;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1</w:t>
                    </w:r>
                  </w:p>
                </w:txbxContent>
              </v:textbox>
              <w10:wrap type="none"/>
            </v:shape>
            <v:shape style="position:absolute;left:3157;top:1136;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2</w:t>
                    </w:r>
                  </w:p>
                </w:txbxContent>
              </v:textbox>
              <w10:wrap type="none"/>
            </v:shape>
            <v:shape style="position:absolute;left:6042;top:1136;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2</w:t>
                    </w:r>
                  </w:p>
                </w:txbxContent>
              </v:textbox>
              <w10:wrap type="none"/>
            </v:shape>
            <v:shape style="position:absolute;left:8911;top:1136;width:188;height:257" type="#_x0000_t202" filled="false" stroked="false">
              <v:textbox inset="0,0,0,0">
                <w:txbxContent>
                  <w:p>
                    <w:pPr>
                      <w:spacing w:line="256" w:lineRule="exact" w:before="0"/>
                      <w:ind w:left="0" w:right="-19" w:firstLine="0"/>
                      <w:jc w:val="left"/>
                      <w:rPr>
                        <w:sz w:val="16"/>
                      </w:rPr>
                    </w:pPr>
                    <w:r>
                      <w:rPr>
                        <w:sz w:val="24"/>
                      </w:rPr>
                      <w:t>e</w:t>
                    </w:r>
                    <w:r>
                      <w:rPr>
                        <w:position w:val="-2"/>
                        <w:sz w:val="16"/>
                      </w:rPr>
                      <w:t>2</w:t>
                    </w:r>
                  </w:p>
                </w:txbxContent>
              </v:textbox>
              <w10:wrap type="none"/>
            </v:shape>
            <v:shape style="position:absolute;left:3157;top:1688;width:5942;height:257" type="#_x0000_t202" filled="false" stroked="false">
              <v:textbox inset="0,0,0,0">
                <w:txbxContent>
                  <w:p>
                    <w:pPr>
                      <w:tabs>
                        <w:tab w:pos="2884" w:val="left" w:leader="none"/>
                        <w:tab w:pos="5753" w:val="left" w:leader="none"/>
                      </w:tabs>
                      <w:spacing w:line="256" w:lineRule="exact" w:before="0"/>
                      <w:ind w:left="0" w:right="0" w:firstLine="0"/>
                      <w:jc w:val="left"/>
                      <w:rPr>
                        <w:sz w:val="16"/>
                      </w:rPr>
                    </w:pPr>
                    <w:r>
                      <w:rPr>
                        <w:sz w:val="24"/>
                        <w:u w:val="single"/>
                      </w:rPr>
                      <w:t>s</w:t>
                    </w:r>
                    <w:r>
                      <w:rPr>
                        <w:position w:val="-2"/>
                        <w:sz w:val="16"/>
                        <w:u w:val="single"/>
                      </w:rPr>
                      <w:t>3</w:t>
                      <w:tab/>
                    </w:r>
                    <w:r>
                      <w:rPr>
                        <w:sz w:val="24"/>
                        <w:u w:val="single"/>
                      </w:rPr>
                      <w:t>r</w:t>
                    </w:r>
                    <w:r>
                      <w:rPr>
                        <w:position w:val="-2"/>
                        <w:sz w:val="16"/>
                        <w:u w:val="single"/>
                      </w:rPr>
                      <w:t>3</w:t>
                      <w:tab/>
                    </w:r>
                    <w:r>
                      <w:rPr>
                        <w:sz w:val="24"/>
                        <w:u w:val="single"/>
                      </w:rPr>
                      <w:t>e</w:t>
                    </w:r>
                    <w:r>
                      <w:rPr>
                        <w:position w:val="-2"/>
                        <w:sz w:val="16"/>
                        <w:u w:val="single"/>
                      </w:rPr>
                      <w:t>3</w:t>
                    </w:r>
                  </w:p>
                </w:txbxContent>
              </v:textbox>
              <w10:wrap type="none"/>
            </v:shape>
            <v:shape style="position:absolute;left:3157;top:2240;width:172;height:257" type="#_x0000_t202" filled="false" stroked="false">
              <v:textbox inset="0,0,0,0">
                <w:txbxContent>
                  <w:p>
                    <w:pPr>
                      <w:spacing w:line="256" w:lineRule="exact" w:before="0"/>
                      <w:ind w:left="0" w:right="-20" w:firstLine="0"/>
                      <w:jc w:val="left"/>
                      <w:rPr>
                        <w:sz w:val="16"/>
                      </w:rPr>
                    </w:pPr>
                    <w:r>
                      <w:rPr>
                        <w:spacing w:val="-1"/>
                        <w:sz w:val="24"/>
                      </w:rPr>
                      <w:t>s</w:t>
                    </w:r>
                    <w:r>
                      <w:rPr>
                        <w:spacing w:val="-1"/>
                        <w:position w:val="-2"/>
                        <w:sz w:val="16"/>
                      </w:rPr>
                      <w:t>4</w:t>
                    </w:r>
                  </w:p>
                </w:txbxContent>
              </v:textbox>
              <w10:wrap type="none"/>
            </v:shape>
            <v:shape style="position:absolute;left:6042;top:2240;width:160;height:257" type="#_x0000_t202" filled="false" stroked="false">
              <v:textbox inset="0,0,0,0">
                <w:txbxContent>
                  <w:p>
                    <w:pPr>
                      <w:spacing w:line="256" w:lineRule="exact" w:before="0"/>
                      <w:ind w:left="0" w:right="-20" w:firstLine="0"/>
                      <w:jc w:val="left"/>
                      <w:rPr>
                        <w:sz w:val="16"/>
                      </w:rPr>
                    </w:pPr>
                    <w:r>
                      <w:rPr>
                        <w:sz w:val="24"/>
                      </w:rPr>
                      <w:t>r</w:t>
                    </w:r>
                    <w:r>
                      <w:rPr>
                        <w:position w:val="-2"/>
                        <w:sz w:val="16"/>
                      </w:rPr>
                      <w:t>4</w:t>
                    </w:r>
                  </w:p>
                </w:txbxContent>
              </v:textbox>
              <w10:wrap type="none"/>
            </v:shape>
            <v:shape style="position:absolute;left:8911;top:2240;width:188;height:1361" type="#_x0000_t202" filled="false" stroked="false">
              <v:textbox inset="0,0,0,0">
                <w:txbxContent>
                  <w:p>
                    <w:pPr>
                      <w:spacing w:line="258" w:lineRule="exact" w:before="0"/>
                      <w:ind w:left="0" w:right="-19" w:firstLine="0"/>
                      <w:jc w:val="left"/>
                      <w:rPr>
                        <w:sz w:val="16"/>
                      </w:rPr>
                    </w:pPr>
                    <w:r>
                      <w:rPr>
                        <w:sz w:val="24"/>
                      </w:rPr>
                      <w:t>e</w:t>
                    </w:r>
                    <w:r>
                      <w:rPr>
                        <w:position w:val="-2"/>
                        <w:sz w:val="16"/>
                      </w:rPr>
                      <w:t>4</w:t>
                    </w:r>
                  </w:p>
                  <w:p>
                    <w:pPr>
                      <w:spacing w:line="552" w:lineRule="exact" w:before="45"/>
                      <w:ind w:left="0" w:right="-19" w:firstLine="0"/>
                      <w:jc w:val="left"/>
                      <w:rPr>
                        <w:sz w:val="16"/>
                      </w:rPr>
                    </w:pPr>
                    <w:r>
                      <w:rPr>
                        <w:sz w:val="24"/>
                      </w:rPr>
                      <w:t>e</w:t>
                    </w:r>
                    <w:r>
                      <w:rPr>
                        <w:position w:val="-2"/>
                        <w:sz w:val="16"/>
                      </w:rPr>
                      <w:t>5 </w:t>
                    </w:r>
                    <w:r>
                      <w:rPr>
                        <w:sz w:val="24"/>
                      </w:rPr>
                      <w:t>e</w:t>
                    </w:r>
                    <w:r>
                      <w:rPr>
                        <w:position w:val="-2"/>
                        <w:sz w:val="16"/>
                      </w:rPr>
                      <w:t>6</w:t>
                    </w:r>
                  </w:p>
                </w:txbxContent>
              </v:textbox>
              <w10:wrap type="none"/>
            </v:shape>
            <v:shape style="position:absolute;left:5770;top:3620;width:696;height:257" type="#_x0000_t202" filled="false" stroked="false">
              <v:textbox inset="0,0,0,0">
                <w:txbxContent>
                  <w:p>
                    <w:pPr>
                      <w:spacing w:line="257" w:lineRule="exact" w:before="0"/>
                      <w:ind w:left="0" w:right="-20" w:firstLine="0"/>
                      <w:jc w:val="left"/>
                      <w:rPr>
                        <w:sz w:val="24"/>
                      </w:rPr>
                    </w:pPr>
                    <w:r>
                      <w:rPr>
                        <w:sz w:val="24"/>
                      </w:rPr>
                      <w:t>Fig</w:t>
                    </w:r>
                    <w:r>
                      <w:rPr>
                        <w:position w:val="-2"/>
                        <w:sz w:val="16"/>
                      </w:rPr>
                      <w:t>.</w:t>
                    </w:r>
                    <w:r>
                      <w:rPr>
                        <w:spacing w:val="-5"/>
                        <w:position w:val="-2"/>
                        <w:sz w:val="16"/>
                      </w:rPr>
                      <w:t> </w:t>
                    </w:r>
                    <w:r>
                      <w:rPr>
                        <w:sz w:val="24"/>
                      </w:rPr>
                      <w:t>3.6</w:t>
                    </w:r>
                  </w:p>
                </w:txbxContent>
              </v:textbox>
              <w10:wrap type="none"/>
            </v:shape>
            <w10:wrap type="topAndBottom"/>
          </v:group>
        </w:pict>
      </w:r>
      <w:r>
        <w:rPr/>
        <w:t>Tipo de</w:t>
      </w:r>
      <w:r>
        <w:rPr>
          <w:spacing w:val="1"/>
        </w:rPr>
        <w:t> </w:t>
      </w:r>
      <w:r>
        <w:rPr/>
        <w:t>entidad S</w:t>
        <w:tab/>
        <w:t>Tipo de relación</w:t>
      </w:r>
      <w:r>
        <w:rPr>
          <w:spacing w:val="-1"/>
        </w:rPr>
        <w:t> </w:t>
      </w:r>
      <w:r>
        <w:rPr/>
        <w:t>R</w:t>
        <w:tab/>
        <w:t>Tipo de entidad</w:t>
      </w:r>
      <w:r>
        <w:rPr>
          <w:spacing w:val="-4"/>
        </w:rPr>
        <w:t> </w:t>
      </w:r>
      <w:r>
        <w:rPr/>
        <w:t>E</w:t>
      </w:r>
    </w:p>
    <w:p>
      <w:pPr>
        <w:pStyle w:val="BodyText"/>
        <w:rPr>
          <w:sz w:val="9"/>
        </w:rPr>
      </w:pPr>
    </w:p>
    <w:p>
      <w:pPr>
        <w:pStyle w:val="BodyText"/>
        <w:spacing w:line="232" w:lineRule="auto" w:before="76"/>
        <w:ind w:left="100" w:right="110"/>
        <w:jc w:val="both"/>
      </w:pPr>
      <w:r>
        <w:rPr/>
        <w:t>En este ejemplo, la restricción de participación es total del tipo de entidad S al tipo de entidad E, </w:t>
      </w:r>
      <w:r>
        <w:rPr>
          <w:spacing w:val="-4"/>
        </w:rPr>
        <w:t>ya </w:t>
      </w:r>
      <w:r>
        <w:rPr/>
        <w:t>que toda entidad s</w:t>
      </w:r>
      <w:r>
        <w:rPr>
          <w:position w:val="-2"/>
          <w:sz w:val="16"/>
        </w:rPr>
        <w:t>j </w:t>
      </w:r>
      <w:r>
        <w:rPr/>
        <w:t>de S tienen una instancia en el tipo de relación R con  una entidad e</w:t>
      </w:r>
      <w:r>
        <w:rPr>
          <w:position w:val="-2"/>
          <w:sz w:val="16"/>
        </w:rPr>
        <w:t>i </w:t>
      </w:r>
      <w:r>
        <w:rPr>
          <w:spacing w:val="-3"/>
        </w:rPr>
        <w:t>de </w:t>
      </w:r>
      <w:r>
        <w:rPr/>
        <w:t>E. El tipo de participación es parcial  </w:t>
      </w:r>
      <w:r>
        <w:rPr>
          <w:spacing w:val="-3"/>
        </w:rPr>
        <w:t>de </w:t>
      </w:r>
      <w:r>
        <w:rPr/>
        <w:t>E a S </w:t>
      </w:r>
      <w:r>
        <w:rPr>
          <w:spacing w:val="-4"/>
        </w:rPr>
        <w:t>ya </w:t>
      </w:r>
      <w:r>
        <w:rPr/>
        <w:t>que las entidades </w:t>
      </w:r>
      <w:r>
        <w:rPr>
          <w:spacing w:val="8"/>
        </w:rPr>
        <w:t>e</w:t>
      </w:r>
      <w:r>
        <w:rPr>
          <w:spacing w:val="8"/>
          <w:position w:val="-2"/>
          <w:sz w:val="16"/>
        </w:rPr>
        <w:t>5 </w:t>
      </w:r>
      <w:r>
        <w:rPr/>
        <w:t>y  e</w:t>
      </w:r>
      <w:r>
        <w:rPr>
          <w:position w:val="-2"/>
          <w:sz w:val="16"/>
        </w:rPr>
        <w:t>6 </w:t>
      </w:r>
      <w:r>
        <w:rPr/>
        <w:t>del tipo de entidad E no tienen una instancia en el tipo de relación R con el tipo de entidad</w:t>
      </w:r>
      <w:r>
        <w:rPr>
          <w:spacing w:val="1"/>
        </w:rPr>
        <w:t> </w:t>
      </w:r>
      <w:r>
        <w:rPr/>
        <w:t>S.</w:t>
      </w:r>
    </w:p>
    <w:p>
      <w:pPr>
        <w:pStyle w:val="BodyText"/>
        <w:spacing w:before="1"/>
      </w:pPr>
    </w:p>
    <w:p>
      <w:pPr>
        <w:pStyle w:val="ListParagraph"/>
        <w:numPr>
          <w:ilvl w:val="2"/>
          <w:numId w:val="19"/>
        </w:numPr>
        <w:tabs>
          <w:tab w:pos="645" w:val="left" w:leader="none"/>
        </w:tabs>
        <w:spacing w:line="240" w:lineRule="auto" w:before="0" w:after="0"/>
        <w:ind w:left="645" w:right="0" w:hanging="545"/>
        <w:jc w:val="both"/>
        <w:rPr>
          <w:sz w:val="24"/>
        </w:rPr>
      </w:pPr>
      <w:bookmarkStart w:name="_bookmark28" w:id="52"/>
      <w:bookmarkEnd w:id="52"/>
      <w:r>
        <w:rPr/>
      </w:r>
      <w:bookmarkStart w:name="_bookmark28" w:id="53"/>
      <w:bookmarkEnd w:id="53"/>
      <w:r>
        <w:rPr>
          <w:spacing w:val="-3"/>
          <w:sz w:val="24"/>
        </w:rPr>
        <w:t>L</w:t>
      </w:r>
      <w:r>
        <w:rPr>
          <w:spacing w:val="-3"/>
          <w:sz w:val="24"/>
        </w:rPr>
        <w:t>os </w:t>
      </w:r>
      <w:r>
        <w:rPr>
          <w:sz w:val="24"/>
        </w:rPr>
        <w:t>atributos en los tipos de</w:t>
      </w:r>
      <w:r>
        <w:rPr>
          <w:spacing w:val="2"/>
          <w:sz w:val="24"/>
        </w:rPr>
        <w:t> </w:t>
      </w:r>
      <w:r>
        <w:rPr>
          <w:sz w:val="24"/>
        </w:rPr>
        <w:t>relación.</w:t>
      </w:r>
    </w:p>
    <w:p>
      <w:pPr>
        <w:pStyle w:val="BodyText"/>
        <w:ind w:left="100" w:right="113"/>
        <w:jc w:val="both"/>
      </w:pPr>
      <w:r>
        <w:rPr/>
        <w:t>Los tipos de relación también pueden tener atributos similares a los tipos de entidad. Cuando un atributo puede existir tanto en un tipo de entidad u otro tipo </w:t>
      </w:r>
      <w:r>
        <w:rPr>
          <w:spacing w:val="-3"/>
        </w:rPr>
        <w:t>de </w:t>
      </w:r>
      <w:r>
        <w:rPr/>
        <w:t>entidad con un tipo de relación que existente entre ellos, el atributo es el tipo de relación. Cuando la razón de cardinalidad es </w:t>
      </w:r>
      <w:r>
        <w:rPr>
          <w:spacing w:val="-3"/>
        </w:rPr>
        <w:t>1:1 </w:t>
      </w:r>
      <w:r>
        <w:rPr/>
        <w:t>o 1: N el atributo se puede trasladar a uno de los tipos de entidad participantes en el tipo de relación (al ser traducido al modelo lógico). En el caso de que la razón de cardinalidad es de N: M, el atributo se especificará como atributo del tipo de relación (y será tratado en forma particular al ser traducido al modelo</w:t>
      </w:r>
      <w:r>
        <w:rPr>
          <w:spacing w:val="-13"/>
        </w:rPr>
        <w:t> </w:t>
      </w:r>
      <w:r>
        <w:rPr/>
        <w:t>lógico).</w:t>
      </w:r>
    </w:p>
    <w:p>
      <w:pPr>
        <w:pStyle w:val="BodyText"/>
        <w:ind w:left="100" w:right="130"/>
        <w:jc w:val="both"/>
      </w:pPr>
      <w:r>
        <w:rPr/>
        <w:t>También se puede comentar que el atributo pertenece al tipo de vínculo cuando  el atributo explica la acción o vínculo entre tipos de entidades.</w:t>
      </w:r>
    </w:p>
    <w:p>
      <w:pPr>
        <w:pStyle w:val="BodyText"/>
      </w:pPr>
    </w:p>
    <w:p>
      <w:pPr>
        <w:pStyle w:val="ListParagraph"/>
        <w:numPr>
          <w:ilvl w:val="2"/>
          <w:numId w:val="19"/>
        </w:numPr>
        <w:tabs>
          <w:tab w:pos="641" w:val="left" w:leader="none"/>
        </w:tabs>
        <w:spacing w:line="240" w:lineRule="auto" w:before="0" w:after="0"/>
        <w:ind w:left="641" w:right="0" w:hanging="541"/>
        <w:jc w:val="both"/>
        <w:rPr>
          <w:sz w:val="24"/>
        </w:rPr>
      </w:pPr>
      <w:bookmarkStart w:name="_bookmark29" w:id="54"/>
      <w:bookmarkEnd w:id="54"/>
      <w:r>
        <w:rPr/>
      </w:r>
      <w:bookmarkStart w:name="_bookmark29" w:id="55"/>
      <w:bookmarkEnd w:id="55"/>
      <w:r>
        <w:rPr>
          <w:sz w:val="24"/>
        </w:rPr>
        <w:t>T</w:t>
      </w:r>
      <w:r>
        <w:rPr>
          <w:sz w:val="24"/>
        </w:rPr>
        <w:t>ipo de entidad</w:t>
      </w:r>
      <w:r>
        <w:rPr>
          <w:spacing w:val="-1"/>
          <w:sz w:val="24"/>
        </w:rPr>
        <w:t> </w:t>
      </w:r>
      <w:r>
        <w:rPr>
          <w:sz w:val="24"/>
        </w:rPr>
        <w:t>débil.</w:t>
      </w:r>
    </w:p>
    <w:p>
      <w:pPr>
        <w:pStyle w:val="BodyText"/>
        <w:ind w:left="100" w:right="113"/>
        <w:jc w:val="both"/>
      </w:pPr>
      <w:r>
        <w:rPr/>
        <w:t>Es posible que algunos tipos de entidades no tengan atributos llave propios; éstos se denominan tipos de entidades débiles. Las entidades que pertenecen a un tipo de  entidades débil se identifican plenamente por su relación con  entidades específicas de otro tipo de entidad, en combinación con algunos de los valores de sus atributos. Decimos que este otro tipo </w:t>
      </w:r>
      <w:r>
        <w:rPr>
          <w:spacing w:val="-3"/>
        </w:rPr>
        <w:t>de </w:t>
      </w:r>
      <w:r>
        <w:rPr/>
        <w:t>entidad es propietario o identificador, y llamamos  al  tipo  de relación “identificador” </w:t>
      </w:r>
      <w:r>
        <w:rPr>
          <w:spacing w:val="-4"/>
        </w:rPr>
        <w:t>ya </w:t>
      </w:r>
      <w:r>
        <w:rPr/>
        <w:t>que relaciona a un tipo de entidad débil con su tipo de entidad propietario. </w:t>
      </w:r>
      <w:r>
        <w:rPr>
          <w:spacing w:val="-4"/>
        </w:rPr>
        <w:t>Los </w:t>
      </w:r>
      <w:r>
        <w:rPr/>
        <w:t>tipos de entidades débiles siempre tienen una restricción de participación total (dependencia de existencia) con respecto a su tipo de relación identificador, porque una entidad débil no se puede identificar sin una entidad propietaria. Por lo regular, los tipos</w:t>
      </w:r>
      <w:r>
        <w:rPr>
          <w:spacing w:val="29"/>
        </w:rPr>
        <w:t> </w:t>
      </w:r>
      <w:r>
        <w:rPr/>
        <w:t>de</w:t>
      </w:r>
      <w:r>
        <w:rPr>
          <w:spacing w:val="31"/>
        </w:rPr>
        <w:t> </w:t>
      </w:r>
      <w:r>
        <w:rPr/>
        <w:t>entidades</w:t>
      </w:r>
      <w:r>
        <w:rPr>
          <w:spacing w:val="29"/>
        </w:rPr>
        <w:t> </w:t>
      </w:r>
      <w:r>
        <w:rPr/>
        <w:t>débiles</w:t>
      </w:r>
      <w:r>
        <w:rPr>
          <w:spacing w:val="29"/>
        </w:rPr>
        <w:t> </w:t>
      </w:r>
      <w:r>
        <w:rPr/>
        <w:t>tienen</w:t>
      </w:r>
      <w:r>
        <w:rPr>
          <w:spacing w:val="26"/>
        </w:rPr>
        <w:t> </w:t>
      </w:r>
      <w:r>
        <w:rPr/>
        <w:t>una</w:t>
      </w:r>
      <w:r>
        <w:rPr>
          <w:spacing w:val="28"/>
        </w:rPr>
        <w:t> </w:t>
      </w:r>
      <w:r>
        <w:rPr/>
        <w:t>llave</w:t>
      </w:r>
      <w:r>
        <w:rPr>
          <w:spacing w:val="31"/>
        </w:rPr>
        <w:t> </w:t>
      </w:r>
      <w:r>
        <w:rPr/>
        <w:t>parcial,</w:t>
      </w:r>
      <w:r>
        <w:rPr>
          <w:spacing w:val="26"/>
        </w:rPr>
        <w:t> </w:t>
      </w:r>
      <w:r>
        <w:rPr/>
        <w:t>que</w:t>
      </w:r>
      <w:r>
        <w:rPr>
          <w:spacing w:val="28"/>
        </w:rPr>
        <w:t> </w:t>
      </w:r>
      <w:r>
        <w:rPr/>
        <w:t>es</w:t>
      </w:r>
      <w:r>
        <w:rPr>
          <w:spacing w:val="29"/>
        </w:rPr>
        <w:t> </w:t>
      </w:r>
      <w:r>
        <w:rPr/>
        <w:t>el</w:t>
      </w:r>
      <w:r>
        <w:rPr>
          <w:spacing w:val="27"/>
        </w:rPr>
        <w:t> </w:t>
      </w:r>
      <w:r>
        <w:rPr/>
        <w:t>conjunto</w:t>
      </w:r>
      <w:r>
        <w:rPr>
          <w:spacing w:val="26"/>
        </w:rPr>
        <w:t> </w:t>
      </w:r>
      <w:r>
        <w:rPr/>
        <w:t>de</w:t>
      </w:r>
      <w:r>
        <w:rPr>
          <w:spacing w:val="28"/>
        </w:rPr>
        <w:t> </w:t>
      </w:r>
      <w:r>
        <w:rPr/>
        <w:t>atributos</w:t>
      </w:r>
      <w:r>
        <w:rPr>
          <w:spacing w:val="29"/>
        </w:rPr>
        <w:t> </w:t>
      </w:r>
      <w:r>
        <w:rPr/>
        <w:t>que</w:t>
      </w:r>
    </w:p>
    <w:p>
      <w:pPr>
        <w:spacing w:after="0"/>
        <w:jc w:val="both"/>
        <w:sectPr>
          <w:pgSz w:w="12240" w:h="15840"/>
          <w:pgMar w:header="0" w:footer="709" w:top="1380" w:bottom="960" w:left="1700" w:right="1680"/>
        </w:sectPr>
      </w:pPr>
    </w:p>
    <w:p>
      <w:pPr>
        <w:pStyle w:val="BodyText"/>
        <w:spacing w:before="52"/>
        <w:ind w:left="100" w:right="127"/>
        <w:jc w:val="both"/>
      </w:pPr>
      <w:r>
        <w:rPr/>
        <w:t>pueden identificar de manera única las entidades débiles relacionadas con la misma entidad propietaria.</w:t>
      </w:r>
    </w:p>
    <w:p>
      <w:pPr>
        <w:pStyle w:val="BodyText"/>
        <w:ind w:left="100" w:right="114"/>
        <w:jc w:val="both"/>
      </w:pPr>
      <w:r>
        <w:rPr/>
        <w:t>Hay ocasiones en las que los tipos de entidades débiles se representan en forma de atributos multivaluados compuestos. El diseñador de la base de datos decide cuál representación se utilizará. Una estrategia es elegir la representación de tipo de entidades débil si tiene muchos atributos y participa de manera independiente en otros tipos de relación, aparte de su tipo de relación identificador. En general, es posible definir cualquier cantidad de niveles de tipos de entidades débiles; un tipo de entidades propietario puede ser él mismo un tipo de entidad débil. Además, los tipos de entidades débiles pueden tener más de un tipo de entidades identificador y un tipo de relación identificador de grado superior a dos.</w:t>
      </w:r>
    </w:p>
    <w:p>
      <w:pPr>
        <w:spacing w:after="0"/>
        <w:jc w:val="both"/>
        <w:sectPr>
          <w:pgSz w:w="12240" w:h="15840"/>
          <w:pgMar w:header="0" w:footer="709" w:top="1380" w:bottom="960" w:left="1700" w:right="1680"/>
        </w:sectPr>
      </w:pPr>
    </w:p>
    <w:p>
      <w:pPr>
        <w:pStyle w:val="Heading3"/>
        <w:numPr>
          <w:ilvl w:val="1"/>
          <w:numId w:val="20"/>
        </w:numPr>
        <w:tabs>
          <w:tab w:pos="501" w:val="left" w:leader="none"/>
        </w:tabs>
        <w:spacing w:line="240" w:lineRule="auto" w:before="55" w:after="0"/>
        <w:ind w:left="500" w:right="0" w:hanging="400"/>
        <w:jc w:val="left"/>
        <w:rPr>
          <w:i/>
        </w:rPr>
      </w:pPr>
      <w:bookmarkStart w:name="_bookmark30" w:id="56"/>
      <w:bookmarkEnd w:id="56"/>
      <w:r>
        <w:rPr>
          <w:b w:val="0"/>
          <w:i w:val="0"/>
        </w:rPr>
      </w:r>
      <w:bookmarkStart w:name="_bookmark30" w:id="57"/>
      <w:bookmarkEnd w:id="57"/>
      <w:r>
        <w:rPr>
          <w:i/>
        </w:rPr>
        <w:t>N</w:t>
      </w:r>
      <w:r>
        <w:rPr>
          <w:i/>
        </w:rPr>
        <w:t>otación del modelo</w:t>
      </w:r>
      <w:r>
        <w:rPr>
          <w:i/>
          <w:spacing w:val="-4"/>
        </w:rPr>
        <w:t> </w:t>
      </w:r>
      <w:r>
        <w:rPr>
          <w:i/>
        </w:rPr>
        <w:t>ER.</w:t>
      </w:r>
    </w:p>
    <w:p>
      <w:pPr>
        <w:pStyle w:val="BodyText"/>
        <w:spacing w:before="10"/>
        <w:rPr>
          <w:rFonts w:ascii="Arial"/>
          <w:b/>
          <w:i/>
          <w:sz w:val="28"/>
        </w:rPr>
      </w:pPr>
    </w:p>
    <w:p>
      <w:pPr>
        <w:pStyle w:val="BodyText"/>
        <w:tabs>
          <w:tab w:pos="5862" w:val="left" w:leader="none"/>
        </w:tabs>
        <w:spacing w:before="1"/>
        <w:ind w:left="1136"/>
      </w:pPr>
      <w:r>
        <w:rPr>
          <w:u w:val="single"/>
        </w:rPr>
        <w:t>Símbolo</w:t>
      </w:r>
      <w:r>
        <w:rPr/>
        <w:tab/>
      </w:r>
      <w:r>
        <w:rPr>
          <w:u w:val="single"/>
        </w:rPr>
        <w:t>Significado</w:t>
      </w:r>
    </w:p>
    <w:p>
      <w:pPr>
        <w:pStyle w:val="BodyText"/>
        <w:rPr>
          <w:sz w:val="18"/>
        </w:rPr>
      </w:pPr>
    </w:p>
    <w:p>
      <w:pPr>
        <w:pStyle w:val="BodyText"/>
        <w:spacing w:before="69"/>
        <w:ind w:left="5862"/>
      </w:pPr>
      <w:r>
        <w:rPr/>
        <w:pict>
          <v:rect style="position:absolute;margin-left:129.600006pt;margin-top:-4.576904pt;width:93.6pt;height:36pt;mso-position-horizontal-relative:page;mso-position-vertical-relative:paragraph;z-index:3880" filled="false" stroked="true" strokeweight=".75pt" strokecolor="#000000">
            <w10:wrap type="none"/>
          </v:rect>
        </w:pict>
      </w:r>
      <w:r>
        <w:rPr/>
        <w:t>Tipo de entidad</w:t>
      </w:r>
    </w:p>
    <w:p>
      <w:pPr>
        <w:pStyle w:val="BodyText"/>
      </w:pPr>
    </w:p>
    <w:p>
      <w:pPr>
        <w:pStyle w:val="BodyText"/>
      </w:pPr>
    </w:p>
    <w:p>
      <w:pPr>
        <w:pStyle w:val="BodyText"/>
      </w:pPr>
    </w:p>
    <w:p>
      <w:pPr>
        <w:pStyle w:val="BodyText"/>
        <w:spacing w:line="720" w:lineRule="auto"/>
        <w:ind w:left="5862" w:right="931"/>
      </w:pPr>
      <w:r>
        <w:rPr/>
        <w:pict>
          <v:shape style="position:absolute;margin-left:129.600006pt;margin-top:-12.846875pt;width:100.8pt;height:36pt;mso-position-horizontal-relative:page;mso-position-vertical-relative:paragraph;z-index:3904" coordorigin="2592,-257" coordsize="2016,720" path="m2592,463l4608,463,4608,-257,2592,-257,2592,463xm2880,319l4464,319,4464,-113,2880,-113,2880,319xe" filled="false" stroked="true" strokeweight=".75pt" strokecolor="#000000">
            <v:path arrowok="t"/>
            <w10:wrap type="none"/>
          </v:shape>
        </w:pict>
      </w:r>
      <w:r>
        <w:rPr/>
        <w:pict>
          <v:shape style="position:absolute;margin-left:151.199997pt;margin-top:38.153126pt;width:64.8pt;height:28.8pt;mso-position-horizontal-relative:page;mso-position-vertical-relative:paragraph;z-index:4216" coordorigin="3024,763" coordsize="1296,576" path="m3672,763l3024,1051,3672,1339,4320,1051,3672,763xe" filled="false" stroked="true" strokeweight=".75pt" strokecolor="#000000">
            <v:path arrowok="t"/>
            <w10:wrap type="none"/>
          </v:shape>
        </w:pict>
      </w:r>
      <w:r>
        <w:rPr/>
        <w:pict>
          <v:shape style="position:absolute;margin-left:144pt;margin-top:81.353127pt;width:86.4pt;height:36pt;mso-position-horizontal-relative:page;mso-position-vertical-relative:paragraph;z-index:4240" coordorigin="2880,1627" coordsize="1728,720" path="m3744,1627l2880,1987,3744,2347,4608,1987,3744,1627xm3744,1771l3168,1987,3744,2203,4320,1987,3744,1771xe" filled="false" stroked="true" strokeweight=".75pt" strokecolor="#000000">
            <v:path arrowok="t"/>
            <w10:wrap type="none"/>
          </v:shape>
        </w:pict>
      </w:r>
      <w:r>
        <w:rPr/>
        <w:t>Tipo de entidad débil Tipo de relación</w:t>
      </w:r>
    </w:p>
    <w:p>
      <w:pPr>
        <w:pStyle w:val="BodyText"/>
        <w:spacing w:line="720" w:lineRule="auto" w:before="21"/>
        <w:ind w:left="5862" w:right="119"/>
      </w:pPr>
      <w:r>
        <w:rPr/>
        <w:pict>
          <v:shape style="position:absolute;margin-left:136.800003pt;margin-top:42.223106pt;width:72pt;height:21.6pt;mso-position-horizontal-relative:page;mso-position-vertical-relative:paragraph;z-index:3928" coordorigin="2736,844" coordsize="1440,432" path="m3744,844l3645,850,3554,866,3474,892,3407,925,3356,966,3323,1011,3312,1060,3323,1110,3356,1155,3407,1196,3474,1229,3554,1254,3645,1271,3744,1276,3843,1271,3934,1254,4014,1229,4081,1196,4132,1155,4165,1110,4176,1060,4165,1011,4132,966,4081,925,4014,892,3934,866,3843,850,3744,844xm3312,988l2736,988e" filled="false" stroked="true" strokeweight=".75pt" strokecolor="#000000">
            <v:path arrowok="t"/>
            <w10:wrap type="none"/>
          </v:shape>
        </w:pict>
      </w:r>
      <w:r>
        <w:rPr/>
        <w:t>Tipo de relación identificador Atributo</w:t>
      </w:r>
    </w:p>
    <w:p>
      <w:pPr>
        <w:pStyle w:val="BodyText"/>
        <w:spacing w:before="21"/>
        <w:ind w:left="5862"/>
      </w:pPr>
      <w:r>
        <w:rPr/>
        <w:pict>
          <v:shape style="position:absolute;margin-left:129.600006pt;margin-top:2.603131pt;width:86.4pt;height:21.6pt;mso-position-horizontal-relative:page;mso-position-vertical-relative:paragraph;z-index:3952" coordorigin="2592,52" coordsize="1728,432" path="m3816,52l3714,56,3620,69,3534,89,3460,115,3398,147,3352,184,3322,225,3312,268,3322,312,3352,352,3398,389,3460,421,3534,447,3620,467,3714,480,3816,484,3918,480,4012,467,4098,447,4172,421,4234,389,4280,352,4310,312,4320,268,4310,225,4280,184,4234,147,4172,115,4098,89,4012,69,3918,56,3816,52xm3312,340l2592,340m3600,340l4176,340e" filled="false" stroked="true" strokeweight=".75pt" strokecolor="#000000">
            <v:path arrowok="t"/>
            <w10:wrap type="none"/>
          </v:shape>
        </w:pict>
      </w:r>
      <w:r>
        <w:rPr/>
        <w:pict>
          <v:group style="position:absolute;margin-left:136.425003pt;margin-top:38.178131pt;width:137.550pt;height:43.95pt;mso-position-horizontal-relative:page;mso-position-vertical-relative:paragraph;z-index:3976" coordorigin="2729,764" coordsize="2751,879">
            <v:shape style="position:absolute;left:2880;top:771;width:2592;height:864" coordorigin="2880,771" coordsize="2592,864" path="m3960,1347l3844,1351,3738,1362,3645,1379,3567,1401,3507,1428,3469,1458,3456,1491,3469,1524,3507,1554,3567,1581,3645,1603,3738,1620,3844,1631,3960,1635,4076,1631,4182,1620,4275,1603,4353,1581,4413,1554,4451,1524,4464,1491,4451,1458,4413,1428,4353,1401,4275,1379,4182,1362,4076,1351,3960,1347xm3168,771l3056,777,2964,792,2903,815,2880,843,2903,871,2964,894,3056,909,3168,915,3280,909,3372,894,3433,871,3456,843,3433,815,3372,792,3280,777,3168,771xm3600,1347l3312,915m4176,771l4064,777,3972,792,3911,815,3888,843,3911,871,3972,894,4064,909,4176,915,4288,909,4380,894,4441,871,4464,843,4441,815,4380,792,4288,777,4176,771xm4032,1347l4176,915m5184,771l5072,777,4980,792,4919,815,4896,843,4919,871,4980,894,5072,909,5184,915,5296,909,5388,894,5449,871,5472,843,5449,815,5388,792,5296,777,5184,771xm4464,1491l5040,915e" filled="false" stroked="true" strokeweight=".75pt" strokecolor="#000000">
              <v:path arrowok="t"/>
            </v:shape>
            <v:line style="position:absolute" from="3456,1491" to="2736,1491" stroked="true" strokeweight=".75pt" strokecolor="#000000"/>
            <w10:wrap type="none"/>
          </v:group>
        </w:pict>
      </w:r>
      <w:r>
        <w:rPr/>
        <w:t>Atributo clave o llave</w:t>
      </w:r>
    </w:p>
    <w:p>
      <w:pPr>
        <w:pStyle w:val="BodyText"/>
      </w:pPr>
    </w:p>
    <w:p>
      <w:pPr>
        <w:pStyle w:val="BodyText"/>
      </w:pPr>
    </w:p>
    <w:p>
      <w:pPr>
        <w:pStyle w:val="BodyText"/>
      </w:pPr>
    </w:p>
    <w:p>
      <w:pPr>
        <w:pStyle w:val="BodyText"/>
      </w:pPr>
    </w:p>
    <w:p>
      <w:pPr>
        <w:pStyle w:val="BodyText"/>
        <w:ind w:left="5862"/>
      </w:pPr>
      <w:r>
        <w:rPr/>
        <w:pict>
          <v:shape style="position:absolute;margin-left:144pt;margin-top:26.10313pt;width:100.8pt;height:28.8pt;mso-position-horizontal-relative:page;mso-position-vertical-relative:paragraph;z-index:4000" coordorigin="2880,522" coordsize="2016,576" path="m4176,522l4070,525,3968,534,3872,549,3784,568,3704,593,3633,621,3572,653,3523,689,3486,727,3464,768,3456,810,3464,853,3486,893,3523,931,3572,967,3633,999,3704,1027,3784,1052,3872,1071,3968,1086,4070,1095,4176,1098,4282,1095,4384,1086,4480,1071,4568,1052,4648,1027,4719,999,4780,967,4829,931,4866,893,4888,853,4896,810,4888,768,4866,727,4829,689,4780,653,4719,621,4648,593,4568,568,4480,549,4384,534,4282,525,4176,522xm4176,666l4077,670,3986,681,3906,698,3839,720,3788,747,3755,777,3744,810,3755,843,3788,873,3839,900,3906,922,3986,939,4077,950,4176,954,4275,950,4366,939,4446,922,4513,900,4564,873,4597,843,4608,810,4597,777,4564,747,4513,720,4446,698,4366,681,4275,670,4176,666xm3456,810l2880,810e" filled="false" stroked="true" strokeweight=".75pt" strokecolor="#000000">
            <v:path arrowok="t"/>
            <w10:wrap type="none"/>
          </v:shape>
        </w:pict>
      </w:r>
      <w:r>
        <w:rPr/>
        <w:t>Atributo compuesto</w:t>
      </w:r>
    </w:p>
    <w:p>
      <w:pPr>
        <w:pStyle w:val="BodyText"/>
      </w:pPr>
    </w:p>
    <w:p>
      <w:pPr>
        <w:pStyle w:val="BodyText"/>
      </w:pPr>
    </w:p>
    <w:p>
      <w:pPr>
        <w:pStyle w:val="BodyText"/>
        <w:ind w:left="5862"/>
      </w:pPr>
      <w:r>
        <w:rPr/>
        <w:pict>
          <v:group style="position:absolute;margin-left:136.425003pt;margin-top:27.498138pt;width:101.55pt;height:22.35pt;mso-position-horizontal-relative:page;mso-position-vertical-relative:paragraph;z-index:4024" coordorigin="2729,550" coordsize="2031,447">
            <v:shape style="position:absolute;left:3456;top:557;width:1296;height:432" coordorigin="3456,557" coordsize="1296,432" path="m4104,557l3999,560,3899,568,3806,582,3721,599,3646,621,3581,646,3489,705,3456,773,3464,808,3528,873,3646,926,3721,948,3806,965,3899,978,3999,987,4104,989,4209,987,4309,978,4402,965,4487,948,4562,926,4627,901,4719,842,4752,773,4744,738,4680,674,4562,621,4487,599,4402,582,4309,568,4209,560,4104,557xe" filled="false" stroked="true" strokeweight=".75pt" strokecolor="#000000">
              <v:path arrowok="t"/>
              <v:stroke dashstyle="dash"/>
            </v:shape>
            <v:line style="position:absolute" from="3456,845" to="2736,845" stroked="true" strokeweight=".75pt" strokecolor="#000000"/>
            <w10:wrap type="none"/>
          </v:group>
        </w:pict>
      </w:r>
      <w:r>
        <w:rPr/>
        <w:t>Atributo multivaluado</w:t>
      </w:r>
    </w:p>
    <w:p>
      <w:pPr>
        <w:pStyle w:val="BodyText"/>
      </w:pPr>
    </w:p>
    <w:p>
      <w:pPr>
        <w:pStyle w:val="BodyText"/>
        <w:spacing w:before="11"/>
        <w:rPr>
          <w:sz w:val="23"/>
        </w:rPr>
      </w:pPr>
    </w:p>
    <w:p>
      <w:pPr>
        <w:pStyle w:val="BodyText"/>
        <w:spacing w:line="480" w:lineRule="auto"/>
        <w:ind w:left="5862" w:right="998"/>
      </w:pPr>
      <w:r>
        <w:rPr/>
        <w:pict>
          <v:shape style="position:absolute;margin-left:144pt;margin-top:28.683125pt;width:93.6pt;height:2pt;mso-position-horizontal-relative:page;mso-position-vertical-relative:paragraph;z-index:4048" coordorigin="2880,574" coordsize="1872,40" path="m2880,574l4752,574m2880,614l4752,614e" filled="false" stroked="true" strokeweight="1pt" strokecolor="#000000">
            <v:path arrowok="t"/>
            <w10:wrap type="none"/>
          </v:shape>
        </w:pict>
      </w:r>
      <w:r>
        <w:rPr/>
        <w:pict>
          <v:line style="position:absolute;mso-position-horizontal-relative:page;mso-position-vertical-relative:paragraph;z-index:4072" from="144pt,58.483124pt" to="237.6pt,58.483124pt" stroked="true" strokeweight=".75pt" strokecolor="#000000">
            <w10:wrap type="none"/>
          </v:line>
        </w:pict>
      </w:r>
      <w:r>
        <w:rPr/>
        <w:t>Atributo derivado Participación total Participación parcial</w:t>
      </w:r>
    </w:p>
    <w:p>
      <w:pPr>
        <w:pStyle w:val="BodyText"/>
        <w:spacing w:before="10"/>
        <w:rPr>
          <w:sz w:val="18"/>
        </w:rPr>
      </w:pPr>
    </w:p>
    <w:p>
      <w:pPr>
        <w:pStyle w:val="BodyText"/>
        <w:spacing w:before="69"/>
        <w:ind w:left="5862"/>
      </w:pPr>
      <w:r>
        <w:rPr/>
        <w:pict>
          <v:group style="position:absolute;margin-left:136.425003pt;margin-top:-10.781881pt;width:144.75pt;height:41.5pt;mso-position-horizontal-relative:page;mso-position-vertical-relative:paragraph;z-index:4192" coordorigin="2729,-216" coordsize="2895,830">
            <v:shape style="position:absolute;left:2736;top:-208;width:1773;height:815" coordorigin="2736,-208" coordsize="1773,815" path="m2736,458l3312,458,3312,26,2736,26,2736,458xm4110,-208l3694,190,4092,606,4508,208,4110,-208xe" filled="false" stroked="true" strokeweight=".75pt" strokecolor="#000000">
              <v:path arrowok="t"/>
            </v:shape>
            <v:line style="position:absolute" from="3744,170" to="3312,170" stroked="true" strokeweight=".75pt" strokecolor="#000000"/>
            <v:rect style="position:absolute;left:5040;top:26;width:576;height:432" filled="false" stroked="true" strokeweight=".75pt" strokecolor="#000000"/>
            <v:line style="position:absolute" from="4464,170" to="5040,170" stroked="true" strokeweight=".75pt" strokecolor="#000000"/>
            <v:shape style="position:absolute;left:2736;top:26;width:576;height:432" type="#_x0000_t202" filled="false" stroked="false">
              <v:textbox inset="0,0,0,0">
                <w:txbxContent>
                  <w:p>
                    <w:pPr>
                      <w:spacing w:before="43"/>
                      <w:ind w:left="145" w:right="0" w:firstLine="0"/>
                      <w:jc w:val="left"/>
                      <w:rPr>
                        <w:sz w:val="16"/>
                      </w:rPr>
                    </w:pPr>
                    <w:r>
                      <w:rPr>
                        <w:sz w:val="24"/>
                      </w:rPr>
                      <w:t>E</w:t>
                    </w:r>
                    <w:r>
                      <w:rPr>
                        <w:position w:val="-2"/>
                        <w:sz w:val="16"/>
                      </w:rPr>
                      <w:t>1</w:t>
                    </w:r>
                  </w:p>
                </w:txbxContent>
              </v:textbox>
              <w10:wrap type="none"/>
            </v:shape>
            <v:shape style="position:absolute;left:3481;top:-176;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3629;top:100;width:161;height:240" type="#_x0000_t202" filled="false" stroked="false">
              <v:textbox inset="0,0,0,0">
                <w:txbxContent>
                  <w:p>
                    <w:pPr>
                      <w:spacing w:line="240" w:lineRule="exact" w:before="0"/>
                      <w:ind w:left="0" w:right="0" w:firstLine="0"/>
                      <w:jc w:val="left"/>
                      <w:rPr>
                        <w:sz w:val="24"/>
                      </w:rPr>
                    </w:pPr>
                    <w:r>
                      <w:rPr>
                        <w:sz w:val="24"/>
                      </w:rPr>
                      <w:t>R</w:t>
                    </w:r>
                  </w:p>
                </w:txbxContent>
              </v:textbox>
              <w10:wrap type="none"/>
            </v:shape>
            <v:shape style="position:absolute;left:4681;top:-176;width:337;height:533" type="#_x0000_t202" filled="false" stroked="false">
              <v:textbox inset="0,0,0,0">
                <w:txbxContent>
                  <w:p>
                    <w:pPr>
                      <w:spacing w:line="245" w:lineRule="exact" w:before="0"/>
                      <w:ind w:left="0" w:right="0" w:firstLine="0"/>
                      <w:jc w:val="left"/>
                      <w:rPr>
                        <w:sz w:val="24"/>
                      </w:rPr>
                    </w:pPr>
                    <w:r>
                      <w:rPr>
                        <w:w w:val="99"/>
                        <w:sz w:val="24"/>
                      </w:rPr>
                      <w:t>N</w:t>
                    </w:r>
                  </w:p>
                  <w:p>
                    <w:pPr>
                      <w:spacing w:line="287" w:lineRule="exact" w:before="0"/>
                      <w:ind w:left="108" w:right="-18" w:firstLine="0"/>
                      <w:jc w:val="left"/>
                      <w:rPr>
                        <w:sz w:val="16"/>
                      </w:rPr>
                    </w:pPr>
                    <w:r>
                      <w:rPr>
                        <w:sz w:val="24"/>
                      </w:rPr>
                      <w:t>E</w:t>
                    </w:r>
                    <w:r>
                      <w:rPr>
                        <w:position w:val="-2"/>
                        <w:sz w:val="16"/>
                      </w:rPr>
                      <w:t>2</w:t>
                    </w:r>
                  </w:p>
                </w:txbxContent>
              </v:textbox>
              <w10:wrap type="none"/>
            </v:shape>
            <w10:wrap type="none"/>
          </v:group>
        </w:pict>
      </w:r>
      <w:r>
        <w:rPr/>
        <w:t>Razón de cardinalidad.</w:t>
      </w:r>
    </w:p>
    <w:p>
      <w:pPr>
        <w:pStyle w:val="BodyText"/>
        <w:spacing w:before="11"/>
        <w:rPr>
          <w:sz w:val="17"/>
        </w:rPr>
      </w:pPr>
    </w:p>
    <w:p>
      <w:pPr>
        <w:pStyle w:val="BodyText"/>
        <w:spacing w:before="69"/>
        <w:ind w:right="22"/>
        <w:jc w:val="center"/>
      </w:pPr>
      <w:r>
        <w:rPr/>
        <w:t>Fig. 3.7</w:t>
      </w:r>
    </w:p>
    <w:p>
      <w:pPr>
        <w:spacing w:after="0"/>
        <w:jc w:val="center"/>
        <w:sectPr>
          <w:pgSz w:w="12240" w:h="15840"/>
          <w:pgMar w:header="0" w:footer="709" w:top="1380" w:bottom="960" w:left="1700" w:right="1680"/>
        </w:sectPr>
      </w:pPr>
    </w:p>
    <w:p>
      <w:pPr>
        <w:pStyle w:val="BodyText"/>
        <w:spacing w:before="52"/>
        <w:ind w:left="100"/>
        <w:jc w:val="both"/>
      </w:pPr>
      <w:r>
        <w:rPr/>
        <w:t>Un ejemplo de requerimiento y desarrollo del modelo conceptual.</w:t>
      </w:r>
    </w:p>
    <w:p>
      <w:pPr>
        <w:pStyle w:val="BodyText"/>
        <w:ind w:left="100" w:right="124"/>
        <w:jc w:val="both"/>
      </w:pPr>
      <w:r>
        <w:rPr/>
        <w:t>En esta sección describiremos una base </w:t>
      </w:r>
      <w:r>
        <w:rPr>
          <w:spacing w:val="-3"/>
        </w:rPr>
        <w:t>de </w:t>
      </w:r>
      <w:r>
        <w:rPr/>
        <w:t>datos de ejemplo, llamada COMPAÑIA, que servirá para ilustrar los conceptos del modelo ER y su uso en el diseño </w:t>
      </w:r>
      <w:r>
        <w:rPr>
          <w:spacing w:val="-3"/>
        </w:rPr>
        <w:t>de </w:t>
      </w:r>
      <w:r>
        <w:rPr/>
        <w:t>esquemas.  Aquí vamos a mencionar los requerimientos de información de esta base de datos, y en seguida crearemos  su esquema conceptual paso a</w:t>
      </w:r>
      <w:r>
        <w:rPr>
          <w:spacing w:val="-15"/>
        </w:rPr>
        <w:t> </w:t>
      </w:r>
      <w:r>
        <w:rPr/>
        <w:t>paso.</w:t>
      </w:r>
    </w:p>
    <w:p>
      <w:pPr>
        <w:pStyle w:val="BodyText"/>
      </w:pPr>
    </w:p>
    <w:p>
      <w:pPr>
        <w:pStyle w:val="BodyText"/>
        <w:ind w:left="100" w:right="120"/>
        <w:jc w:val="both"/>
      </w:pPr>
      <w:r>
        <w:rPr/>
        <w:t>La base de datos COMPAÑIA se ocupa de los empleados, departamentos y proyectos de una empresa. Vamos a suponer que, una vez concluida la fase de recolección y análisis de requerimientos, los diseñadores de bases de datos redactaron la siguiente descripción del</w:t>
      </w:r>
    </w:p>
    <w:p>
      <w:pPr>
        <w:pStyle w:val="BodyText"/>
        <w:ind w:left="100"/>
        <w:jc w:val="both"/>
      </w:pPr>
      <w:r>
        <w:rPr/>
        <w:t>„minimundo‟ (la parte de la compañía que se representará en la base de datos):</w:t>
      </w:r>
    </w:p>
    <w:p>
      <w:pPr>
        <w:pStyle w:val="ListParagraph"/>
        <w:numPr>
          <w:ilvl w:val="0"/>
          <w:numId w:val="21"/>
        </w:numPr>
        <w:tabs>
          <w:tab w:pos="461" w:val="left" w:leader="none"/>
        </w:tabs>
        <w:spacing w:line="240" w:lineRule="auto" w:before="0" w:after="0"/>
        <w:ind w:left="460" w:right="118" w:hanging="360"/>
        <w:jc w:val="both"/>
        <w:rPr>
          <w:sz w:val="24"/>
        </w:rPr>
      </w:pPr>
      <w:r>
        <w:rPr>
          <w:spacing w:val="-4"/>
          <w:sz w:val="24"/>
        </w:rPr>
        <w:t>La </w:t>
      </w:r>
      <w:r>
        <w:rPr>
          <w:sz w:val="24"/>
        </w:rPr>
        <w:t>compañía está organizada en </w:t>
      </w:r>
      <w:r>
        <w:rPr>
          <w:b/>
          <w:sz w:val="24"/>
        </w:rPr>
        <w:t>departamentos</w:t>
      </w:r>
      <w:r>
        <w:rPr>
          <w:sz w:val="24"/>
        </w:rPr>
        <w:t>. Cada departamento tiene un  nombre único, un número único y un empleado que lo dirige, y nos interesa la fecha en que dicho empleado comenzó a dirigir el departamento. Un departamento puede estar distribuido en varios</w:t>
      </w:r>
      <w:r>
        <w:rPr>
          <w:spacing w:val="-11"/>
          <w:sz w:val="24"/>
        </w:rPr>
        <w:t> </w:t>
      </w:r>
      <w:r>
        <w:rPr>
          <w:sz w:val="24"/>
        </w:rPr>
        <w:t>lugares.</w:t>
      </w:r>
    </w:p>
    <w:p>
      <w:pPr>
        <w:pStyle w:val="ListParagraph"/>
        <w:numPr>
          <w:ilvl w:val="0"/>
          <w:numId w:val="21"/>
        </w:numPr>
        <w:tabs>
          <w:tab w:pos="461" w:val="left" w:leader="none"/>
        </w:tabs>
        <w:spacing w:line="240" w:lineRule="auto" w:before="0" w:after="0"/>
        <w:ind w:left="460" w:right="117" w:hanging="360"/>
        <w:jc w:val="both"/>
        <w:rPr>
          <w:sz w:val="24"/>
        </w:rPr>
      </w:pPr>
      <w:r>
        <w:rPr>
          <w:sz w:val="24"/>
        </w:rPr>
        <w:t>Cada departamento controla un cierto número de </w:t>
      </w:r>
      <w:r>
        <w:rPr>
          <w:b/>
          <w:sz w:val="24"/>
        </w:rPr>
        <w:t>proyectos</w:t>
      </w:r>
      <w:r>
        <w:rPr>
          <w:sz w:val="24"/>
        </w:rPr>
        <w:t>, cada uno de los cuales tiene un nombre y un número únicos, y se efectuará en un solo</w:t>
      </w:r>
      <w:r>
        <w:rPr>
          <w:spacing w:val="-14"/>
          <w:sz w:val="24"/>
        </w:rPr>
        <w:t> </w:t>
      </w:r>
      <w:r>
        <w:rPr>
          <w:sz w:val="24"/>
        </w:rPr>
        <w:t>lugar.</w:t>
      </w:r>
    </w:p>
    <w:p>
      <w:pPr>
        <w:pStyle w:val="ListParagraph"/>
        <w:numPr>
          <w:ilvl w:val="0"/>
          <w:numId w:val="21"/>
        </w:numPr>
        <w:tabs>
          <w:tab w:pos="461" w:val="left" w:leader="none"/>
        </w:tabs>
        <w:spacing w:line="240" w:lineRule="auto" w:before="0" w:after="0"/>
        <w:ind w:left="460" w:right="117" w:hanging="360"/>
        <w:jc w:val="both"/>
        <w:rPr>
          <w:sz w:val="24"/>
        </w:rPr>
      </w:pPr>
      <w:r>
        <w:rPr>
          <w:sz w:val="24"/>
        </w:rPr>
        <w:t>Se almacenará el nombre, número de matrícula, dirección, salario, sexo y fecha de nacimiento de cada </w:t>
      </w:r>
      <w:r>
        <w:rPr>
          <w:b/>
          <w:sz w:val="24"/>
        </w:rPr>
        <w:t>empleado</w:t>
      </w:r>
      <w:r>
        <w:rPr>
          <w:sz w:val="24"/>
        </w:rPr>
        <w:t>. Todo empleado está asignado a un departamento, pero puede trabajar en varios proyectos, que no necesariamente estarán controlados por el mismo departamento. Nos interesa el número de horas por semana que un empleado trabaja en cada proyecto, y también quién es el supervisor de cada</w:t>
      </w:r>
      <w:r>
        <w:rPr>
          <w:spacing w:val="-7"/>
          <w:sz w:val="24"/>
        </w:rPr>
        <w:t> </w:t>
      </w:r>
      <w:r>
        <w:rPr>
          <w:sz w:val="24"/>
        </w:rPr>
        <w:t>empleado.</w:t>
      </w:r>
    </w:p>
    <w:p>
      <w:pPr>
        <w:pStyle w:val="ListParagraph"/>
        <w:numPr>
          <w:ilvl w:val="0"/>
          <w:numId w:val="21"/>
        </w:numPr>
        <w:tabs>
          <w:tab w:pos="461" w:val="left" w:leader="none"/>
        </w:tabs>
        <w:spacing w:line="240" w:lineRule="auto" w:before="0" w:after="0"/>
        <w:ind w:left="460" w:right="122" w:hanging="360"/>
        <w:jc w:val="both"/>
        <w:rPr>
          <w:sz w:val="24"/>
        </w:rPr>
      </w:pPr>
      <w:r>
        <w:rPr>
          <w:sz w:val="24"/>
        </w:rPr>
        <w:t>Se quiere mantener al tanto de los </w:t>
      </w:r>
      <w:r>
        <w:rPr>
          <w:b/>
          <w:sz w:val="24"/>
        </w:rPr>
        <w:t>dependientes </w:t>
      </w:r>
      <w:r>
        <w:rPr>
          <w:sz w:val="24"/>
        </w:rPr>
        <w:t>de cada empleado con el fin </w:t>
      </w:r>
      <w:r>
        <w:rPr>
          <w:spacing w:val="-3"/>
          <w:sz w:val="24"/>
        </w:rPr>
        <w:t>de </w:t>
      </w:r>
      <w:r>
        <w:rPr>
          <w:sz w:val="24"/>
        </w:rPr>
        <w:t>administrar los términos </w:t>
      </w:r>
      <w:r>
        <w:rPr>
          <w:spacing w:val="-3"/>
          <w:sz w:val="24"/>
        </w:rPr>
        <w:t>de </w:t>
      </w:r>
      <w:r>
        <w:rPr>
          <w:sz w:val="24"/>
        </w:rPr>
        <w:t>sus seguros. Se almacenará el nombre, sexo y fecha de nacimiento </w:t>
      </w:r>
      <w:r>
        <w:rPr>
          <w:spacing w:val="-3"/>
          <w:sz w:val="24"/>
        </w:rPr>
        <w:t>de </w:t>
      </w:r>
      <w:r>
        <w:rPr>
          <w:sz w:val="24"/>
        </w:rPr>
        <w:t>cada dependiente, y su parentesco con el</w:t>
      </w:r>
      <w:r>
        <w:rPr>
          <w:spacing w:val="-6"/>
          <w:sz w:val="24"/>
        </w:rPr>
        <w:t> </w:t>
      </w:r>
      <w:r>
        <w:rPr>
          <w:sz w:val="24"/>
        </w:rPr>
        <w:t>empleado.</w:t>
      </w:r>
    </w:p>
    <w:p>
      <w:pPr>
        <w:pStyle w:val="BodyText"/>
      </w:pPr>
    </w:p>
    <w:p>
      <w:pPr>
        <w:pStyle w:val="BodyText"/>
        <w:ind w:left="100"/>
        <w:jc w:val="both"/>
      </w:pPr>
      <w:bookmarkStart w:name="_bookmark31" w:id="58"/>
      <w:bookmarkEnd w:id="58"/>
      <w:r>
        <w:rPr/>
      </w:r>
      <w:r>
        <w:rPr/>
        <w:t>Tipos de entidades y atributos en la base de datos COMPAÑIA.</w:t>
      </w:r>
    </w:p>
    <w:p>
      <w:pPr>
        <w:pStyle w:val="BodyText"/>
        <w:ind w:left="100" w:right="125"/>
        <w:jc w:val="both"/>
      </w:pPr>
      <w:r>
        <w:rPr/>
        <w:t>Se pueden identificar cuatro tipos de entidades, uno para cada uno </w:t>
      </w:r>
      <w:r>
        <w:rPr>
          <w:spacing w:val="-3"/>
        </w:rPr>
        <w:t>de </w:t>
      </w:r>
      <w:r>
        <w:rPr/>
        <w:t>los cuatro  elementos (el sujeto que más destacan en cada uno de los cuatro puntos indicado en negrita.):</w:t>
      </w:r>
    </w:p>
    <w:p>
      <w:pPr>
        <w:pStyle w:val="ListParagraph"/>
        <w:numPr>
          <w:ilvl w:val="0"/>
          <w:numId w:val="22"/>
        </w:numPr>
        <w:tabs>
          <w:tab w:pos="461" w:val="left" w:leader="none"/>
        </w:tabs>
        <w:spacing w:line="240" w:lineRule="auto" w:before="0" w:after="0"/>
        <w:ind w:left="460" w:right="114" w:hanging="360"/>
        <w:jc w:val="both"/>
        <w:rPr>
          <w:sz w:val="24"/>
        </w:rPr>
      </w:pPr>
      <w:r>
        <w:rPr>
          <w:sz w:val="24"/>
        </w:rPr>
        <w:t>Un tipo de entidad DEPARTAMENTO con atributos Nombre, Número, Lugares. Lugares es un atributo multivaluado. Pueden ser el Nombre o el Número como atributo llave. En este caso se toma como atributo llave el Número y queda como atributo llave candidato a</w:t>
      </w:r>
      <w:r>
        <w:rPr>
          <w:spacing w:val="-5"/>
          <w:sz w:val="24"/>
        </w:rPr>
        <w:t> </w:t>
      </w:r>
      <w:r>
        <w:rPr>
          <w:sz w:val="24"/>
        </w:rPr>
        <w:t>Nombre.</w:t>
      </w:r>
    </w:p>
    <w:p>
      <w:pPr>
        <w:pStyle w:val="ListParagraph"/>
        <w:numPr>
          <w:ilvl w:val="0"/>
          <w:numId w:val="22"/>
        </w:numPr>
        <w:tabs>
          <w:tab w:pos="461" w:val="left" w:leader="none"/>
        </w:tabs>
        <w:spacing w:line="240" w:lineRule="auto" w:before="0" w:after="0"/>
        <w:ind w:left="460" w:right="115" w:hanging="360"/>
        <w:jc w:val="both"/>
        <w:rPr>
          <w:sz w:val="24"/>
        </w:rPr>
      </w:pPr>
      <w:r>
        <w:rPr>
          <w:sz w:val="24"/>
        </w:rPr>
        <w:t>Un tipo de entidad PROYECTO con los atributos Nombre, Número y Lugar. Tanto Nombre como Número pueden ser atributo llave. Se escoge el Número como atributo llave, quedando el Nombre como atributo llave</w:t>
      </w:r>
      <w:r>
        <w:rPr>
          <w:spacing w:val="-11"/>
          <w:sz w:val="24"/>
        </w:rPr>
        <w:t> </w:t>
      </w:r>
      <w:r>
        <w:rPr>
          <w:sz w:val="24"/>
        </w:rPr>
        <w:t>candidato.</w:t>
      </w:r>
    </w:p>
    <w:p>
      <w:pPr>
        <w:pStyle w:val="ListParagraph"/>
        <w:numPr>
          <w:ilvl w:val="0"/>
          <w:numId w:val="22"/>
        </w:numPr>
        <w:tabs>
          <w:tab w:pos="461" w:val="left" w:leader="none"/>
        </w:tabs>
        <w:spacing w:line="240" w:lineRule="auto" w:before="0" w:after="0"/>
        <w:ind w:left="460" w:right="119" w:hanging="360"/>
        <w:jc w:val="both"/>
        <w:rPr>
          <w:sz w:val="24"/>
        </w:rPr>
      </w:pPr>
      <w:r>
        <w:rPr>
          <w:sz w:val="24"/>
        </w:rPr>
        <w:t>Un tipo de entidad EMPLEADO con los atributos Nombre, Matricula, Sexo, Dirección, Salario, FechaNac y Departamento. Tanto Nombre como  Dirección pueden ser atributos compuestos, aunque esto no se especificó en los requerimientos. Se debe de remitir a los usuarios para ver si alguno de ellos </w:t>
      </w:r>
      <w:r>
        <w:rPr>
          <w:spacing w:val="-3"/>
          <w:sz w:val="24"/>
        </w:rPr>
        <w:t>va </w:t>
      </w:r>
      <w:r>
        <w:rPr>
          <w:sz w:val="24"/>
        </w:rPr>
        <w:t>a hacer referencia a los componentes individuales de Nombre – Paterno, Materno, NombPil- o de</w:t>
      </w:r>
      <w:r>
        <w:rPr>
          <w:spacing w:val="-9"/>
          <w:sz w:val="24"/>
        </w:rPr>
        <w:t> </w:t>
      </w:r>
      <w:r>
        <w:rPr>
          <w:sz w:val="24"/>
        </w:rPr>
        <w:t>dirección.</w:t>
      </w:r>
    </w:p>
    <w:p>
      <w:pPr>
        <w:pStyle w:val="BodyText"/>
        <w:ind w:left="460" w:right="113" w:hanging="360"/>
        <w:jc w:val="both"/>
      </w:pPr>
      <w:r>
        <w:rPr/>
        <w:t>1. Un tipo de entidad débil DEPENDIENTES con el tipo de entidad EMPLEADO, sus atributos son: NombreDependiente, Sexo, FechaNac y Parentesco (con el empleado). Ninguno de los atributos figuran como llave primaria, por lo que se escoge a un atributo como llave parcial, en este caso es el atributo NombreDependiente.</w:t>
      </w:r>
    </w:p>
    <w:p>
      <w:pPr>
        <w:spacing w:after="0"/>
        <w:jc w:val="both"/>
        <w:sectPr>
          <w:pgSz w:w="12240" w:h="15840"/>
          <w:pgMar w:header="0" w:footer="709" w:top="1380" w:bottom="960" w:left="1700" w:right="1680"/>
        </w:sectPr>
      </w:pPr>
    </w:p>
    <w:p>
      <w:pPr>
        <w:pStyle w:val="BodyText"/>
        <w:spacing w:before="52"/>
        <w:ind w:left="100"/>
      </w:pPr>
      <w:r>
        <w:rPr/>
        <w:t>El diseño preliminar de los tipos de entidades para la base de datos se indica enseguida:</w:t>
      </w:r>
    </w:p>
    <w:p>
      <w:pPr>
        <w:pStyle w:val="BodyText"/>
        <w:spacing w:before="11"/>
        <w:rPr>
          <w:sz w:val="23"/>
        </w:rPr>
      </w:pPr>
    </w:p>
    <w:p>
      <w:pPr>
        <w:pStyle w:val="BodyText"/>
        <w:ind w:right="18"/>
        <w:jc w:val="center"/>
      </w:pPr>
      <w:r>
        <w:rPr/>
        <w:t>DEPARTAMENTO</w:t>
      </w:r>
    </w:p>
    <w:p>
      <w:pPr>
        <w:pStyle w:val="BodyText"/>
        <w:ind w:right="14"/>
        <w:jc w:val="center"/>
      </w:pPr>
      <w:r>
        <w:rPr/>
        <w:t>Nombre, Número, {Lugares}</w:t>
      </w:r>
    </w:p>
    <w:p>
      <w:pPr>
        <w:pStyle w:val="BodyText"/>
      </w:pPr>
    </w:p>
    <w:p>
      <w:pPr>
        <w:pStyle w:val="BodyText"/>
        <w:ind w:right="21"/>
        <w:jc w:val="center"/>
      </w:pPr>
      <w:r>
        <w:rPr/>
        <w:t>PROYECTO</w:t>
      </w:r>
    </w:p>
    <w:p>
      <w:pPr>
        <w:pStyle w:val="BodyText"/>
        <w:ind w:right="15"/>
        <w:jc w:val="center"/>
      </w:pPr>
      <w:r>
        <w:rPr/>
        <w:t>Nombre, Número, Lugar</w:t>
      </w:r>
    </w:p>
    <w:p>
      <w:pPr>
        <w:pStyle w:val="BodyText"/>
      </w:pPr>
    </w:p>
    <w:p>
      <w:pPr>
        <w:pStyle w:val="BodyText"/>
        <w:ind w:right="21"/>
        <w:jc w:val="center"/>
      </w:pPr>
      <w:r>
        <w:rPr/>
        <w:t>EMPLEADO</w:t>
      </w:r>
    </w:p>
    <w:p>
      <w:pPr>
        <w:pStyle w:val="BodyText"/>
        <w:ind w:left="768" w:right="788"/>
        <w:jc w:val="center"/>
      </w:pPr>
      <w:r>
        <w:rPr/>
        <w:t>Nombre,(NombPila, Paterno, Materno), Matricula, sexo, Dirección, Salario FechaNac, Departamento.</w:t>
      </w:r>
    </w:p>
    <w:p>
      <w:pPr>
        <w:pStyle w:val="BodyText"/>
      </w:pPr>
    </w:p>
    <w:p>
      <w:pPr>
        <w:pStyle w:val="BodyText"/>
        <w:ind w:left="100"/>
      </w:pPr>
      <w:r>
        <w:rPr/>
        <w:t>Siendo los atributos multivaluados indicados entre claves { }; los componentes de un atributo compuesto aparecen entre paréntesis ( ).</w:t>
      </w:r>
    </w:p>
    <w:p>
      <w:pPr>
        <w:pStyle w:val="BodyText"/>
        <w:spacing w:before="11"/>
        <w:rPr>
          <w:sz w:val="23"/>
        </w:rPr>
      </w:pPr>
    </w:p>
    <w:p>
      <w:pPr>
        <w:pStyle w:val="BodyText"/>
        <w:ind w:left="100"/>
      </w:pPr>
      <w:bookmarkStart w:name="_bookmark32" w:id="59"/>
      <w:bookmarkEnd w:id="59"/>
      <w:r>
        <w:rPr/>
      </w:r>
      <w:r>
        <w:rPr/>
        <w:t>Tipos de relaciones y sus restricciones en la base de datos COMPAÑIA.</w:t>
      </w:r>
    </w:p>
    <w:p>
      <w:pPr>
        <w:pStyle w:val="ListParagraph"/>
        <w:numPr>
          <w:ilvl w:val="0"/>
          <w:numId w:val="23"/>
        </w:numPr>
        <w:tabs>
          <w:tab w:pos="521" w:val="left" w:leader="none"/>
        </w:tabs>
        <w:spacing w:line="240" w:lineRule="auto" w:before="0" w:after="0"/>
        <w:ind w:left="520" w:right="126" w:hanging="360"/>
        <w:jc w:val="both"/>
        <w:rPr>
          <w:sz w:val="24"/>
        </w:rPr>
      </w:pPr>
      <w:r>
        <w:rPr>
          <w:sz w:val="24"/>
        </w:rPr>
        <w:t>DIRIGE, un tipo de relación </w:t>
      </w:r>
      <w:r>
        <w:rPr>
          <w:spacing w:val="-3"/>
          <w:sz w:val="24"/>
        </w:rPr>
        <w:t>1:1 </w:t>
      </w:r>
      <w:r>
        <w:rPr>
          <w:sz w:val="24"/>
        </w:rPr>
        <w:t>entre EMPLEADO y DEPARTAMENTO. La participación de EMPLEADO es parcial, pero la de DEPARTAMENTO es total </w:t>
      </w:r>
      <w:r>
        <w:rPr>
          <w:spacing w:val="-3"/>
          <w:sz w:val="24"/>
        </w:rPr>
        <w:t>ya </w:t>
      </w:r>
      <w:r>
        <w:rPr>
          <w:sz w:val="24"/>
        </w:rPr>
        <w:t>que cada departamento siempre debe tener un</w:t>
      </w:r>
      <w:r>
        <w:rPr>
          <w:spacing w:val="-12"/>
          <w:sz w:val="24"/>
        </w:rPr>
        <w:t> </w:t>
      </w:r>
      <w:r>
        <w:rPr>
          <w:sz w:val="24"/>
        </w:rPr>
        <w:t>gerente.</w:t>
      </w:r>
    </w:p>
    <w:p>
      <w:pPr>
        <w:pStyle w:val="ListParagraph"/>
        <w:numPr>
          <w:ilvl w:val="0"/>
          <w:numId w:val="23"/>
        </w:numPr>
        <w:tabs>
          <w:tab w:pos="521" w:val="left" w:leader="none"/>
        </w:tabs>
        <w:spacing w:line="240" w:lineRule="auto" w:before="0" w:after="0"/>
        <w:ind w:left="520" w:right="119" w:hanging="360"/>
        <w:jc w:val="both"/>
        <w:rPr>
          <w:sz w:val="24"/>
        </w:rPr>
      </w:pPr>
      <w:r>
        <w:rPr>
          <w:sz w:val="24"/>
        </w:rPr>
        <w:t>PERTENECE_A, un tipo de relación 1: N entre DEPARTAMENTO y EMPLEADO. Ambas participaciones son</w:t>
      </w:r>
      <w:r>
        <w:rPr>
          <w:spacing w:val="-7"/>
          <w:sz w:val="24"/>
        </w:rPr>
        <w:t> </w:t>
      </w:r>
      <w:r>
        <w:rPr>
          <w:sz w:val="24"/>
        </w:rPr>
        <w:t>totales.</w:t>
      </w:r>
    </w:p>
    <w:p>
      <w:pPr>
        <w:pStyle w:val="ListParagraph"/>
        <w:numPr>
          <w:ilvl w:val="0"/>
          <w:numId w:val="23"/>
        </w:numPr>
        <w:tabs>
          <w:tab w:pos="521" w:val="left" w:leader="none"/>
        </w:tabs>
        <w:spacing w:line="240" w:lineRule="auto" w:before="0" w:after="0"/>
        <w:ind w:left="520" w:right="120" w:hanging="360"/>
        <w:jc w:val="both"/>
        <w:rPr>
          <w:sz w:val="24"/>
        </w:rPr>
      </w:pPr>
      <w:r>
        <w:rPr>
          <w:sz w:val="24"/>
        </w:rPr>
        <w:t>CONTROLA, un tipo de relación 1: N entre DEPARTAMENTO y PROYECTO. La participación de PROYECTO es total; luego de consultar con los usuarios, se determina que la participación de DEPARTAMENTO es</w:t>
      </w:r>
      <w:r>
        <w:rPr>
          <w:spacing w:val="-18"/>
          <w:sz w:val="24"/>
        </w:rPr>
        <w:t> </w:t>
      </w:r>
      <w:r>
        <w:rPr>
          <w:sz w:val="24"/>
        </w:rPr>
        <w:t>parcial.</w:t>
      </w:r>
    </w:p>
    <w:p>
      <w:pPr>
        <w:pStyle w:val="ListParagraph"/>
        <w:numPr>
          <w:ilvl w:val="0"/>
          <w:numId w:val="23"/>
        </w:numPr>
        <w:tabs>
          <w:tab w:pos="521" w:val="left" w:leader="none"/>
        </w:tabs>
        <w:spacing w:line="240" w:lineRule="auto" w:before="0" w:after="0"/>
        <w:ind w:left="520" w:right="120" w:hanging="360"/>
        <w:jc w:val="both"/>
        <w:rPr>
          <w:sz w:val="24"/>
        </w:rPr>
      </w:pPr>
      <w:r>
        <w:rPr>
          <w:sz w:val="24"/>
        </w:rPr>
        <w:t>SUPERVISION, un tipo de relación 1: N entre EMPLEADO (en el papel </w:t>
      </w:r>
      <w:r>
        <w:rPr>
          <w:spacing w:val="-3"/>
          <w:sz w:val="24"/>
        </w:rPr>
        <w:t>de </w:t>
      </w:r>
      <w:r>
        <w:rPr>
          <w:sz w:val="24"/>
        </w:rPr>
        <w:t>supervisor) y EMPLEADO (en el papel de supervisado). Los usuarios nos dicen que no todo empleado es un supervisor y no todo empleado tiene un supervisor, de modo que ambas participaciones son</w:t>
      </w:r>
      <w:r>
        <w:rPr>
          <w:spacing w:val="-10"/>
          <w:sz w:val="24"/>
        </w:rPr>
        <w:t> </w:t>
      </w:r>
      <w:r>
        <w:rPr>
          <w:sz w:val="24"/>
        </w:rPr>
        <w:t>parciales.</w:t>
      </w:r>
    </w:p>
    <w:p>
      <w:pPr>
        <w:pStyle w:val="ListParagraph"/>
        <w:numPr>
          <w:ilvl w:val="0"/>
          <w:numId w:val="23"/>
        </w:numPr>
        <w:tabs>
          <w:tab w:pos="521" w:val="left" w:leader="none"/>
        </w:tabs>
        <w:spacing w:line="240" w:lineRule="auto" w:before="0" w:after="0"/>
        <w:ind w:left="520" w:right="120" w:hanging="360"/>
        <w:jc w:val="both"/>
        <w:rPr>
          <w:sz w:val="24"/>
        </w:rPr>
      </w:pPr>
      <w:r>
        <w:rPr>
          <w:sz w:val="24"/>
        </w:rPr>
        <w:t>TRABAJA_EN que, después de que los usuarios indican que varios empleados pueden trabajar en un proyecto y que un empleado puede trabajar en varios proyectos, resulta ser un tipo de relación M: N. El atributo Horas pertenece al tipo de relación TRABAJA_EN </w:t>
      </w:r>
      <w:r>
        <w:rPr>
          <w:spacing w:val="-3"/>
          <w:sz w:val="24"/>
        </w:rPr>
        <w:t>ya </w:t>
      </w:r>
      <w:r>
        <w:rPr>
          <w:sz w:val="24"/>
        </w:rPr>
        <w:t>que no pertenece al proyecto como tal ni al empleado, pertenece a la acción. Se determina que ambas participaciones son</w:t>
      </w:r>
      <w:r>
        <w:rPr>
          <w:spacing w:val="-19"/>
          <w:sz w:val="24"/>
        </w:rPr>
        <w:t> </w:t>
      </w:r>
      <w:r>
        <w:rPr>
          <w:sz w:val="24"/>
        </w:rPr>
        <w:t>totales.</w:t>
      </w:r>
    </w:p>
    <w:p>
      <w:pPr>
        <w:pStyle w:val="ListParagraph"/>
        <w:numPr>
          <w:ilvl w:val="0"/>
          <w:numId w:val="23"/>
        </w:numPr>
        <w:tabs>
          <w:tab w:pos="521" w:val="left" w:leader="none"/>
        </w:tabs>
        <w:spacing w:line="240" w:lineRule="auto" w:before="0" w:after="0"/>
        <w:ind w:left="520" w:right="118" w:hanging="360"/>
        <w:jc w:val="both"/>
        <w:rPr>
          <w:sz w:val="24"/>
        </w:rPr>
      </w:pPr>
      <w:r>
        <w:rPr>
          <w:sz w:val="24"/>
        </w:rPr>
        <w:t>DEPENDIENTES_DE, un tipo de relación 1: N entre EMPLEADO y DEPENDIENTE, que también es el tipo de relación identificador del tipo de entidad débil DEPENDIENTE. </w:t>
      </w:r>
      <w:r>
        <w:rPr>
          <w:spacing w:val="-6"/>
          <w:sz w:val="24"/>
        </w:rPr>
        <w:t>La </w:t>
      </w:r>
      <w:r>
        <w:rPr>
          <w:sz w:val="24"/>
        </w:rPr>
        <w:t>participación de EMPLEADO es parcial, en tanto que la de DEPENDIENTE es</w:t>
      </w:r>
      <w:r>
        <w:rPr>
          <w:spacing w:val="-6"/>
          <w:sz w:val="24"/>
        </w:rPr>
        <w:t> </w:t>
      </w:r>
      <w:r>
        <w:rPr>
          <w:sz w:val="24"/>
        </w:rPr>
        <w:t>total.</w:t>
      </w:r>
    </w:p>
    <w:p>
      <w:pPr>
        <w:pStyle w:val="BodyText"/>
      </w:pPr>
    </w:p>
    <w:p>
      <w:pPr>
        <w:pStyle w:val="BodyText"/>
        <w:ind w:left="160"/>
      </w:pPr>
      <w:r>
        <w:rPr/>
        <w:t>Es importante tener el mínimo de redundancia posible cuando diseñemos en esquema conceptual de una base de datos.</w:t>
      </w:r>
    </w:p>
    <w:p>
      <w:pPr>
        <w:spacing w:after="0"/>
        <w:sectPr>
          <w:pgSz w:w="12240" w:h="15840"/>
          <w:pgMar w:header="0" w:footer="709" w:top="1380" w:bottom="960" w:left="1700" w:right="1680"/>
        </w:sectPr>
      </w:pPr>
    </w:p>
    <w:p>
      <w:pPr>
        <w:pStyle w:val="BodyText"/>
        <w:spacing w:before="52"/>
        <w:ind w:left="400"/>
      </w:pPr>
      <w:r>
        <w:rPr/>
        <w:pict>
          <v:group style="position:absolute;margin-left:78.824997pt;margin-top:37.848106pt;width:447.15pt;height:314.650pt;mso-position-horizontal-relative:page;mso-position-vertical-relative:paragraph;z-index:-407728" coordorigin="1576,757" coordsize="8943,6293">
            <v:shape style="position:absolute;left:1728;top:767;width:1728;height:1152" coordorigin="1728,767" coordsize="1728,1152" path="m2160,767l2061,773,1970,789,1890,815,1823,848,1772,888,1739,934,1728,983,1739,1033,1772,1078,1823,1119,1890,1152,1970,1177,2061,1194,2160,1199,2259,1194,2350,1177,2430,1152,2497,1119,2548,1078,2581,1033,2592,983,2581,934,2548,888,2497,848,2430,815,2350,789,2259,773,2160,767xm3096,767l3000,775,2914,797,2841,831,2785,874,2749,926,2736,983,2749,1041,2785,1092,2841,1136,2914,1170,3000,1192,3096,1199,3192,1192,3278,1170,3351,1136,3407,1092,3443,1041,3456,983,3443,926,3407,874,3351,831,3278,797,3192,775,3096,767xm3024,1487l2925,1493,2834,1509,2754,1535,2687,1568,2636,1608,2603,1654,2592,1703,2603,1753,2636,1799,2687,1839,2754,1872,2834,1898,2925,1914,3024,1919,3123,1914,3214,1898,3294,1872,3361,1839,3412,1799,3445,1753,3456,1703,3445,1654,3412,1608,3361,1568,3294,1535,3214,1509,3123,1493,3024,1487xe" filled="false" stroked="true" strokeweight=".75pt" strokecolor="#000000">
              <v:path arrowok="t"/>
            </v:shape>
            <v:shape style="position:absolute;left:2448;top:1199;width:576;height:288" coordorigin="2448,1199" coordsize="576,288" path="m3024,1487l2448,1199m3024,1487l3024,1199e" filled="false" stroked="true" strokeweight=".75pt" strokecolor="#000000">
              <v:path arrowok="t"/>
            </v:shape>
            <v:shape style="position:absolute;left:3600;top:767;width:864;height:1152" coordorigin="3600,767" coordsize="864,1152" path="m4032,767l3933,773,3842,789,3762,815,3695,848,3644,888,3611,934,3600,983,3611,1033,3644,1078,3695,1119,3762,1152,3842,1177,3933,1194,4032,1199,4131,1194,4222,1177,4302,1152,4369,1119,4420,1078,4453,1033,4464,983,4453,934,4420,888,4369,848,4302,815,4222,789,4131,773,4032,767xm4032,1487l3941,1498,3862,1529,3800,1576,3759,1635,3744,1703,3759,1772,3800,1831,3862,1878,3941,1908,4032,1919,4123,1908,4202,1878,4264,1831,4305,1772,4320,1703,4305,1635,4264,1576,4202,1529,4123,1498,4032,1487xe" filled="false" stroked="true" strokeweight=".75pt" strokecolor="#000000">
              <v:path arrowok="t"/>
            </v:shape>
            <v:line style="position:absolute" from="3024,1487" to="4032,1199" stroked="true" strokeweight=".75pt" strokecolor="#000000"/>
            <v:rect style="position:absolute;left:3168;top:2495;width:2160;height:818" filled="false" stroked="true" strokeweight=".75pt" strokecolor="#000000"/>
            <v:shape style="position:absolute;left:3168;top:1919;width:864;height:576" coordorigin="3168,1919" coordsize="864,576" path="m3456,2495l3168,1919m4032,2495l4032,1919e" filled="false" stroked="true" strokeweight=".75pt" strokecolor="#000000">
              <v:path arrowok="t"/>
            </v:shape>
            <v:shape style="position:absolute;left:4752;top:764;width:1303;height:1155" coordorigin="4752,764" coordsize="1303,1155" path="m5474,764l5369,768,5271,778,5180,794,5099,815,5029,841,4971,871,4928,905,4901,942,4892,980,4901,1019,4928,1056,4971,1090,5029,1120,5099,1146,5180,1167,5271,1183,5369,1193,5474,1196,5578,1193,5676,1183,5767,1167,5848,1146,5918,1120,5976,1090,6019,1056,6046,1019,6055,980,6046,942,6019,905,5976,871,5918,841,5848,815,5767,794,5676,778,5578,768,5474,764xm5112,1487l5016,1495,4930,1517,4857,1551,4801,1594,4765,1646,4752,1703,4765,1761,4801,1813,4857,1856,4930,1890,5016,1912,5112,1919,5208,1912,5294,1890,5367,1856,5423,1813,5459,1761,5472,1703,5459,1646,5423,1594,5367,1551,5294,1517,5208,1495,5112,1487xe" filled="false" stroked="true" strokeweight=".75pt" strokecolor="#000000">
              <v:path arrowok="t"/>
            </v:shape>
            <v:shape style="position:absolute;left:4176;top:1055;width:720;height:1440" coordorigin="4176,1055" coordsize="720,1440" path="m4176,2495l4896,1055m4608,2495l4896,1919e" filled="false" stroked="true" strokeweight=".75pt" strokecolor="#000000">
              <v:path arrowok="t"/>
            </v:shape>
            <v:shape style="position:absolute;left:1728;top:2207;width:1008;height:432" coordorigin="1728,2207" coordsize="1008,432" path="m2232,2207l2130,2212,2036,2224,1950,2244,1876,2271,1814,2303,1738,2380,1728,2423,1738,2467,1814,2544,1876,2576,1950,2603,2036,2623,2130,2635,2232,2639,2334,2635,2428,2623,2514,2603,2588,2576,2650,2544,2726,2467,2736,2423,2726,2380,2650,2303,2588,2271,2514,2244,2428,2224,2334,2212,2232,2207xe" filled="false" stroked="true" strokeweight=".75pt" strokecolor="#000000">
              <v:path arrowok="t"/>
            </v:shape>
            <v:shape style="position:absolute;left:2592;top:2449;width:576;height:864" coordorigin="2592,2449" coordsize="576,864" path="m3168,2737l2736,2449m3168,3025l2592,3313e" filled="false" stroked="true" strokeweight=".75pt" strokecolor="#000000">
              <v:path arrowok="t"/>
            </v:shape>
            <v:shape style="position:absolute;left:5307;top:2210;width:618;height:596" coordorigin="5307,2210" coordsize="618,596" path="m5911,2239l5335,2791,5349,2805,5925,2253,5911,2239xm5883,2210l5307,2762,5321,2776,5897,2224,5883,2210xe" filled="true" fillcolor="#000000" stroked="false">
              <v:path arrowok="t"/>
              <v:fill type="solid"/>
            </v:shape>
            <v:shape style="position:absolute;left:1584;top:2737;width:4320;height:1078" coordorigin="1584,2737" coordsize="4320,1078" path="m5328,2737l5904,3815m2088,3095l1986,3100,1892,3112,1806,3132,1732,3159,1670,3191,1624,3227,1594,3268,1584,3311,1594,3355,1624,3395,1670,3432,1732,3464,1806,3491,1892,3510,1986,3523,2088,3527,2190,3523,2284,3510,2370,3491,2444,3464,2506,3432,2552,3395,2582,3355,2592,3311,2582,3268,2552,3227,2506,3191,2444,3159,2370,3132,2284,3112,2190,3100,2088,3095xe" filled="false" stroked="true" strokeweight=".75pt" strokecolor="#000000">
              <v:path arrowok="t"/>
            </v:shape>
            <v:shape style="position:absolute;left:6891;top:2189;width:1197;height:1648" coordorigin="6891,2189" coordsize="1197,1648" path="m8088,2765l8084,2760,8084,2759,8080,2755,8057,2724,8057,2758,8042,2771,8030,2755,8045,2741,8057,2758,8057,2724,7656,2189,7640,2201,8033,2725,8018,2739,7624,2213,7608,2225,8004,2753,6891,3793,6905,3808,8016,2769,8028,2785,6919,3823,6932,3837,8040,2801,8040,2801,8056,2789,8054,2787,8069,2774,8072,2777,8088,2765e" filled="true" fillcolor="#000000" stroked="false">
              <v:path arrowok="t"/>
              <v:fill type="solid"/>
            </v:shape>
            <v:shape style="position:absolute;left:3024;top:1799;width:5184;height:3600" coordorigin="3024,1799" coordsize="5184,3600" path="m6768,1799l5904,2231,6768,2663,7632,2231,6768,1799xm6408,3533l5904,3821,6408,4109,6912,3821,6408,3533xm4032,4109l3024,4541,4032,4973,5040,4541,4032,4109xm3456,3383l3024,4541m4464,3383l5040,4541m6912,4535l6048,4967,6912,5399,7776,4967,6912,4535xm7848,4397l7752,4403,7666,4417,7593,4440,7537,4469,7501,4503,7488,4541,7501,4580,7537,4614,7593,4643,7666,4666,7752,4680,7848,4685,7944,4680,8030,4666,8103,4643,8159,4614,8195,4580,8208,4541,8195,4503,8159,4469,8103,4440,8030,4417,7944,4403,7848,4397xm7200,4679l7488,4541e" filled="false" stroked="true" strokeweight=".75pt" strokecolor="#000000">
              <v:path arrowok="t"/>
            </v:shape>
            <v:shape style="position:absolute;left:5300;top:3182;width:776;height:1797" coordorigin="5300,3182" coordsize="776,1797" path="m5319,3197l5300,3205,6020,4979,6039,4971,5319,3197xm5356,3182l5337,3190,6057,4964,6076,4956,5356,3182xe" filled="true" fillcolor="#000000" stroked="false">
              <v:path arrowok="t"/>
              <v:fill type="solid"/>
            </v:shape>
            <v:shape style="position:absolute;left:8784;top:3677;width:1584;height:720" coordorigin="8784,3677" coordsize="1584,720" path="m9576,3677l8784,4037,9576,4397,10368,4037,9576,3677xe" filled="false" stroked="true" strokeweight=".75pt" strokecolor="#000000">
              <v:path arrowok="t"/>
            </v:shape>
            <v:rect style="position:absolute;left:8640;top:4679;width:1728;height:576" filled="false" stroked="true" strokeweight=".75pt" strokecolor="#000000"/>
            <v:shape style="position:absolute;left:9484;top:4397;width:40;height:282" coordorigin="9484,4397" coordsize="40,282" path="m9524,4397l9524,4679m9484,4397l9484,4679e" filled="false" stroked="true" strokeweight="1pt" strokecolor="#000000">
              <v:path arrowok="t"/>
            </v:shape>
            <v:shape style="position:absolute;left:7774;top:4937;width:868;height:118" coordorigin="7774,4937" coordsize="868,118" path="m7775,4977l7774,4997,8638,5055,8639,5035,7775,4977xm7778,4937l7777,4957,8641,5015,8642,4995,7778,4937xe" filled="true" fillcolor="#000000" stroked="false">
              <v:path arrowok="t"/>
              <v:fill type="solid"/>
            </v:shape>
            <v:shape style="position:absolute;left:4176;top:3383;width:6336;height:3659" coordorigin="4176,3383" coordsize="6336,3659" path="m8640,5601l8541,5605,8450,5616,8370,5633,8303,5655,8252,5682,8219,5712,8208,5745,8219,5779,8252,5809,8303,5836,8370,5858,8450,5875,8541,5886,8640,5889,8739,5886,8830,5875,8910,5858,8977,5836,9028,5809,9061,5779,9072,5745,9061,5712,9028,5682,8977,5655,8910,5633,8830,5616,8739,5605,8640,5601xm8784,5601l8928,5255m9288,6034l9192,6040,9106,6054,9033,6077,8977,6106,8941,6140,8928,6178,8941,6217,8977,6251,9033,6280,9106,6303,9192,6317,9288,6322,9384,6317,9470,6303,9543,6280,9599,6251,9635,6217,9648,6178,9635,6140,9599,6106,9543,6077,9470,6054,9384,6040,9288,6034xm9216,6033l9216,5255m10080,5601l9981,5605,9890,5616,9810,5633,9743,5655,9692,5682,9659,5712,9648,5745,9659,5779,9692,5809,9743,5836,9810,5858,9890,5875,9981,5886,10080,5889,10179,5886,10270,5875,10350,5858,10417,5836,10468,5809,10501,5779,10512,5745,10501,5712,10468,5682,10417,5655,10350,5633,10270,5616,10179,5605,10080,5601xm9936,5601l9648,5255m5184,3383l5472,5831m5544,5890l4320,6394,5544,6898,6768,6394,5544,5890xm5544,5746l4176,6394,5544,7042,6912,6394,5544,5746xm7492,3869l7393,3874,7302,3889,7222,3911,7155,3940,7104,3975,7071,4015,7060,4058,7071,4102,7104,4142,7155,4177,7222,4206,7302,4228,7393,4242,7492,4247,7591,4242,7682,4228,7762,4206,7829,4177,7880,4142,7913,4102,7924,4058,7913,4015,7880,3975,7829,3940,7762,3911,7682,3889,7591,3874,7492,3869xm6624,3959l7056,4103e" filled="false" stroked="true" strokeweight=".75pt" strokecolor="#000000">
              <v:path arrowok="t"/>
            </v:shape>
            <v:shape style="position:absolute;left:3168;top:2495;width:2160;height:818" type="#_x0000_t202" filled="false" stroked="false">
              <v:textbox inset="0,0,0,0">
                <w:txbxContent>
                  <w:p>
                    <w:pPr>
                      <w:spacing w:line="240" w:lineRule="auto" w:before="6"/>
                      <w:rPr>
                        <w:sz w:val="19"/>
                      </w:rPr>
                    </w:pPr>
                  </w:p>
                  <w:p>
                    <w:pPr>
                      <w:spacing w:before="0"/>
                      <w:ind w:left="433" w:right="0" w:firstLine="0"/>
                      <w:jc w:val="left"/>
                      <w:rPr>
                        <w:sz w:val="24"/>
                      </w:rPr>
                    </w:pPr>
                    <w:r>
                      <w:rPr>
                        <w:sz w:val="24"/>
                      </w:rPr>
                      <w:t>EMPLEADO</w:t>
                    </w:r>
                  </w:p>
                </w:txbxContent>
              </v:textbox>
              <w10:wrap type="none"/>
            </v:shape>
            <v:shape style="position:absolute;left:8640;top:4679;width:1728;height:576" type="#_x0000_t202" filled="false" stroked="false">
              <v:textbox inset="0,0,0,0">
                <w:txbxContent>
                  <w:p>
                    <w:pPr>
                      <w:spacing w:before="157"/>
                      <w:ind w:left="198" w:right="-7" w:firstLine="0"/>
                      <w:jc w:val="left"/>
                      <w:rPr>
                        <w:sz w:val="24"/>
                      </w:rPr>
                    </w:pPr>
                    <w:r>
                      <w:rPr>
                        <w:sz w:val="24"/>
                      </w:rPr>
                      <w:t>PROYECTO</w:t>
                    </w:r>
                  </w:p>
                </w:txbxContent>
              </v:textbox>
              <w10:wrap type="none"/>
            </v:shape>
            <v:shape style="position:absolute;left:1800;top:907;width:2597;height:200" type="#_x0000_t202" filled="false" stroked="false">
              <v:textbox inset="0,0,0,0">
                <w:txbxContent>
                  <w:p>
                    <w:pPr>
                      <w:tabs>
                        <w:tab w:pos="1014" w:val="left" w:leader="none"/>
                        <w:tab w:pos="1925" w:val="left" w:leader="none"/>
                      </w:tabs>
                      <w:spacing w:line="200" w:lineRule="exact" w:before="0"/>
                      <w:ind w:left="0" w:right="0" w:firstLine="0"/>
                      <w:jc w:val="left"/>
                      <w:rPr>
                        <w:sz w:val="20"/>
                      </w:rPr>
                    </w:pPr>
                    <w:r>
                      <w:rPr>
                        <w:sz w:val="20"/>
                      </w:rPr>
                      <w:t>NomPila</w:t>
                      <w:tab/>
                      <w:t>Paterno</w:t>
                      <w:tab/>
                    </w:r>
                    <w:r>
                      <w:rPr>
                        <w:spacing w:val="-1"/>
                        <w:sz w:val="20"/>
                      </w:rPr>
                      <w:t>Materno</w:t>
                    </w:r>
                  </w:p>
                </w:txbxContent>
              </v:textbox>
              <w10:wrap type="none"/>
            </v:shape>
            <v:shape style="position:absolute;left:5000;top:907;width:784;height:200" type="#_x0000_t202" filled="false" stroked="false">
              <v:textbox inset="0,0,0,0">
                <w:txbxContent>
                  <w:p>
                    <w:pPr>
                      <w:spacing w:line="200" w:lineRule="exact" w:before="0"/>
                      <w:ind w:left="0" w:right="-16" w:firstLine="0"/>
                      <w:jc w:val="left"/>
                      <w:rPr>
                        <w:sz w:val="20"/>
                      </w:rPr>
                    </w:pPr>
                    <w:r>
                      <w:rPr>
                        <w:spacing w:val="-1"/>
                        <w:sz w:val="20"/>
                      </w:rPr>
                      <w:t>Dirección</w:t>
                    </w:r>
                  </w:p>
                </w:txbxContent>
              </v:textbox>
              <w10:wrap type="none"/>
            </v:shape>
            <v:shape style="position:absolute;left:2677;top:1596;width:649;height:200" type="#_x0000_t202" filled="false" stroked="false">
              <v:textbox inset="0,0,0,0">
                <w:txbxContent>
                  <w:p>
                    <w:pPr>
                      <w:spacing w:line="200" w:lineRule="exact" w:before="0"/>
                      <w:ind w:left="0" w:right="-15" w:firstLine="0"/>
                      <w:jc w:val="left"/>
                      <w:rPr>
                        <w:sz w:val="20"/>
                      </w:rPr>
                    </w:pPr>
                    <w:r>
                      <w:rPr>
                        <w:spacing w:val="-2"/>
                        <w:sz w:val="20"/>
                      </w:rPr>
                      <w:t>Nombre</w:t>
                    </w:r>
                  </w:p>
                </w:txbxContent>
              </v:textbox>
              <w10:wrap type="none"/>
            </v:shape>
            <v:shape style="position:absolute;left:3882;top:1596;width:396;height:200" type="#_x0000_t202" filled="false" stroked="false">
              <v:textbox inset="0,0,0,0">
                <w:txbxContent>
                  <w:p>
                    <w:pPr>
                      <w:spacing w:line="200" w:lineRule="exact" w:before="0"/>
                      <w:ind w:left="0" w:right="-17" w:firstLine="0"/>
                      <w:jc w:val="left"/>
                      <w:rPr>
                        <w:sz w:val="20"/>
                      </w:rPr>
                    </w:pPr>
                    <w:r>
                      <w:rPr>
                        <w:spacing w:val="-2"/>
                        <w:sz w:val="20"/>
                      </w:rPr>
                      <w:t>Sexo</w:t>
                    </w:r>
                  </w:p>
                </w:txbxContent>
              </v:textbox>
              <w10:wrap type="none"/>
            </v:shape>
            <v:shape style="position:absolute;left:4828;top:1596;width:556;height:200" type="#_x0000_t202" filled="false" stroked="false">
              <v:textbox inset="0,0,0,0">
                <w:txbxContent>
                  <w:p>
                    <w:pPr>
                      <w:spacing w:line="200" w:lineRule="exact" w:before="0"/>
                      <w:ind w:left="0" w:right="-17" w:firstLine="0"/>
                      <w:jc w:val="left"/>
                      <w:rPr>
                        <w:sz w:val="20"/>
                      </w:rPr>
                    </w:pPr>
                    <w:r>
                      <w:rPr>
                        <w:spacing w:val="-2"/>
                        <w:sz w:val="20"/>
                      </w:rPr>
                      <w:t>Salario</w:t>
                    </w:r>
                  </w:p>
                </w:txbxContent>
              </v:textbox>
              <w10:wrap type="none"/>
            </v:shape>
            <v:shape style="position:absolute;left:6122;top:2104;width:1380;height:200" type="#_x0000_t202" filled="false" stroked="false">
              <v:textbox inset="0,0,0,0">
                <w:txbxContent>
                  <w:p>
                    <w:pPr>
                      <w:spacing w:line="200" w:lineRule="exact" w:before="0"/>
                      <w:ind w:left="0" w:right="-18" w:firstLine="0"/>
                      <w:jc w:val="left"/>
                      <w:rPr>
                        <w:sz w:val="20"/>
                      </w:rPr>
                    </w:pPr>
                    <w:r>
                      <w:rPr>
                        <w:sz w:val="20"/>
                      </w:rPr>
                      <w:t>PERTENECE_A</w:t>
                    </w:r>
                  </w:p>
                </w:txbxContent>
              </v:textbox>
              <w10:wrap type="none"/>
            </v:shape>
            <v:shape style="position:absolute;left:1800;top:2332;width:773;height:200" type="#_x0000_t202" filled="false" stroked="false">
              <v:textbox inset="0,0,0,0">
                <w:txbxContent>
                  <w:p>
                    <w:pPr>
                      <w:spacing w:line="200" w:lineRule="exact" w:before="0"/>
                      <w:ind w:left="0" w:right="-16" w:firstLine="0"/>
                      <w:jc w:val="left"/>
                      <w:rPr>
                        <w:sz w:val="20"/>
                      </w:rPr>
                    </w:pPr>
                    <w:r>
                      <w:rPr>
                        <w:spacing w:val="-1"/>
                        <w:sz w:val="20"/>
                        <w:u w:val="single"/>
                      </w:rPr>
                      <w:t>Matricula</w:t>
                    </w:r>
                  </w:p>
                </w:txbxContent>
              </v:textbox>
              <w10:wrap type="none"/>
            </v:shape>
            <v:shape style="position:absolute;left:5454;top:2332;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v:shape style="position:absolute;left:7967;top:2332;width:100;height:200" type="#_x0000_t202" filled="false" stroked="false">
              <v:textbox inset="0,0,0,0">
                <w:txbxContent>
                  <w:p>
                    <w:pPr>
                      <w:spacing w:line="200" w:lineRule="exact" w:before="0"/>
                      <w:ind w:left="0" w:right="0" w:firstLine="0"/>
                      <w:jc w:val="left"/>
                      <w:rPr>
                        <w:sz w:val="20"/>
                      </w:rPr>
                    </w:pPr>
                    <w:r>
                      <w:rPr>
                        <w:sz w:val="20"/>
                      </w:rPr>
                      <w:t>1</w:t>
                    </w:r>
                  </w:p>
                </w:txbxContent>
              </v:textbox>
              <w10:wrap type="none"/>
            </v:shape>
            <v:shape style="position:absolute;left:5658;top:2556;width:2256;height:160" type="#_x0000_t202" filled="false" stroked="false">
              <v:textbox inset="0,0,0,0">
                <w:txbxContent>
                  <w:p>
                    <w:pPr>
                      <w:tabs>
                        <w:tab w:pos="1384" w:val="left" w:leader="none"/>
                      </w:tabs>
                      <w:spacing w:line="160" w:lineRule="exact" w:before="0"/>
                      <w:ind w:left="0" w:right="0" w:firstLine="0"/>
                      <w:jc w:val="left"/>
                      <w:rPr>
                        <w:sz w:val="16"/>
                      </w:rPr>
                    </w:pPr>
                    <w:r>
                      <w:rPr>
                        <w:sz w:val="16"/>
                      </w:rPr>
                      <w:t>empleado</w:t>
                      <w:tab/>
                      <w:t>departamento</w:t>
                    </w:r>
                  </w:p>
                </w:txbxContent>
              </v:textbox>
              <w10:wrap type="none"/>
            </v:shape>
            <v:shape style="position:absolute;left:1800;top:3208;width:617;height:200" type="#_x0000_t202" filled="false" stroked="false">
              <v:textbox inset="0,0,0,0">
                <w:txbxContent>
                  <w:p>
                    <w:pPr>
                      <w:spacing w:line="200" w:lineRule="exact" w:before="0"/>
                      <w:ind w:left="0" w:right="-19" w:firstLine="0"/>
                      <w:jc w:val="left"/>
                      <w:rPr>
                        <w:sz w:val="20"/>
                      </w:rPr>
                    </w:pPr>
                    <w:r>
                      <w:rPr>
                        <w:spacing w:val="-1"/>
                        <w:sz w:val="20"/>
                      </w:rPr>
                      <w:t>FechaN</w:t>
                    </w:r>
                  </w:p>
                </w:txbxContent>
              </v:textbox>
              <w10:wrap type="none"/>
            </v:shape>
            <v:shape style="position:absolute;left:5506;top:3016;width:2313;height:897" type="#_x0000_t202" filled="false" stroked="false">
              <v:textbox inset="0,0,0,0">
                <w:txbxContent>
                  <w:p>
                    <w:pPr>
                      <w:tabs>
                        <w:tab w:pos="1095" w:val="left" w:leader="none"/>
                      </w:tabs>
                      <w:spacing w:line="163" w:lineRule="exact" w:before="0"/>
                      <w:ind w:left="76" w:right="0" w:firstLine="0"/>
                      <w:jc w:val="left"/>
                      <w:rPr>
                        <w:sz w:val="16"/>
                      </w:rPr>
                    </w:pPr>
                    <w:r>
                      <w:rPr>
                        <w:sz w:val="16"/>
                      </w:rPr>
                      <w:t>gerente</w:t>
                      <w:tab/>
                      <w:t>departamento</w:t>
                    </w:r>
                  </w:p>
                  <w:p>
                    <w:pPr>
                      <w:tabs>
                        <w:tab w:pos="1215" w:val="left" w:leader="none"/>
                        <w:tab w:pos="2312" w:val="right" w:leader="none"/>
                      </w:tabs>
                      <w:spacing w:before="2"/>
                      <w:ind w:left="0" w:right="0" w:firstLine="0"/>
                      <w:jc w:val="left"/>
                      <w:rPr>
                        <w:sz w:val="20"/>
                      </w:rPr>
                    </w:pPr>
                    <w:r>
                      <w:rPr>
                        <w:sz w:val="20"/>
                      </w:rPr>
                      <w:t>1</w:t>
                      <w:tab/>
                    </w:r>
                    <w:r>
                      <w:rPr>
                        <w:sz w:val="16"/>
                      </w:rPr>
                      <w:t>dirigido</w:t>
                    </w:r>
                    <w:r>
                      <w:rPr>
                        <w:sz w:val="20"/>
                      </w:rPr>
                      <w:tab/>
                      <w:t>1</w:t>
                    </w:r>
                  </w:p>
                  <w:p>
                    <w:pPr>
                      <w:spacing w:line="240" w:lineRule="auto" w:before="9"/>
                      <w:rPr>
                        <w:sz w:val="23"/>
                      </w:rPr>
                    </w:pPr>
                  </w:p>
                  <w:p>
                    <w:pPr>
                      <w:spacing w:line="226" w:lineRule="exact" w:before="1"/>
                      <w:ind w:left="597" w:right="997" w:firstLine="0"/>
                      <w:jc w:val="center"/>
                      <w:rPr>
                        <w:sz w:val="20"/>
                      </w:rPr>
                    </w:pPr>
                    <w:r>
                      <w:rPr>
                        <w:sz w:val="20"/>
                      </w:rPr>
                      <w:t>DIRIGE</w:t>
                    </w:r>
                  </w:p>
                </w:txbxContent>
              </v:textbox>
              <w10:wrap type="none"/>
            </v:shape>
            <v:shape style="position:absolute;left:2401;top:3976;width:665;height:440" type="#_x0000_t202" filled="false" stroked="false">
              <v:textbox inset="0,0,0,0">
                <w:txbxContent>
                  <w:p>
                    <w:pPr>
                      <w:spacing w:line="163" w:lineRule="exact" w:before="0"/>
                      <w:ind w:left="0" w:right="0" w:firstLine="0"/>
                      <w:jc w:val="right"/>
                      <w:rPr>
                        <w:sz w:val="16"/>
                      </w:rPr>
                    </w:pPr>
                    <w:r>
                      <w:rPr>
                        <w:spacing w:val="-1"/>
                        <w:sz w:val="16"/>
                      </w:rPr>
                      <w:t>supervisor</w:t>
                    </w:r>
                  </w:p>
                  <w:p>
                    <w:pPr>
                      <w:spacing w:line="271" w:lineRule="exact" w:before="5"/>
                      <w:ind w:left="0" w:right="2" w:firstLine="0"/>
                      <w:jc w:val="right"/>
                      <w:rPr>
                        <w:sz w:val="24"/>
                      </w:rPr>
                    </w:pPr>
                    <w:r>
                      <w:rPr>
                        <w:sz w:val="24"/>
                      </w:rPr>
                      <w:t>1</w:t>
                    </w:r>
                  </w:p>
                </w:txbxContent>
              </v:textbox>
              <w10:wrap type="none"/>
            </v:shape>
            <v:shape style="position:absolute;left:3962;top:3976;width:764;height:160" type="#_x0000_t202" filled="false" stroked="false">
              <v:textbox inset="0,0,0,0">
                <w:txbxContent>
                  <w:p>
                    <w:pPr>
                      <w:spacing w:line="160" w:lineRule="exact" w:before="0"/>
                      <w:ind w:left="0" w:right="-10" w:firstLine="0"/>
                      <w:jc w:val="left"/>
                      <w:rPr>
                        <w:sz w:val="16"/>
                      </w:rPr>
                    </w:pPr>
                    <w:r>
                      <w:rPr>
                        <w:spacing w:val="-1"/>
                        <w:sz w:val="16"/>
                      </w:rPr>
                      <w:t>supervisado</w:t>
                    </w:r>
                  </w:p>
                </w:txbxContent>
              </v:textbox>
              <w10:wrap type="none"/>
            </v:shape>
            <v:shape style="position:absolute;left:7167;top:3976;width:595;height:160" type="#_x0000_t202" filled="false" stroked="false">
              <v:textbox inset="0,0,0,0">
                <w:txbxContent>
                  <w:p>
                    <w:pPr>
                      <w:spacing w:line="160" w:lineRule="exact" w:before="0"/>
                      <w:ind w:left="0" w:right="-12" w:firstLine="0"/>
                      <w:jc w:val="left"/>
                      <w:rPr>
                        <w:sz w:val="16"/>
                      </w:rPr>
                    </w:pPr>
                    <w:r>
                      <w:rPr>
                        <w:spacing w:val="-1"/>
                        <w:sz w:val="16"/>
                      </w:rPr>
                      <w:t>fechaInic</w:t>
                    </w:r>
                  </w:p>
                </w:txbxContent>
              </v:textbox>
              <w10:wrap type="none"/>
            </v:shape>
            <v:shape style="position:absolute;left:4982;top:4176;width:174;height:240" type="#_x0000_t202" filled="false" stroked="false">
              <v:textbox inset="0,0,0,0">
                <w:txbxContent>
                  <w:p>
                    <w:pPr>
                      <w:spacing w:line="240" w:lineRule="exact" w:before="0"/>
                      <w:ind w:left="0" w:right="0" w:firstLine="0"/>
                      <w:jc w:val="left"/>
                      <w:rPr>
                        <w:sz w:val="24"/>
                      </w:rPr>
                    </w:pPr>
                    <w:r>
                      <w:rPr>
                        <w:w w:val="99"/>
                        <w:sz w:val="24"/>
                      </w:rPr>
                      <w:t>N</w:t>
                    </w:r>
                  </w:p>
                </w:txbxContent>
              </v:textbox>
              <w10:wrap type="none"/>
            </v:shape>
            <v:shape style="position:absolute;left:5514;top:4176;width:214;height:240" type="#_x0000_t202" filled="false" stroked="false">
              <v:textbox inset="0,0,0,0">
                <w:txbxContent>
                  <w:p>
                    <w:pPr>
                      <w:spacing w:line="240" w:lineRule="exact" w:before="0"/>
                      <w:ind w:left="0" w:right="0" w:firstLine="0"/>
                      <w:jc w:val="left"/>
                      <w:rPr>
                        <w:sz w:val="24"/>
                      </w:rPr>
                    </w:pPr>
                    <w:r>
                      <w:rPr>
                        <w:w w:val="99"/>
                        <w:sz w:val="24"/>
                      </w:rPr>
                      <w:t>M</w:t>
                    </w:r>
                  </w:p>
                </w:txbxContent>
              </v:textbox>
              <w10:wrap type="none"/>
            </v:shape>
            <v:shape style="position:absolute;left:8283;top:3744;width:1809;height:657" type="#_x0000_t202" filled="false" stroked="false">
              <v:textbox inset="0,0,0,0">
                <w:txbxContent>
                  <w:p>
                    <w:pPr>
                      <w:spacing w:line="163" w:lineRule="exact" w:before="0"/>
                      <w:ind w:left="0" w:right="1073" w:firstLine="0"/>
                      <w:jc w:val="center"/>
                      <w:rPr>
                        <w:sz w:val="16"/>
                      </w:rPr>
                    </w:pPr>
                    <w:r>
                      <w:rPr>
                        <w:spacing w:val="-1"/>
                        <w:sz w:val="16"/>
                      </w:rPr>
                      <w:t>controlador</w:t>
                    </w:r>
                  </w:p>
                  <w:p>
                    <w:pPr>
                      <w:spacing w:before="11"/>
                      <w:ind w:left="720" w:right="-20" w:firstLine="0"/>
                      <w:jc w:val="left"/>
                      <w:rPr>
                        <w:sz w:val="20"/>
                      </w:rPr>
                    </w:pPr>
                    <w:r>
                      <w:rPr>
                        <w:sz w:val="20"/>
                      </w:rPr>
                      <w:t>CONTROLA</w:t>
                    </w:r>
                  </w:p>
                  <w:p>
                    <w:pPr>
                      <w:spacing w:line="181" w:lineRule="exact" w:before="71"/>
                      <w:ind w:left="0" w:right="886" w:firstLine="0"/>
                      <w:jc w:val="center"/>
                      <w:rPr>
                        <w:sz w:val="16"/>
                      </w:rPr>
                    </w:pPr>
                    <w:r>
                      <w:rPr>
                        <w:sz w:val="16"/>
                      </w:rPr>
                      <w:t>proyecto</w:t>
                    </w:r>
                  </w:p>
                </w:txbxContent>
              </v:textbox>
              <w10:wrap type="none"/>
            </v:shape>
            <v:shape style="position:absolute;left:3421;top:4448;width:3178;height:200" type="#_x0000_t202" filled="false" stroked="false">
              <v:textbox inset="0,0,0,0">
                <w:txbxContent>
                  <w:p>
                    <w:pPr>
                      <w:tabs>
                        <w:tab w:pos="2536" w:val="left" w:leader="none"/>
                      </w:tabs>
                      <w:spacing w:line="200" w:lineRule="exact" w:before="0"/>
                      <w:ind w:left="0" w:right="0" w:firstLine="0"/>
                      <w:jc w:val="left"/>
                      <w:rPr>
                        <w:sz w:val="16"/>
                      </w:rPr>
                    </w:pPr>
                    <w:r>
                      <w:rPr>
                        <w:sz w:val="20"/>
                      </w:rPr>
                      <w:t>SUPERVISION</w:t>
                      <w:tab/>
                    </w:r>
                    <w:r>
                      <w:rPr>
                        <w:spacing w:val="-1"/>
                        <w:sz w:val="16"/>
                      </w:rPr>
                      <w:t>trabajador</w:t>
                    </w:r>
                  </w:p>
                </w:txbxContent>
              </v:textbox>
              <w10:wrap type="none"/>
            </v:shape>
            <v:shape style="position:absolute;left:7563;top:4448;width:740;height:385" type="#_x0000_t202" filled="false" stroked="false">
              <v:textbox inset="0,0,0,0">
                <w:txbxContent>
                  <w:p>
                    <w:pPr>
                      <w:spacing w:line="204" w:lineRule="exact" w:before="0"/>
                      <w:ind w:left="0" w:right="-20" w:firstLine="0"/>
                      <w:jc w:val="left"/>
                      <w:rPr>
                        <w:sz w:val="20"/>
                      </w:rPr>
                    </w:pPr>
                    <w:r>
                      <w:rPr>
                        <w:sz w:val="20"/>
                      </w:rPr>
                      <w:t>Horas</w:t>
                    </w:r>
                  </w:p>
                  <w:p>
                    <w:pPr>
                      <w:spacing w:line="180" w:lineRule="exact" w:before="0"/>
                      <w:ind w:left="180" w:right="-20" w:firstLine="0"/>
                      <w:jc w:val="left"/>
                      <w:rPr>
                        <w:sz w:val="16"/>
                      </w:rPr>
                    </w:pPr>
                    <w:r>
                      <w:rPr>
                        <w:sz w:val="16"/>
                      </w:rPr>
                      <w:t>proyecto</w:t>
                    </w:r>
                  </w:p>
                </w:txbxContent>
              </v:textbox>
              <w10:wrap type="none"/>
            </v:shape>
            <v:shape style="position:absolute;left:8487;top:4480;width:680;height:160" type="#_x0000_t202" filled="false" stroked="false">
              <v:textbox inset="0,0,0,0">
                <w:txbxContent>
                  <w:p>
                    <w:pPr>
                      <w:spacing w:line="160" w:lineRule="exact" w:before="0"/>
                      <w:ind w:left="0" w:right="-15" w:firstLine="0"/>
                      <w:jc w:val="left"/>
                      <w:rPr>
                        <w:sz w:val="16"/>
                      </w:rPr>
                    </w:pPr>
                    <w:r>
                      <w:rPr>
                        <w:spacing w:val="-1"/>
                        <w:sz w:val="16"/>
                      </w:rPr>
                      <w:t>controlado</w:t>
                    </w:r>
                  </w:p>
                </w:txbxContent>
              </v:textbox>
              <w10:wrap type="none"/>
            </v:shape>
            <v:shape style="position:absolute;left:9671;top:4448;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v:shape style="position:absolute;left:6242;top:4900;width:1264;height:200" type="#_x0000_t202" filled="false" stroked="false">
              <v:textbox inset="0,0,0,0">
                <w:txbxContent>
                  <w:p>
                    <w:pPr>
                      <w:spacing w:line="200" w:lineRule="exact" w:before="0"/>
                      <w:ind w:left="0" w:right="-13" w:firstLine="0"/>
                      <w:jc w:val="left"/>
                      <w:rPr>
                        <w:sz w:val="20"/>
                      </w:rPr>
                    </w:pPr>
                    <w:r>
                      <w:rPr>
                        <w:spacing w:val="-1"/>
                        <w:sz w:val="20"/>
                      </w:rPr>
                      <w:t>TRABAJA_EN</w:t>
                    </w:r>
                  </w:p>
                </w:txbxContent>
              </v:textbox>
              <w10:wrap type="none"/>
            </v:shape>
            <v:shape style="position:absolute;left:4682;top:5172;width:620;height:160" type="#_x0000_t202" filled="false" stroked="false">
              <v:textbox inset="0,0,0,0">
                <w:txbxContent>
                  <w:p>
                    <w:pPr>
                      <w:spacing w:line="160" w:lineRule="exact" w:before="0"/>
                      <w:ind w:left="0" w:right="-14" w:firstLine="0"/>
                      <w:jc w:val="left"/>
                      <w:rPr>
                        <w:sz w:val="16"/>
                      </w:rPr>
                    </w:pPr>
                    <w:r>
                      <w:rPr>
                        <w:spacing w:val="-1"/>
                        <w:sz w:val="16"/>
                      </w:rPr>
                      <w:t>empleado</w:t>
                    </w:r>
                  </w:p>
                </w:txbxContent>
              </v:textbox>
              <w10:wrap type="none"/>
            </v:shape>
            <v:shape style="position:absolute;left:7563;top:5140;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v:shape style="position:absolute;left:5462;top:5372;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8283;top:5645;width:653;height:200" type="#_x0000_t202" filled="false" stroked="false">
              <v:textbox inset="0,0,0,0">
                <w:txbxContent>
                  <w:p>
                    <w:pPr>
                      <w:spacing w:line="200" w:lineRule="exact" w:before="0"/>
                      <w:ind w:left="0" w:right="-17" w:firstLine="0"/>
                      <w:jc w:val="left"/>
                      <w:rPr>
                        <w:sz w:val="20"/>
                      </w:rPr>
                    </w:pPr>
                    <w:r>
                      <w:rPr>
                        <w:spacing w:val="-1"/>
                        <w:sz w:val="20"/>
                      </w:rPr>
                      <w:t>Nombre</w:t>
                    </w:r>
                  </w:p>
                </w:txbxContent>
              </v:textbox>
              <w10:wrap type="none"/>
            </v:shape>
            <v:shape style="position:absolute;left:9723;top:5645;width:652;height:200" type="#_x0000_t202" filled="false" stroked="false">
              <v:textbox inset="0,0,0,0">
                <w:txbxContent>
                  <w:p>
                    <w:pPr>
                      <w:spacing w:line="200" w:lineRule="exact" w:before="0"/>
                      <w:ind w:left="0" w:right="-18" w:firstLine="0"/>
                      <w:jc w:val="left"/>
                      <w:rPr>
                        <w:sz w:val="20"/>
                      </w:rPr>
                    </w:pPr>
                    <w:r>
                      <w:rPr>
                        <w:spacing w:val="-1"/>
                        <w:sz w:val="20"/>
                        <w:u w:val="single"/>
                      </w:rPr>
                      <w:t>Número</w:t>
                    </w:r>
                  </w:p>
                </w:txbxContent>
              </v:textbox>
              <w10:wrap type="none"/>
            </v:shape>
            <v:shape style="position:absolute;left:9003;top:6105;width:475;height:200" type="#_x0000_t202" filled="false" stroked="false">
              <v:textbox inset="0,0,0,0">
                <w:txbxContent>
                  <w:p>
                    <w:pPr>
                      <w:spacing w:line="200" w:lineRule="exact" w:before="0"/>
                      <w:ind w:left="0" w:right="-18" w:firstLine="0"/>
                      <w:jc w:val="left"/>
                      <w:rPr>
                        <w:sz w:val="20"/>
                      </w:rPr>
                    </w:pPr>
                    <w:r>
                      <w:rPr>
                        <w:spacing w:val="-1"/>
                        <w:sz w:val="20"/>
                      </w:rPr>
                      <w:t>Lugar</w:t>
                    </w:r>
                  </w:p>
                </w:txbxContent>
              </v:textbox>
              <w10:wrap type="none"/>
            </v:shape>
            <v:shape style="position:absolute;left:4682;top:6337;width:1846;height:200" type="#_x0000_t202" filled="false" stroked="false">
              <v:textbox inset="0,0,0,0">
                <w:txbxContent>
                  <w:p>
                    <w:pPr>
                      <w:spacing w:line="200" w:lineRule="exact" w:before="0"/>
                      <w:ind w:left="0" w:right="-19" w:firstLine="0"/>
                      <w:jc w:val="left"/>
                      <w:rPr>
                        <w:sz w:val="20"/>
                      </w:rPr>
                    </w:pPr>
                    <w:r>
                      <w:rPr>
                        <w:sz w:val="20"/>
                      </w:rPr>
                      <w:t>DEPENDIENTES_DE</w:t>
                    </w:r>
                  </w:p>
                </w:txbxContent>
              </v:textbox>
              <w10:wrap type="none"/>
            </v:shape>
            <w10:wrap type="none"/>
          </v:group>
        </w:pict>
      </w:r>
      <w:r>
        <w:rPr/>
        <w:pict>
          <v:group style="position:absolute;margin-left:402.825012pt;margin-top:37.998108pt;width:130.35pt;height:87.15pt;mso-position-horizontal-relative:page;mso-position-vertical-relative:paragraph;z-index:-407632" coordorigin="8057,760" coordsize="2607,1743">
            <v:shape style="position:absolute;left:8064;top:767;width:2592;height:1728" coordorigin="8064,767" coordsize="2592,1728" path="m10080,1487l9981,1493,9890,1509,9810,1535,9743,1568,9692,1608,9659,1654,9648,1703,9659,1753,9692,1799,9743,1839,9810,1872,9890,1898,9981,1914,10080,1919,10179,1914,10270,1898,10350,1872,10417,1839,10468,1799,10501,1753,10512,1703,10501,1654,10468,1608,10417,1568,10350,1535,10270,1509,10179,1493,10080,1487xm10080,1343l9987,1348,9898,1362,9815,1384,9740,1413,9673,1449,9615,1491,9568,1538,9533,1590,9512,1645,9504,1703,9512,1762,9533,1817,9568,1869,9615,1916,9673,1958,9740,1994,9815,2023,9898,2045,9987,2059,10080,2063,10173,2059,10262,2045,10345,2023,10420,1994,10487,1958,10545,1916,10592,1869,10627,1817,10648,1762,10656,1703,10648,1645,10627,1590,10592,1538,10545,1491,10487,1449,10420,1413,10345,1384,10262,1362,10173,1348,10080,1343xm8568,767l8466,772,8372,784,8286,804,8212,831,8150,863,8104,899,8074,940,8064,983,8074,1027,8104,1067,8150,1104,8212,1136,8286,1163,8372,1182,8466,1195,8568,1199,8670,1195,8764,1182,8850,1163,8924,1136,8986,1104,9032,1067,9062,1027,9072,983,9062,940,9032,899,8986,863,8924,831,8850,804,8764,784,8670,772,8568,767xm8640,1487l8541,1493,8450,1509,8370,1535,8303,1568,8252,1608,8219,1654,8208,1703,8219,1753,8252,1799,8303,1839,8370,1872,8450,1898,8541,1914,8640,1919,8739,1914,8830,1898,8910,1872,8977,1839,9028,1799,9061,1753,9072,1703,9061,1654,9028,1608,8977,1568,8910,1535,8830,1509,8739,1493,8640,1487xm9504,2495l9072,1055e" filled="false" stroked="true" strokeweight=".75pt" strokecolor="#000000">
              <v:path arrowok="t"/>
            </v:shape>
            <v:shape style="position:absolute;left:8283;top:907;width:652;height:200" type="#_x0000_t202" filled="false" stroked="false">
              <v:textbox inset="0,0,0,0">
                <w:txbxContent>
                  <w:p>
                    <w:pPr>
                      <w:spacing w:line="200" w:lineRule="exact" w:before="0"/>
                      <w:ind w:left="0" w:right="-18" w:firstLine="0"/>
                      <w:jc w:val="left"/>
                      <w:rPr>
                        <w:sz w:val="20"/>
                      </w:rPr>
                    </w:pPr>
                    <w:r>
                      <w:rPr>
                        <w:spacing w:val="-1"/>
                        <w:sz w:val="20"/>
                        <w:u w:val="single"/>
                      </w:rPr>
                      <w:t>Número</w:t>
                    </w:r>
                  </w:p>
                </w:txbxContent>
              </v:textbox>
              <w10:wrap type="none"/>
            </v:shape>
            <v:shape style="position:absolute;left:8283;top:1596;width:653;height:200" type="#_x0000_t202" filled="false" stroked="false">
              <v:textbox inset="0,0,0,0">
                <w:txbxContent>
                  <w:p>
                    <w:pPr>
                      <w:spacing w:line="200" w:lineRule="exact" w:before="0"/>
                      <w:ind w:left="0" w:right="-17" w:firstLine="0"/>
                      <w:jc w:val="left"/>
                      <w:rPr>
                        <w:sz w:val="20"/>
                      </w:rPr>
                    </w:pPr>
                    <w:r>
                      <w:rPr>
                        <w:spacing w:val="-1"/>
                        <w:sz w:val="20"/>
                      </w:rPr>
                      <w:t>Nombre</w:t>
                    </w:r>
                  </w:p>
                </w:txbxContent>
              </v:textbox>
              <w10:wrap type="none"/>
            </v:shape>
            <v:shape style="position:absolute;left:9723;top:1596;width:642;height:200" type="#_x0000_t202" filled="false" stroked="false">
              <v:textbox inset="0,0,0,0">
                <w:txbxContent>
                  <w:p>
                    <w:pPr>
                      <w:spacing w:line="200" w:lineRule="exact" w:before="0"/>
                      <w:ind w:left="0" w:right="-16" w:firstLine="0"/>
                      <w:jc w:val="left"/>
                      <w:rPr>
                        <w:sz w:val="20"/>
                      </w:rPr>
                    </w:pPr>
                    <w:r>
                      <w:rPr>
                        <w:spacing w:val="-1"/>
                        <w:sz w:val="20"/>
                      </w:rPr>
                      <w:t>Lugares</w:t>
                    </w:r>
                  </w:p>
                </w:txbxContent>
              </v:textbox>
              <w10:wrap type="none"/>
            </v:shape>
            <w10:wrap type="none"/>
          </v:group>
        </w:pict>
      </w:r>
      <w:bookmarkStart w:name="_bookmark33" w:id="60"/>
      <w:bookmarkEnd w:id="60"/>
      <w:r>
        <w:rPr/>
      </w:r>
      <w:r>
        <w:rPr/>
        <w:t>El diagrama ER del esquema COMPAÑIA.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tbl>
      <w:tblPr>
        <w:tblW w:w="0" w:type="auto"/>
        <w:jc w:val="left"/>
        <w:tblInd w:w="65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0"/>
        <w:gridCol w:w="720"/>
        <w:gridCol w:w="720"/>
        <w:gridCol w:w="288"/>
      </w:tblGrid>
      <w:tr>
        <w:trPr>
          <w:trHeight w:val="576" w:hRule="exact"/>
        </w:trPr>
        <w:tc>
          <w:tcPr>
            <w:tcW w:w="720" w:type="dxa"/>
            <w:tcBorders>
              <w:bottom w:val="single" w:sz="6" w:space="0" w:color="000000"/>
              <w:right w:val="single" w:sz="6" w:space="0" w:color="000000"/>
            </w:tcBorders>
          </w:tcPr>
          <w:p>
            <w:pPr/>
          </w:p>
        </w:tc>
        <w:tc>
          <w:tcPr>
            <w:tcW w:w="1440" w:type="dxa"/>
            <w:gridSpan w:val="2"/>
            <w:tcBorders>
              <w:left w:val="single" w:sz="6" w:space="0" w:color="000000"/>
              <w:bottom w:val="single" w:sz="6" w:space="0" w:color="000000"/>
              <w:right w:val="single" w:sz="6" w:space="0" w:color="000000"/>
            </w:tcBorders>
          </w:tcPr>
          <w:p>
            <w:pPr/>
          </w:p>
        </w:tc>
        <w:tc>
          <w:tcPr>
            <w:tcW w:w="288" w:type="dxa"/>
            <w:tcBorders>
              <w:left w:val="single" w:sz="6" w:space="0" w:color="000000"/>
              <w:bottom w:val="single" w:sz="6" w:space="0" w:color="000000"/>
            </w:tcBorders>
          </w:tcPr>
          <w:p>
            <w:pPr/>
          </w:p>
        </w:tc>
      </w:tr>
      <w:tr>
        <w:trPr>
          <w:trHeight w:val="864" w:hRule="exact"/>
        </w:trPr>
        <w:tc>
          <w:tcPr>
            <w:tcW w:w="2448" w:type="dxa"/>
            <w:gridSpan w:val="4"/>
            <w:tcBorders>
              <w:top w:val="single" w:sz="6" w:space="0" w:color="000000"/>
              <w:left w:val="single" w:sz="6" w:space="0" w:color="000000"/>
              <w:bottom w:val="single" w:sz="6" w:space="0" w:color="000000"/>
              <w:right w:val="single" w:sz="6" w:space="0" w:color="000000"/>
            </w:tcBorders>
          </w:tcPr>
          <w:p>
            <w:pPr>
              <w:pStyle w:val="TableParagraph"/>
              <w:spacing w:before="10"/>
              <w:rPr>
                <w:rFonts w:ascii="Times New Roman"/>
                <w:sz w:val="18"/>
              </w:rPr>
            </w:pPr>
          </w:p>
          <w:p>
            <w:pPr>
              <w:pStyle w:val="TableParagraph"/>
              <w:ind w:left="211"/>
              <w:rPr>
                <w:rFonts w:ascii="Times New Roman"/>
                <w:sz w:val="24"/>
              </w:rPr>
            </w:pPr>
            <w:r>
              <w:rPr>
                <w:rFonts w:ascii="Times New Roman"/>
                <w:sz w:val="24"/>
              </w:rPr>
              <w:t>DEPARTAMENTO</w:t>
            </w:r>
          </w:p>
        </w:tc>
      </w:tr>
      <w:tr>
        <w:trPr>
          <w:trHeight w:val="318" w:hRule="exact"/>
        </w:trPr>
        <w:tc>
          <w:tcPr>
            <w:tcW w:w="1440" w:type="dxa"/>
            <w:gridSpan w:val="2"/>
            <w:tcBorders>
              <w:top w:val="single" w:sz="6" w:space="0" w:color="000000"/>
              <w:right w:val="single" w:sz="6" w:space="0" w:color="000000"/>
            </w:tcBorders>
          </w:tcPr>
          <w:p>
            <w:pPr>
              <w:pStyle w:val="TableParagraph"/>
              <w:spacing w:before="116"/>
              <w:ind w:left="218"/>
              <w:rPr>
                <w:rFonts w:ascii="Times New Roman"/>
                <w:sz w:val="16"/>
              </w:rPr>
            </w:pPr>
            <w:r>
              <w:rPr>
                <w:rFonts w:ascii="Times New Roman"/>
                <w:sz w:val="16"/>
              </w:rPr>
              <w:t>Departamento</w:t>
            </w:r>
          </w:p>
        </w:tc>
        <w:tc>
          <w:tcPr>
            <w:tcW w:w="1008" w:type="dxa"/>
            <w:gridSpan w:val="2"/>
            <w:tcBorders>
              <w:top w:val="single" w:sz="6" w:space="0" w:color="000000"/>
              <w:left w:val="single" w:sz="6" w:space="0" w:color="000000"/>
            </w:tcBorders>
          </w:tcPr>
          <w:p>
            <w:pPr>
              <w:pStyle w:val="TableParagraph"/>
              <w:spacing w:before="42"/>
              <w:ind w:left="211"/>
              <w:rPr>
                <w:rFonts w:ascii="Times New Roman"/>
                <w:sz w:val="24"/>
              </w:rPr>
            </w:pPr>
            <w:r>
              <w:rPr>
                <w:rFonts w:ascii="Times New Roman"/>
                <w:sz w:val="24"/>
              </w:rPr>
              <w:t>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p>
    <w:tbl>
      <w:tblPr>
        <w:tblW w:w="0" w:type="auto"/>
        <w:jc w:val="left"/>
        <w:tblInd w:w="29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2"/>
        <w:gridCol w:w="1008"/>
      </w:tblGrid>
      <w:tr>
        <w:trPr>
          <w:trHeight w:val="576" w:hRule="exact"/>
        </w:trPr>
        <w:tc>
          <w:tcPr>
            <w:tcW w:w="1152" w:type="dxa"/>
            <w:tcBorders>
              <w:bottom w:val="single" w:sz="6" w:space="0" w:color="000000"/>
              <w:right w:val="double" w:sz="8" w:space="0" w:color="000000"/>
            </w:tcBorders>
          </w:tcPr>
          <w:p>
            <w:pPr>
              <w:pStyle w:val="TableParagraph"/>
              <w:spacing w:before="1"/>
              <w:rPr>
                <w:rFonts w:ascii="Times New Roman"/>
                <w:sz w:val="20"/>
              </w:rPr>
            </w:pPr>
          </w:p>
          <w:p>
            <w:pPr>
              <w:pStyle w:val="TableParagraph"/>
              <w:spacing w:before="1"/>
              <w:ind w:right="8"/>
              <w:jc w:val="right"/>
              <w:rPr>
                <w:rFonts w:ascii="Times New Roman"/>
                <w:sz w:val="24"/>
              </w:rPr>
            </w:pPr>
            <w:r>
              <w:rPr>
                <w:rFonts w:ascii="Times New Roman"/>
                <w:w w:val="99"/>
                <w:sz w:val="24"/>
              </w:rPr>
              <w:t>N</w:t>
            </w:r>
          </w:p>
        </w:tc>
        <w:tc>
          <w:tcPr>
            <w:tcW w:w="1008" w:type="dxa"/>
            <w:tcBorders>
              <w:left w:val="double" w:sz="8" w:space="0" w:color="000000"/>
              <w:bottom w:val="single" w:sz="6" w:space="0" w:color="000000"/>
            </w:tcBorders>
          </w:tcPr>
          <w:p>
            <w:pPr>
              <w:pStyle w:val="TableParagraph"/>
              <w:rPr>
                <w:rFonts w:ascii="Times New Roman"/>
                <w:sz w:val="16"/>
              </w:rPr>
            </w:pPr>
          </w:p>
          <w:p>
            <w:pPr>
              <w:pStyle w:val="TableParagraph"/>
              <w:spacing w:before="122"/>
              <w:ind w:left="107"/>
              <w:rPr>
                <w:rFonts w:ascii="Times New Roman"/>
                <w:sz w:val="16"/>
              </w:rPr>
            </w:pPr>
            <w:r>
              <w:rPr>
                <w:rFonts w:ascii="Times New Roman"/>
                <w:sz w:val="16"/>
              </w:rPr>
              <w:t>dependiente</w:t>
            </w:r>
          </w:p>
        </w:tc>
      </w:tr>
      <w:tr>
        <w:trPr>
          <w:trHeight w:val="720" w:hRule="exact"/>
        </w:trPr>
        <w:tc>
          <w:tcPr>
            <w:tcW w:w="2160" w:type="dxa"/>
            <w:gridSpan w:val="2"/>
            <w:tcBorders>
              <w:top w:val="single" w:sz="6" w:space="0" w:color="000000"/>
              <w:left w:val="single" w:sz="6" w:space="0" w:color="000000"/>
              <w:bottom w:val="single" w:sz="6" w:space="0" w:color="000000"/>
              <w:right w:val="single" w:sz="6" w:space="0" w:color="000000"/>
            </w:tcBorders>
          </w:tcPr>
          <w:p>
            <w:pPr>
              <w:pStyle w:val="TableParagraph"/>
              <w:spacing w:before="201"/>
              <w:ind w:left="210"/>
              <w:rPr>
                <w:rFonts w:ascii="Times New Roman"/>
                <w:sz w:val="24"/>
              </w:rPr>
            </w:pPr>
            <w:r>
              <w:rPr>
                <w:rFonts w:ascii="Times New Roman"/>
                <w:sz w:val="24"/>
              </w:rPr>
              <w:t>DEPENDIENTE</w:t>
            </w:r>
          </w:p>
        </w:tc>
      </w:tr>
      <w:tr>
        <w:trPr>
          <w:trHeight w:val="576" w:hRule="exact"/>
        </w:trPr>
        <w:tc>
          <w:tcPr>
            <w:tcW w:w="1152" w:type="dxa"/>
            <w:tcBorders>
              <w:top w:val="single" w:sz="6" w:space="0" w:color="000000"/>
              <w:right w:val="single" w:sz="6" w:space="0" w:color="000000"/>
            </w:tcBorders>
          </w:tcPr>
          <w:p>
            <w:pPr/>
          </w:p>
        </w:tc>
        <w:tc>
          <w:tcPr>
            <w:tcW w:w="1008" w:type="dxa"/>
            <w:tcBorders>
              <w:top w:val="single" w:sz="6" w:space="0" w:color="000000"/>
              <w:left w:val="single" w:sz="6" w:space="0" w:color="000000"/>
            </w:tcBorders>
          </w:tcPr>
          <w:p>
            <w:pPr/>
          </w:p>
        </w:tc>
      </w:tr>
    </w:tbl>
    <w:p>
      <w:pPr>
        <w:pStyle w:val="BodyText"/>
        <w:rPr>
          <w:sz w:val="20"/>
        </w:rPr>
      </w:pPr>
    </w:p>
    <w:p>
      <w:pPr>
        <w:pStyle w:val="BodyText"/>
        <w:spacing w:before="11"/>
        <w:rPr>
          <w:sz w:val="18"/>
        </w:rPr>
      </w:pPr>
    </w:p>
    <w:p>
      <w:pPr>
        <w:pStyle w:val="BodyText"/>
        <w:spacing w:before="69"/>
        <w:ind w:left="4271" w:right="4268"/>
        <w:jc w:val="center"/>
      </w:pPr>
      <w:r>
        <w:rPr/>
        <w:pict>
          <v:rect style="position:absolute;margin-left:230.399994pt;margin-top:-80.396866pt;width:93.6pt;height:21.6pt;mso-position-horizontal-relative:page;mso-position-vertical-relative:paragraph;z-index:-407608" filled="false" stroked="true" strokeweight=".75pt" strokecolor="#000000">
            <w10:wrap type="none"/>
          </v:rect>
        </w:pict>
      </w:r>
      <w:r>
        <w:rPr/>
        <w:pict>
          <v:group style="position:absolute;margin-left:179.625pt;margin-top:-51.97187pt;width:65.55pt;height:51.15pt;mso-position-horizontal-relative:page;mso-position-vertical-relative:paragraph;z-index:-407560" coordorigin="3593,-1039" coordsize="1311,1023">
            <v:line style="position:absolute" from="3888,-168" to="4608,-168" stroked="true" strokeweight=".75pt" strokecolor="#000000">
              <v:stroke dashstyle="dash"/>
            </v:line>
            <v:shape style="position:absolute;left:3600;top:-1032;width:1296;height:1008" coordorigin="3600,-1032" coordsize="1296,1008" path="m4248,-456l4143,-453,4043,-445,3950,-432,3865,-414,3790,-393,3725,-367,3672,-339,3633,-308,3608,-275,3600,-240,3608,-205,3633,-172,3672,-141,3725,-112,3790,-87,3865,-66,3950,-48,4043,-35,4143,-27,4248,-24,4353,-27,4453,-35,4546,-48,4631,-66,4706,-87,4771,-112,4824,-141,4863,-172,4888,-205,4896,-240,4888,-275,4863,-308,4824,-339,4771,-367,4706,-393,4631,-414,4546,-432,4453,-445,4353,-453,4248,-456xm4608,-1032l4320,-456e" filled="false" stroked="true" strokeweight=".75pt" strokecolor="#000000">
              <v:path arrowok="t"/>
            </v:shape>
            <v:shape style="position:absolute;left:3593;top:-1039;width:1311;height:1023" type="#_x0000_t202" filled="false" stroked="false">
              <v:textbox inset="0,0,0,0">
                <w:txbxContent>
                  <w:p>
                    <w:pPr>
                      <w:spacing w:line="240" w:lineRule="auto" w:before="0"/>
                      <w:rPr>
                        <w:sz w:val="20"/>
                      </w:rPr>
                    </w:pPr>
                  </w:p>
                  <w:p>
                    <w:pPr>
                      <w:spacing w:line="240" w:lineRule="auto" w:before="0"/>
                      <w:rPr>
                        <w:sz w:val="20"/>
                      </w:rPr>
                    </w:pPr>
                  </w:p>
                  <w:p>
                    <w:pPr>
                      <w:spacing w:before="141"/>
                      <w:ind w:left="369" w:right="0" w:firstLine="0"/>
                      <w:jc w:val="left"/>
                      <w:rPr>
                        <w:sz w:val="20"/>
                      </w:rPr>
                    </w:pPr>
                    <w:r>
                      <w:rPr>
                        <w:sz w:val="20"/>
                      </w:rPr>
                      <w:t>Nombre</w:t>
                    </w:r>
                  </w:p>
                </w:txbxContent>
              </v:textbox>
              <w10:wrap type="none"/>
            </v:shape>
            <w10:wrap type="none"/>
          </v:group>
        </w:pict>
      </w:r>
      <w:r>
        <w:rPr/>
        <w:pict>
          <v:group style="position:absolute;margin-left:258.825012pt;margin-top:-23.171869pt;width:36.75pt;height:15.15pt;mso-position-horizontal-relative:page;mso-position-vertical-relative:paragraph;z-index:-407512" coordorigin="5177,-463" coordsize="735,303">
            <v:shape style="position:absolute;left:5184;top:-456;width:720;height:288" coordorigin="5184,-456" coordsize="720,288" path="m5544,-456l5448,-451,5362,-436,5289,-414,5233,-385,5184,-312,5197,-274,5289,-210,5362,-188,5448,-173,5544,-168,5640,-173,5726,-188,5799,-210,5855,-239,5904,-312,5891,-350,5799,-414,5726,-436,5640,-451,5544,-456xe" filled="false" stroked="true" strokeweight=".75pt" strokecolor="#000000">
              <v:path arrowok="t"/>
            </v:shape>
            <v:shape style="position:absolute;left:5177;top:-463;width:735;height:303" type="#_x0000_t202" filled="false" stroked="false">
              <v:textbox inset="0,0,0,0">
                <w:txbxContent>
                  <w:p>
                    <w:pPr>
                      <w:spacing w:before="25"/>
                      <w:ind w:left="225" w:right="0" w:firstLine="0"/>
                      <w:jc w:val="left"/>
                      <w:rPr>
                        <w:sz w:val="20"/>
                      </w:rPr>
                    </w:pPr>
                    <w:r>
                      <w:rPr>
                        <w:sz w:val="20"/>
                      </w:rPr>
                      <w:t>Sexo</w:t>
                    </w:r>
                  </w:p>
                </w:txbxContent>
              </v:textbox>
              <w10:wrap type="none"/>
            </v:shape>
            <w10:wrap type="none"/>
          </v:group>
        </w:pict>
      </w:r>
      <w:r>
        <w:rPr/>
        <w:pict>
          <v:group style="position:absolute;margin-left:309.225006pt;margin-top:-66.371872pt;width:151.950pt;height:58.35pt;mso-position-horizontal-relative:page;mso-position-vertical-relative:paragraph;z-index:-407440" coordorigin="6185,-1327" coordsize="3039,1167">
            <v:shape style="position:absolute;left:6192;top:-1320;width:3024;height:1152" coordorigin="6192,-1320" coordsize="3024,1152" path="m6696,-456l6580,-452,6474,-441,6381,-424,6303,-402,6243,-375,6205,-345,6192,-312,6205,-279,6243,-249,6303,-222,6381,-200,6474,-183,6580,-172,6696,-168,6812,-172,6918,-183,7011,-200,7089,-222,7149,-249,7187,-279,7200,-312,7187,-345,7149,-375,7089,-402,7011,-424,6918,-441,6812,-452,6696,-456xm6336,-1032l6624,-456m8640,-456l8524,-453,8416,-445,8318,-431,8233,-414,8162,-392,8109,-368,8076,-341,8064,-312,8076,-283,8109,-256,8162,-231,8233,-210,8318,-193,8416,-179,8524,-171,8640,-168,8756,-171,8864,-179,8962,-193,9047,-210,9118,-231,9171,-256,9204,-283,9216,-312,9204,-341,9171,-368,9118,-392,9047,-414,8962,-431,8864,-445,8756,-453,8640,-456xm6624,-1320l8640,-456e" filled="false" stroked="true" strokeweight=".75pt" strokecolor="#000000">
              <v:path arrowok="t"/>
            </v:shape>
            <v:shape style="position:absolute;left:6326;top:-412;width:793;height:200" type="#_x0000_t202" filled="false" stroked="false">
              <v:textbox inset="0,0,0,0">
                <w:txbxContent>
                  <w:p>
                    <w:pPr>
                      <w:spacing w:line="200" w:lineRule="exact" w:before="0"/>
                      <w:ind w:left="0" w:right="-19" w:firstLine="0"/>
                      <w:jc w:val="left"/>
                      <w:rPr>
                        <w:sz w:val="20"/>
                      </w:rPr>
                    </w:pPr>
                    <w:r>
                      <w:rPr>
                        <w:spacing w:val="-1"/>
                        <w:sz w:val="20"/>
                      </w:rPr>
                      <w:t>FechaNac</w:t>
                    </w:r>
                  </w:p>
                </w:txbxContent>
              </v:textbox>
              <w10:wrap type="none"/>
            </v:shape>
            <v:shape style="position:absolute;left:8283;top:-412;width:864;height:200" type="#_x0000_t202" filled="false" stroked="false">
              <v:textbox inset="0,0,0,0">
                <w:txbxContent>
                  <w:p>
                    <w:pPr>
                      <w:spacing w:line="200" w:lineRule="exact" w:before="0"/>
                      <w:ind w:left="0" w:right="-13" w:firstLine="0"/>
                      <w:jc w:val="left"/>
                      <w:rPr>
                        <w:sz w:val="20"/>
                      </w:rPr>
                    </w:pPr>
                    <w:r>
                      <w:rPr>
                        <w:spacing w:val="-1"/>
                        <w:sz w:val="20"/>
                      </w:rPr>
                      <w:t>Parentesco</w:t>
                    </w:r>
                  </w:p>
                </w:txbxContent>
              </v:textbox>
              <w10:wrap type="none"/>
            </v:shape>
            <w10:wrap type="none"/>
          </v:group>
        </w:pict>
      </w:r>
      <w:r>
        <w:rPr/>
        <w:t>Fig. 3.8</w:t>
      </w:r>
    </w:p>
    <w:p>
      <w:pPr>
        <w:pStyle w:val="BodyText"/>
      </w:pPr>
    </w:p>
    <w:p>
      <w:pPr>
        <w:pStyle w:val="BodyText"/>
      </w:pPr>
    </w:p>
    <w:p>
      <w:pPr>
        <w:pStyle w:val="BodyText"/>
        <w:ind w:left="400"/>
        <w:jc w:val="both"/>
      </w:pPr>
      <w:bookmarkStart w:name="_bookmark34" w:id="61"/>
      <w:bookmarkEnd w:id="61"/>
      <w:r>
        <w:rPr/>
      </w:r>
      <w:r>
        <w:rPr/>
        <w:t>Nombres apropiados para los elementos de esquema.</w:t>
      </w:r>
    </w:p>
    <w:p>
      <w:pPr>
        <w:pStyle w:val="BodyText"/>
        <w:ind w:left="340" w:right="333"/>
        <w:jc w:val="both"/>
      </w:pPr>
      <w:r>
        <w:rPr/>
        <w:t>No siempre es trivial la elección de nombres para los tipos de entidades, los atributos, los tipos de relación y sobre todo los papeles que desempeñan. Debemos elegir nombres que comuniquen, hasta donde sea posible, los significados conferidos a los distintos  elementos del esquema. Optamos en usar nombres en singular para los tipos de entidades, y no en plural, porque el nombre del tipo de entidades se aplica a cada una de las entidades individuales que pertenecen a ese tipo. En nuestros diagramas ER aplicamos la convención</w:t>
      </w:r>
      <w:r>
        <w:rPr>
          <w:spacing w:val="44"/>
        </w:rPr>
        <w:t> </w:t>
      </w:r>
      <w:r>
        <w:rPr/>
        <w:t>de</w:t>
      </w:r>
      <w:r>
        <w:rPr>
          <w:spacing w:val="45"/>
        </w:rPr>
        <w:t> </w:t>
      </w:r>
      <w:r>
        <w:rPr/>
        <w:t>que</w:t>
      </w:r>
      <w:r>
        <w:rPr>
          <w:spacing w:val="45"/>
        </w:rPr>
        <w:t> </w:t>
      </w:r>
      <w:r>
        <w:rPr/>
        <w:t>los</w:t>
      </w:r>
      <w:r>
        <w:rPr>
          <w:spacing w:val="43"/>
        </w:rPr>
        <w:t> </w:t>
      </w:r>
      <w:r>
        <w:rPr/>
        <w:t>nombres</w:t>
      </w:r>
      <w:r>
        <w:rPr>
          <w:spacing w:val="43"/>
        </w:rPr>
        <w:t> </w:t>
      </w:r>
      <w:r>
        <w:rPr/>
        <w:t>de</w:t>
      </w:r>
      <w:r>
        <w:rPr>
          <w:spacing w:val="45"/>
        </w:rPr>
        <w:t> </w:t>
      </w:r>
      <w:r>
        <w:rPr/>
        <w:t>los</w:t>
      </w:r>
      <w:r>
        <w:rPr>
          <w:spacing w:val="47"/>
        </w:rPr>
        <w:t> </w:t>
      </w:r>
      <w:r>
        <w:rPr/>
        <w:t>tipos</w:t>
      </w:r>
      <w:r>
        <w:rPr>
          <w:spacing w:val="43"/>
        </w:rPr>
        <w:t> </w:t>
      </w:r>
      <w:r>
        <w:rPr/>
        <w:t>de</w:t>
      </w:r>
      <w:r>
        <w:rPr>
          <w:spacing w:val="45"/>
        </w:rPr>
        <w:t> </w:t>
      </w:r>
      <w:r>
        <w:rPr/>
        <w:t>entidades</w:t>
      </w:r>
      <w:r>
        <w:rPr>
          <w:spacing w:val="43"/>
        </w:rPr>
        <w:t> </w:t>
      </w:r>
      <w:r>
        <w:rPr/>
        <w:t>y</w:t>
      </w:r>
      <w:r>
        <w:rPr>
          <w:spacing w:val="40"/>
        </w:rPr>
        <w:t> </w:t>
      </w:r>
      <w:r>
        <w:rPr/>
        <w:t>tipos</w:t>
      </w:r>
      <w:r>
        <w:rPr>
          <w:spacing w:val="43"/>
        </w:rPr>
        <w:t> </w:t>
      </w:r>
      <w:r>
        <w:rPr/>
        <w:t>de</w:t>
      </w:r>
      <w:r>
        <w:rPr>
          <w:spacing w:val="45"/>
        </w:rPr>
        <w:t> </w:t>
      </w:r>
      <w:r>
        <w:rPr/>
        <w:t>relación</w:t>
      </w:r>
      <w:r>
        <w:rPr>
          <w:spacing w:val="44"/>
        </w:rPr>
        <w:t> </w:t>
      </w:r>
      <w:r>
        <w:rPr/>
        <w:t>van</w:t>
      </w:r>
      <w:r>
        <w:rPr>
          <w:spacing w:val="44"/>
        </w:rPr>
        <w:t> </w:t>
      </w:r>
      <w:r>
        <w:rPr>
          <w:spacing w:val="8"/>
        </w:rPr>
        <w:t>en</w:t>
      </w:r>
    </w:p>
    <w:p>
      <w:pPr>
        <w:spacing w:after="0"/>
        <w:jc w:val="both"/>
        <w:sectPr>
          <w:pgSz w:w="12240" w:h="15840"/>
          <w:pgMar w:header="0" w:footer="709" w:top="1380" w:bottom="960" w:left="1460" w:right="1460"/>
        </w:sectPr>
      </w:pPr>
    </w:p>
    <w:p>
      <w:pPr>
        <w:pStyle w:val="BodyText"/>
        <w:spacing w:before="52"/>
        <w:ind w:left="100" w:right="130"/>
        <w:jc w:val="both"/>
      </w:pPr>
      <w:r>
        <w:rPr/>
        <w:t>mayúscula, los nombres de atributos comienzan con mayúscula, y los  nombres  de papeles van con minúsculas.</w:t>
      </w:r>
    </w:p>
    <w:p>
      <w:pPr>
        <w:pStyle w:val="BodyText"/>
        <w:ind w:left="100" w:right="115"/>
        <w:jc w:val="both"/>
      </w:pPr>
      <w:r>
        <w:rPr/>
        <w:t>Como práctica general, dada una descripción narrativa de los requerimientos </w:t>
      </w:r>
      <w:r>
        <w:rPr>
          <w:spacing w:val="-3"/>
        </w:rPr>
        <w:t>de </w:t>
      </w:r>
      <w:r>
        <w:rPr/>
        <w:t>la base  de datos, los sustantivos que aparezcan en la narración tenderán a originar nombres de tipos de entidades, y los verbos tenderán a indicar nombres de tipos de relación. </w:t>
      </w:r>
      <w:r>
        <w:rPr>
          <w:spacing w:val="-3"/>
        </w:rPr>
        <w:t>Los </w:t>
      </w:r>
      <w:r>
        <w:rPr/>
        <w:t>nombres de los atributos generalmente surgen de los sustantivos adicionales que  describen a los sustantivos correspondientes a los tipos de entidades. Otra consideración en lo tocante a los nombres es que los </w:t>
      </w:r>
      <w:r>
        <w:rPr>
          <w:spacing w:val="-3"/>
        </w:rPr>
        <w:t>de </w:t>
      </w:r>
      <w:r>
        <w:rPr/>
        <w:t>los tipos de relación deben de elegirse de modo que el diagrama ER del esquema se pueda leer de izquierda a derecha y de arriba hacia abajo.</w:t>
      </w:r>
    </w:p>
    <w:p>
      <w:pPr>
        <w:pStyle w:val="BodyText"/>
      </w:pPr>
    </w:p>
    <w:p>
      <w:pPr>
        <w:pStyle w:val="BodyText"/>
        <w:ind w:left="100"/>
        <w:jc w:val="both"/>
      </w:pPr>
      <w:bookmarkStart w:name="_bookmark35" w:id="62"/>
      <w:bookmarkEnd w:id="62"/>
      <w:r>
        <w:rPr/>
      </w:r>
      <w:r>
        <w:rPr/>
        <w:t>Tipos de relación con grado mayor que dos.</w:t>
      </w:r>
    </w:p>
    <w:p>
      <w:pPr>
        <w:pStyle w:val="BodyText"/>
        <w:ind w:left="100" w:right="112"/>
        <w:jc w:val="both"/>
      </w:pPr>
      <w:r>
        <w:rPr/>
        <w:t>Ya se definió el grado de un tipo de relación como el número de tipos de entidades participantes, y dijimos que un tipo de relación de grado dos era binario y uno de grado tres era ternario. La notación de diagrama ER para un tipo de relación ternario se ilustra enseguida donde se muestra el esquema del tipo de relación SUMINISTRA. En general, un tipo de relación R de grado n tendrá n aristas conectadas en un diagrama ER, y cada una conectará a R con un tipo de entidad participante.</w:t>
      </w:r>
    </w:p>
    <w:p>
      <w:pPr>
        <w:pStyle w:val="BodyText"/>
        <w:spacing w:before="8"/>
        <w:rPr>
          <w:sz w:val="9"/>
        </w:rPr>
      </w:pPr>
      <w:r>
        <w:rPr/>
        <w:pict>
          <v:group style="position:absolute;margin-left:122.025002pt;margin-top:7.549286pt;width:396.75pt;height:140.75pt;mso-position-horizontal-relative:page;mso-position-vertical-relative:paragraph;z-index:5536;mso-wrap-distance-left:0;mso-wrap-distance-right:0" coordorigin="2441,151" coordsize="7935,2815">
            <v:rect style="position:absolute;left:2448;top:942;width:1584;height:576" filled="false" stroked="true" strokeweight=".75pt" strokecolor="#000000"/>
            <v:shape style="position:absolute;left:2448;top:222;width:1008;height:432" coordorigin="2448,222" coordsize="1008,432" path="m2952,222l2850,227,2756,239,2670,259,2596,286,2534,318,2458,395,2448,438,2458,482,2534,559,2596,591,2670,618,2756,637,2850,650,2952,654,3054,650,3148,637,3234,618,3308,591,3370,559,3446,482,3456,438,3446,395,3370,318,3308,286,3234,259,3148,239,3054,227,2952,222xe" filled="false" stroked="true" strokeweight=".75pt" strokecolor="#000000">
              <v:path arrowok="t"/>
            </v:shape>
            <v:line style="position:absolute" from="3312,942" to="3168,654" stroked="true" strokeweight=".75pt" strokecolor="#000000"/>
            <v:shape style="position:absolute;left:5040;top:798;width:2160;height:864" coordorigin="5040,798" coordsize="2160,864" path="m6120,798l5040,1230,6120,1662,7200,1230,6120,798xe" filled="false" stroked="true" strokeweight=".75pt" strokecolor="#000000">
              <v:path arrowok="t"/>
            </v:shape>
            <v:shape style="position:absolute;left:6768;top:222;width:1008;height:288" coordorigin="6768,222" coordsize="1008,288" path="m7272,222l7156,226,7050,237,6957,254,6879,276,6819,303,6768,366,6781,400,6879,457,6957,479,7050,496,7156,507,7272,510,7388,507,7494,496,7587,479,7665,457,7725,430,7776,366,7763,333,7665,276,7587,254,7494,237,7388,226,7272,222xe" filled="false" stroked="true" strokeweight=".75pt" strokecolor="#000000">
              <v:path arrowok="t"/>
            </v:shape>
            <v:line style="position:absolute" from="6480,942" to="7344,510" stroked="true" strokeweight=".75pt" strokecolor="#000000"/>
            <v:line style="position:absolute" from="5040,1230" to="4032,1230" stroked="true" strokeweight=".75pt" strokecolor="#000000"/>
            <v:rect style="position:absolute;left:8928;top:942;width:1440;height:576" filled="false" stroked="true" strokeweight=".75pt" strokecolor="#000000"/>
            <v:shape style="position:absolute;left:8840;top:158;width:1390;height:398" coordorigin="8840,158" coordsize="1390,398" path="m9535,158l9422,161,9315,169,9216,181,9125,197,9044,217,8974,240,8918,266,8849,325,8840,357,8849,390,8918,449,8974,475,9044,498,9125,518,9216,534,9315,546,9422,554,9535,556,9648,554,9755,546,9854,534,9945,518,10026,498,10096,475,10152,449,10221,390,10230,357,10221,325,10152,266,10096,240,10026,217,9945,197,9854,181,9755,169,9648,161,9535,158xe" filled="false" stroked="true" strokeweight=".75pt" strokecolor="#000000">
              <v:path arrowok="t"/>
            </v:shape>
            <v:line style="position:absolute" from="9514,940" to="9300,556" stroked="true" strokeweight=".75pt" strokecolor="#000000"/>
            <v:line style="position:absolute" from="7200,1230" to="8928,1230" stroked="true" strokeweight=".75pt" strokecolor="#000000"/>
            <v:rect style="position:absolute;left:5328;top:2382;width:1872;height:576" filled="false" stroked="true" strokeweight=".75pt" strokecolor="#000000"/>
            <v:shape style="position:absolute;left:4608;top:1806;width:1152;height:432" coordorigin="4608,1806" coordsize="1152,432" path="m5184,1806l5080,1810,4983,1820,4893,1836,4813,1857,4743,1883,4687,1914,4617,1984,4608,2022,4617,2061,4687,2132,4743,2162,4813,2188,4893,2209,4983,2225,5080,2235,5184,2238,5288,2235,5385,2225,5475,2209,5555,2188,5625,2162,5681,2132,5751,2061,5760,2022,5751,1984,5681,1914,5625,1883,5555,1857,5475,1836,5385,1820,5288,1810,5184,1806xe" filled="false" stroked="true" strokeweight=".75pt" strokecolor="#000000">
              <v:path arrowok="t"/>
            </v:shape>
            <v:line style="position:absolute" from="5616,2382" to="5472,2238" stroked="true" strokeweight=".75pt" strokecolor="#000000"/>
            <v:line style="position:absolute" from="6192,1662" to="6192,2382" stroked="true" strokeweight=".75pt" strokecolor="#000000"/>
            <v:shape style="position:absolute;left:2448;top:942;width:1584;height:576" type="#_x0000_t202" filled="false" stroked="false">
              <v:textbox inset="0,0,0,0">
                <w:txbxContent>
                  <w:p>
                    <w:pPr>
                      <w:spacing w:before="114"/>
                      <w:ind w:left="72" w:right="0" w:firstLine="0"/>
                      <w:jc w:val="left"/>
                      <w:rPr>
                        <w:sz w:val="24"/>
                      </w:rPr>
                    </w:pPr>
                    <w:r>
                      <w:rPr>
                        <w:sz w:val="24"/>
                      </w:rPr>
                      <w:t>PROVEEDOR</w:t>
                    </w:r>
                  </w:p>
                </w:txbxContent>
              </v:textbox>
              <w10:wrap type="none"/>
            </v:shape>
            <v:shape style="position:absolute;left:8928;top:942;width:1440;height:576" type="#_x0000_t202" filled="false" stroked="false">
              <v:textbox inset="0,0,0,0">
                <w:txbxContent>
                  <w:p>
                    <w:pPr>
                      <w:spacing w:before="114"/>
                      <w:ind w:left="75" w:right="-17" w:firstLine="0"/>
                      <w:jc w:val="left"/>
                      <w:rPr>
                        <w:sz w:val="24"/>
                      </w:rPr>
                    </w:pPr>
                    <w:r>
                      <w:rPr>
                        <w:sz w:val="24"/>
                      </w:rPr>
                      <w:t>PROYECTO</w:t>
                    </w:r>
                  </w:p>
                </w:txbxContent>
              </v:textbox>
              <w10:wrap type="none"/>
            </v:shape>
            <v:shape style="position:absolute;left:5328;top:2382;width:1872;height:576" type="#_x0000_t202" filled="false" stroked="false">
              <v:textbox inset="0,0,0,0">
                <w:txbxContent>
                  <w:p>
                    <w:pPr>
                      <w:spacing w:before="194"/>
                      <w:ind w:left="74" w:right="58" w:firstLine="0"/>
                      <w:jc w:val="left"/>
                      <w:rPr>
                        <w:sz w:val="24"/>
                      </w:rPr>
                    </w:pPr>
                    <w:r>
                      <w:rPr>
                        <w:sz w:val="24"/>
                      </w:rPr>
                      <w:t>COMPONENTE</w:t>
                    </w:r>
                  </w:p>
                </w:txbxContent>
              </v:textbox>
              <w10:wrap type="none"/>
            </v:shape>
            <v:shape style="position:absolute;left:2521;top:303;width:847;height:200" type="#_x0000_t202" filled="false" stroked="false">
              <v:textbox inset="0,0,0,0">
                <w:txbxContent>
                  <w:p>
                    <w:pPr>
                      <w:spacing w:line="200" w:lineRule="exact" w:before="0"/>
                      <w:ind w:left="0" w:right="-18" w:firstLine="0"/>
                      <w:jc w:val="left"/>
                      <w:rPr>
                        <w:sz w:val="20"/>
                      </w:rPr>
                    </w:pPr>
                    <w:r>
                      <w:rPr>
                        <w:sz w:val="20"/>
                        <w:u w:val="single"/>
                      </w:rPr>
                      <w:t>NumrProv</w:t>
                    </w:r>
                  </w:p>
                </w:txbxContent>
              </v:textbox>
              <w10:wrap type="none"/>
            </v:shape>
            <v:shape style="position:absolute;left:6842;top:303;width:720;height:200" type="#_x0000_t202" filled="false" stroked="false">
              <v:textbox inset="0,0,0,0">
                <w:txbxContent>
                  <w:p>
                    <w:pPr>
                      <w:spacing w:line="200" w:lineRule="exact" w:before="0"/>
                      <w:ind w:left="0" w:right="-15" w:firstLine="0"/>
                      <w:jc w:val="left"/>
                      <w:rPr>
                        <w:sz w:val="20"/>
                      </w:rPr>
                    </w:pPr>
                    <w:r>
                      <w:rPr>
                        <w:spacing w:val="-1"/>
                        <w:sz w:val="20"/>
                      </w:rPr>
                      <w:t>Cantidad</w:t>
                    </w:r>
                  </w:p>
                </w:txbxContent>
              </v:textbox>
              <w10:wrap type="none"/>
            </v:shape>
            <v:shape style="position:absolute;left:9003;top:303;width:1035;height:200" type="#_x0000_t202" filled="false" stroked="false">
              <v:textbox inset="0,0,0,0">
                <w:txbxContent>
                  <w:p>
                    <w:pPr>
                      <w:spacing w:line="200" w:lineRule="exact" w:before="0"/>
                      <w:ind w:left="0" w:right="-19" w:firstLine="0"/>
                      <w:jc w:val="left"/>
                      <w:rPr>
                        <w:sz w:val="20"/>
                      </w:rPr>
                    </w:pPr>
                    <w:r>
                      <w:rPr>
                        <w:sz w:val="20"/>
                      </w:rPr>
                      <w:t>NombreProy</w:t>
                    </w:r>
                  </w:p>
                </w:txbxContent>
              </v:textbox>
              <w10:wrap type="none"/>
            </v:shape>
            <v:shape style="position:absolute;left:5402;top:1087;width:1469;height:240" type="#_x0000_t202" filled="false" stroked="false">
              <v:textbox inset="0,0,0,0">
                <w:txbxContent>
                  <w:p>
                    <w:pPr>
                      <w:spacing w:line="240" w:lineRule="exact" w:before="0"/>
                      <w:ind w:left="0" w:right="-18" w:firstLine="0"/>
                      <w:jc w:val="left"/>
                      <w:rPr>
                        <w:sz w:val="24"/>
                      </w:rPr>
                    </w:pPr>
                    <w:r>
                      <w:rPr>
                        <w:sz w:val="24"/>
                      </w:rPr>
                      <w:t>SUMINISTRA</w:t>
                    </w:r>
                  </w:p>
                </w:txbxContent>
              </v:textbox>
              <w10:wrap type="none"/>
            </v:shape>
            <v:shape style="position:absolute;left:4682;top:1912;width:884;height:200" type="#_x0000_t202" filled="false" stroked="false">
              <v:textbox inset="0,0,0,0">
                <w:txbxContent>
                  <w:p>
                    <w:pPr>
                      <w:spacing w:line="200" w:lineRule="exact" w:before="0"/>
                      <w:ind w:left="0" w:right="-18" w:firstLine="0"/>
                      <w:jc w:val="left"/>
                      <w:rPr>
                        <w:sz w:val="20"/>
                      </w:rPr>
                    </w:pPr>
                    <w:r>
                      <w:rPr>
                        <w:spacing w:val="-1"/>
                        <w:sz w:val="20"/>
                      </w:rPr>
                      <w:t>NúmComp</w:t>
                    </w:r>
                  </w:p>
                </w:txbxContent>
              </v:textbox>
              <w10:wrap type="none"/>
            </v:shape>
            <w10:wrap type="topAndBottom"/>
          </v:group>
        </w:pict>
      </w:r>
    </w:p>
    <w:p>
      <w:pPr>
        <w:pStyle w:val="BodyText"/>
        <w:spacing w:before="86"/>
        <w:ind w:right="22"/>
        <w:jc w:val="center"/>
      </w:pPr>
      <w:r>
        <w:rPr/>
        <w:t>Fig. 3.9</w:t>
      </w:r>
    </w:p>
    <w:p>
      <w:pPr>
        <w:pStyle w:val="BodyText"/>
        <w:ind w:left="100"/>
      </w:pPr>
      <w:r>
        <w:rPr/>
        <w:t>En la siguiente figura se muestra un diagrama ER para los tres tipos de relación binarios PUEDE_SUMINISTRAR, UTILIZA y SUMINISTRA.</w:t>
      </w:r>
    </w:p>
    <w:p>
      <w:pPr>
        <w:pStyle w:val="BodyText"/>
        <w:spacing w:before="5"/>
        <w:rPr>
          <w:sz w:val="13"/>
        </w:rPr>
      </w:pPr>
      <w:r>
        <w:rPr/>
        <w:pict>
          <v:group style="position:absolute;margin-left:100.425003pt;margin-top:9.709284pt;width:418.35pt;height:153.85pt;mso-position-horizontal-relative:page;mso-position-vertical-relative:paragraph;z-index:5872;mso-wrap-distance-left:0;mso-wrap-distance-right:0" coordorigin="2009,194" coordsize="8367,3077">
            <v:rect style="position:absolute;left:2448;top:1066;width:1584;height:576" filled="false" stroked="true" strokeweight=".75pt" strokecolor="#000000"/>
            <v:shape style="position:absolute;left:2016;top:1930;width:3024;height:864" coordorigin="2016,1930" coordsize="3024,864" path="m3528,1930l2016,2362,3528,2794,5040,2362,3528,1930xe" filled="false" stroked="true" strokeweight=".75pt" strokecolor="#000000">
              <v:path arrowok="t"/>
            </v:shape>
            <v:line style="position:absolute" from="5328,3264" to="3600,2794" stroked="true" strokeweight=".75pt" strokecolor="#000000"/>
            <v:line style="position:absolute" from="3456,1930" to="3456,1642" stroked="true" strokeweight=".75pt" strokecolor="#000000"/>
            <v:shape style="position:absolute;left:2448;top:202;width:1008;height:432" coordorigin="2448,202" coordsize="1008,432" path="m2952,202l2850,206,2756,219,2670,239,2596,265,2534,297,2458,374,2448,418,2458,461,2534,538,2596,570,2670,597,2756,617,2850,629,2952,634,3054,629,3148,617,3234,597,3308,570,3370,538,3446,461,3456,418,3446,374,3370,297,3308,265,3234,239,3148,219,3054,206,2952,202xe" filled="false" stroked="true" strokeweight=".75pt" strokecolor="#000000">
              <v:path arrowok="t"/>
            </v:shape>
            <v:line style="position:absolute" from="3168,1066" to="3168,634" stroked="true" strokeweight=".75pt" strokecolor="#000000"/>
            <v:shape style="position:absolute;left:5184;top:778;width:2016;height:1008" coordorigin="5184,778" coordsize="2016,1008" path="m6192,778l5184,1282,6192,1786,7200,1282,6192,778xe" filled="false" stroked="true" strokeweight=".75pt" strokecolor="#000000">
              <v:path arrowok="t"/>
            </v:shape>
            <v:line style="position:absolute" from="5328,1210" to="4032,1210" stroked="true" strokeweight=".75pt" strokecolor="#000000"/>
            <v:rect style="position:absolute;left:8928;top:1066;width:1440;height:576" filled="false" stroked="true" strokeweight=".75pt" strokecolor="#000000"/>
            <v:shape style="position:absolute;left:8640;top:2074;width:1296;height:720" coordorigin="8640,2074" coordsize="1296,720" path="m9288,2074l8640,2434,9288,2794,9936,2434,9288,2074xe" filled="false" stroked="true" strokeweight=".75pt" strokecolor="#000000">
              <v:path arrowok="t"/>
            </v:shape>
            <v:line style="position:absolute" from="7200,3264" to="9360,2794" stroked="true" strokeweight=".75pt" strokecolor="#000000"/>
            <v:line style="position:absolute" from="9360,2074" to="9648,1642" stroked="true" strokeweight=".75pt" strokecolor="#000000"/>
            <v:line style="position:absolute" from="7056,1210" to="8928,1210" stroked="true" strokeweight=".75pt" strokecolor="#000000"/>
            <v:shape style="position:absolute;left:8784;top:202;width:1440;height:432" coordorigin="8784,202" coordsize="1440,432" path="m9504,202l9398,204,9296,211,9200,222,9112,236,9032,255,8961,276,8900,300,8814,355,8784,418,8792,450,8851,509,8961,559,9032,581,9112,599,9200,614,9296,625,9398,631,9504,634,9610,631,9712,625,9808,614,9896,599,9976,581,10047,559,10108,535,10194,480,10224,418,10216,386,10157,327,10047,276,9976,255,9896,236,9808,222,9712,211,9610,204,9504,202xe" filled="false" stroked="true" strokeweight=".75pt" strokecolor="#000000">
              <v:path arrowok="t"/>
            </v:shape>
            <v:line style="position:absolute" from="9648,1066" to="9648,634" stroked="true" strokeweight=".75pt" strokecolor="#000000"/>
            <v:shape style="position:absolute;left:2448;top:1066;width:1584;height:576" type="#_x0000_t202" filled="false" stroked="false">
              <v:textbox inset="0,0,0,0">
                <w:txbxContent>
                  <w:p>
                    <w:pPr>
                      <w:spacing w:before="131"/>
                      <w:ind w:left="72" w:right="0" w:firstLine="0"/>
                      <w:jc w:val="left"/>
                      <w:rPr>
                        <w:sz w:val="24"/>
                      </w:rPr>
                    </w:pPr>
                    <w:r>
                      <w:rPr>
                        <w:sz w:val="24"/>
                      </w:rPr>
                      <w:t>PROVEEDOR</w:t>
                    </w:r>
                  </w:p>
                </w:txbxContent>
              </v:textbox>
              <w10:wrap type="none"/>
            </v:shape>
            <v:shape style="position:absolute;left:8928;top:1066;width:1440;height:576" type="#_x0000_t202" filled="false" stroked="false">
              <v:textbox inset="0,0,0,0">
                <w:txbxContent>
                  <w:p>
                    <w:pPr>
                      <w:spacing w:before="131"/>
                      <w:ind w:left="75" w:right="-17" w:firstLine="0"/>
                      <w:jc w:val="left"/>
                      <w:rPr>
                        <w:sz w:val="24"/>
                      </w:rPr>
                    </w:pPr>
                    <w:r>
                      <w:rPr>
                        <w:sz w:val="24"/>
                      </w:rPr>
                      <w:t>PROYECTO</w:t>
                    </w:r>
                  </w:p>
                </w:txbxContent>
              </v:textbox>
              <w10:wrap type="none"/>
            </v:shape>
            <v:shape style="position:absolute;left:2521;top:303;width:780;height:200" type="#_x0000_t202" filled="false" stroked="false">
              <v:textbox inset="0,0,0,0">
                <w:txbxContent>
                  <w:p>
                    <w:pPr>
                      <w:spacing w:line="200" w:lineRule="exact" w:before="0"/>
                      <w:ind w:left="0" w:right="-18" w:firstLine="0"/>
                      <w:jc w:val="left"/>
                      <w:rPr>
                        <w:sz w:val="20"/>
                      </w:rPr>
                    </w:pPr>
                    <w:r>
                      <w:rPr>
                        <w:sz w:val="20"/>
                        <w:u w:val="single"/>
                      </w:rPr>
                      <w:t>NomProv</w:t>
                    </w:r>
                  </w:p>
                </w:txbxContent>
              </v:textbox>
              <w10:wrap type="none"/>
            </v:shape>
            <v:shape style="position:absolute;left:9003;top:303;width:1035;height:200" type="#_x0000_t202" filled="false" stroked="false">
              <v:textbox inset="0,0,0,0">
                <w:txbxContent>
                  <w:p>
                    <w:pPr>
                      <w:spacing w:line="200" w:lineRule="exact" w:before="0"/>
                      <w:ind w:left="0" w:right="-19" w:firstLine="0"/>
                      <w:jc w:val="left"/>
                      <w:rPr>
                        <w:sz w:val="20"/>
                      </w:rPr>
                    </w:pPr>
                    <w:r>
                      <w:rPr>
                        <w:sz w:val="20"/>
                      </w:rPr>
                      <w:t>NombreProy</w:t>
                    </w:r>
                  </w:p>
                </w:txbxContent>
              </v:textbox>
              <w10:wrap type="none"/>
            </v:shape>
            <v:shape style="position:absolute;left:4985;top:996;width:178;height:200" type="#_x0000_t202" filled="false" stroked="false">
              <v:textbox inset="0,0,0,0">
                <w:txbxContent>
                  <w:p>
                    <w:pPr>
                      <w:spacing w:line="200" w:lineRule="exact" w:before="0"/>
                      <w:ind w:left="0" w:right="0" w:firstLine="0"/>
                      <w:jc w:val="left"/>
                      <w:rPr>
                        <w:sz w:val="20"/>
                      </w:rPr>
                    </w:pPr>
                    <w:r>
                      <w:rPr>
                        <w:w w:val="99"/>
                        <w:sz w:val="20"/>
                      </w:rPr>
                      <w:t>M</w:t>
                    </w:r>
                  </w:p>
                </w:txbxContent>
              </v:textbox>
              <w10:wrap type="none"/>
            </v:shape>
            <v:shape style="position:absolute;left:7247;top:996;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v:shape style="position:absolute;left:5402;top:1228;width:1469;height:240" type="#_x0000_t202" filled="false" stroked="false">
              <v:textbox inset="0,0,0,0">
                <w:txbxContent>
                  <w:p>
                    <w:pPr>
                      <w:spacing w:line="240" w:lineRule="exact" w:before="0"/>
                      <w:ind w:left="0" w:right="-18" w:firstLine="0"/>
                      <w:jc w:val="left"/>
                      <w:rPr>
                        <w:sz w:val="24"/>
                      </w:rPr>
                    </w:pPr>
                    <w:r>
                      <w:rPr>
                        <w:sz w:val="24"/>
                      </w:rPr>
                      <w:t>SUMINISTRA</w:t>
                    </w:r>
                  </w:p>
                </w:txbxContent>
              </v:textbox>
              <w10:wrap type="none"/>
            </v:shape>
            <v:shape style="position:absolute;left:2881;top:1780;width:214;height:240" type="#_x0000_t202" filled="false" stroked="false">
              <v:textbox inset="0,0,0,0">
                <w:txbxContent>
                  <w:p>
                    <w:pPr>
                      <w:spacing w:line="240" w:lineRule="exact" w:before="0"/>
                      <w:ind w:left="0" w:right="0" w:firstLine="0"/>
                      <w:jc w:val="left"/>
                      <w:rPr>
                        <w:sz w:val="24"/>
                      </w:rPr>
                    </w:pPr>
                    <w:r>
                      <w:rPr>
                        <w:w w:val="99"/>
                        <w:sz w:val="24"/>
                      </w:rPr>
                      <w:t>M</w:t>
                    </w:r>
                  </w:p>
                </w:txbxContent>
              </v:textbox>
              <w10:wrap type="none"/>
            </v:shape>
            <v:shape style="position:absolute;left:9723;top:1780;width:214;height:240" type="#_x0000_t202" filled="false" stroked="false">
              <v:textbox inset="0,0,0,0">
                <w:txbxContent>
                  <w:p>
                    <w:pPr>
                      <w:spacing w:line="240" w:lineRule="exact" w:before="0"/>
                      <w:ind w:left="0" w:right="0" w:firstLine="0"/>
                      <w:jc w:val="left"/>
                      <w:rPr>
                        <w:sz w:val="24"/>
                      </w:rPr>
                    </w:pPr>
                    <w:r>
                      <w:rPr>
                        <w:w w:val="99"/>
                        <w:sz w:val="24"/>
                      </w:rPr>
                      <w:t>M</w:t>
                    </w:r>
                  </w:p>
                </w:txbxContent>
              </v:textbox>
              <w10:wrap type="none"/>
            </v:shape>
            <v:shape style="position:absolute;left:2521;top:2328;width:2096;height:200" type="#_x0000_t202" filled="false" stroked="false">
              <v:textbox inset="0,0,0,0">
                <w:txbxContent>
                  <w:p>
                    <w:pPr>
                      <w:spacing w:line="200" w:lineRule="exact" w:before="0"/>
                      <w:ind w:left="0" w:right="-8" w:firstLine="0"/>
                      <w:jc w:val="left"/>
                      <w:rPr>
                        <w:sz w:val="20"/>
                      </w:rPr>
                    </w:pPr>
                    <w:r>
                      <w:rPr>
                        <w:spacing w:val="-1"/>
                        <w:sz w:val="20"/>
                      </w:rPr>
                      <w:t>PUEDE_SUMINISTRAR</w:t>
                    </w:r>
                  </w:p>
                </w:txbxContent>
              </v:textbox>
              <w10:wrap type="none"/>
            </v:shape>
            <v:shape style="position:absolute;left:9003;top:2328;width:788;height:200" type="#_x0000_t202" filled="false" stroked="false">
              <v:textbox inset="0,0,0,0">
                <w:txbxContent>
                  <w:p>
                    <w:pPr>
                      <w:spacing w:line="200" w:lineRule="exact" w:before="0"/>
                      <w:ind w:left="0" w:right="-14" w:firstLine="0"/>
                      <w:jc w:val="left"/>
                      <w:rPr>
                        <w:sz w:val="20"/>
                      </w:rPr>
                    </w:pPr>
                    <w:r>
                      <w:rPr>
                        <w:spacing w:val="-1"/>
                        <w:sz w:val="20"/>
                      </w:rPr>
                      <w:t>UTILIZA</w:t>
                    </w:r>
                  </w:p>
                </w:txbxContent>
              </v:textbox>
              <w10:wrap type="none"/>
            </v:shape>
            <v:shape style="position:absolute;left:7967;top:2788;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v:shape style="position:absolute;left:3645;top:3056;width:145;height:200" type="#_x0000_t202" filled="false" stroked="false">
              <v:textbox inset="0,0,0,0">
                <w:txbxContent>
                  <w:p>
                    <w:pPr>
                      <w:spacing w:line="200" w:lineRule="exact" w:before="0"/>
                      <w:ind w:left="0" w:right="0" w:firstLine="0"/>
                      <w:jc w:val="left"/>
                      <w:rPr>
                        <w:sz w:val="20"/>
                      </w:rPr>
                    </w:pPr>
                    <w:r>
                      <w:rPr>
                        <w:w w:val="99"/>
                        <w:sz w:val="20"/>
                      </w:rPr>
                      <w:t>N</w:t>
                    </w:r>
                  </w:p>
                </w:txbxContent>
              </v:textbox>
              <w10:wrap type="none"/>
            </v:shape>
            <w10:wrap type="topAndBottom"/>
          </v:group>
        </w:pict>
      </w:r>
    </w:p>
    <w:p>
      <w:pPr>
        <w:pStyle w:val="BodyText"/>
        <w:rPr>
          <w:sz w:val="20"/>
        </w:rPr>
      </w:pPr>
    </w:p>
    <w:p>
      <w:pPr>
        <w:pStyle w:val="BodyText"/>
        <w:spacing w:before="1"/>
        <w:rPr>
          <w:sz w:val="21"/>
        </w:rPr>
      </w:pPr>
    </w:p>
    <w:p>
      <w:pPr>
        <w:pStyle w:val="BodyText"/>
        <w:ind w:right="23"/>
        <w:jc w:val="center"/>
      </w:pPr>
      <w:r>
        <w:rPr/>
        <w:pict>
          <v:group style="position:absolute;margin-left:266.024994pt;margin-top:-78.146873pt;width:119.7pt;height:58.35pt;mso-position-horizontal-relative:page;mso-position-vertical-relative:paragraph;z-index:-406816" coordorigin="5320,-1563" coordsize="2394,1167">
            <v:shape style="position:absolute;left:6555;top:-1555;width:1152;height:576" coordorigin="6555,-1555" coordsize="1152,576" path="m7203,-1555l7101,-1551,7007,-1538,6921,-1519,6847,-1492,6785,-1460,6739,-1423,6709,-1383,6699,-1339,6709,-1296,6739,-1255,6785,-1219,6847,-1187,6921,-1160,7007,-1140,7101,-1128,7203,-1123,7305,-1128,7399,-1140,7485,-1160,7559,-1187,7621,-1219,7667,-1255,7697,-1296,7707,-1339,7697,-1383,7667,-1423,7621,-1460,7559,-1492,7485,-1519,7399,-1538,7305,-1551,7203,-1555xm6555,-979l6699,-1267e" filled="false" stroked="true" strokeweight=".75pt" strokecolor="#000000">
              <v:path arrowok="t"/>
            </v:shape>
            <v:shape style="position:absolute;left:6547;top:-1563;width:1167;height:591" type="#_x0000_t202" filled="false" stroked="false">
              <v:textbox inset="0,0,0,0">
                <w:txbxContent>
                  <w:p>
                    <w:pPr>
                      <w:spacing w:before="91"/>
                      <w:ind w:left="294" w:right="0" w:firstLine="0"/>
                      <w:jc w:val="left"/>
                      <w:rPr>
                        <w:sz w:val="20"/>
                      </w:rPr>
                    </w:pPr>
                    <w:r>
                      <w:rPr>
                        <w:sz w:val="20"/>
                        <w:u w:val="single"/>
                      </w:rPr>
                      <w:t>NúmCo</w:t>
                    </w:r>
                  </w:p>
                </w:txbxContent>
              </v:textbox>
              <w10:wrap type="none"/>
            </v:shape>
            <v:shape style="position:absolute;left:5328;top:-979;width:1872;height:576" type="#_x0000_t202" filled="false" stroked="true" strokeweight=".75pt" strokecolor="#000000">
              <v:textbox inset="0,0,0,0">
                <w:txbxContent>
                  <w:p>
                    <w:pPr>
                      <w:spacing w:before="192"/>
                      <w:ind w:left="66" w:right="58" w:firstLine="0"/>
                      <w:jc w:val="left"/>
                      <w:rPr>
                        <w:sz w:val="24"/>
                      </w:rPr>
                    </w:pPr>
                    <w:r>
                      <w:rPr>
                        <w:sz w:val="24"/>
                      </w:rPr>
                      <w:t>COMPONENTE</w:t>
                    </w:r>
                  </w:p>
                </w:txbxContent>
              </v:textbox>
              <w10:wrap type="none"/>
            </v:shape>
            <w10:wrap type="none"/>
          </v:group>
        </w:pict>
      </w:r>
      <w:r>
        <w:rPr/>
        <w:t>Fig. 3.10</w:t>
      </w:r>
    </w:p>
    <w:p>
      <w:pPr>
        <w:spacing w:after="0"/>
        <w:jc w:val="center"/>
        <w:sectPr>
          <w:pgSz w:w="12240" w:h="15840"/>
          <w:pgMar w:header="0" w:footer="709" w:top="1380" w:bottom="960" w:left="1700" w:right="1680"/>
        </w:sectPr>
      </w:pPr>
    </w:p>
    <w:p>
      <w:pPr>
        <w:pStyle w:val="BodyText"/>
        <w:spacing w:before="52"/>
        <w:ind w:left="180" w:right="123"/>
        <w:jc w:val="both"/>
      </w:pPr>
      <w:r>
        <w:rPr/>
        <w:t>En general, un tipo de relación ternario representa más información que tres tipos de relación binaria. A menudo resulta difícil decidir si un cierto tipo </w:t>
      </w:r>
      <w:r>
        <w:rPr>
          <w:spacing w:val="-3"/>
        </w:rPr>
        <w:t>de </w:t>
      </w:r>
      <w:r>
        <w:rPr/>
        <w:t>relación es de grado n o si se debe descomponer en varios tipos de relación de menor grado. El diseñador debe basar su decisión en la semántica o significado de la situación específica que se </w:t>
      </w:r>
      <w:r>
        <w:rPr>
          <w:spacing w:val="-3"/>
        </w:rPr>
        <w:t>va </w:t>
      </w:r>
      <w:r>
        <w:rPr/>
        <w:t>a representar. </w:t>
      </w:r>
      <w:r>
        <w:rPr>
          <w:spacing w:val="-6"/>
        </w:rPr>
        <w:t>La </w:t>
      </w:r>
      <w:r>
        <w:rPr/>
        <w:t>solución más común es incluir el vínculo ternario junto con uno o más de los vínculos binarios, según se</w:t>
      </w:r>
      <w:r>
        <w:rPr>
          <w:spacing w:val="-8"/>
        </w:rPr>
        <w:t> </w:t>
      </w:r>
      <w:r>
        <w:rPr/>
        <w:t>necesite.</w:t>
      </w:r>
    </w:p>
    <w:p>
      <w:pPr>
        <w:pStyle w:val="BodyText"/>
        <w:ind w:left="180" w:right="115"/>
        <w:jc w:val="both"/>
      </w:pPr>
      <w:r>
        <w:rPr/>
        <w:t>Algunas de las herramientas que se emplean en el diseño de bases de datos tienen su fundamento en variaciones del modelo ER que sólo permiten vínculos binarios. En este caso, los tipos de relación ternarios como SUMINISTRAR se deben representar como tipos de entidades débiles, sin clave parcial y con tres vínculos identificadores. Los tres tipos de entidades participantes PROVEEDOR, COMPONENTE y PROYECTO, en conjunto, son los tipos de entidades propietarios; por tanto, una entidad del tipo de entidades débil SUMINISTRAR se identifica mediante la combinación de sus tres entidades propietarias provenientes de PROVEEDOR, COMPONENTE y PROYECTO.</w:t>
      </w:r>
    </w:p>
    <w:p>
      <w:pPr>
        <w:pStyle w:val="BodyText"/>
        <w:spacing w:before="1"/>
        <w:rPr>
          <w:sz w:val="11"/>
        </w:rPr>
      </w:pPr>
      <w:r>
        <w:rPr/>
        <w:pict>
          <v:group style="position:absolute;margin-left:86.025002pt;margin-top:8.349268pt;width:432.75pt;height:159.15pt;mso-position-horizontal-relative:page;mso-position-vertical-relative:paragraph;z-index:6232;mso-wrap-distance-left:0;mso-wrap-distance-right:0" coordorigin="1721,167" coordsize="8655,3183">
            <v:rect style="position:absolute;left:1728;top:1038;width:1584;height:432" filled="false" stroked="true" strokeweight=".75pt" strokecolor="#000000"/>
            <v:shape style="position:absolute;left:2304;top:174;width:1152;height:432" coordorigin="2304,174" coordsize="1152,432" path="m2880,174l2776,178,2679,188,2589,204,2509,225,2439,251,2383,282,2313,352,2304,390,2313,429,2383,499,2439,530,2509,556,2589,577,2679,593,2776,603,2880,606,2984,603,3081,593,3171,577,3251,556,3321,530,3377,499,3447,429,3456,390,3447,352,3377,282,3321,251,3251,225,3171,204,3081,188,2984,178,2880,174xe" filled="false" stroked="true" strokeweight=".75pt" strokecolor="#000000">
              <v:path arrowok="t"/>
            </v:shape>
            <v:line style="position:absolute" from="2880,606" to="2880,1038" stroked="true" strokeweight=".75pt" strokecolor="#000000"/>
            <v:shape style="position:absolute;left:3744;top:606;width:864;height:1152" coordorigin="3744,606" coordsize="864,1152" path="m4176,606l3744,1182,4176,1758,4608,1182,4176,606xe" filled="false" stroked="true" strokeweight=".75pt" strokecolor="#000000">
              <v:path arrowok="t"/>
            </v:shape>
            <v:line style="position:absolute" from="3744,1182" to="3312,1182" stroked="true" strokeweight=".75pt" strokecolor="#000000"/>
            <v:rect style="position:absolute;left:5184;top:894;width:2016;height:720" filled="false" stroked="true" strokeweight=".75pt" strokecolor="#000000"/>
            <v:shape style="position:absolute;left:5904;top:174;width:1152;height:432" coordorigin="5904,174" coordsize="1152,432" path="m6480,174l6376,178,6279,188,6189,204,6109,225,6039,251,5983,282,5913,352,5904,390,5913,429,5983,499,6039,530,6109,556,6189,577,6279,593,6376,603,6480,606,6584,603,6681,593,6771,577,6851,556,6921,530,6977,499,7047,429,7056,390,7047,352,6977,282,6921,251,6851,225,6771,204,6681,188,6584,178,6480,174xe" filled="false" stroked="true" strokeweight=".75pt" strokecolor="#000000">
              <v:path arrowok="t"/>
            </v:shape>
            <v:line style="position:absolute" from="6480,606" to="6480,894" stroked="true" strokeweight=".75pt" strokecolor="#000000"/>
            <v:line style="position:absolute" from="4608,1182" to="5184,1182" stroked="true" strokeweight=".75pt" strokecolor="#000000"/>
            <v:shape style="position:absolute;left:7344;top:462;width:864;height:1440" coordorigin="7344,462" coordsize="864,1440" path="m7776,462l7344,1182,7776,1902,8208,1182,7776,462xe" filled="false" stroked="true" strokeweight=".75pt" strokecolor="#000000">
              <v:path arrowok="t"/>
            </v:shape>
            <v:line style="position:absolute" from="7344,1182" to="7200,1182" stroked="true" strokeweight=".75pt" strokecolor="#000000"/>
            <v:rect style="position:absolute;left:8928;top:1038;width:1440;height:432" filled="false" stroked="true" strokeweight=".75pt" strokecolor="#000000"/>
            <v:shape style="position:absolute;left:8928;top:174;width:1296;height:432" coordorigin="8928,174" coordsize="1296,432" path="m9576,174l9471,177,9371,186,9278,199,9193,216,9118,238,9053,263,8961,322,8928,390,8936,425,9000,490,9118,543,9193,565,9278,582,9371,595,9471,604,9576,606,9681,604,9781,595,9874,582,9959,565,10034,543,10099,518,10191,459,10224,390,10216,355,10152,291,10034,238,9959,216,9874,199,9781,186,9681,177,9576,174xe" filled="false" stroked="true" strokeweight=".75pt" strokecolor="#000000">
              <v:path arrowok="t"/>
            </v:shape>
            <v:line style="position:absolute" from="9648,606" to="9648,1038" stroked="true" strokeweight=".75pt" strokecolor="#000000"/>
            <v:line style="position:absolute" from="8208,1182" to="8928,1182" stroked="true" strokeweight=".75pt" strokecolor="#000000"/>
            <v:shape style="position:absolute;left:5760;top:1758;width:1008;height:1008" coordorigin="5760,1758" coordsize="1008,1008" path="m6264,1758l5760,2262,6264,2766,6768,2262,6264,1758xe" filled="false" stroked="true" strokeweight=".75pt" strokecolor="#000000">
              <v:path arrowok="t"/>
            </v:shape>
            <v:line style="position:absolute" from="6192,1758" to="6192,1614" stroked="true" strokeweight=".75pt" strokecolor="#000000"/>
            <v:rect style="position:absolute;left:5328;top:2910;width:1728;height:432" filled="false" stroked="true" strokeweight=".75pt" strokecolor="#000000"/>
            <v:shape style="position:absolute;left:3744;top:2910;width:1296;height:432" coordorigin="3744,2910" coordsize="1296,432" path="m4392,2910l4287,2913,4187,2922,4094,2935,4009,2952,3934,2974,3869,2999,3777,3058,3744,3126,3752,3162,3816,3226,3934,3279,4009,3301,4094,3318,4187,3331,4287,3340,4392,3342,4497,3340,4597,3331,4690,3318,4775,3301,4850,3279,4915,3254,5007,3195,5040,3126,5032,3091,4968,3027,4850,2974,4775,2952,4690,2935,4597,2922,4497,2913,4392,2910xe" filled="false" stroked="true" strokeweight=".75pt" strokecolor="#000000">
              <v:path arrowok="t"/>
            </v:shape>
            <v:line style="position:absolute" from="5040,3198" to="5328,3198" stroked="true" strokeweight=".75pt" strokecolor="#000000"/>
            <v:line style="position:absolute" from="6336,2766" to="6336,2910" stroked="true" strokeweight=".75pt" strokecolor="#000000"/>
            <v:rect style="position:absolute;left:5328;top:1038;width:1728;height:432" filled="false" stroked="true" strokeweight=".75pt" strokecolor="#000000"/>
            <v:shape style="position:absolute;left:3888;top:750;width:576;height:864" coordorigin="3888,750" coordsize="576,864" path="m4176,750l3888,1182,4176,1614,4464,1182,4176,750xe" filled="false" stroked="true" strokeweight=".75pt" strokecolor="#000000">
              <v:path arrowok="t"/>
            </v:shape>
            <v:shape style="position:absolute;left:7488;top:606;width:576;height:1152" coordorigin="7488,606" coordsize="576,1152" path="m7776,606l7488,1182,7776,1758,8064,1182,7776,606xe" filled="false" stroked="true" strokeweight=".75pt" strokecolor="#000000">
              <v:path arrowok="t"/>
            </v:shape>
            <v:shape style="position:absolute;left:5904;top:1902;width:720;height:720" coordorigin="5904,1902" coordsize="720,720" path="m6264,1902l5904,2262,6264,2622,6624,2262,6264,1902xe" filled="false" stroked="true" strokeweight=".75pt" strokecolor="#000000">
              <v:path arrowok="t"/>
            </v:shape>
            <v:shape style="position:absolute;left:5328;top:2910;width:1728;height:432" type="#_x0000_t202" filled="false" stroked="false">
              <v:textbox inset="0,0,0,0">
                <w:txbxContent>
                  <w:p>
                    <w:pPr>
                      <w:spacing w:before="78"/>
                      <w:ind w:left="74" w:right="-7" w:firstLine="0"/>
                      <w:jc w:val="left"/>
                      <w:rPr>
                        <w:sz w:val="24"/>
                      </w:rPr>
                    </w:pPr>
                    <w:r>
                      <w:rPr>
                        <w:sz w:val="24"/>
                      </w:rPr>
                      <w:t>COMPONENTE</w:t>
                    </w:r>
                  </w:p>
                </w:txbxContent>
              </v:textbox>
              <w10:wrap type="none"/>
            </v:shape>
            <v:shape style="position:absolute;left:2521;top:303;width:780;height:200" type="#_x0000_t202" filled="false" stroked="false">
              <v:textbox inset="0,0,0,0">
                <w:txbxContent>
                  <w:p>
                    <w:pPr>
                      <w:spacing w:line="200" w:lineRule="exact" w:before="0"/>
                      <w:ind w:left="0" w:right="-18" w:firstLine="0"/>
                      <w:jc w:val="left"/>
                      <w:rPr>
                        <w:sz w:val="20"/>
                      </w:rPr>
                    </w:pPr>
                    <w:r>
                      <w:rPr>
                        <w:sz w:val="20"/>
                        <w:u w:val="single"/>
                      </w:rPr>
                      <w:t>NomProv</w:t>
                    </w:r>
                  </w:p>
                </w:txbxContent>
              </v:textbox>
              <w10:wrap type="none"/>
            </v:shape>
            <v:shape style="position:absolute;left:6122;top:303;width:720;height:200" type="#_x0000_t202" filled="false" stroked="false">
              <v:textbox inset="0,0,0,0">
                <w:txbxContent>
                  <w:p>
                    <w:pPr>
                      <w:spacing w:line="200" w:lineRule="exact" w:before="0"/>
                      <w:ind w:left="0" w:right="-15" w:firstLine="0"/>
                      <w:jc w:val="left"/>
                      <w:rPr>
                        <w:sz w:val="20"/>
                      </w:rPr>
                    </w:pPr>
                    <w:r>
                      <w:rPr>
                        <w:spacing w:val="-1"/>
                        <w:sz w:val="20"/>
                      </w:rPr>
                      <w:t>Cantidad</w:t>
                    </w:r>
                  </w:p>
                </w:txbxContent>
              </v:textbox>
              <w10:wrap type="none"/>
            </v:shape>
            <v:shape style="position:absolute;left:9003;top:303;width:1035;height:200" type="#_x0000_t202" filled="false" stroked="false">
              <v:textbox inset="0,0,0,0">
                <w:txbxContent>
                  <w:p>
                    <w:pPr>
                      <w:spacing w:line="200" w:lineRule="exact" w:before="0"/>
                      <w:ind w:left="0" w:right="-19" w:firstLine="0"/>
                      <w:jc w:val="left"/>
                      <w:rPr>
                        <w:sz w:val="20"/>
                      </w:rPr>
                    </w:pPr>
                    <w:r>
                      <w:rPr>
                        <w:sz w:val="20"/>
                        <w:u w:val="single"/>
                      </w:rPr>
                      <w:t>NombreProv</w:t>
                    </w:r>
                  </w:p>
                </w:txbxContent>
              </v:textbox>
              <w10:wrap type="none"/>
            </v:shape>
            <v:shape style="position:absolute;left:1801;top:1087;width:1436;height:240" type="#_x0000_t202" filled="false" stroked="false">
              <v:textbox inset="0,0,0,0">
                <w:txbxContent>
                  <w:p>
                    <w:pPr>
                      <w:spacing w:line="240" w:lineRule="exact" w:before="0"/>
                      <w:ind w:left="0" w:right="-16" w:firstLine="0"/>
                      <w:jc w:val="left"/>
                      <w:rPr>
                        <w:sz w:val="24"/>
                      </w:rPr>
                    </w:pPr>
                    <w:r>
                      <w:rPr>
                        <w:spacing w:val="-1"/>
                        <w:sz w:val="24"/>
                      </w:rPr>
                      <w:t>PROVEEDOR</w:t>
                    </w:r>
                  </w:p>
                </w:txbxContent>
              </v:textbox>
              <w10:wrap type="none"/>
            </v:shape>
            <v:shape style="position:absolute;left:3962;top:1087;width:305;height:240" type="#_x0000_t202" filled="false" stroked="false">
              <v:textbox inset="0,0,0,0">
                <w:txbxContent>
                  <w:p>
                    <w:pPr>
                      <w:spacing w:line="240" w:lineRule="exact" w:before="0"/>
                      <w:ind w:left="0" w:right="-18" w:firstLine="0"/>
                      <w:jc w:val="left"/>
                      <w:rPr>
                        <w:sz w:val="24"/>
                      </w:rPr>
                    </w:pPr>
                    <w:r>
                      <w:rPr>
                        <w:spacing w:val="-2"/>
                        <w:sz w:val="24"/>
                      </w:rPr>
                      <w:t>VS</w:t>
                    </w:r>
                  </w:p>
                </w:txbxContent>
              </v:textbox>
              <w10:wrap type="none"/>
            </v:shape>
            <v:shape style="position:absolute;left:5402;top:1087;width:1469;height:240" type="#_x0000_t202" filled="false" stroked="false">
              <v:textbox inset="0,0,0,0">
                <w:txbxContent>
                  <w:p>
                    <w:pPr>
                      <w:spacing w:line="240" w:lineRule="exact" w:before="0"/>
                      <w:ind w:left="0" w:right="-18" w:firstLine="0"/>
                      <w:jc w:val="left"/>
                      <w:rPr>
                        <w:sz w:val="24"/>
                      </w:rPr>
                    </w:pPr>
                    <w:r>
                      <w:rPr>
                        <w:sz w:val="24"/>
                      </w:rPr>
                      <w:t>SUMINISTRA</w:t>
                    </w:r>
                  </w:p>
                </w:txbxContent>
              </v:textbox>
              <w10:wrap type="none"/>
            </v:shape>
            <v:shape style="position:absolute;left:7563;top:1087;width:426;height:240" type="#_x0000_t202" filled="false" stroked="false">
              <v:textbox inset="0,0,0,0">
                <w:txbxContent>
                  <w:p>
                    <w:pPr>
                      <w:spacing w:line="240" w:lineRule="exact" w:before="0"/>
                      <w:ind w:left="0" w:right="-19" w:firstLine="0"/>
                      <w:jc w:val="left"/>
                      <w:rPr>
                        <w:sz w:val="24"/>
                      </w:rPr>
                    </w:pPr>
                    <w:r>
                      <w:rPr>
                        <w:spacing w:val="-1"/>
                        <w:sz w:val="24"/>
                      </w:rPr>
                      <w:t>SCP</w:t>
                    </w:r>
                  </w:p>
                </w:txbxContent>
              </v:textbox>
              <w10:wrap type="none"/>
            </v:shape>
            <v:shape style="position:absolute;left:9003;top:1087;width:1265;height:240" type="#_x0000_t202" filled="false" stroked="false">
              <v:textbox inset="0,0,0,0">
                <w:txbxContent>
                  <w:p>
                    <w:pPr>
                      <w:spacing w:line="240" w:lineRule="exact" w:before="0"/>
                      <w:ind w:left="0" w:right="-14" w:firstLine="0"/>
                      <w:jc w:val="left"/>
                      <w:rPr>
                        <w:sz w:val="24"/>
                      </w:rPr>
                    </w:pPr>
                    <w:r>
                      <w:rPr>
                        <w:spacing w:val="-1"/>
                        <w:sz w:val="24"/>
                      </w:rPr>
                      <w:t>PROYECTO</w:t>
                    </w:r>
                  </w:p>
                </w:txbxContent>
              </v:textbox>
              <w10:wrap type="none"/>
            </v:shape>
            <v:shape style="position:absolute;left:6122;top:2191;width:291;height:240" type="#_x0000_t202" filled="false" stroked="false">
              <v:textbox inset="0,0,0,0">
                <w:txbxContent>
                  <w:p>
                    <w:pPr>
                      <w:spacing w:line="240" w:lineRule="exact" w:before="0"/>
                      <w:ind w:left="0" w:right="-19" w:firstLine="0"/>
                      <w:jc w:val="left"/>
                      <w:rPr>
                        <w:sz w:val="24"/>
                      </w:rPr>
                    </w:pPr>
                    <w:r>
                      <w:rPr>
                        <w:spacing w:val="-2"/>
                        <w:sz w:val="24"/>
                      </w:rPr>
                      <w:t>SC</w:t>
                    </w:r>
                  </w:p>
                </w:txbxContent>
              </v:textbox>
              <w10:wrap type="none"/>
            </v:shape>
            <v:shape style="position:absolute;left:3962;top:3052;width:884;height:200" type="#_x0000_t202" filled="false" stroked="false">
              <v:textbox inset="0,0,0,0">
                <w:txbxContent>
                  <w:p>
                    <w:pPr>
                      <w:spacing w:line="200" w:lineRule="exact" w:before="0"/>
                      <w:ind w:left="0" w:right="-18" w:firstLine="0"/>
                      <w:jc w:val="left"/>
                      <w:rPr>
                        <w:sz w:val="20"/>
                      </w:rPr>
                    </w:pPr>
                    <w:r>
                      <w:rPr>
                        <w:spacing w:val="-1"/>
                        <w:sz w:val="20"/>
                        <w:u w:val="single"/>
                      </w:rPr>
                      <w:t>NúmComp</w:t>
                    </w:r>
                  </w:p>
                </w:txbxContent>
              </v:textbox>
              <w10:wrap type="none"/>
            </v:shape>
            <w10:wrap type="topAndBottom"/>
          </v:group>
        </w:pict>
      </w:r>
    </w:p>
    <w:p>
      <w:pPr>
        <w:pStyle w:val="BodyText"/>
        <w:rPr>
          <w:sz w:val="20"/>
        </w:rPr>
      </w:pPr>
    </w:p>
    <w:p>
      <w:pPr>
        <w:pStyle w:val="BodyText"/>
        <w:rPr>
          <w:sz w:val="20"/>
        </w:rPr>
      </w:pPr>
    </w:p>
    <w:p>
      <w:pPr>
        <w:pStyle w:val="BodyText"/>
        <w:spacing w:before="1"/>
        <w:rPr>
          <w:sz w:val="16"/>
        </w:rPr>
      </w:pPr>
    </w:p>
    <w:p>
      <w:pPr>
        <w:pStyle w:val="BodyText"/>
        <w:spacing w:before="69"/>
        <w:ind w:left="3913" w:right="3858"/>
        <w:jc w:val="center"/>
      </w:pPr>
      <w:r>
        <w:rPr/>
        <w:t>Fig. 3.11</w:t>
      </w:r>
    </w:p>
    <w:p>
      <w:pPr>
        <w:pStyle w:val="BodyText"/>
        <w:spacing w:before="1"/>
        <w:rPr>
          <w:sz w:val="21"/>
        </w:rPr>
      </w:pPr>
    </w:p>
    <w:p>
      <w:pPr>
        <w:pStyle w:val="Heading3"/>
        <w:numPr>
          <w:ilvl w:val="1"/>
          <w:numId w:val="20"/>
        </w:numPr>
        <w:tabs>
          <w:tab w:pos="581" w:val="left" w:leader="none"/>
        </w:tabs>
        <w:spacing w:line="240" w:lineRule="auto" w:before="0" w:after="0"/>
        <w:ind w:left="580" w:right="0" w:hanging="400"/>
        <w:jc w:val="both"/>
        <w:rPr>
          <w:i/>
        </w:rPr>
      </w:pPr>
      <w:bookmarkStart w:name="_bookmark36" w:id="63"/>
      <w:bookmarkEnd w:id="63"/>
      <w:r>
        <w:rPr>
          <w:b w:val="0"/>
          <w:i w:val="0"/>
        </w:rPr>
      </w:r>
      <w:bookmarkStart w:name="_bookmark36" w:id="64"/>
      <w:bookmarkEnd w:id="64"/>
      <w:r>
        <w:rPr>
          <w:i/>
        </w:rPr>
        <w:t>El</w:t>
      </w:r>
      <w:r>
        <w:rPr>
          <w:i/>
        </w:rPr>
        <w:t> modelo  ENTIDAD – RELACIÓN EXTENDIDO</w:t>
      </w:r>
      <w:r>
        <w:rPr>
          <w:i/>
          <w:spacing w:val="-19"/>
        </w:rPr>
        <w:t> </w:t>
      </w:r>
      <w:r>
        <w:rPr>
          <w:i/>
        </w:rPr>
        <w:t>(ERE).</w:t>
      </w:r>
    </w:p>
    <w:p>
      <w:pPr>
        <w:pStyle w:val="ListParagraph"/>
        <w:numPr>
          <w:ilvl w:val="2"/>
          <w:numId w:val="20"/>
        </w:numPr>
        <w:tabs>
          <w:tab w:pos="778" w:val="left" w:leader="none"/>
        </w:tabs>
        <w:spacing w:line="279" w:lineRule="exact" w:before="205" w:after="0"/>
        <w:ind w:left="777" w:right="0" w:hanging="597"/>
        <w:jc w:val="both"/>
        <w:rPr>
          <w:rFonts w:ascii="Cambria" w:hAnsi="Cambria"/>
          <w:sz w:val="24"/>
        </w:rPr>
      </w:pPr>
      <w:bookmarkStart w:name="_bookmark37" w:id="65"/>
      <w:bookmarkEnd w:id="65"/>
      <w:r>
        <w:rPr/>
      </w:r>
      <w:bookmarkStart w:name="_bookmark37" w:id="66"/>
      <w:bookmarkEnd w:id="66"/>
      <w:r>
        <w:rPr>
          <w:rFonts w:ascii="Cambria" w:hAnsi="Cambria"/>
          <w:color w:val="4F81BC"/>
          <w:sz w:val="24"/>
        </w:rPr>
        <w:t>I</w:t>
      </w:r>
      <w:r>
        <w:rPr>
          <w:rFonts w:ascii="Cambria" w:hAnsi="Cambria"/>
          <w:color w:val="4F81BC"/>
          <w:sz w:val="24"/>
        </w:rPr>
        <w:t>ntroducción.</w:t>
      </w:r>
    </w:p>
    <w:p>
      <w:pPr>
        <w:pStyle w:val="BodyText"/>
        <w:ind w:left="180" w:right="122"/>
        <w:jc w:val="both"/>
      </w:pPr>
      <w:r>
        <w:rPr/>
        <w:t>El modelo entidad – relación es suficiente para representar la mayoría de los esquemas </w:t>
      </w:r>
      <w:r>
        <w:rPr>
          <w:spacing w:val="-3"/>
        </w:rPr>
        <w:t>de </w:t>
      </w:r>
      <w:r>
        <w:rPr/>
        <w:t>bases de datos tradicionales, las cuales incluyen las aplicaciones en los negocios y la industria. Sin embargo, desde 1970, existen nuevas aplicaciones de bases de datos (como CAD/CAM, bases de datos de imágenes y gráficas, cartografía y multimedia, incluyendo las bases de datos generadas en Inteligencia Artificial) en las cuales el diseñador requiere introducir semántica adicional. Se han propuesto varios modelos en la literatura. El que  se revisará en este curso será el modelo</w:t>
      </w:r>
      <w:r>
        <w:rPr>
          <w:spacing w:val="-8"/>
        </w:rPr>
        <w:t> </w:t>
      </w:r>
      <w:r>
        <w:rPr/>
        <w:t>ERE.</w:t>
      </w:r>
    </w:p>
    <w:p>
      <w:pPr>
        <w:pStyle w:val="BodyText"/>
      </w:pPr>
    </w:p>
    <w:p>
      <w:pPr>
        <w:pStyle w:val="ListParagraph"/>
        <w:numPr>
          <w:ilvl w:val="2"/>
          <w:numId w:val="20"/>
        </w:numPr>
        <w:tabs>
          <w:tab w:pos="778" w:val="left" w:leader="none"/>
        </w:tabs>
        <w:spacing w:line="277" w:lineRule="exact" w:before="208" w:after="0"/>
        <w:ind w:left="777" w:right="0" w:hanging="597"/>
        <w:jc w:val="both"/>
        <w:rPr>
          <w:rFonts w:ascii="Cambria"/>
          <w:sz w:val="24"/>
        </w:rPr>
      </w:pPr>
      <w:bookmarkStart w:name="_bookmark38" w:id="67"/>
      <w:bookmarkEnd w:id="67"/>
      <w:r>
        <w:rPr/>
      </w:r>
      <w:bookmarkStart w:name="_bookmark38" w:id="68"/>
      <w:bookmarkEnd w:id="68"/>
      <w:r>
        <w:rPr>
          <w:rFonts w:ascii="Cambria"/>
          <w:color w:val="4F81BC"/>
          <w:sz w:val="24"/>
        </w:rPr>
        <w:t>Co</w:t>
      </w:r>
      <w:r>
        <w:rPr>
          <w:rFonts w:ascii="Cambria"/>
          <w:color w:val="4F81BC"/>
          <w:sz w:val="24"/>
        </w:rPr>
        <w:t>nceptos del modelo</w:t>
      </w:r>
      <w:r>
        <w:rPr>
          <w:rFonts w:ascii="Cambria"/>
          <w:color w:val="4F81BC"/>
          <w:spacing w:val="-10"/>
          <w:sz w:val="24"/>
        </w:rPr>
        <w:t> </w:t>
      </w:r>
      <w:r>
        <w:rPr>
          <w:rFonts w:ascii="Cambria"/>
          <w:color w:val="4F81BC"/>
          <w:sz w:val="24"/>
        </w:rPr>
        <w:t>ERE.</w:t>
      </w:r>
    </w:p>
    <w:p>
      <w:pPr>
        <w:pStyle w:val="BodyText"/>
        <w:ind w:left="180" w:right="124"/>
        <w:jc w:val="both"/>
      </w:pPr>
      <w:r>
        <w:rPr/>
        <w:t>El modelo ERE incluye todos los conceptos del modelo ER. En adición, incluye los conceptos de subclase y superclase además de los conceptos de especialización y generalización. Otro concepto incluido en el modelo ERE es la categorización.  Asociado</w:t>
      </w:r>
    </w:p>
    <w:p>
      <w:pPr>
        <w:spacing w:after="0"/>
        <w:jc w:val="both"/>
        <w:sectPr>
          <w:pgSz w:w="12240" w:h="15840"/>
          <w:pgMar w:header="0" w:footer="709" w:top="1380" w:bottom="960" w:left="1620" w:right="1680"/>
        </w:sectPr>
      </w:pPr>
    </w:p>
    <w:p>
      <w:pPr>
        <w:pStyle w:val="BodyText"/>
        <w:spacing w:before="52"/>
        <w:ind w:left="100" w:right="127"/>
        <w:jc w:val="both"/>
      </w:pPr>
      <w:r>
        <w:rPr/>
        <w:t>con estos conceptos se encuentra el mecanismo de herencia en el atributo. Desafortunadamente, no existe una terminología estándar para estos conceptos. Por lo  que se usará la terminología más empleada hasta estos</w:t>
      </w:r>
      <w:r>
        <w:rPr>
          <w:spacing w:val="-16"/>
        </w:rPr>
        <w:t> </w:t>
      </w:r>
      <w:r>
        <w:rPr/>
        <w:t>momentos.</w:t>
      </w:r>
    </w:p>
    <w:p>
      <w:pPr>
        <w:pStyle w:val="BodyText"/>
      </w:pPr>
    </w:p>
    <w:p>
      <w:pPr>
        <w:pStyle w:val="ListParagraph"/>
        <w:numPr>
          <w:ilvl w:val="2"/>
          <w:numId w:val="24"/>
        </w:numPr>
        <w:tabs>
          <w:tab w:pos="645" w:val="left" w:leader="none"/>
        </w:tabs>
        <w:spacing w:line="277" w:lineRule="exact" w:before="208" w:after="0"/>
        <w:ind w:left="645" w:right="0" w:hanging="545"/>
        <w:jc w:val="both"/>
        <w:rPr>
          <w:rFonts w:ascii="Cambria" w:hAnsi="Cambria"/>
          <w:sz w:val="24"/>
        </w:rPr>
      </w:pPr>
      <w:bookmarkStart w:name="_bookmark39" w:id="69"/>
      <w:bookmarkEnd w:id="69"/>
      <w:r>
        <w:rPr/>
      </w:r>
      <w:bookmarkStart w:name="_bookmark39" w:id="70"/>
      <w:bookmarkEnd w:id="70"/>
      <w:r>
        <w:rPr>
          <w:rFonts w:ascii="Cambria" w:hAnsi="Cambria"/>
          <w:color w:val="4F81BC"/>
          <w:sz w:val="24"/>
        </w:rPr>
        <w:t>S</w:t>
      </w:r>
      <w:r>
        <w:rPr>
          <w:rFonts w:ascii="Cambria" w:hAnsi="Cambria"/>
          <w:color w:val="4F81BC"/>
          <w:sz w:val="24"/>
        </w:rPr>
        <w:t>ubclases, superclases y</w:t>
      </w:r>
      <w:r>
        <w:rPr>
          <w:rFonts w:ascii="Cambria" w:hAnsi="Cambria"/>
          <w:color w:val="4F81BC"/>
          <w:spacing w:val="-21"/>
          <w:sz w:val="24"/>
        </w:rPr>
        <w:t> </w:t>
      </w:r>
      <w:r>
        <w:rPr>
          <w:rFonts w:ascii="Cambria" w:hAnsi="Cambria"/>
          <w:color w:val="4F81BC"/>
          <w:sz w:val="24"/>
        </w:rPr>
        <w:t>especialización.</w:t>
      </w:r>
    </w:p>
    <w:p>
      <w:pPr>
        <w:pStyle w:val="BodyText"/>
        <w:ind w:left="100" w:right="116"/>
        <w:jc w:val="both"/>
      </w:pPr>
      <w:r>
        <w:rPr/>
        <w:t>Subclases y Superclases. En varios casos, un tipo de entidad tiene varios subgrupos de  sus entidades y necesitan ser representados explícitamente porque así lo solicitan los requerimientos de la base </w:t>
      </w:r>
      <w:r>
        <w:rPr>
          <w:spacing w:val="-3"/>
        </w:rPr>
        <w:t>de </w:t>
      </w:r>
      <w:r>
        <w:rPr/>
        <w:t>datos. Por ejemplo, los tipos de entidad que son miembros del tipo </w:t>
      </w:r>
      <w:r>
        <w:rPr>
          <w:spacing w:val="-3"/>
        </w:rPr>
        <w:t>de </w:t>
      </w:r>
      <w:r>
        <w:rPr/>
        <w:t>entidad EMPLEADO pueden ser agrupados en SECRETARIA, INGENIERO, TECNICO, ADMINISTRADOR, etc., etc., el conjunto de tipos entidad es  un subconjunto de los tipos de entidad que pertenecen a EMPLEADO. Cada entidad pertenece a uno </w:t>
      </w:r>
      <w:r>
        <w:rPr>
          <w:spacing w:val="-3"/>
        </w:rPr>
        <w:t>de </w:t>
      </w:r>
      <w:r>
        <w:rPr/>
        <w:t>los subgrupos y además es un empleado. Se conocerá  a  éste  subgrupo como SUBCLASE del tipo de entidad EMPLEADO, y EMPLEADO se conoce como  SUPERCLASE  de estas</w:t>
      </w:r>
      <w:r>
        <w:rPr>
          <w:spacing w:val="-13"/>
        </w:rPr>
        <w:t> </w:t>
      </w:r>
      <w:r>
        <w:rPr/>
        <w:t>subclases.</w:t>
      </w:r>
    </w:p>
    <w:p>
      <w:pPr>
        <w:pStyle w:val="BodyText"/>
        <w:ind w:left="100" w:right="119"/>
        <w:jc w:val="both"/>
      </w:pPr>
      <w:r>
        <w:rPr/>
        <w:t>La relación CLASE/SUBCLASE es a veces conocida como una relación ES UN porque nosotros decimos “un INGENIERO ES UN EMPLEADO” o “una SECRETARIA ES UNA EMPLEADA”, etc.</w:t>
      </w:r>
    </w:p>
    <w:p>
      <w:pPr>
        <w:pStyle w:val="BodyText"/>
        <w:ind w:left="100" w:right="120"/>
        <w:jc w:val="both"/>
      </w:pPr>
      <w:r>
        <w:rPr/>
        <w:t>Una entidad no puede existir en una base de datos sólo porque es miembro de una subclase, debe ser también miembro de la superclase. Sin embargo, no es necesario que toda entidad que pertenezca a una superclase sea miembro de alguna subclase.</w:t>
      </w:r>
    </w:p>
    <w:p>
      <w:pPr>
        <w:pStyle w:val="BodyText"/>
      </w:pPr>
    </w:p>
    <w:p>
      <w:pPr>
        <w:pStyle w:val="BodyText"/>
        <w:ind w:left="100" w:right="123"/>
        <w:jc w:val="both"/>
      </w:pPr>
      <w:r>
        <w:rPr>
          <w:b/>
        </w:rPr>
        <w:t>La herencia en los atributos</w:t>
      </w:r>
      <w:r>
        <w:rPr/>
        <w:t>. Ya que una entidad de una subclase representa la misma entidad de la superclase, poseerá atributos específicos que pertenecen a la subclase y atributos que son parte de la superclase. Toda entidad que es miembro </w:t>
      </w:r>
      <w:r>
        <w:rPr>
          <w:spacing w:val="-3"/>
        </w:rPr>
        <w:t>de </w:t>
      </w:r>
      <w:r>
        <w:rPr/>
        <w:t>una subclase hereda todos los atributos </w:t>
      </w:r>
      <w:r>
        <w:rPr>
          <w:spacing w:val="-3"/>
        </w:rPr>
        <w:t>de </w:t>
      </w:r>
      <w:r>
        <w:rPr/>
        <w:t>la superclase. Observe que  una subclase, junto con todos  los atributos que hereda de la superclase, es </w:t>
      </w:r>
      <w:r>
        <w:rPr>
          <w:spacing w:val="-4"/>
        </w:rPr>
        <w:t>ya </w:t>
      </w:r>
      <w:r>
        <w:rPr/>
        <w:t>un tipo de entidad por propio</w:t>
      </w:r>
      <w:r>
        <w:rPr>
          <w:spacing w:val="-8"/>
        </w:rPr>
        <w:t> </w:t>
      </w:r>
      <w:r>
        <w:rPr/>
        <w:t>derecho.</w:t>
      </w:r>
    </w:p>
    <w:p>
      <w:pPr>
        <w:pStyle w:val="BodyText"/>
      </w:pPr>
    </w:p>
    <w:p>
      <w:pPr>
        <w:pStyle w:val="BodyText"/>
        <w:ind w:left="100" w:right="119"/>
        <w:jc w:val="both"/>
      </w:pPr>
      <w:r>
        <w:rPr>
          <w:b/>
        </w:rPr>
        <w:t>Especialización. </w:t>
      </w:r>
      <w:r>
        <w:rPr>
          <w:spacing w:val="-6"/>
        </w:rPr>
        <w:t>La </w:t>
      </w:r>
      <w:r>
        <w:rPr/>
        <w:t>especialización es el proceso </w:t>
      </w:r>
      <w:r>
        <w:rPr>
          <w:spacing w:val="-3"/>
        </w:rPr>
        <w:t>de </w:t>
      </w:r>
      <w:r>
        <w:rPr/>
        <w:t>definir un conjunto </w:t>
      </w:r>
      <w:r>
        <w:rPr>
          <w:spacing w:val="-3"/>
        </w:rPr>
        <w:t>de </w:t>
      </w:r>
      <w:r>
        <w:rPr/>
        <w:t>subclases de un tipo </w:t>
      </w:r>
      <w:r>
        <w:rPr>
          <w:spacing w:val="-3"/>
        </w:rPr>
        <w:t>de </w:t>
      </w:r>
      <w:r>
        <w:rPr/>
        <w:t>entidad llamada la superclase. El conjunto de subclases que forma una especialización se define sobre la base </w:t>
      </w:r>
      <w:r>
        <w:rPr>
          <w:spacing w:val="-3"/>
        </w:rPr>
        <w:t>de </w:t>
      </w:r>
      <w:r>
        <w:rPr/>
        <w:t>algunas características que lo distinguen de otras especializaciones dentro de la misma superclase. Por ejemplo, el conjunto de subclases {SECRETARIA, INGENIERO, TECNICO} es una especialización de la superclase EMPLEADO, otra especialización puede ser {EMPLEADO_ASALARIADO, EMPLEADO_HORAS}; esta especialización distingue a los empleados basado en el método de</w:t>
      </w:r>
      <w:r>
        <w:rPr>
          <w:spacing w:val="-1"/>
        </w:rPr>
        <w:t> </w:t>
      </w:r>
      <w:r>
        <w:rPr/>
        <w:t>compensación.</w:t>
      </w:r>
    </w:p>
    <w:p>
      <w:pPr>
        <w:spacing w:before="0"/>
        <w:ind w:left="100" w:right="0" w:firstLine="0"/>
        <w:jc w:val="both"/>
        <w:rPr>
          <w:sz w:val="24"/>
        </w:rPr>
      </w:pPr>
      <w:r>
        <w:rPr>
          <w:b/>
          <w:sz w:val="24"/>
        </w:rPr>
        <w:t>Generalización.  </w:t>
      </w:r>
      <w:r>
        <w:rPr>
          <w:sz w:val="24"/>
        </w:rPr>
        <w:t>La especialización discutida en la sección anterior  nos permite:</w:t>
      </w:r>
    </w:p>
    <w:p>
      <w:pPr>
        <w:pStyle w:val="ListParagraph"/>
        <w:numPr>
          <w:ilvl w:val="3"/>
          <w:numId w:val="24"/>
        </w:numPr>
        <w:tabs>
          <w:tab w:pos="820" w:val="left" w:leader="none"/>
          <w:tab w:pos="821" w:val="left" w:leader="none"/>
        </w:tabs>
        <w:spacing w:line="293" w:lineRule="exact" w:before="2" w:after="0"/>
        <w:ind w:left="821" w:right="0" w:hanging="361"/>
        <w:jc w:val="left"/>
        <w:rPr>
          <w:sz w:val="24"/>
        </w:rPr>
      </w:pPr>
      <w:r>
        <w:rPr>
          <w:sz w:val="24"/>
        </w:rPr>
        <w:t>Definir un conjunto de subclases de un tipo de</w:t>
      </w:r>
      <w:r>
        <w:rPr>
          <w:spacing w:val="-13"/>
          <w:sz w:val="24"/>
        </w:rPr>
        <w:t> </w:t>
      </w:r>
      <w:r>
        <w:rPr>
          <w:sz w:val="24"/>
        </w:rPr>
        <w:t>entidad.</w:t>
      </w:r>
    </w:p>
    <w:p>
      <w:pPr>
        <w:pStyle w:val="ListParagraph"/>
        <w:numPr>
          <w:ilvl w:val="3"/>
          <w:numId w:val="24"/>
        </w:numPr>
        <w:tabs>
          <w:tab w:pos="820" w:val="left" w:leader="none"/>
          <w:tab w:pos="821" w:val="left" w:leader="none"/>
        </w:tabs>
        <w:spacing w:line="293" w:lineRule="exact" w:before="0" w:after="0"/>
        <w:ind w:left="821" w:right="0" w:hanging="361"/>
        <w:jc w:val="left"/>
        <w:rPr>
          <w:sz w:val="24"/>
        </w:rPr>
      </w:pPr>
      <w:r>
        <w:rPr>
          <w:sz w:val="24"/>
        </w:rPr>
        <w:t>Asociar atributos específicos a cada</w:t>
      </w:r>
      <w:r>
        <w:rPr>
          <w:spacing w:val="-15"/>
          <w:sz w:val="24"/>
        </w:rPr>
        <w:t> </w:t>
      </w:r>
      <w:r>
        <w:rPr>
          <w:sz w:val="24"/>
        </w:rPr>
        <w:t>subclase.</w:t>
      </w:r>
    </w:p>
    <w:p>
      <w:pPr>
        <w:pStyle w:val="ListParagraph"/>
        <w:numPr>
          <w:ilvl w:val="3"/>
          <w:numId w:val="24"/>
        </w:numPr>
        <w:tabs>
          <w:tab w:pos="820" w:val="left" w:leader="none"/>
          <w:tab w:pos="821" w:val="left" w:leader="none"/>
        </w:tabs>
        <w:spacing w:line="272" w:lineRule="exact" w:before="25" w:after="0"/>
        <w:ind w:left="821" w:right="125" w:hanging="361"/>
        <w:jc w:val="left"/>
        <w:rPr>
          <w:sz w:val="24"/>
        </w:rPr>
      </w:pPr>
      <w:r>
        <w:rPr>
          <w:sz w:val="24"/>
        </w:rPr>
        <w:t>Establecer tipos de relación adicionales entre subclases y entre cada subclase y otros tipos de entidad u otras</w:t>
      </w:r>
      <w:r>
        <w:rPr>
          <w:spacing w:val="-7"/>
          <w:sz w:val="24"/>
        </w:rPr>
        <w:t> </w:t>
      </w:r>
      <w:r>
        <w:rPr>
          <w:sz w:val="24"/>
        </w:rPr>
        <w:t>subclases.</w:t>
      </w:r>
    </w:p>
    <w:p>
      <w:pPr>
        <w:pStyle w:val="BodyText"/>
        <w:ind w:left="100" w:right="120"/>
        <w:jc w:val="both"/>
      </w:pPr>
      <w:r>
        <w:rPr/>
        <w:t>Se puede pensar en un proceso de reversa en el cual se suprimen las diferencias sobre varios tipos de entidad y se identifican sus rasgos comunes, y se generalizan a una superclase del cual un tipo de entidad es una subclase en especial. Por  ejemplo,  considere los tipos de entidad CAMIONETA y AUTO, ambos pueden ser generalizados a un tipo de entidad VEHICULO. Se entiende como generalización al proceso de definir un tipo de entidad generalizado a partir de tipos de entidades que se pueden</w:t>
      </w:r>
      <w:r>
        <w:rPr>
          <w:spacing w:val="-11"/>
        </w:rPr>
        <w:t> </w:t>
      </w:r>
      <w:r>
        <w:rPr/>
        <w:t>agrupar.</w:t>
      </w:r>
    </w:p>
    <w:p>
      <w:pPr>
        <w:spacing w:after="0"/>
        <w:jc w:val="both"/>
        <w:sectPr>
          <w:pgSz w:w="12240" w:h="15840"/>
          <w:pgMar w:header="0" w:footer="709" w:top="1380" w:bottom="960" w:left="1700" w:right="1680"/>
        </w:sectPr>
      </w:pPr>
    </w:p>
    <w:p>
      <w:pPr>
        <w:pStyle w:val="BodyText"/>
        <w:spacing w:before="52"/>
        <w:ind w:left="100"/>
        <w:jc w:val="both"/>
      </w:pPr>
      <w:r>
        <w:rPr/>
        <w:t>La generalización puede ser vista como  la inversa de la especialización.</w:t>
      </w:r>
    </w:p>
    <w:p>
      <w:pPr>
        <w:pStyle w:val="BodyText"/>
        <w:rPr>
          <w:sz w:val="20"/>
        </w:rPr>
      </w:pPr>
    </w:p>
    <w:p>
      <w:pPr>
        <w:pStyle w:val="BodyText"/>
        <w:rPr>
          <w:sz w:val="20"/>
        </w:rPr>
      </w:pPr>
    </w:p>
    <w:p>
      <w:pPr>
        <w:pStyle w:val="BodyText"/>
        <w:spacing w:before="10"/>
        <w:rPr>
          <w:sz w:val="11"/>
        </w:rPr>
      </w:pPr>
      <w:r>
        <w:rPr/>
        <w:pict>
          <v:group style="position:absolute;margin-left:90.025002pt;margin-top:8.801233pt;width:504.75pt;height:342.75pt;mso-position-horizontal-relative:page;mso-position-vertical-relative:paragraph;z-index:6712;mso-wrap-distance-left:0;mso-wrap-distance-right:0" coordorigin="1801,176" coordsize="10095,6855">
            <v:rect style="position:absolute;left:5287;top:1264;width:1680;height:541" filled="false" stroked="true" strokeweight=".75pt" strokecolor="#000000"/>
            <v:line style="position:absolute" from="5768,1805" to="4448,3424" stroked="true" strokeweight=".75pt" strokecolor="#000000"/>
            <v:shape style="position:absolute;left:4132;top:3064;width:436;height:445" coordorigin="4132,3064" coordsize="436,445" path="m4350,3064l4281,3075,4221,3106,4174,3155,4143,3216,4132,3286,4143,3356,4174,3417,4221,3466,4281,3497,4350,3509,4419,3497,4479,3466,4526,3417,4557,3356,4568,3286,4557,3216,4526,3155,4479,3106,4419,3075,4350,3064xe" filled="true" fillcolor="#ffffff" stroked="false">
              <v:path arrowok="t"/>
              <v:fill type="solid"/>
            </v:shape>
            <v:shape style="position:absolute;left:4132;top:3064;width:436;height:445" coordorigin="4132,3064" coordsize="436,445" path="m4350,3064l4281,3075,4221,3106,4174,3155,4143,3216,4132,3286,4143,3356,4174,3417,4221,3466,4281,3497,4350,3509,4419,3497,4479,3466,4526,3417,4557,3356,4568,3286,4557,3216,4526,3155,4479,3106,4419,3075,4350,3064xe" filled="false" stroked="true" strokeweight=".75pt" strokecolor="#000000">
              <v:path arrowok="t"/>
            </v:shape>
            <v:line style="position:absolute" from="4125,3244" to="2805,4684" stroked="true" strokeweight=".75pt" strokecolor="#000000"/>
            <v:line style="position:absolute" from="4350,3509" to="4449,4684" stroked="true" strokeweight=".75pt" strokecolor="#000000"/>
            <v:line style="position:absolute" from="4533,3424" to="6008,4684" stroked="true" strokeweight=".75pt" strokecolor="#000000"/>
            <v:rect style="position:absolute;left:5887;top:4684;width:1440;height:360" filled="false" stroked="true" strokeweight=".75pt" strokecolor="#000000"/>
            <v:shape style="position:absolute;left:6590;top:1780;width:2674;height:1849" coordorigin="6590,1780" coordsize="2674,1849" path="m6601,1813l6590,1829,9230,3628,9241,3612,6601,1813xm6624,1780l6613,1796,9253,3595,9264,3579,6624,1780xe" filled="true" fillcolor="#000000" stroked="false">
              <v:path arrowok="t"/>
              <v:fill type="solid"/>
            </v:shape>
            <v:shape style="position:absolute;left:9128;top:3424;width:473;height:470" coordorigin="9128,3424" coordsize="473,470" path="m9365,3424l9290,3436,9225,3469,9174,3520,9140,3584,9128,3659,9140,3733,9174,3797,9225,3848,9290,3882,9365,3894,9439,3882,9504,3848,9555,3797,9589,3733,9601,3659,9589,3584,9555,3520,9504,3469,9439,3436,9365,3424xe" filled="true" fillcolor="#ffffff" stroked="false">
              <v:path arrowok="t"/>
              <v:fill type="solid"/>
            </v:shape>
            <v:shape style="position:absolute;left:9128;top:3424;width:473;height:470" coordorigin="9128,3424" coordsize="473,470" path="m9365,3424l9290,3436,9225,3469,9174,3520,9140,3584,9128,3659,9140,3733,9174,3797,9225,3848,9290,3882,9365,3894,9439,3882,9504,3848,9555,3797,9589,3733,9601,3659,9589,3584,9555,3520,9504,3469,9439,3436,9365,3424xe" filled="false" stroked="true" strokeweight=".75pt" strokecolor="#000000">
              <v:path arrowok="t"/>
            </v:shape>
            <v:line style="position:absolute" from="9128,3604" to="8408,4684" stroked="true" strokeweight=".75pt" strokecolor="#000000"/>
            <v:line style="position:absolute" from="9532,3825" to="10567,4684" stroked="true" strokeweight=".75pt" strokecolor="#000000"/>
            <v:shape style="position:absolute;left:8288;top:1084;width:1080;height:406" coordorigin="8288,1084" coordsize="1080,406" path="m8462,1084l8394,1099,8339,1143,8302,1207,8288,1287,8302,1366,8339,1430,8394,1474,8462,1490,9194,1490,9262,1474,9317,1430,9354,1366,9368,1287,9354,1207,9317,1143,9262,1099,9194,1084,8462,1084xe" filled="false" stroked="true" strokeweight=".75pt" strokecolor="#000000">
              <v:path arrowok="t"/>
            </v:shape>
            <v:shape style="position:absolute;left:3848;top:184;width:960;height:540" coordorigin="3848,184" coordsize="960,540" path="m4002,184l3911,236,3878,294,3856,368,3848,454,3856,539,3878,613,3911,671,3954,710,4002,724,4654,724,4745,671,4778,613,4800,539,4808,454,4800,368,4778,294,4745,236,4702,197,4654,184,4002,184xe" filled="false" stroked="true" strokeweight=".75pt" strokecolor="#000000">
              <v:path arrowok="t"/>
            </v:shape>
            <v:shape style="position:absolute;left:5528;top:184;width:1079;height:540" coordorigin="5528,184" coordsize="1079,540" path="m5702,184l5599,236,5562,294,5537,368,5528,454,5537,539,5562,613,5599,671,5647,710,5702,724,6433,724,6536,671,6573,613,6598,539,6607,454,6598,368,6573,294,6536,236,6488,197,6433,184,5702,184xe" filled="false" stroked="true" strokeweight=".75pt" strokecolor="#000000">
              <v:path arrowok="t"/>
            </v:shape>
            <v:line style="position:absolute" from="4448,724" to="5528,1264" stroked="true" strokeweight=".75pt" strokecolor="#000000"/>
            <v:line style="position:absolute" from="6248,724" to="6247,1264" stroked="true" strokeweight=".75pt" strokecolor="#000000"/>
            <v:shape style="position:absolute;left:7688;top:364;width:1680;height:540" coordorigin="7688,364" coordsize="1680,540" path="m7958,364l7886,373,7822,400,7767,443,7725,497,7698,562,7688,634,7698,705,7725,770,7767,824,7822,867,7886,894,7958,904,9098,904,9170,894,9234,867,9289,824,9331,770,9358,705,9368,634,9358,562,9331,497,9289,443,9234,400,9170,373,9098,364,7958,364xe" filled="false" stroked="true" strokeweight=".75pt" strokecolor="#000000">
              <v:path arrowok="t"/>
            </v:shape>
            <v:line style="position:absolute" from="7688,724" to="6848,1264" stroked="true" strokeweight=".75pt" strokecolor="#000000"/>
            <v:line style="position:absolute" from="8287,1264" to="6967,1444" stroked="true" strokeweight=".75pt" strokecolor="#000000"/>
            <v:shape style="position:absolute;left:1808;top:5765;width:1800;height:412" coordorigin="1808,5765" coordsize="1800,412" path="m2098,5765l2006,5775,1927,5804,1864,5849,1823,5905,1808,5971,1823,6036,1864,6092,1927,6137,2006,6166,2098,6177,3318,6177,3410,6166,3489,6137,3552,6092,3593,6036,3608,5971,3593,5905,3552,5849,3489,5804,3410,5775,3318,5765,2098,5765xe" filled="false" stroked="true" strokeweight=".75pt" strokecolor="#000000">
              <v:path arrowok="t"/>
            </v:shape>
            <v:line style="position:absolute" from="2888,5044" to="2528,5765" stroked="true" strokeweight=".75pt" strokecolor="#000000"/>
            <v:shape style="position:absolute;left:4568;top:5765;width:720;height:412" coordorigin="4568,5765" coordsize="720,412" path="m4684,5765l4639,5781,4602,5825,4577,5890,4568,5971,4577,6051,4602,6116,4639,6160,4684,6177,5172,6177,5217,6160,5254,6116,5279,6051,5288,5971,5279,5890,5254,5825,5217,5781,5172,5765,4684,5765xe" filled="false" stroked="true" strokeweight=".75pt" strokecolor="#000000">
              <v:path arrowok="t"/>
            </v:shape>
            <v:line style="position:absolute" from="4688,5044" to="4927,5765" stroked="true" strokeweight=".75pt" strokecolor="#000000"/>
            <v:shape style="position:absolute;left:6008;top:5765;width:720;height:454" coordorigin="6008,5765" coordsize="720,454" path="m6124,5765l6079,5782,6042,5831,6017,5903,6008,5992,6017,6080,6042,6152,6079,6201,6124,6219,6612,6219,6657,6201,6694,6152,6719,6080,6728,5992,6719,5903,6694,5831,6657,5782,6612,5765,6124,5765xe" filled="false" stroked="true" strokeweight=".75pt" strokecolor="#000000">
              <v:path arrowok="t"/>
            </v:shape>
            <v:line style="position:absolute" from="6368,5044" to="6369,5765" stroked="true" strokeweight=".75pt" strokecolor="#000000"/>
            <v:shape style="position:absolute;left:7808;top:5765;width:960;height:412" coordorigin="7808,5765" coordsize="960,412" path="m7962,5765l7902,5781,7853,5825,7820,5890,7808,5971,7820,6051,7853,6116,7902,6160,7962,6177,8614,6177,8674,6160,8723,6116,8756,6051,8768,5971,8756,5890,8723,5825,8674,5781,8614,5765,7962,5765xe" filled="false" stroked="true" strokeweight=".75pt" strokecolor="#000000">
              <v:path arrowok="t"/>
            </v:shape>
            <v:line style="position:absolute" from="8408,5044" to="8168,5765" stroked="true" strokeweight=".75pt" strokecolor="#000000"/>
            <v:line style="position:absolute" from="11048,4684" to="10928,3964" stroked="true" strokeweight=".75pt" strokecolor="#000000"/>
            <v:shape style="position:absolute;left:10208;top:3509;width:1200;height:455" coordorigin="10208,3509" coordsize="1200,455" path="m11215,3509l10401,3509,10340,3520,10287,3552,10245,3602,10218,3664,10208,3736,10218,3808,10245,3870,10287,3920,10340,3952,10401,3964,11215,3964,11276,3952,11329,3920,11371,3870,11398,3808,11408,3736,11398,3664,11371,3602,11329,3552,11276,3520,11215,3509xe" filled="true" fillcolor="#ffffff" stroked="false">
              <v:path arrowok="t"/>
              <v:fill type="solid"/>
            </v:shape>
            <v:shape style="position:absolute;left:10208;top:3509;width:1200;height:455" coordorigin="10208,3509" coordsize="1200,455" path="m10401,3509l10340,3520,10287,3552,10245,3602,10218,3664,10208,3736,10218,3808,10245,3870,10287,3920,10340,3952,10401,3964,11215,3964,11276,3952,11329,3920,11371,3870,11398,3808,11408,3736,11398,3664,11371,3602,11329,3552,11276,3520,11215,3509,10401,3509xe" filled="false" stroked="true" strokeweight=".75pt" strokecolor="#000000">
              <v:path arrowok="t"/>
            </v:shape>
            <v:line style="position:absolute" from="10930,5044" to="10797,5433" stroked="true" strokeweight=".75pt" strokecolor="#000000"/>
            <v:shape style="position:absolute;left:9799;top:5433;width:1997;height:899" coordorigin="9799,5433" coordsize="1997,899" path="m10798,5433l9799,5882,10798,6332,11796,5882,10798,5433xe" filled="false" stroked="true" strokeweight=".75pt" strokecolor="#000000">
              <v:path arrowok="t"/>
            </v:shape>
            <v:line style="position:absolute" from="10808,6304" to="10688,6664" stroked="true" strokeweight=".75pt" strokecolor="#000000"/>
            <v:shape style="position:absolute;left:3199;top:3812;width:528;height:330" coordorigin="3199,3812" coordsize="528,330" path="m3726,4091l3691,4110,3653,4125,3615,4136,3575,4141,3504,4140,3438,4124,3376,4096,3322,4057,3275,4007,3238,3949,3212,3883,3199,3812e" filled="false" stroked="true" strokeweight=".75pt" strokecolor="#000000">
              <v:path arrowok="t"/>
            </v:shape>
            <v:shape style="position:absolute;left:4017;top:4131;width:590;height:222" coordorigin="4017,4131" coordsize="590,222" path="m4606,4131l4570,4203,4518,4265,4461,4307,4399,4335,4333,4351,4265,4353,4197,4342,4132,4319,4072,4283,4017,4234e" filled="false" stroked="true" strokeweight=".75pt" strokecolor="#000000">
              <v:path arrowok="t"/>
            </v:shape>
            <v:shape style="position:absolute;left:5041;top:3776;width:255;height:375" type="#_x0000_t75" stroked="false">
              <v:imagedata r:id="rId10" o:title=""/>
            </v:shape>
            <v:shape style="position:absolute;left:8521;top:4136;width:375;height:195" type="#_x0000_t75" stroked="false">
              <v:imagedata r:id="rId11" o:title=""/>
            </v:shape>
            <v:shape style="position:absolute;left:9615;top:3790;width:254;height:375" type="#_x0000_t75" stroked="false">
              <v:imagedata r:id="rId12" o:title=""/>
            </v:shape>
            <v:shape style="position:absolute;left:5287;top:1264;width:1680;height:541" type="#_x0000_t202" filled="false" stroked="false">
              <v:textbox inset="0,0,0,0">
                <w:txbxContent>
                  <w:p>
                    <w:pPr>
                      <w:spacing w:before="85"/>
                      <w:ind w:left="155" w:right="0" w:firstLine="0"/>
                      <w:jc w:val="left"/>
                      <w:rPr>
                        <w:sz w:val="24"/>
                      </w:rPr>
                    </w:pPr>
                    <w:r>
                      <w:rPr>
                        <w:sz w:val="24"/>
                      </w:rPr>
                      <w:t>EMPLEADO</w:t>
                    </w:r>
                  </w:p>
                </w:txbxContent>
              </v:textbox>
              <w10:wrap type="none"/>
            </v:shape>
            <v:shape style="position:absolute;left:5887;top:4684;width:1440;height:360" type="#_x0000_t202" filled="false" stroked="false">
              <v:textbox inset="0,0,0,0">
                <w:txbxContent>
                  <w:p>
                    <w:pPr>
                      <w:spacing w:before="75"/>
                      <w:ind w:left="155" w:right="-17" w:firstLine="0"/>
                      <w:jc w:val="left"/>
                      <w:rPr>
                        <w:sz w:val="20"/>
                      </w:rPr>
                    </w:pPr>
                    <w:r>
                      <w:rPr>
                        <w:sz w:val="20"/>
                      </w:rPr>
                      <w:t>INGENIERO</w:t>
                    </w:r>
                  </w:p>
                </w:txbxContent>
              </v:textbox>
              <w10:wrap type="none"/>
            </v:shape>
            <v:shape style="position:absolute;left:4034;top:331;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5718;top:343;width:619;height:160" type="#_x0000_t202" filled="false" stroked="false">
              <v:textbox inset="0,0,0,0">
                <w:txbxContent>
                  <w:p>
                    <w:pPr>
                      <w:spacing w:line="160" w:lineRule="exact" w:before="0"/>
                      <w:ind w:left="0" w:right="-14" w:firstLine="0"/>
                      <w:jc w:val="left"/>
                      <w:rPr>
                        <w:sz w:val="16"/>
                      </w:rPr>
                    </w:pPr>
                    <w:r>
                      <w:rPr>
                        <w:spacing w:val="-1"/>
                        <w:sz w:val="16"/>
                        <w:u w:val="single"/>
                      </w:rPr>
                      <w:t>Matricula</w:t>
                    </w:r>
                  </w:p>
                </w:txbxContent>
              </v:textbox>
              <w10:wrap type="none"/>
            </v:shape>
            <v:shape style="position:absolute;left:7907;top:523;width:1168;height:160" type="#_x0000_t202" filled="false" stroked="false">
              <v:textbox inset="0,0,0,0">
                <w:txbxContent>
                  <w:p>
                    <w:pPr>
                      <w:spacing w:line="160" w:lineRule="exact" w:before="0"/>
                      <w:ind w:left="0" w:right="-16" w:firstLine="0"/>
                      <w:jc w:val="left"/>
                      <w:rPr>
                        <w:sz w:val="16"/>
                      </w:rPr>
                    </w:pPr>
                    <w:r>
                      <w:rPr>
                        <w:sz w:val="16"/>
                      </w:rPr>
                      <w:t>Fecha</w:t>
                    </w:r>
                    <w:r>
                      <w:rPr>
                        <w:spacing w:val="-5"/>
                        <w:sz w:val="16"/>
                      </w:rPr>
                      <w:t> </w:t>
                    </w:r>
                    <w:r>
                      <w:rPr>
                        <w:sz w:val="16"/>
                      </w:rPr>
                      <w:t>Nacimiento</w:t>
                    </w:r>
                  </w:p>
                </w:txbxContent>
              </v:textbox>
              <w10:wrap type="none"/>
            </v:shape>
            <v:shape style="position:absolute;left:8479;top:1212;width:628;height:160" type="#_x0000_t202" filled="false" stroked="false">
              <v:textbox inset="0,0,0,0">
                <w:txbxContent>
                  <w:p>
                    <w:pPr>
                      <w:spacing w:line="160" w:lineRule="exact" w:before="0"/>
                      <w:ind w:left="0" w:right="-14" w:firstLine="0"/>
                      <w:jc w:val="left"/>
                      <w:rPr>
                        <w:sz w:val="16"/>
                      </w:rPr>
                    </w:pPr>
                    <w:r>
                      <w:rPr>
                        <w:spacing w:val="-1"/>
                        <w:sz w:val="16"/>
                      </w:rPr>
                      <w:t>Dirección</w:t>
                    </w:r>
                  </w:p>
                </w:txbxContent>
              </v:textbox>
              <w10:wrap type="none"/>
            </v:shape>
            <v:shape style="position:absolute;left:4305;top:3204;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9307;top:3568;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10408;top:3656;width:808;height:160" type="#_x0000_t202" filled="false" stroked="false">
              <v:textbox inset="0,0,0,0">
                <w:txbxContent>
                  <w:p>
                    <w:pPr>
                      <w:spacing w:line="160" w:lineRule="exact" w:before="0"/>
                      <w:ind w:left="0" w:right="-10" w:firstLine="0"/>
                      <w:jc w:val="left"/>
                      <w:rPr>
                        <w:sz w:val="16"/>
                      </w:rPr>
                    </w:pPr>
                    <w:r>
                      <w:rPr>
                        <w:spacing w:val="-1"/>
                        <w:sz w:val="16"/>
                      </w:rPr>
                      <w:t>Escala_pago</w:t>
                    </w:r>
                  </w:p>
                </w:txbxContent>
              </v:textbox>
              <w10:wrap type="none"/>
            </v:shape>
            <v:shape style="position:absolute;left:10379;top:5725;width:619;height:160" type="#_x0000_t202" filled="false" stroked="false">
              <v:textbox inset="0,0,0,0">
                <w:txbxContent>
                  <w:p>
                    <w:pPr>
                      <w:spacing w:line="160" w:lineRule="exact" w:before="0"/>
                      <w:ind w:left="0" w:right="-14" w:firstLine="0"/>
                      <w:jc w:val="left"/>
                      <w:rPr>
                        <w:sz w:val="16"/>
                      </w:rPr>
                    </w:pPr>
                    <w:r>
                      <w:rPr>
                        <w:spacing w:val="-1"/>
                        <w:sz w:val="16"/>
                      </w:rPr>
                      <w:t>Pertenece</w:t>
                    </w:r>
                  </w:p>
                </w:txbxContent>
              </v:textbox>
              <w10:wrap type="none"/>
            </v:shape>
            <v:shape style="position:absolute;left:2032;top:5897;width:1243;height:160" type="#_x0000_t202" filled="false" stroked="false">
              <v:textbox inset="0,0,0,0">
                <w:txbxContent>
                  <w:p>
                    <w:pPr>
                      <w:spacing w:line="160" w:lineRule="exact" w:before="0"/>
                      <w:ind w:left="0" w:right="-15" w:firstLine="0"/>
                      <w:jc w:val="left"/>
                      <w:rPr>
                        <w:sz w:val="16"/>
                      </w:rPr>
                    </w:pPr>
                    <w:r>
                      <w:rPr>
                        <w:sz w:val="16"/>
                      </w:rPr>
                      <w:t>Velocidad</w:t>
                    </w:r>
                    <w:r>
                      <w:rPr>
                        <w:spacing w:val="-11"/>
                        <w:sz w:val="16"/>
                      </w:rPr>
                      <w:t> </w:t>
                    </w:r>
                    <w:r>
                      <w:rPr>
                        <w:sz w:val="16"/>
                      </w:rPr>
                      <w:t>escritura</w:t>
                    </w:r>
                  </w:p>
                </w:txbxContent>
              </v:textbox>
              <w10:wrap type="none"/>
            </v:shape>
            <v:shape style="position:absolute;left:4742;top:5897;width:364;height:160" type="#_x0000_t202" filled="false" stroked="false">
              <v:textbox inset="0,0,0,0">
                <w:txbxContent>
                  <w:p>
                    <w:pPr>
                      <w:spacing w:line="160" w:lineRule="exact" w:before="0"/>
                      <w:ind w:left="0" w:right="-16" w:firstLine="0"/>
                      <w:jc w:val="left"/>
                      <w:rPr>
                        <w:sz w:val="16"/>
                      </w:rPr>
                    </w:pPr>
                    <w:r>
                      <w:rPr>
                        <w:spacing w:val="-1"/>
                        <w:sz w:val="16"/>
                      </w:rPr>
                      <w:t>grado</w:t>
                    </w:r>
                  </w:p>
                </w:txbxContent>
              </v:textbox>
              <w10:wrap type="none"/>
            </v:shape>
            <v:shape style="position:absolute;left:6182;top:5913;width:248;height:160" type="#_x0000_t202" filled="false" stroked="false">
              <v:textbox inset="0,0,0,0">
                <w:txbxContent>
                  <w:p>
                    <w:pPr>
                      <w:spacing w:line="160" w:lineRule="exact" w:before="0"/>
                      <w:ind w:left="0" w:right="-17" w:firstLine="0"/>
                      <w:jc w:val="left"/>
                      <w:rPr>
                        <w:sz w:val="16"/>
                      </w:rPr>
                    </w:pPr>
                    <w:r>
                      <w:rPr>
                        <w:spacing w:val="-1"/>
                        <w:sz w:val="16"/>
                      </w:rPr>
                      <w:t>tipo</w:t>
                    </w:r>
                  </w:p>
                </w:txbxContent>
              </v:textbox>
              <w10:wrap type="none"/>
            </v:shape>
            <v:shape style="position:absolute;left:7995;top:5897;width:428;height:160" type="#_x0000_t202" filled="false" stroked="false">
              <v:textbox inset="0,0,0,0">
                <w:txbxContent>
                  <w:p>
                    <w:pPr>
                      <w:spacing w:line="160" w:lineRule="exact" w:before="0"/>
                      <w:ind w:left="0" w:right="-19" w:firstLine="0"/>
                      <w:jc w:val="left"/>
                      <w:rPr>
                        <w:sz w:val="16"/>
                      </w:rPr>
                    </w:pPr>
                    <w:r>
                      <w:rPr>
                        <w:sz w:val="16"/>
                      </w:rPr>
                      <w:t>salario</w:t>
                    </w:r>
                  </w:p>
                </w:txbxContent>
              </v:textbox>
              <w10:wrap type="none"/>
            </v:shape>
            <v:shape style="position:absolute;left:2288;top:4684;width:1559;height:360" type="#_x0000_t202" filled="false" stroked="true" strokeweight=".75pt" strokecolor="#000000">
              <v:textbox inset="0,0,0,0">
                <w:txbxContent>
                  <w:p>
                    <w:pPr>
                      <w:spacing w:before="67"/>
                      <w:ind w:left="145" w:right="0" w:firstLine="0"/>
                      <w:jc w:val="left"/>
                      <w:rPr>
                        <w:sz w:val="20"/>
                      </w:rPr>
                    </w:pPr>
                    <w:r>
                      <w:rPr>
                        <w:sz w:val="20"/>
                      </w:rPr>
                      <w:t>SECRETARIA</w:t>
                    </w:r>
                  </w:p>
                </w:txbxContent>
              </v:textbox>
              <w10:wrap type="none"/>
            </v:shape>
            <v:shape style="position:absolute;left:4208;top:4684;width:1320;height:360" type="#_x0000_t202" filled="false" stroked="true" strokeweight=".75pt" strokecolor="#000000">
              <v:textbox inset="0,0,0,0">
                <w:txbxContent>
                  <w:p>
                    <w:pPr>
                      <w:spacing w:before="69"/>
                      <w:ind w:left="146" w:right="151" w:firstLine="0"/>
                      <w:jc w:val="left"/>
                      <w:rPr>
                        <w:sz w:val="22"/>
                      </w:rPr>
                    </w:pPr>
                    <w:r>
                      <w:rPr>
                        <w:sz w:val="22"/>
                      </w:rPr>
                      <w:t>TECNICO</w:t>
                    </w:r>
                  </w:p>
                </w:txbxContent>
              </v:textbox>
              <w10:wrap type="none"/>
            </v:shape>
            <v:shape style="position:absolute;left:7448;top:4684;width:2400;height:360" type="#_x0000_t202" filled="false" stroked="true" strokeweight=".75pt" strokecolor="#000000">
              <v:textbox inset="0,0,0,0">
                <w:txbxContent>
                  <w:p>
                    <w:pPr>
                      <w:spacing w:before="77"/>
                      <w:ind w:left="147" w:right="0" w:firstLine="0"/>
                      <w:jc w:val="left"/>
                      <w:rPr>
                        <w:sz w:val="16"/>
                      </w:rPr>
                    </w:pPr>
                    <w:r>
                      <w:rPr>
                        <w:sz w:val="16"/>
                      </w:rPr>
                      <w:t>EMPLEADO_ASALARIADO</w:t>
                    </w:r>
                  </w:p>
                </w:txbxContent>
              </v:textbox>
              <w10:wrap type="none"/>
            </v:shape>
            <v:shape style="position:absolute;left:10208;top:4684;width:1680;height:360" type="#_x0000_t202" filled="false" stroked="true" strokeweight=".75pt" strokecolor="#000000">
              <v:textbox inset="0,0,0,0">
                <w:txbxContent>
                  <w:p>
                    <w:pPr>
                      <w:spacing w:before="77"/>
                      <w:ind w:left="147" w:right="0" w:firstLine="0"/>
                      <w:jc w:val="left"/>
                      <w:rPr>
                        <w:sz w:val="16"/>
                      </w:rPr>
                    </w:pPr>
                    <w:r>
                      <w:rPr>
                        <w:sz w:val="16"/>
                      </w:rPr>
                      <w:t>EMPL_HORAS.</w:t>
                    </w:r>
                  </w:p>
                </w:txbxContent>
              </v:textbox>
              <w10:wrap type="none"/>
            </v:shape>
            <v:shape style="position:absolute;left:10208;top:6664;width:960;height:360" type="#_x0000_t202" filled="false" stroked="true" strokeweight=".75pt" strokecolor="#000000">
              <v:textbox inset="0,0,0,0">
                <w:txbxContent>
                  <w:p>
                    <w:pPr>
                      <w:spacing w:before="77"/>
                      <w:ind w:left="147" w:right="0" w:firstLine="0"/>
                      <w:jc w:val="left"/>
                      <w:rPr>
                        <w:sz w:val="16"/>
                      </w:rPr>
                    </w:pPr>
                    <w:r>
                      <w:rPr>
                        <w:sz w:val="16"/>
                      </w:rPr>
                      <w:t>Sindicato.</w:t>
                    </w:r>
                  </w:p>
                </w:txbxContent>
              </v:textbox>
              <w10:wrap type="none"/>
            </v:shape>
            <w10:wrap type="topAndBottom"/>
          </v:group>
        </w:pict>
      </w:r>
    </w:p>
    <w:p>
      <w:pPr>
        <w:pStyle w:val="BodyText"/>
        <w:spacing w:before="138"/>
        <w:ind w:left="2261"/>
      </w:pPr>
      <w:r>
        <w:rPr/>
        <w:t>Fig. 3.12. Modelo ERE representando especialización.</w:t>
      </w:r>
    </w:p>
    <w:p>
      <w:pPr>
        <w:pStyle w:val="BodyText"/>
      </w:pPr>
    </w:p>
    <w:p>
      <w:pPr>
        <w:pStyle w:val="BodyText"/>
        <w:ind w:left="100" w:right="1553"/>
        <w:jc w:val="both"/>
      </w:pPr>
      <w:r>
        <w:rPr>
          <w:spacing w:val="-4"/>
        </w:rPr>
        <w:t>La </w:t>
      </w:r>
      <w:r>
        <w:rPr/>
        <w:t>“d” en el círculo de la figura 3.12 indica “disjunto”, esto indica que una entidad solo puede pertenecer a una de las subclases ahí indicada. Si no existe la restricción de disyunción, entonces existe la restricción de sobre posición; esto es, la misma entidad puede pertenecer a más de una subclase de la especialización. En este caso se colocará una “o” en el círculo</w:t>
      </w:r>
      <w:r>
        <w:rPr>
          <w:spacing w:val="-3"/>
        </w:rPr>
        <w:t> </w:t>
      </w:r>
      <w:r>
        <w:rPr/>
        <w:t>(overlap).</w:t>
      </w:r>
    </w:p>
    <w:p>
      <w:pPr>
        <w:spacing w:after="0"/>
        <w:jc w:val="both"/>
        <w:sectPr>
          <w:pgSz w:w="12240" w:h="15840"/>
          <w:pgMar w:header="0" w:footer="709" w:top="1380" w:bottom="960" w:left="1700" w:right="240"/>
        </w:sectPr>
      </w:pPr>
    </w:p>
    <w:p>
      <w:pPr>
        <w:pStyle w:val="BodyText"/>
        <w:rPr>
          <w:sz w:val="20"/>
        </w:rPr>
      </w:pPr>
    </w:p>
    <w:p>
      <w:pPr>
        <w:pStyle w:val="BodyText"/>
        <w:rPr>
          <w:sz w:val="20"/>
        </w:rPr>
      </w:pPr>
    </w:p>
    <w:p>
      <w:pPr>
        <w:pStyle w:val="BodyText"/>
        <w:spacing w:before="8"/>
        <w:rPr>
          <w:sz w:val="16"/>
        </w:rPr>
      </w:pPr>
    </w:p>
    <w:p>
      <w:pPr>
        <w:pStyle w:val="BodyText"/>
        <w:ind w:left="332"/>
        <w:rPr>
          <w:sz w:val="20"/>
        </w:rPr>
      </w:pPr>
      <w:r>
        <w:rPr>
          <w:sz w:val="20"/>
        </w:rPr>
        <w:pict>
          <v:group style="width:390.75pt;height:180.75pt;mso-position-horizontal-relative:char;mso-position-vertical-relative:line" coordorigin="0,0" coordsize="7815,3615">
            <v:rect style="position:absolute;left:3846;top:728;width:1081;height:540" filled="false" stroked="true" strokeweight=".75pt" strokecolor="#000000"/>
            <v:line style="position:absolute" from="4348,1268" to="4348,2168" stroked="true" strokeweight="1.05pt" strokecolor="#000000"/>
            <v:line style="position:absolute" from="4308,1268" to="4308,2168" stroked="true" strokeweight="1.05pt" strokecolor="#000000"/>
            <v:shape style="position:absolute;left:4088;top:2168;width:480;height:423" coordorigin="4088,2168" coordsize="480,423" path="m4328,2168l4252,2178,4186,2208,4134,2254,4100,2312,4088,2379,4100,2446,4134,2504,4186,2550,4252,2580,4328,2590,4403,2580,4469,2550,4521,2504,4555,2446,4568,2379,4555,2312,4521,2254,4469,2208,4403,2178,4328,2168xe" filled="false" stroked="true" strokeweight=".75pt" strokecolor="#000000">
              <v:path arrowok="t"/>
            </v:shape>
            <v:line style="position:absolute" from="4159,2529" to="3008,3223" stroked="true" strokeweight=".75pt" strokecolor="#000000"/>
            <v:line style="position:absolute" from="4496,2529" to="5887,3248" stroked="true" strokeweight=".75pt" strokecolor="#000000"/>
            <v:rect style="position:absolute;left:5408;top:3248;width:1440;height:360" filled="false" stroked="true" strokeweight=".75pt" strokecolor="#000000"/>
            <v:line style="position:absolute" from="3847,908" to="2768,188" stroked="true" strokeweight=".75pt" strokecolor="#000000"/>
            <v:shape style="position:absolute;left:1448;top:8;width:1320;height:540" coordorigin="1448,8" coordsize="1320,540" path="m1660,8l1593,21,1534,60,1488,118,1458,192,1448,278,1458,363,1488,437,1534,495,1593,534,1660,548,2555,548,2622,534,2681,495,2727,437,2757,363,2768,278,2757,192,2727,118,2681,60,2622,21,2555,8,1660,8xe" filled="false" stroked="true" strokeweight=".75pt" strokecolor="#000000">
              <v:path arrowok="t"/>
            </v:shape>
            <v:line style="position:absolute" from="4928,908" to="5648,548" stroked="true" strokeweight=".75pt" strokecolor="#000000"/>
            <v:shape style="position:absolute;left:5528;top:188;width:1200;height:455" coordorigin="5528,188" coordsize="1200,455" path="m6535,188l5721,188,5659,199,5607,231,5565,281,5537,343,5528,415,5537,487,5565,549,5607,599,5659,631,5721,643,6535,643,6596,631,6648,599,6690,549,6718,487,6728,415,6718,343,6690,281,6648,231,6596,199,6535,188xe" filled="true" fillcolor="#ffffff" stroked="false">
              <v:path arrowok="t"/>
              <v:fill type="solid"/>
            </v:shape>
            <v:shape style="position:absolute;left:5528;top:188;width:1200;height:455" coordorigin="5528,188" coordsize="1200,455" path="m5721,188l5659,199,5607,231,5565,281,5537,343,5528,415,5537,487,5565,549,5607,599,5659,631,5721,643,6535,643,6596,631,6648,599,6690,549,6718,487,6728,415,6718,343,6690,281,6648,231,6596,199,6535,188,5721,188xe" filled="false" stroked="true" strokeweight=".75pt" strokecolor="#000000">
              <v:path arrowok="t"/>
            </v:shape>
            <v:line style="position:absolute" from="1928,3428" to="848,2708" stroked="true" strokeweight=".75pt" strokecolor="#000000"/>
            <v:shape style="position:absolute;left:8;top:2239;width:1200;height:469" coordorigin="8,2239" coordsize="1200,469" path="m201,2239l139,2250,87,2284,45,2335,17,2399,8,2473,17,2547,45,2612,87,2662,139,2696,201,2708,1014,2708,1076,2696,1128,2662,1170,2612,1198,2547,1208,2473,1198,2399,1170,2335,1128,2284,1076,2250,1014,2239,201,2239xe" filled="false" stroked="true" strokeweight=".75pt" strokecolor="#000000">
              <v:path arrowok="t"/>
            </v:shape>
            <v:line style="position:absolute" from="2408,3248" to="2288,2168" stroked="true" strokeweight=".75pt" strokecolor="#000000"/>
            <v:shape style="position:absolute;left:968;top:1729;width:1920;height:438" coordorigin="968,1729" coordsize="1920,438" path="m1276,1729l1194,1737,1121,1759,1058,1794,1010,1838,979,1890,968,1948,979,2007,1010,2059,1058,2103,1121,2138,1194,2160,1276,2167,2579,2167,2661,2160,2734,2138,2797,2103,2845,2059,2876,2007,2888,1948,2876,1890,2845,1838,2797,1794,2734,1759,2661,1737,2579,1729,1276,1729xe" filled="false" stroked="true" strokeweight=".75pt" strokecolor="#000000">
              <v:path arrowok="t"/>
            </v:shape>
            <v:line style="position:absolute" from="1928,3608" to="1088,3428" stroked="true" strokeweight=".75pt" strokecolor="#000000"/>
            <v:shape style="position:absolute;left:205;top:3120;width:960;height:430" coordorigin="205,3120" coordsize="960,430" path="m1011,3120l360,3120,300,3137,251,3183,218,3252,205,3335,218,3419,251,3488,300,3534,360,3550,1011,3550,1071,3534,1120,3488,1153,3419,1165,3335,1153,3252,1120,3183,1071,3137,1011,3120xe" filled="true" fillcolor="#ffffff" stroked="false">
              <v:path arrowok="t"/>
              <v:fill type="solid"/>
            </v:shape>
            <v:shape style="position:absolute;left:205;top:3120;width:960;height:430" coordorigin="205,3120" coordsize="960,430" path="m360,3120l300,3137,251,3183,218,3252,205,3335,218,3419,251,3488,300,3534,360,3550,1011,3550,1071,3534,1120,3488,1153,3419,1165,3335,1153,3252,1120,3183,1071,3137,1011,3120,360,3120xe" filled="false" stroked="true" strokeweight=".75pt" strokecolor="#000000">
              <v:path arrowok="t"/>
            </v:shape>
            <v:line style="position:absolute" from="6008,3248" to="6008,2348" stroked="true" strokeweight=".75pt" strokecolor="#000000"/>
            <v:shape style="position:absolute;left:5408;top:1914;width:1080;height:434" coordorigin="5408,1914" coordsize="1080,434" path="m5581,1914l5514,1931,5458,1977,5421,2046,5408,2131,5421,2215,5458,2284,5514,2330,5581,2348,6314,2348,6381,2330,6437,2284,6474,2215,6488,2131,6474,2046,6437,1977,6381,1931,6314,1914,5581,1914xe" filled="false" stroked="true" strokeweight=".75pt" strokecolor="#000000">
              <v:path arrowok="t"/>
            </v:shape>
            <v:line style="position:absolute" from="6608,3248" to="7208,2708" stroked="true" strokeweight=".75pt" strokecolor="#000000"/>
            <v:shape style="position:absolute;left:6368;top:2239;width:1440;height:469" coordorigin="6368,2239" coordsize="1440,469" path="m7576,2239l6599,2239,6526,2250,6462,2284,6412,2335,6379,2399,6368,2473,6379,2547,6412,2612,6462,2662,6526,2696,6599,2708,7576,2708,7649,2696,7713,2662,7763,2612,7796,2547,7808,2473,7796,2399,7763,2335,7713,2284,7649,2250,7576,2239xe" filled="true" fillcolor="#ffffff" stroked="false">
              <v:path arrowok="t"/>
              <v:fill type="solid"/>
            </v:shape>
            <v:shape style="position:absolute;left:6368;top:2239;width:1440;height:469" coordorigin="6368,2239" coordsize="1440,469" path="m6599,2239l6526,2250,6462,2284,6412,2335,6379,2399,6368,2473,6379,2547,6412,2612,6462,2662,6526,2696,6599,2708,7576,2708,7649,2696,7713,2662,7763,2612,7796,2547,7808,2473,7796,2399,7763,2335,7713,2284,7649,2250,7576,2239,6599,2239xe" filled="false" stroked="true" strokeweight=".75pt" strokecolor="#000000">
              <v:path arrowok="t"/>
            </v:shape>
            <v:shape style="position:absolute;left:3608;top:2708;width:239;height:180" coordorigin="3608,2708" coordsize="239,180" path="m3847,2888l3771,2878,3705,2853,3654,2814,3620,2764,3608,2708e" filled="false" stroked="true" strokeweight=".75pt" strokecolor="#000000">
              <v:path arrowok="t"/>
            </v:shape>
            <v:shape style="position:absolute;left:4680;top:2520;width:255;height:375" type="#_x0000_t75" stroked="false">
              <v:imagedata r:id="rId10" o:title=""/>
            </v:shape>
            <v:shape style="position:absolute;left:3846;top:728;width:1081;height:540" type="#_x0000_t202" filled="false" stroked="false">
              <v:textbox inset="0,0,0,0">
                <w:txbxContent>
                  <w:p>
                    <w:pPr>
                      <w:spacing w:before="85"/>
                      <w:ind w:left="155" w:right="0" w:firstLine="0"/>
                      <w:jc w:val="left"/>
                      <w:rPr>
                        <w:sz w:val="24"/>
                      </w:rPr>
                    </w:pPr>
                    <w:r>
                      <w:rPr>
                        <w:sz w:val="24"/>
                      </w:rPr>
                      <w:t>PARTE</w:t>
                    </w:r>
                  </w:p>
                </w:txbxContent>
              </v:textbox>
              <w10:wrap type="none"/>
            </v:shape>
            <v:shape style="position:absolute;left:5408;top:3248;width:1440;height:360" type="#_x0000_t202" filled="false" stroked="false">
              <v:textbox inset="0,0,0,0">
                <w:txbxContent>
                  <w:p>
                    <w:pPr>
                      <w:spacing w:before="84"/>
                      <w:ind w:left="154" w:right="-17" w:firstLine="0"/>
                      <w:jc w:val="left"/>
                      <w:rPr>
                        <w:sz w:val="16"/>
                      </w:rPr>
                    </w:pPr>
                    <w:r>
                      <w:rPr>
                        <w:sz w:val="16"/>
                      </w:rPr>
                      <w:t>Parte_comprada</w:t>
                    </w:r>
                  </w:p>
                </w:txbxContent>
              </v:textbox>
              <w10:wrap type="none"/>
            </v:shape>
            <v:shape style="position:absolute;left:1649;top:167;width:856;height:160" type="#_x0000_t202" filled="false" stroked="false">
              <v:textbox inset="0,0,0,0">
                <w:txbxContent>
                  <w:p>
                    <w:pPr>
                      <w:spacing w:line="160" w:lineRule="exact" w:before="0"/>
                      <w:ind w:left="0" w:right="-17" w:firstLine="0"/>
                      <w:jc w:val="left"/>
                      <w:rPr>
                        <w:sz w:val="16"/>
                      </w:rPr>
                    </w:pPr>
                    <w:r>
                      <w:rPr>
                        <w:sz w:val="16"/>
                        <w:u w:val="single"/>
                      </w:rPr>
                      <w:t>Parte</w:t>
                    </w:r>
                    <w:r>
                      <w:rPr>
                        <w:spacing w:val="-5"/>
                        <w:sz w:val="16"/>
                        <w:u w:val="single"/>
                      </w:rPr>
                      <w:t> </w:t>
                    </w:r>
                    <w:r>
                      <w:rPr>
                        <w:sz w:val="16"/>
                        <w:u w:val="single"/>
                      </w:rPr>
                      <w:t>número</w:t>
                    </w:r>
                  </w:p>
                </w:txbxContent>
              </v:textbox>
              <w10:wrap type="none"/>
            </v:shape>
            <v:shape style="position:absolute;left:5726;top:335;width:768;height:160" type="#_x0000_t202" filled="false" stroked="false">
              <v:textbox inset="0,0,0,0">
                <w:txbxContent>
                  <w:p>
                    <w:pPr>
                      <w:spacing w:line="160" w:lineRule="exact" w:before="0"/>
                      <w:ind w:left="0" w:right="-15" w:firstLine="0"/>
                      <w:jc w:val="left"/>
                      <w:rPr>
                        <w:sz w:val="16"/>
                      </w:rPr>
                    </w:pPr>
                    <w:r>
                      <w:rPr>
                        <w:spacing w:val="-1"/>
                        <w:sz w:val="16"/>
                      </w:rPr>
                      <w:t>Descripción</w:t>
                    </w:r>
                  </w:p>
                </w:txbxContent>
              </v:textbox>
              <w10:wrap type="none"/>
            </v:shape>
            <v:shape style="position:absolute;left:1197;top:1876;width:1407;height:160" type="#_x0000_t202" filled="false" stroked="false">
              <v:textbox inset="0,0,0,0">
                <w:txbxContent>
                  <w:p>
                    <w:pPr>
                      <w:spacing w:line="160" w:lineRule="exact" w:before="0"/>
                      <w:ind w:left="0" w:right="-13" w:firstLine="0"/>
                      <w:jc w:val="left"/>
                      <w:rPr>
                        <w:sz w:val="16"/>
                      </w:rPr>
                    </w:pPr>
                    <w:r>
                      <w:rPr>
                        <w:sz w:val="16"/>
                      </w:rPr>
                      <w:t>Fecha de</w:t>
                    </w:r>
                    <w:r>
                      <w:rPr>
                        <w:spacing w:val="-13"/>
                        <w:sz w:val="16"/>
                      </w:rPr>
                      <w:t> </w:t>
                    </w:r>
                    <w:r>
                      <w:rPr>
                        <w:sz w:val="16"/>
                      </w:rPr>
                      <w:t>manufactura</w:t>
                    </w:r>
                  </w:p>
                </w:txbxContent>
              </v:textbox>
              <w10:wrap type="none"/>
            </v:shape>
            <v:shape style="position:absolute;left:5598;top:2060;width:653;height:160" type="#_x0000_t202" filled="false" stroked="false">
              <v:textbox inset="0,0,0,0">
                <w:txbxContent>
                  <w:p>
                    <w:pPr>
                      <w:spacing w:line="160" w:lineRule="exact" w:before="0"/>
                      <w:ind w:left="0" w:right="-16" w:firstLine="0"/>
                      <w:jc w:val="left"/>
                      <w:rPr>
                        <w:sz w:val="16"/>
                      </w:rPr>
                    </w:pPr>
                    <w:r>
                      <w:rPr>
                        <w:spacing w:val="-1"/>
                        <w:sz w:val="16"/>
                      </w:rPr>
                      <w:t>Proveedor</w:t>
                    </w:r>
                  </w:p>
                </w:txbxContent>
              </v:textbox>
              <w10:wrap type="none"/>
            </v:shape>
            <v:shape style="position:absolute;left:204;top:2384;width:716;height:160" type="#_x0000_t202" filled="false" stroked="false">
              <v:textbox inset="0,0,0,0">
                <w:txbxContent>
                  <w:p>
                    <w:pPr>
                      <w:spacing w:line="160" w:lineRule="exact" w:before="0"/>
                      <w:ind w:left="0" w:right="-17" w:firstLine="0"/>
                      <w:jc w:val="left"/>
                      <w:rPr>
                        <w:sz w:val="16"/>
                      </w:rPr>
                    </w:pPr>
                    <w:r>
                      <w:rPr>
                        <w:sz w:val="16"/>
                      </w:rPr>
                      <w:t>Dibujo</w:t>
                    </w:r>
                    <w:r>
                      <w:rPr>
                        <w:spacing w:val="-7"/>
                        <w:sz w:val="16"/>
                      </w:rPr>
                      <w:t> </w:t>
                    </w:r>
                    <w:r>
                      <w:rPr>
                        <w:sz w:val="16"/>
                      </w:rPr>
                      <w:t>No.</w:t>
                    </w:r>
                  </w:p>
                </w:txbxContent>
              </v:textbox>
              <w10:wrap type="none"/>
            </v:shape>
            <v:shape style="position:absolute;left:4265;top:2300;width:116;height:160" type="#_x0000_t202" filled="false" stroked="false">
              <v:textbox inset="0,0,0,0">
                <w:txbxContent>
                  <w:p>
                    <w:pPr>
                      <w:spacing w:line="160" w:lineRule="exact" w:before="0"/>
                      <w:ind w:left="0" w:right="0" w:firstLine="0"/>
                      <w:jc w:val="left"/>
                      <w:rPr>
                        <w:sz w:val="16"/>
                      </w:rPr>
                    </w:pPr>
                    <w:r>
                      <w:rPr>
                        <w:w w:val="99"/>
                        <w:sz w:val="16"/>
                      </w:rPr>
                      <w:t>O</w:t>
                    </w:r>
                  </w:p>
                </w:txbxContent>
              </v:textbox>
              <w10:wrap type="none"/>
            </v:shape>
            <v:shape style="position:absolute;left:6578;top:2384;width:952;height:160" type="#_x0000_t202" filled="false" stroked="false">
              <v:textbox inset="0,0,0,0">
                <w:txbxContent>
                  <w:p>
                    <w:pPr>
                      <w:spacing w:line="160" w:lineRule="exact" w:before="0"/>
                      <w:ind w:left="0" w:right="-19" w:firstLine="0"/>
                      <w:jc w:val="left"/>
                      <w:rPr>
                        <w:sz w:val="16"/>
                      </w:rPr>
                    </w:pPr>
                    <w:r>
                      <w:rPr>
                        <w:sz w:val="16"/>
                      </w:rPr>
                      <w:t>Lista de precio</w:t>
                    </w:r>
                  </w:p>
                </w:txbxContent>
              </v:textbox>
              <w10:wrap type="none"/>
            </v:shape>
            <v:shape style="position:absolute;left:388;top:3260;width:528;height:160" type="#_x0000_t202" filled="false" stroked="false">
              <v:textbox inset="0,0,0,0">
                <w:txbxContent>
                  <w:p>
                    <w:pPr>
                      <w:spacing w:line="160" w:lineRule="exact" w:before="0"/>
                      <w:ind w:left="0" w:right="-19" w:firstLine="0"/>
                      <w:jc w:val="left"/>
                      <w:rPr>
                        <w:sz w:val="16"/>
                      </w:rPr>
                    </w:pPr>
                    <w:r>
                      <w:rPr>
                        <w:sz w:val="16"/>
                      </w:rPr>
                      <w:t>Lote</w:t>
                    </w:r>
                    <w:r>
                      <w:rPr>
                        <w:spacing w:val="-2"/>
                        <w:sz w:val="16"/>
                      </w:rPr>
                      <w:t> </w:t>
                    </w:r>
                    <w:r>
                      <w:rPr>
                        <w:sz w:val="16"/>
                      </w:rPr>
                      <w:t>No</w:t>
                    </w:r>
                  </w:p>
                </w:txbxContent>
              </v:textbox>
              <w10:wrap type="none"/>
            </v:shape>
            <v:shape style="position:absolute;left:1928;top:3248;width:1680;height:360" type="#_x0000_t202" filled="false" stroked="true" strokeweight=".75pt" strokecolor="#000000">
              <v:textbox inset="0,0,0,0">
                <w:txbxContent>
                  <w:p>
                    <w:pPr>
                      <w:spacing w:before="76"/>
                      <w:ind w:left="146" w:right="0" w:firstLine="0"/>
                      <w:jc w:val="left"/>
                      <w:rPr>
                        <w:sz w:val="16"/>
                      </w:rPr>
                    </w:pPr>
                    <w:r>
                      <w:rPr>
                        <w:sz w:val="16"/>
                      </w:rPr>
                      <w:t>Parte_manufacturada</w:t>
                    </w:r>
                  </w:p>
                </w:txbxContent>
              </v:textbox>
              <w10:wrap type="none"/>
            </v:shape>
          </v:group>
        </w:pict>
      </w:r>
      <w:r>
        <w:rPr>
          <w:sz w:val="20"/>
        </w:rPr>
      </w:r>
    </w:p>
    <w:p>
      <w:pPr>
        <w:pStyle w:val="BodyText"/>
        <w:spacing w:before="10"/>
        <w:rPr>
          <w:sz w:val="16"/>
        </w:rPr>
      </w:pPr>
    </w:p>
    <w:p>
      <w:pPr>
        <w:pStyle w:val="BodyText"/>
        <w:spacing w:before="69"/>
        <w:ind w:left="2981"/>
      </w:pPr>
      <w:r>
        <w:rPr/>
        <w:t>Fig.3.13. Especialización con subclases sobrepuestas</w:t>
      </w:r>
    </w:p>
    <w:p>
      <w:pPr>
        <w:pStyle w:val="BodyText"/>
      </w:pPr>
    </w:p>
    <w:p>
      <w:pPr>
        <w:pStyle w:val="BodyText"/>
        <w:ind w:left="100" w:right="119"/>
        <w:jc w:val="both"/>
      </w:pPr>
      <w:r>
        <w:rPr/>
        <w:t>En una especialización, la participación puede ser parcial o total. La participación total indica que para toda entidad en la superclase debe ser miembro de una subclase dentro de la especialización. Por ejemplo, en la figura 3.12, todo empleado tiene que ser o asalariado o contratado por horas y se mostrará como doble línea en el modelo ERE. Una línea simple indicará especialización parcial. De esta forma, se tienen cuatro tipos de especialización:</w:t>
      </w:r>
    </w:p>
    <w:p>
      <w:pPr>
        <w:pStyle w:val="ListParagraph"/>
        <w:numPr>
          <w:ilvl w:val="3"/>
          <w:numId w:val="24"/>
        </w:numPr>
        <w:tabs>
          <w:tab w:pos="820" w:val="left" w:leader="none"/>
          <w:tab w:pos="821" w:val="left" w:leader="none"/>
        </w:tabs>
        <w:spacing w:line="293" w:lineRule="exact" w:before="2" w:after="0"/>
        <w:ind w:left="821" w:right="0" w:hanging="361"/>
        <w:jc w:val="left"/>
        <w:rPr>
          <w:sz w:val="24"/>
        </w:rPr>
      </w:pPr>
      <w:r>
        <w:rPr>
          <w:sz w:val="24"/>
        </w:rPr>
        <w:t>Disjunto,</w:t>
      </w:r>
      <w:r>
        <w:rPr>
          <w:spacing w:val="-3"/>
          <w:sz w:val="24"/>
        </w:rPr>
        <w:t> </w:t>
      </w:r>
      <w:r>
        <w:rPr>
          <w:sz w:val="24"/>
        </w:rPr>
        <w:t>total</w:t>
      </w:r>
    </w:p>
    <w:p>
      <w:pPr>
        <w:pStyle w:val="ListParagraph"/>
        <w:numPr>
          <w:ilvl w:val="3"/>
          <w:numId w:val="24"/>
        </w:numPr>
        <w:tabs>
          <w:tab w:pos="820" w:val="left" w:leader="none"/>
          <w:tab w:pos="821" w:val="left" w:leader="none"/>
        </w:tabs>
        <w:spacing w:line="292" w:lineRule="exact" w:before="0" w:after="0"/>
        <w:ind w:left="821" w:right="0" w:hanging="361"/>
        <w:jc w:val="left"/>
        <w:rPr>
          <w:sz w:val="24"/>
        </w:rPr>
      </w:pPr>
      <w:r>
        <w:rPr>
          <w:sz w:val="24"/>
        </w:rPr>
        <w:t>Disjunto,</w:t>
      </w:r>
      <w:r>
        <w:rPr>
          <w:spacing w:val="-2"/>
          <w:sz w:val="24"/>
        </w:rPr>
        <w:t> </w:t>
      </w:r>
      <w:r>
        <w:rPr>
          <w:sz w:val="24"/>
        </w:rPr>
        <w:t>parcial</w:t>
      </w:r>
    </w:p>
    <w:p>
      <w:pPr>
        <w:pStyle w:val="ListParagraph"/>
        <w:numPr>
          <w:ilvl w:val="3"/>
          <w:numId w:val="24"/>
        </w:numPr>
        <w:tabs>
          <w:tab w:pos="820" w:val="left" w:leader="none"/>
          <w:tab w:pos="821" w:val="left" w:leader="none"/>
        </w:tabs>
        <w:spacing w:line="293" w:lineRule="exact" w:before="0" w:after="0"/>
        <w:ind w:left="821" w:right="0" w:hanging="361"/>
        <w:jc w:val="left"/>
        <w:rPr>
          <w:sz w:val="24"/>
        </w:rPr>
      </w:pPr>
      <w:r>
        <w:rPr>
          <w:sz w:val="24"/>
        </w:rPr>
        <w:t>Sobrepuesto,</w:t>
      </w:r>
      <w:r>
        <w:rPr>
          <w:spacing w:val="-2"/>
          <w:sz w:val="24"/>
        </w:rPr>
        <w:t> </w:t>
      </w:r>
      <w:r>
        <w:rPr>
          <w:sz w:val="24"/>
        </w:rPr>
        <w:t>parcial</w:t>
      </w:r>
    </w:p>
    <w:p>
      <w:pPr>
        <w:pStyle w:val="ListParagraph"/>
        <w:numPr>
          <w:ilvl w:val="3"/>
          <w:numId w:val="24"/>
        </w:numPr>
        <w:tabs>
          <w:tab w:pos="820" w:val="left" w:leader="none"/>
          <w:tab w:pos="821" w:val="left" w:leader="none"/>
        </w:tabs>
        <w:spacing w:line="240" w:lineRule="auto" w:before="2" w:after="0"/>
        <w:ind w:left="821" w:right="0" w:hanging="361"/>
        <w:jc w:val="left"/>
        <w:rPr>
          <w:sz w:val="24"/>
        </w:rPr>
      </w:pPr>
      <w:r>
        <w:rPr>
          <w:sz w:val="24"/>
        </w:rPr>
        <w:t>Sobrepuesto,</w:t>
      </w:r>
      <w:r>
        <w:rPr>
          <w:spacing w:val="-2"/>
          <w:sz w:val="24"/>
        </w:rPr>
        <w:t> </w:t>
      </w:r>
      <w:r>
        <w:rPr>
          <w:sz w:val="24"/>
        </w:rPr>
        <w:t>total.</w:t>
      </w:r>
    </w:p>
    <w:p>
      <w:pPr>
        <w:pStyle w:val="BodyText"/>
      </w:pPr>
    </w:p>
    <w:p>
      <w:pPr>
        <w:pStyle w:val="ListParagraph"/>
        <w:numPr>
          <w:ilvl w:val="2"/>
          <w:numId w:val="25"/>
        </w:numPr>
        <w:tabs>
          <w:tab w:pos="697" w:val="left" w:leader="none"/>
        </w:tabs>
        <w:spacing w:line="277" w:lineRule="exact" w:before="203" w:after="0"/>
        <w:ind w:left="697" w:right="0" w:hanging="597"/>
        <w:jc w:val="both"/>
        <w:rPr>
          <w:rFonts w:ascii="Cambria" w:hAnsi="Cambria"/>
          <w:sz w:val="24"/>
        </w:rPr>
      </w:pPr>
      <w:bookmarkStart w:name="_bookmark40" w:id="71"/>
      <w:bookmarkEnd w:id="71"/>
      <w:r>
        <w:rPr/>
      </w:r>
      <w:bookmarkStart w:name="_bookmark40" w:id="72"/>
      <w:bookmarkEnd w:id="72"/>
      <w:r>
        <w:rPr>
          <w:rFonts w:ascii="Cambria" w:hAnsi="Cambria"/>
          <w:color w:val="4F81BC"/>
          <w:sz w:val="24"/>
        </w:rPr>
        <w:t>E</w:t>
      </w:r>
      <w:r>
        <w:rPr>
          <w:rFonts w:ascii="Cambria" w:hAnsi="Cambria"/>
          <w:color w:val="4F81BC"/>
          <w:sz w:val="24"/>
        </w:rPr>
        <w:t>specialización en malla (lattice) y herencia</w:t>
      </w:r>
      <w:r>
        <w:rPr>
          <w:rFonts w:ascii="Cambria" w:hAnsi="Cambria"/>
          <w:color w:val="4F81BC"/>
          <w:spacing w:val="-20"/>
          <w:sz w:val="24"/>
        </w:rPr>
        <w:t> </w:t>
      </w:r>
      <w:r>
        <w:rPr>
          <w:rFonts w:ascii="Cambria" w:hAnsi="Cambria"/>
          <w:color w:val="4F81BC"/>
          <w:sz w:val="24"/>
        </w:rPr>
        <w:t>múltiple.</w:t>
      </w:r>
    </w:p>
    <w:p>
      <w:pPr>
        <w:pStyle w:val="BodyText"/>
        <w:ind w:left="100" w:right="120"/>
        <w:jc w:val="both"/>
      </w:pPr>
      <w:r>
        <w:rPr/>
        <w:t>Una subclase puede tener ella misma subclases, formando una jerarquía o una malla de especializaciones. Por ejemplo, en la figura 3.14 INGENIERO es subclase de EMPLEADO y además es superclase de GERENTE_DE_INGENIEROS. Una jerarquía de especialización tiene la restricción de que toda subclase participa (como subclase) en una relación clase/subclase; en contraste, para una especialización tipo lattice una subclase puede ser subclase en más de una relación clase/subclase. Por lo que la figura</w:t>
      </w:r>
    </w:p>
    <w:p>
      <w:pPr>
        <w:pStyle w:val="BodyText"/>
        <w:ind w:left="100"/>
        <w:jc w:val="both"/>
      </w:pPr>
      <w:r>
        <w:rPr/>
        <w:t>3.14 forma, dentro de su diagrama, un lattice.</w:t>
      </w:r>
    </w:p>
    <w:p>
      <w:pPr>
        <w:spacing w:after="0"/>
        <w:jc w:val="both"/>
        <w:sectPr>
          <w:pgSz w:w="12240" w:h="15840"/>
          <w:pgMar w:header="0" w:footer="709" w:top="1500" w:bottom="960" w:left="1700" w:right="1680"/>
        </w:sectPr>
      </w:pPr>
    </w:p>
    <w:p>
      <w:pPr>
        <w:pStyle w:val="BodyText"/>
        <w:ind w:left="212"/>
        <w:rPr>
          <w:sz w:val="20"/>
        </w:rPr>
      </w:pPr>
      <w:r>
        <w:rPr>
          <w:sz w:val="20"/>
        </w:rPr>
        <w:pict>
          <v:group style="width:510.75pt;height:270.75pt;mso-position-horizontal-relative:char;mso-position-vertical-relative:line" coordorigin="0,0" coordsize="10215,5415">
            <v:line style="position:absolute" from="3848,548" to="2528,2168" stroked="true" strokeweight=".75pt" strokecolor="#000000"/>
            <v:shape style="position:absolute;left:2280;top:1800;width:375;height:375" type="#_x0000_t75" stroked="false">
              <v:imagedata r:id="rId13" o:title=""/>
            </v:shape>
            <v:line style="position:absolute" from="2288,1988" to="968,3428" stroked="true" strokeweight=".75pt" strokecolor="#000000"/>
            <v:line style="position:absolute" from="2528,2168" to="2529,3428" stroked="true" strokeweight=".75pt" strokecolor="#000000"/>
            <v:line style="position:absolute" from="2528,2168" to="4088,3428" stroked="true" strokeweight=".75pt" strokecolor="#000000"/>
            <v:rect style="position:absolute;left:1688;top:3428;width:1320;height:457" filled="false" stroked="true" strokeweight=".75pt" strokecolor="#000000"/>
            <v:shape style="position:absolute;left:1278;top:2556;width:528;height:330" coordorigin="1278,2556" coordsize="528,330" path="m1806,2835l1770,2854,1733,2869,1694,2880,1654,2885,1584,2884,1517,2868,1456,2840,1401,2801,1354,2751,1317,2693,1292,2627,1278,2556e" filled="false" stroked="true" strokeweight=".75pt" strokecolor="#000000">
              <v:path arrowok="t"/>
            </v:shape>
            <v:shape style="position:absolute;left:2097;top:2875;width:590;height:222" coordorigin="2097,2875" coordsize="590,222" path="m2686,2875l2649,2947,2597,3008,2540,3051,2478,3079,2412,3095,2344,3097,2277,3086,2212,3063,2151,3027,2097,2978e" filled="false" stroked="true" strokeweight=".75pt" strokecolor="#000000">
              <v:path arrowok="t"/>
            </v:shape>
            <v:shape style="position:absolute;left:3120;top:2520;width:255;height:375" type="#_x0000_t75" stroked="false">
              <v:imagedata r:id="rId10" o:title=""/>
            </v:shape>
            <v:shape style="position:absolute;left:4670;top:523;width:2674;height:1850" coordorigin="4670,523" coordsize="2674,1850" path="m4681,556l4670,572,7310,2372,7321,2356,4681,556xm4703,523l4692,539,7332,2339,7343,2323,4703,523xe" filled="true" fillcolor="#000000" stroked="false">
              <v:path arrowok="t"/>
              <v:fill type="solid"/>
            </v:shape>
            <v:shape style="position:absolute;left:7200;top:2160;width:373;height:375" type="#_x0000_t75" stroked="false">
              <v:imagedata r:id="rId14" o:title=""/>
            </v:shape>
            <v:line style="position:absolute" from="7208,2348" to="6488,3428" stroked="true" strokeweight=".75pt" strokecolor="#000000"/>
            <v:line style="position:absolute" from="7568,2348" to="8647,3428" stroked="true" strokeweight=".75pt" strokecolor="#000000"/>
            <v:shape style="position:absolute;left:6600;top:2880;width:375;height:195" type="#_x0000_t75" stroked="false">
              <v:imagedata r:id="rId11" o:title=""/>
            </v:shape>
            <v:shape style="position:absolute;left:7800;top:2520;width:254;height:375" type="#_x0000_t75" stroked="false">
              <v:imagedata r:id="rId12" o:title=""/>
            </v:shape>
            <v:line style="position:absolute" from="4208,548" to="4928,2528" stroked="true" strokeweight=".75pt" strokecolor="#000000"/>
            <v:shape style="position:absolute;left:4320;top:1439;width:375;height:195" type="#_x0000_t75" stroked="false">
              <v:imagedata r:id="rId15" o:title=""/>
            </v:shape>
            <v:line style="position:absolute" from="5168,2888" to="5528,5048" stroked="true" strokeweight=".75pt" strokecolor="#000000"/>
            <v:shape style="position:absolute;left:5150;top:4149;width:694;height:180" coordorigin="5150,4149" coordsize="694,180" path="m5150,4314l5196,4320,5245,4325,5294,4328,5344,4329,5444,4325,5538,4314,5623,4298,5697,4276,5758,4249,5833,4185,5844,4149e" filled="false" stroked="true" strokeweight=".75pt" strokecolor="#000000">
              <v:path arrowok="t"/>
            </v:shape>
            <v:line style="position:absolute" from="3968,3788" to="4808,5048" stroked="true" strokeweight=".75pt" strokecolor="#000000"/>
            <v:shape style="position:absolute;left:4080;top:4047;width:255;height:291" type="#_x0000_t75" stroked="false">
              <v:imagedata r:id="rId16" o:title=""/>
            </v:shape>
            <v:line style="position:absolute" from="6968,3788" to="6128,5048" stroked="true" strokeweight=".75pt" strokecolor="#000000"/>
            <v:shape style="position:absolute;left:6273;top:4330;width:409;height:178" coordorigin="6273,4330" coordsize="409,178" path="m6681,4499l6658,4503,6634,4505,6609,4507,6585,4508,6486,4498,6401,4473,6333,4435,6289,4386,6273,4330e" filled="false" stroked="true" strokeweight=".75pt" strokecolor="#000000">
              <v:path arrowok="t"/>
            </v:shape>
            <v:shape style="position:absolute;left:1688;top:3428;width:1320;height:457" type="#_x0000_t202" filled="false" stroked="false">
              <v:textbox inset="0,0,0,0">
                <w:txbxContent>
                  <w:p>
                    <w:pPr>
                      <w:spacing w:before="80"/>
                      <w:ind w:left="153" w:right="151" w:firstLine="0"/>
                      <w:jc w:val="left"/>
                      <w:rPr>
                        <w:sz w:val="22"/>
                      </w:rPr>
                    </w:pPr>
                    <w:r>
                      <w:rPr>
                        <w:sz w:val="22"/>
                      </w:rPr>
                      <w:t>TECNICO</w:t>
                    </w:r>
                  </w:p>
                </w:txbxContent>
              </v:textbox>
              <w10:wrap type="none"/>
            </v:shape>
            <v:shape style="position:absolute;left:2449;top:1928;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7370;top:2288;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3366;top:8;width:1680;height:540" type="#_x0000_t202" filled="false" stroked="true" strokeweight=".75pt" strokecolor="#000000">
              <v:textbox inset="0,0,0,0">
                <w:txbxContent>
                  <w:p>
                    <w:pPr>
                      <w:spacing w:before="77"/>
                      <w:ind w:left="147" w:right="0" w:firstLine="0"/>
                      <w:jc w:val="left"/>
                      <w:rPr>
                        <w:sz w:val="24"/>
                      </w:rPr>
                    </w:pPr>
                    <w:r>
                      <w:rPr>
                        <w:sz w:val="24"/>
                      </w:rPr>
                      <w:t>EMPLEADO</w:t>
                    </w:r>
                  </w:p>
                </w:txbxContent>
              </v:textbox>
              <w10:wrap type="none"/>
            </v:shape>
            <v:shape style="position:absolute;left:4328;top:2528;width:1440;height:360" type="#_x0000_t202" filled="false" stroked="true" strokeweight=".75pt" strokecolor="#000000">
              <v:textbox inset="0,0,0,0">
                <w:txbxContent>
                  <w:p>
                    <w:pPr>
                      <w:spacing w:before="66"/>
                      <w:ind w:left="146" w:right="-17" w:firstLine="0"/>
                      <w:jc w:val="left"/>
                      <w:rPr>
                        <w:sz w:val="20"/>
                      </w:rPr>
                    </w:pPr>
                    <w:r>
                      <w:rPr>
                        <w:sz w:val="20"/>
                      </w:rPr>
                      <w:t>GERENTE</w:t>
                    </w:r>
                  </w:p>
                </w:txbxContent>
              </v:textbox>
              <w10:wrap type="none"/>
            </v:shape>
            <v:shape style="position:absolute;left:8;top:3428;width:1557;height:360" type="#_x0000_t202" filled="false" stroked="true" strokeweight=".75pt" strokecolor="#000000">
              <v:textbox inset="0,0,0,0">
                <w:txbxContent>
                  <w:p>
                    <w:pPr>
                      <w:spacing w:before="67"/>
                      <w:ind w:left="144" w:right="0" w:firstLine="0"/>
                      <w:jc w:val="left"/>
                      <w:rPr>
                        <w:sz w:val="20"/>
                      </w:rPr>
                    </w:pPr>
                    <w:r>
                      <w:rPr>
                        <w:sz w:val="20"/>
                      </w:rPr>
                      <w:t>SECRETARIA</w:t>
                    </w:r>
                  </w:p>
                </w:txbxContent>
              </v:textbox>
              <w10:wrap type="none"/>
            </v:shape>
            <v:shape style="position:absolute;left:3248;top:3428;width:1440;height:360" type="#_x0000_t202" filled="false" stroked="true" strokeweight=".75pt" strokecolor="#000000">
              <v:textbox inset="0,0,0,0">
                <w:txbxContent>
                  <w:p>
                    <w:pPr>
                      <w:spacing w:before="67"/>
                      <w:ind w:left="145" w:right="-17" w:firstLine="0"/>
                      <w:jc w:val="left"/>
                      <w:rPr>
                        <w:sz w:val="20"/>
                      </w:rPr>
                    </w:pPr>
                    <w:r>
                      <w:rPr>
                        <w:sz w:val="20"/>
                      </w:rPr>
                      <w:t>INGENIERO</w:t>
                    </w:r>
                  </w:p>
                </w:txbxContent>
              </v:textbox>
              <w10:wrap type="none"/>
            </v:shape>
            <v:shape style="position:absolute;left:6008;top:3428;width:2399;height:360" type="#_x0000_t202" filled="false" stroked="true" strokeweight=".75pt" strokecolor="#000000">
              <v:textbox inset="0,0,0,0">
                <w:txbxContent>
                  <w:p>
                    <w:pPr>
                      <w:spacing w:before="76"/>
                      <w:ind w:left="147" w:right="0" w:firstLine="0"/>
                      <w:jc w:val="left"/>
                      <w:rPr>
                        <w:sz w:val="16"/>
                      </w:rPr>
                    </w:pPr>
                    <w:r>
                      <w:rPr>
                        <w:sz w:val="16"/>
                      </w:rPr>
                      <w:t>EMPLEADO_ASALARIADO</w:t>
                    </w:r>
                  </w:p>
                </w:txbxContent>
              </v:textbox>
              <w10:wrap type="none"/>
            </v:shape>
            <v:shape style="position:absolute;left:8528;top:3428;width:1680;height:360" type="#_x0000_t202" filled="false" stroked="true" strokeweight=".75pt" strokecolor="#000000">
              <v:textbox inset="0,0,0,0">
                <w:txbxContent>
                  <w:p>
                    <w:pPr>
                      <w:spacing w:before="76"/>
                      <w:ind w:left="148" w:right="0" w:firstLine="0"/>
                      <w:jc w:val="left"/>
                      <w:rPr>
                        <w:sz w:val="16"/>
                      </w:rPr>
                    </w:pPr>
                    <w:r>
                      <w:rPr>
                        <w:sz w:val="16"/>
                      </w:rPr>
                      <w:t>EMPL_HORAS.</w:t>
                    </w:r>
                  </w:p>
                </w:txbxContent>
              </v:textbox>
              <w10:wrap type="none"/>
            </v:shape>
            <v:shape style="position:absolute;left:4568;top:5048;width:2675;height:360" type="#_x0000_t202" filled="false" stroked="true" strokeweight=".75pt" strokecolor="#000000">
              <v:textbox inset="0,0,0,0">
                <w:txbxContent>
                  <w:p>
                    <w:pPr>
                      <w:spacing w:before="66"/>
                      <w:ind w:left="170" w:right="0" w:firstLine="0"/>
                      <w:jc w:val="left"/>
                      <w:rPr>
                        <w:sz w:val="18"/>
                      </w:rPr>
                    </w:pPr>
                    <w:r>
                      <w:rPr>
                        <w:sz w:val="18"/>
                      </w:rPr>
                      <w:t>GERENTE_DE_INGENIEROS</w:t>
                    </w:r>
                  </w:p>
                </w:txbxContent>
              </v:textbox>
              <w10:wrap type="none"/>
            </v:shape>
          </v:group>
        </w:pict>
      </w:r>
      <w:r>
        <w:rPr>
          <w:sz w:val="20"/>
        </w:rPr>
      </w:r>
    </w:p>
    <w:p>
      <w:pPr>
        <w:pStyle w:val="BodyText"/>
        <w:spacing w:line="266" w:lineRule="exact"/>
        <w:ind w:left="776" w:right="2475"/>
        <w:jc w:val="center"/>
      </w:pPr>
      <w:r>
        <w:rPr/>
        <w:t>Fig. 3.14 Malla tipo especialización.</w:t>
      </w:r>
    </w:p>
    <w:p>
      <w:pPr>
        <w:pStyle w:val="BodyText"/>
        <w:spacing w:before="7"/>
        <w:rPr>
          <w:sz w:val="23"/>
        </w:rPr>
      </w:pPr>
    </w:p>
    <w:p>
      <w:pPr>
        <w:pStyle w:val="BodyText"/>
        <w:spacing w:after="9"/>
        <w:ind w:left="100" w:right="1802"/>
        <w:jc w:val="both"/>
      </w:pPr>
      <w:r>
        <w:rPr/>
        <w:t>En la figura 3.15 se muestra otro lattice de especialización con más de un nivel. Esto puede ser parte de un esquema conceptual de una base de datos de una universidad. En tal especialización tipo lattice o malla, una subclase hereda los atributos de todos sus predecesores.</w:t>
      </w:r>
    </w:p>
    <w:p>
      <w:pPr>
        <w:pStyle w:val="BodyText"/>
        <w:ind w:left="100"/>
        <w:rPr>
          <w:sz w:val="20"/>
        </w:rPr>
      </w:pPr>
      <w:r>
        <w:rPr>
          <w:sz w:val="20"/>
        </w:rPr>
        <w:pict>
          <v:group style="width:432.75pt;height:243.75pt;mso-position-horizontal-relative:char;mso-position-vertical-relative:line" coordorigin="0,0" coordsize="8655,4875">
            <v:shape style="position:absolute;left:4298;top:547;width:62;height:361" coordorigin="4298,547" coordsize="62,361" path="m4358,547l4338,547,4340,907,4360,907,4358,547xm4318,547l4298,548,4300,908,4320,907,4318,547xe" filled="true" fillcolor="#000000" stroked="false">
              <v:path arrowok="t"/>
              <v:fill type="solid"/>
            </v:shape>
            <v:shape style="position:absolute;left:4086;top:908;width:482;height:430" coordorigin="4086,908" coordsize="482,430" path="m4327,908l4251,918,4185,949,4133,995,4099,1055,4086,1123,4099,1190,4133,1250,4185,1296,4251,1327,4327,1338,4404,1327,4470,1296,4522,1250,4556,1190,4568,1123,4556,1055,4522,995,4470,949,4404,918,4327,908xe" filled="false" stroked="true" strokeweight=".75pt" strokecolor="#000000">
              <v:path arrowok="t"/>
            </v:shape>
            <v:line style="position:absolute" from="4087,1088" to="2168,1806" stroked="true" strokeweight=".75pt" strokecolor="#000000"/>
            <v:line style="position:absolute" from="4330,1338" to="4330,2348" stroked="true" strokeweight=".75pt" strokecolor="#000000"/>
            <v:line style="position:absolute" from="4568,1088" to="6728,2348" stroked="true" strokeweight=".75pt" strokecolor="#000000"/>
            <v:rect style="position:absolute;left:1688;top:1807;width:1200;height:360" filled="false" stroked="true" strokeweight=".75pt" strokecolor="#000000"/>
            <v:rect style="position:absolute;left:3848;top:2346;width:1080;height:360" filled="false" stroked="true" strokeweight=".75pt" strokecolor="#000000"/>
            <v:rect style="position:absolute;left:6488;top:2346;width:1440;height:360" filled="false" stroked="true" strokeweight=".75pt" strokecolor="#000000"/>
            <v:line style="position:absolute" from="1928,2527" to="1088,3067" stroked="true" strokeweight=".75pt" strokecolor="#000000"/>
            <v:line style="position:absolute" from="2168,2706" to="2168,3067" stroked="true" strokeweight=".75pt" strokecolor="#000000"/>
            <v:rect style="position:absolute;left:1806;top:3067;width:1201;height:360" filled="false" stroked="true" strokeweight=".75pt" strokecolor="#000000"/>
            <v:line style="position:absolute" from="2408,2567" to="3847,3067" stroked="true" strokeweight=".75pt" strokecolor="#000000"/>
            <v:rect style="position:absolute;left:3128;top:3067;width:1320;height:540" filled="false" stroked="true" strokeweight=".75pt" strokecolor="#000000"/>
            <v:line style="position:absolute" from="6488,2706" to="4448,3247" stroked="true" strokeweight=".75pt" strokecolor="#000000"/>
            <v:line style="position:absolute" from="2168,2167" to="2168,2347" stroked="true" strokeweight=".75pt" strokecolor="#000000"/>
            <v:shape style="position:absolute;left:1928;top:2348;width:480;height:440" coordorigin="1928,2348" coordsize="480,440" path="m2168,2347l2092,2359,2026,2390,1974,2438,1940,2498,1928,2567,1940,2637,1974,2697,2026,2745,2092,2776,2168,2787,2243,2776,2309,2745,2361,2697,2395,2637,2408,2567,2395,2498,2361,2438,2309,2390,2243,2359,2168,2347xe" filled="true" fillcolor="#ffffff" stroked="false">
              <v:path arrowok="t"/>
              <v:fill type="solid"/>
            </v:shape>
            <v:shape style="position:absolute;left:1928;top:2348;width:480;height:440" coordorigin="1928,2348" coordsize="480,440" path="m2168,2347l2092,2359,2026,2390,1974,2438,1940,2498,1928,2567,1940,2637,1974,2697,2026,2745,2092,2776,2168,2787,2243,2776,2309,2745,2361,2697,2395,2637,2408,2567,2395,2498,2361,2438,2309,2390,2243,2359,2168,2347xe" filled="false" stroked="true" strokeweight=".75pt" strokecolor="#000000">
              <v:path arrowok="t"/>
            </v:shape>
            <v:line style="position:absolute" from="7108,2709" to="7108,3068" stroked="true" strokeweight="1pt" strokecolor="#000000"/>
            <v:line style="position:absolute" from="7068,2709" to="7068,3068" stroked="true" strokeweight="1pt" strokecolor="#000000"/>
            <v:shape style="position:absolute;left:6848;top:3068;width:420;height:430" coordorigin="6848,3068" coordsize="420,430" path="m7058,3067l6991,3078,6933,3109,6888,3155,6858,3215,6848,3282,6858,3350,6888,3410,6933,3456,6991,3487,7058,3497,7124,3487,7182,3456,7227,3410,7257,3350,7268,3282,7257,3215,7227,3155,7182,3109,7124,3078,7058,3067xe" filled="false" stroked="true" strokeweight=".75pt" strokecolor="#000000">
              <v:path arrowok="t"/>
            </v:shape>
            <v:line style="position:absolute" from="6910,3435" to="6248,3788" stroked="true" strokeweight=".75pt" strokecolor="#000000"/>
            <v:line style="position:absolute" from="7205,3435" to="8047,3968" stroked="true" strokeweight=".75pt" strokecolor="#000000"/>
            <v:line style="position:absolute" from="3628,3607" to="3628,3787" stroked="true" strokeweight="1pt" strokecolor="#000000"/>
            <v:line style="position:absolute" from="3588,3607" to="3588,3787" stroked="true" strokeweight="1pt" strokecolor="#000000"/>
            <v:shape style="position:absolute;left:3428;top:3788;width:420;height:440" coordorigin="3428,3788" coordsize="420,440" path="m3638,3787l3571,3799,3513,3830,3468,3878,3438,3938,3428,4007,3438,4077,3468,4137,3513,4185,3571,4216,3638,4227,3704,4216,3762,4185,3807,4137,3837,4077,3848,4007,3837,3938,3807,3878,3762,3830,3704,3799,3638,3787xe" filled="false" stroked="true" strokeweight=".75pt" strokecolor="#000000">
              <v:path arrowok="t"/>
            </v:shape>
            <v:line style="position:absolute" from="3488,3851" to="2528,4327" stroked="true" strokeweight=".75pt" strokecolor="#000000"/>
            <v:line style="position:absolute" from="3848,3967" to="4688,4327" stroked="true" strokeweight=".75pt" strokecolor="#000000"/>
            <v:shape style="position:absolute;left:3008;top:1088;width:360;height:540" coordorigin="3008,1088" coordsize="360,540" path="m3367,1628l3254,1600,3202,1567,3155,1523,3113,1469,3077,1406,3048,1336,3026,1258,3012,1175,3008,1088e" filled="false" stroked="true" strokeweight=".75pt" strokecolor="#000000">
              <v:path arrowok="t"/>
            </v:shape>
            <v:shape style="position:absolute;left:4033;top:1806;width:650;height:126" coordorigin="4033,1806" coordsize="650,126" path="m4683,1809l4597,1888,4541,1913,4478,1927,4409,1932,4337,1927,4262,1911,4185,1886,4109,1851,4033,1806e" filled="false" stroked="true" strokeweight=".75pt" strokecolor="#000000">
              <v:path arrowok="t"/>
            </v:shape>
            <v:shape style="position:absolute;left:5520;top:1440;width:255;height:375" type="#_x0000_t75" stroked="false">
              <v:imagedata r:id="rId10" o:title=""/>
            </v:shape>
            <v:shape style="position:absolute;left:1688;top:1808;width:1200;height:360" type="#_x0000_t202" filled="false" stroked="false">
              <v:textbox inset="0,0,0,0">
                <w:txbxContent>
                  <w:p>
                    <w:pPr>
                      <w:spacing w:before="79"/>
                      <w:ind w:left="153" w:right="0" w:firstLine="0"/>
                      <w:jc w:val="left"/>
                      <w:rPr>
                        <w:sz w:val="16"/>
                      </w:rPr>
                    </w:pPr>
                    <w:r>
                      <w:rPr>
                        <w:sz w:val="16"/>
                      </w:rPr>
                      <w:t>EMPLEADO</w:t>
                    </w:r>
                  </w:p>
                </w:txbxContent>
              </v:textbox>
              <w10:wrap type="none"/>
            </v:shape>
            <v:shape style="position:absolute;left:3848;top:2346;width:1080;height:360" type="#_x0000_t202" filled="false" stroked="false">
              <v:textbox inset="0,0,0,0">
                <w:txbxContent>
                  <w:p>
                    <w:pPr>
                      <w:spacing w:before="72"/>
                      <w:ind w:left="154" w:right="0" w:firstLine="0"/>
                      <w:jc w:val="left"/>
                      <w:rPr>
                        <w:sz w:val="16"/>
                      </w:rPr>
                    </w:pPr>
                    <w:r>
                      <w:rPr>
                        <w:sz w:val="16"/>
                      </w:rPr>
                      <w:t>ALUMNO</w:t>
                    </w:r>
                  </w:p>
                </w:txbxContent>
              </v:textbox>
              <w10:wrap type="none"/>
            </v:shape>
            <v:shape style="position:absolute;left:6488;top:2346;width:1440;height:360" type="#_x0000_t202" filled="false" stroked="false">
              <v:textbox inset="0,0,0,0">
                <w:txbxContent>
                  <w:p>
                    <w:pPr>
                      <w:spacing w:before="84"/>
                      <w:ind w:left="155" w:right="-17" w:firstLine="0"/>
                      <w:jc w:val="left"/>
                      <w:rPr>
                        <w:sz w:val="16"/>
                      </w:rPr>
                    </w:pPr>
                    <w:r>
                      <w:rPr>
                        <w:sz w:val="16"/>
                      </w:rPr>
                      <w:t>ESTUDIANTE</w:t>
                    </w:r>
                  </w:p>
                </w:txbxContent>
              </v:textbox>
              <w10:wrap type="none"/>
            </v:shape>
            <v:shape style="position:absolute;left:1806;top:3068;width:1201;height:360" type="#_x0000_t202" filled="false" stroked="false">
              <v:textbox inset="0,0,0,0">
                <w:txbxContent>
                  <w:p>
                    <w:pPr>
                      <w:spacing w:before="79"/>
                      <w:ind w:left="154" w:right="0" w:firstLine="0"/>
                      <w:jc w:val="left"/>
                      <w:rPr>
                        <w:sz w:val="16"/>
                      </w:rPr>
                    </w:pPr>
                    <w:r>
                      <w:rPr>
                        <w:sz w:val="16"/>
                      </w:rPr>
                      <w:t>FACULTAD</w:t>
                    </w:r>
                  </w:p>
                </w:txbxContent>
              </v:textbox>
              <w10:wrap type="none"/>
            </v:shape>
            <v:shape style="position:absolute;left:3128;top:3068;width:1320;height:540" type="#_x0000_t202" filled="false" stroked="false">
              <v:textbox inset="0,0,0,0">
                <w:txbxContent>
                  <w:p>
                    <w:pPr>
                      <w:spacing w:line="249" w:lineRule="auto" w:before="71"/>
                      <w:ind w:left="153" w:right="151" w:firstLine="0"/>
                      <w:jc w:val="left"/>
                      <w:rPr>
                        <w:sz w:val="16"/>
                      </w:rPr>
                    </w:pPr>
                    <w:r>
                      <w:rPr>
                        <w:sz w:val="16"/>
                      </w:rPr>
                      <w:t>ESTUDIANTE ASISTENTE</w:t>
                    </w:r>
                  </w:p>
                </w:txbxContent>
              </v:textbox>
              <w10:wrap type="none"/>
            </v:shape>
            <v:shape style="position:absolute;left:4265;top:1047;width:116;height:160" type="#_x0000_t202" filled="false" stroked="false">
              <v:textbox inset="0,0,0,0">
                <w:txbxContent>
                  <w:p>
                    <w:pPr>
                      <w:spacing w:line="160" w:lineRule="exact" w:before="0"/>
                      <w:ind w:left="0" w:right="0" w:firstLine="0"/>
                      <w:jc w:val="left"/>
                      <w:rPr>
                        <w:sz w:val="16"/>
                      </w:rPr>
                    </w:pPr>
                    <w:r>
                      <w:rPr>
                        <w:w w:val="99"/>
                        <w:sz w:val="16"/>
                      </w:rPr>
                      <w:t>O</w:t>
                    </w:r>
                  </w:p>
                </w:txbxContent>
              </v:textbox>
              <w10:wrap type="none"/>
            </v:shape>
            <v:shape style="position:absolute;left:2109;top:2496;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7018;top:3208;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3598;top:3936;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3608;top:8;width:1560;height:540" type="#_x0000_t202" filled="false" stroked="true" strokeweight=".75pt" strokecolor="#000000">
              <v:textbox inset="0,0,0,0">
                <w:txbxContent>
                  <w:p>
                    <w:pPr>
                      <w:spacing w:before="72"/>
                      <w:ind w:left="146" w:right="204" w:firstLine="0"/>
                      <w:jc w:val="left"/>
                      <w:rPr>
                        <w:sz w:val="24"/>
                      </w:rPr>
                    </w:pPr>
                    <w:r>
                      <w:rPr>
                        <w:sz w:val="24"/>
                      </w:rPr>
                      <w:t>PERSONA</w:t>
                    </w:r>
                  </w:p>
                </w:txbxContent>
              </v:textbox>
              <w10:wrap type="none"/>
            </v:shape>
            <v:shape style="position:absolute;left:8;top:3068;width:1680;height:360" type="#_x0000_t202" filled="false" stroked="true" strokeweight=".75pt" strokecolor="#000000">
              <v:textbox inset="0,0,0,0">
                <w:txbxContent>
                  <w:p>
                    <w:pPr>
                      <w:spacing w:before="72"/>
                      <w:ind w:left="145" w:right="0" w:firstLine="0"/>
                      <w:jc w:val="left"/>
                      <w:rPr>
                        <w:sz w:val="16"/>
                      </w:rPr>
                    </w:pPr>
                    <w:r>
                      <w:rPr>
                        <w:sz w:val="16"/>
                      </w:rPr>
                      <w:t>ADMINISTRADOR</w:t>
                    </w:r>
                  </w:p>
                </w:txbxContent>
              </v:textbox>
              <w10:wrap type="none"/>
            </v:shape>
            <v:shape style="position:absolute;left:5408;top:3788;width:1320;height:540" type="#_x0000_t202" filled="false" stroked="true" strokeweight=".75pt" strokecolor="#000000">
              <v:textbox inset="0,0,0,0">
                <w:txbxContent>
                  <w:p>
                    <w:pPr>
                      <w:spacing w:line="249" w:lineRule="auto" w:before="64"/>
                      <w:ind w:left="147" w:right="157" w:firstLine="0"/>
                      <w:jc w:val="left"/>
                      <w:rPr>
                        <w:sz w:val="16"/>
                      </w:rPr>
                    </w:pPr>
                    <w:r>
                      <w:rPr>
                        <w:sz w:val="16"/>
                      </w:rPr>
                      <w:t>ESTUDIANTE GRADUADO</w:t>
                    </w:r>
                  </w:p>
                </w:txbxContent>
              </v:textbox>
              <w10:wrap type="none"/>
            </v:shape>
            <v:shape style="position:absolute;left:6968;top:3968;width:1680;height:540" type="#_x0000_t202" filled="false" stroked="true" strokeweight=".75pt" strokecolor="#000000">
              <v:textbox inset="0,0,0,0">
                <w:txbxContent>
                  <w:p>
                    <w:pPr>
                      <w:spacing w:line="249" w:lineRule="auto" w:before="64"/>
                      <w:ind w:left="147" w:right="326" w:firstLine="0"/>
                      <w:jc w:val="left"/>
                      <w:rPr>
                        <w:sz w:val="16"/>
                      </w:rPr>
                    </w:pPr>
                    <w:r>
                      <w:rPr>
                        <w:sz w:val="16"/>
                      </w:rPr>
                      <w:t>ESTUDIANTE NO GRADUADO</w:t>
                    </w:r>
                  </w:p>
                </w:txbxContent>
              </v:textbox>
              <w10:wrap type="none"/>
            </v:shape>
            <v:shape style="position:absolute;left:1328;top:4328;width:1560;height:540" type="#_x0000_t202" filled="false" stroked="true" strokeweight=".75pt" strokecolor="#000000">
              <v:textbox inset="0,0,0,0">
                <w:txbxContent>
                  <w:p>
                    <w:pPr>
                      <w:spacing w:line="249" w:lineRule="auto" w:before="64"/>
                      <w:ind w:left="145" w:right="204" w:firstLine="0"/>
                      <w:jc w:val="left"/>
                      <w:rPr>
                        <w:sz w:val="16"/>
                      </w:rPr>
                    </w:pPr>
                    <w:r>
                      <w:rPr>
                        <w:sz w:val="16"/>
                      </w:rPr>
                      <w:t>ASISTENTE INVESTIGADOR</w:t>
                    </w:r>
                  </w:p>
                </w:txbxContent>
              </v:textbox>
              <w10:wrap type="none"/>
            </v:shape>
            <v:shape style="position:absolute;left:4086;top:4328;width:1202;height:540" type="#_x0000_t202" filled="false" stroked="true" strokeweight=".75pt" strokecolor="#000000">
              <v:textbox inset="0,0,0,0">
                <w:txbxContent>
                  <w:p>
                    <w:pPr>
                      <w:spacing w:line="249" w:lineRule="auto" w:before="64"/>
                      <w:ind w:left="147" w:right="181" w:firstLine="0"/>
                      <w:jc w:val="left"/>
                      <w:rPr>
                        <w:sz w:val="16"/>
                      </w:rPr>
                    </w:pPr>
                    <w:r>
                      <w:rPr>
                        <w:sz w:val="16"/>
                      </w:rPr>
                      <w:t>ASISTENTE PROFESOR</w:t>
                    </w:r>
                  </w:p>
                </w:txbxContent>
              </v:textbox>
              <w10:wrap type="none"/>
            </v:shape>
          </v:group>
        </w:pict>
      </w:r>
      <w:r>
        <w:rPr>
          <w:sz w:val="20"/>
        </w:rPr>
      </w:r>
    </w:p>
    <w:p>
      <w:pPr>
        <w:pStyle w:val="BodyText"/>
        <w:spacing w:before="6"/>
        <w:rPr>
          <w:sz w:val="23"/>
        </w:rPr>
      </w:pPr>
    </w:p>
    <w:p>
      <w:pPr>
        <w:pStyle w:val="BodyText"/>
        <w:ind w:left="776" w:right="2479"/>
        <w:jc w:val="center"/>
      </w:pPr>
      <w:r>
        <w:rPr/>
        <w:t>Fig. 3.15. Un lattice de especialización para una base de datos Universidad.</w:t>
      </w:r>
    </w:p>
    <w:p>
      <w:pPr>
        <w:spacing w:after="0"/>
        <w:jc w:val="center"/>
        <w:sectPr>
          <w:pgSz w:w="12240" w:h="15840"/>
          <w:pgMar w:header="0" w:footer="709" w:top="1440" w:bottom="960" w:left="1700" w:right="0"/>
        </w:sectPr>
      </w:pPr>
    </w:p>
    <w:p>
      <w:pPr>
        <w:pStyle w:val="BodyText"/>
        <w:spacing w:before="52"/>
        <w:ind w:left="100" w:right="112"/>
        <w:jc w:val="both"/>
      </w:pPr>
      <w:r>
        <w:rPr/>
        <w:t>Una subclase con más de una especialización es conocida </w:t>
      </w:r>
      <w:r>
        <w:rPr>
          <w:spacing w:val="3"/>
        </w:rPr>
        <w:t>como </w:t>
      </w:r>
      <w:r>
        <w:rPr/>
        <w:t>subclase compartida. Por ejemplo, todo GERENTE_DE_INGENIEROS debe ser un INGENIERO pero también tiene que ser un EMPLEADO_ASALARIADO y un GERENTE, entonces el GERENTE_DE_INGENIEROS tiene que compartir todos los atributos de sus superclases. Esto introduce el concepto conocido como herencia múltiple, </w:t>
      </w:r>
      <w:r>
        <w:rPr>
          <w:spacing w:val="-4"/>
        </w:rPr>
        <w:t>ya </w:t>
      </w:r>
      <w:r>
        <w:rPr/>
        <w:t>que la subclase GERENTE_DE_INGENIEROS directamente hereda  atributos y relaciones de las múltiples</w:t>
      </w:r>
      <w:r>
        <w:rPr>
          <w:spacing w:val="-6"/>
        </w:rPr>
        <w:t> </w:t>
      </w:r>
      <w:r>
        <w:rPr/>
        <w:t>superclases.</w:t>
      </w:r>
    </w:p>
    <w:p>
      <w:pPr>
        <w:pStyle w:val="BodyText"/>
      </w:pPr>
    </w:p>
    <w:p>
      <w:pPr>
        <w:pStyle w:val="ListParagraph"/>
        <w:numPr>
          <w:ilvl w:val="2"/>
          <w:numId w:val="25"/>
        </w:numPr>
        <w:tabs>
          <w:tab w:pos="749" w:val="left" w:leader="none"/>
        </w:tabs>
        <w:spacing w:line="277" w:lineRule="exact" w:before="208" w:after="0"/>
        <w:ind w:left="748" w:right="0" w:hanging="648"/>
        <w:jc w:val="both"/>
        <w:rPr>
          <w:rFonts w:ascii="Cambria" w:hAnsi="Cambria"/>
          <w:sz w:val="24"/>
        </w:rPr>
      </w:pPr>
      <w:bookmarkStart w:name="_bookmark41" w:id="73"/>
      <w:bookmarkEnd w:id="73"/>
      <w:r>
        <w:rPr/>
      </w:r>
      <w:bookmarkStart w:name="_bookmark41" w:id="74"/>
      <w:bookmarkEnd w:id="74"/>
      <w:r>
        <w:rPr>
          <w:rFonts w:ascii="Cambria" w:hAnsi="Cambria"/>
          <w:color w:val="4F81BC"/>
          <w:sz w:val="24"/>
        </w:rPr>
        <w:t>C</w:t>
      </w:r>
      <w:r>
        <w:rPr>
          <w:rFonts w:ascii="Cambria" w:hAnsi="Cambria"/>
          <w:color w:val="4F81BC"/>
          <w:sz w:val="24"/>
        </w:rPr>
        <w:t>ategorías.</w:t>
      </w:r>
    </w:p>
    <w:p>
      <w:pPr>
        <w:pStyle w:val="BodyText"/>
        <w:ind w:left="100" w:right="114"/>
        <w:jc w:val="both"/>
      </w:pPr>
      <w:r>
        <w:rPr/>
        <w:t>Una categoría tiene dos o más superclases que pueden representar distintos tipos de entidades, mientras que otras relaciones superclase/clase siempre tiene una simple superclase. Se puede comparar una categoría, como el tipo de entidad DUEÑO de la   fig.</w:t>
      </w:r>
    </w:p>
    <w:p>
      <w:pPr>
        <w:pStyle w:val="BodyText"/>
        <w:tabs>
          <w:tab w:pos="1915" w:val="left" w:leader="none"/>
          <w:tab w:pos="5642" w:val="left" w:leader="none"/>
          <w:tab w:pos="6629" w:val="left" w:leader="none"/>
          <w:tab w:pos="7481" w:val="left" w:leader="none"/>
          <w:tab w:pos="8492" w:val="left" w:leader="none"/>
        </w:tabs>
        <w:ind w:left="100" w:right="111"/>
        <w:jc w:val="both"/>
      </w:pPr>
      <w:r>
        <w:rPr/>
        <w:t>3.16 con GERENTE_DE_INGENIEROS de la figura 3.14. El último es una subclase de cada una </w:t>
      </w:r>
      <w:r>
        <w:rPr>
          <w:spacing w:val="-3"/>
        </w:rPr>
        <w:t>de </w:t>
      </w:r>
      <w:r>
        <w:rPr/>
        <w:t>las tres superclases, </w:t>
      </w:r>
      <w:r>
        <w:rPr>
          <w:spacing w:val="-3"/>
        </w:rPr>
        <w:t>de </w:t>
      </w:r>
      <w:r>
        <w:rPr/>
        <w:t>esta forma una entidad que es miembro de GERENTE_DE_INGENIEROS debe existir en las tres superclases (INGENIERO, GERENTE,</w:t>
        <w:tab/>
        <w:t>EMPLEADO_ASALARIADO)</w:t>
        <w:tab/>
        <w:t>por</w:t>
        <w:tab/>
        <w:t>lo</w:t>
        <w:tab/>
        <w:t>que</w:t>
        <w:tab/>
        <w:t>un GERENTE_DE_INGENIEROS es un subconjunto de la intersección </w:t>
      </w:r>
      <w:r>
        <w:rPr>
          <w:spacing w:val="-3"/>
        </w:rPr>
        <w:t>de </w:t>
      </w:r>
      <w:r>
        <w:rPr/>
        <w:t>las  tres subclases. De la otra forma, una categoría es un subconjunto de la unión </w:t>
      </w:r>
      <w:r>
        <w:rPr>
          <w:spacing w:val="-3"/>
        </w:rPr>
        <w:t>de </w:t>
      </w:r>
      <w:r>
        <w:rPr/>
        <w:t>sus superclases. De esta forma, una entidad que es miembro de DUEÑO debe existir en al menos en una de las superclases pero no tiene que ser miembro de todas</w:t>
      </w:r>
      <w:r>
        <w:rPr>
          <w:spacing w:val="-20"/>
        </w:rPr>
        <w:t> </w:t>
      </w:r>
      <w:r>
        <w:rPr/>
        <w:t>ellas.</w:t>
      </w:r>
    </w:p>
    <w:p>
      <w:pPr>
        <w:pStyle w:val="BodyText"/>
        <w:spacing w:after="7"/>
        <w:ind w:left="100" w:right="115"/>
        <w:jc w:val="both"/>
      </w:pPr>
      <w:r>
        <w:rPr/>
        <w:t>Los atributos que heredan trabajan más selectivamente en el caso de categorías. Por ejemplo, en la figura 3.16 cada entidad DUEÑO hereda los atributos </w:t>
      </w:r>
      <w:r>
        <w:rPr>
          <w:spacing w:val="-3"/>
        </w:rPr>
        <w:t>de </w:t>
      </w:r>
      <w:r>
        <w:rPr/>
        <w:t>una COMPAÑIA, una PERSONA o un BANCO, dependiendo de la superclase a la cual pertenece. Esto se conoce como </w:t>
      </w:r>
      <w:r>
        <w:rPr>
          <w:b/>
        </w:rPr>
        <w:t>herencia selectiva</w:t>
      </w:r>
      <w:r>
        <w:rPr/>
        <w:t>. De la otra forma, una subclase tal como  GERENTE_DE_INGENIEROS  hereda  todos  los   atributos   </w:t>
      </w:r>
      <w:r>
        <w:rPr>
          <w:spacing w:val="-3"/>
        </w:rPr>
        <w:t>de   </w:t>
      </w:r>
      <w:r>
        <w:rPr/>
        <w:t>las  superclases.</w:t>
      </w:r>
    </w:p>
    <w:p>
      <w:pPr>
        <w:pStyle w:val="BodyText"/>
        <w:ind w:left="1652"/>
        <w:rPr>
          <w:sz w:val="20"/>
        </w:rPr>
      </w:pPr>
      <w:r>
        <w:rPr>
          <w:sz w:val="20"/>
        </w:rPr>
        <w:pict>
          <v:group style="width:276.75pt;height:252.8pt;mso-position-horizontal-relative:char;mso-position-vertical-relative:line" coordorigin="0,0" coordsize="5535,5056">
            <v:rect style="position:absolute;left:2648;top:9;width:960;height:360" filled="false" stroked="true" strokeweight=".75pt" strokecolor="#000000"/>
            <v:shape style="position:absolute;left:2880;top:1081;width:375;height:375" type="#_x0000_t75" stroked="false">
              <v:imagedata r:id="rId17" o:title=""/>
            </v:shape>
            <v:line style="position:absolute" from="488,368" to="2888,1268" stroked="true" strokeweight=".75pt" strokecolor="#000000"/>
            <v:line style="position:absolute" from="3130,368" to="3128,1088" stroked="true" strokeweight=".75pt" strokecolor="#000000"/>
            <v:line style="position:absolute" from="4688,368" to="3248,1268" stroked="true" strokeweight=".75pt" strokecolor="#000000"/>
            <v:line style="position:absolute" from="3130,1449" to="3128,1989" stroked="true" strokeweight=".75pt" strokecolor="#000000"/>
            <v:rect style="position:absolute;left:2648;top:1989;width:960;height:360" filled="false" stroked="true" strokeweight=".75pt" strokecolor="#000000"/>
            <v:shape style="position:absolute;left:2873;top:1700;width:431;height:87" coordorigin="2873,1700" coordsize="431,87" path="m3303,1762l3195,1780,3097,1786,3013,1781,2945,1764,2897,1737,2873,1700e" filled="false" stroked="true" strokeweight=".75pt" strokecolor="#000000">
              <v:path arrowok="t"/>
            </v:shape>
            <v:shape style="position:absolute;left:2048;top:2710;width:2160;height:719" coordorigin="2048,2710" coordsize="2160,719" path="m3128,2710l2048,3069,3128,3429,4208,3069,3128,2710xe" filled="false" stroked="true" strokeweight=".75pt" strokecolor="#000000">
              <v:path arrowok="t"/>
            </v:shape>
            <v:line style="position:absolute" from="3128,2710" to="3130,2349" stroked="true" strokeweight=".75pt" strokecolor="#000000"/>
            <v:line style="position:absolute" from="3130,3429" to="3128,3609" stroked="true" strokeweight=".75pt" strokecolor="#000000"/>
            <v:rect style="position:absolute;left:1928;top:3609;width:2400;height:360" filled="false" stroked="true" strokeweight=".75pt" strokecolor="#000000"/>
            <v:line style="position:absolute" from="3128,3969" to="3130,4329" stroked="true" strokeweight=".75pt" strokecolor="#000000"/>
            <v:shape style="position:absolute;left:2888;top:4329;width:480;height:360" coordorigin="2888,4329" coordsize="480,360" path="m3128,4329l3052,4338,2986,4363,2934,4402,2900,4452,2888,4509,2900,4565,2934,4615,2986,4654,3052,4679,3128,4689,3203,4679,3269,4654,3321,4615,3355,4565,3368,4509,3355,4452,3321,4402,3269,4363,3203,4338,3128,4329xe" filled="false" stroked="true" strokeweight=".75pt" strokecolor="#000000">
              <v:path arrowok="t"/>
            </v:shape>
            <v:line style="position:absolute" from="2888,4509" to="2408,4869" stroked="true" strokeweight=".75pt" strokecolor="#000000"/>
            <v:line style="position:absolute" from="3368,4509" to="4088,4869" stroked="true" strokeweight=".75pt" strokecolor="#000000"/>
            <v:shape style="position:absolute;left:2987;top:4177;width:401;height:80" coordorigin="2987,4177" coordsize="401,80" path="m3388,4220l3297,4192,3210,4177,3132,4177,3066,4190,3017,4217,2987,4256e" filled="false" stroked="true" strokeweight=".75pt" strokecolor="#000000">
              <v:path arrowok="t"/>
            </v:shape>
            <v:shape style="position:absolute;left:2648;top:9;width:960;height:360" type="#_x0000_t202" filled="false" stroked="false">
              <v:textbox inset="0,0,0,0">
                <w:txbxContent>
                  <w:p>
                    <w:pPr>
                      <w:spacing w:before="84"/>
                      <w:ind w:left="153" w:right="0" w:firstLine="0"/>
                      <w:jc w:val="left"/>
                      <w:rPr>
                        <w:sz w:val="16"/>
                      </w:rPr>
                    </w:pPr>
                    <w:r>
                      <w:rPr>
                        <w:sz w:val="16"/>
                      </w:rPr>
                      <w:t>BANCO</w:t>
                    </w:r>
                  </w:p>
                </w:txbxContent>
              </v:textbox>
              <w10:wrap type="none"/>
            </v:shape>
            <v:shape style="position:absolute;left:2648;top:1989;width:960;height:360" type="#_x0000_t202" filled="false" stroked="false">
              <v:textbox inset="0,0,0,0">
                <w:txbxContent>
                  <w:p>
                    <w:pPr>
                      <w:spacing w:before="84"/>
                      <w:ind w:left="153" w:right="0" w:firstLine="0"/>
                      <w:jc w:val="left"/>
                      <w:rPr>
                        <w:sz w:val="16"/>
                      </w:rPr>
                    </w:pPr>
                    <w:r>
                      <w:rPr>
                        <w:sz w:val="16"/>
                      </w:rPr>
                      <w:t>DUEÑO</w:t>
                    </w:r>
                  </w:p>
                </w:txbxContent>
              </v:textbox>
              <w10:wrap type="none"/>
            </v:shape>
            <v:shape style="position:absolute;left:1928;top:3609;width:2400;height:360" type="#_x0000_t202" filled="false" stroked="false">
              <v:textbox inset="0,0,0,0">
                <w:txbxContent>
                  <w:p>
                    <w:pPr>
                      <w:spacing w:before="84"/>
                      <w:ind w:left="153" w:right="0" w:firstLine="0"/>
                      <w:jc w:val="left"/>
                      <w:rPr>
                        <w:sz w:val="16"/>
                      </w:rPr>
                    </w:pPr>
                    <w:r>
                      <w:rPr>
                        <w:sz w:val="16"/>
                      </w:rPr>
                      <w:t>REGISTRO_DE_VEHICULOS</w:t>
                    </w:r>
                  </w:p>
                </w:txbxContent>
              </v:textbox>
              <w10:wrap type="none"/>
            </v:shape>
            <v:shape style="position:absolute;left:3050;top:1213;width:116;height:160" type="#_x0000_t202" filled="false" stroked="false">
              <v:textbox inset="0,0,0,0">
                <w:txbxContent>
                  <w:p>
                    <w:pPr>
                      <w:spacing w:line="160" w:lineRule="exact" w:before="0"/>
                      <w:ind w:left="0" w:right="0" w:firstLine="0"/>
                      <w:jc w:val="left"/>
                      <w:rPr>
                        <w:sz w:val="16"/>
                      </w:rPr>
                    </w:pPr>
                    <w:r>
                      <w:rPr>
                        <w:w w:val="99"/>
                        <w:sz w:val="16"/>
                      </w:rPr>
                      <w:t>U</w:t>
                    </w:r>
                  </w:p>
                </w:txbxContent>
              </v:textbox>
              <w10:wrap type="none"/>
            </v:shape>
            <v:shape style="position:absolute;left:2665;top:2958;width:906;height:160" type="#_x0000_t202" filled="false" stroked="false">
              <v:textbox inset="0,0,0,0">
                <w:txbxContent>
                  <w:p>
                    <w:pPr>
                      <w:spacing w:line="160" w:lineRule="exact" w:before="0"/>
                      <w:ind w:left="0" w:right="-12" w:firstLine="0"/>
                      <w:jc w:val="left"/>
                      <w:rPr>
                        <w:sz w:val="16"/>
                      </w:rPr>
                    </w:pPr>
                    <w:r>
                      <w:rPr>
                        <w:spacing w:val="-1"/>
                        <w:sz w:val="16"/>
                      </w:rPr>
                      <w:t>PERTENECE</w:t>
                    </w:r>
                  </w:p>
                </w:txbxContent>
              </v:textbox>
              <w10:wrap type="none"/>
            </v:shape>
            <v:shape style="position:absolute;left:3065;top:4454;width:116;height:160" type="#_x0000_t202" filled="false" stroked="false">
              <v:textbox inset="0,0,0,0">
                <w:txbxContent>
                  <w:p>
                    <w:pPr>
                      <w:spacing w:line="160" w:lineRule="exact" w:before="0"/>
                      <w:ind w:left="0" w:right="0" w:firstLine="0"/>
                      <w:jc w:val="left"/>
                      <w:rPr>
                        <w:sz w:val="16"/>
                      </w:rPr>
                    </w:pPr>
                    <w:r>
                      <w:rPr>
                        <w:w w:val="99"/>
                        <w:sz w:val="16"/>
                      </w:rPr>
                      <w:t>U</w:t>
                    </w:r>
                  </w:p>
                </w:txbxContent>
              </v:textbox>
              <w10:wrap type="none"/>
            </v:shape>
            <v:shape style="position:absolute;left:8;top:8;width:1080;height:360" type="#_x0000_t202" filled="false" stroked="true" strokeweight=".75pt" strokecolor="#000000">
              <v:textbox inset="0,0,0,0">
                <w:txbxContent>
                  <w:p>
                    <w:pPr>
                      <w:spacing w:before="77"/>
                      <w:ind w:left="145" w:right="0" w:firstLine="0"/>
                      <w:jc w:val="left"/>
                      <w:rPr>
                        <w:sz w:val="16"/>
                      </w:rPr>
                    </w:pPr>
                    <w:r>
                      <w:rPr>
                        <w:sz w:val="16"/>
                      </w:rPr>
                      <w:t>PERSONA</w:t>
                    </w:r>
                  </w:p>
                </w:txbxContent>
              </v:textbox>
              <w10:wrap type="none"/>
            </v:shape>
            <v:shape style="position:absolute;left:4328;top:9;width:1200;height:360" type="#_x0000_t202" filled="false" stroked="true" strokeweight=".75pt" strokecolor="#000000">
              <v:textbox inset="0,0,0,0">
                <w:txbxContent>
                  <w:p>
                    <w:pPr>
                      <w:spacing w:before="76"/>
                      <w:ind w:left="147" w:right="0" w:firstLine="0"/>
                      <w:jc w:val="left"/>
                      <w:rPr>
                        <w:sz w:val="16"/>
                      </w:rPr>
                    </w:pPr>
                    <w:r>
                      <w:rPr>
                        <w:sz w:val="16"/>
                      </w:rPr>
                      <w:t>COMPAÑIA</w:t>
                    </w:r>
                  </w:p>
                </w:txbxContent>
              </v:textbox>
              <w10:wrap type="none"/>
            </v:shape>
            <v:shape style="position:absolute;left:1568;top:4689;width:840;height:360" type="#_x0000_t202" filled="false" stroked="true" strokeweight=".75pt" strokecolor="#000000">
              <v:textbox inset="0,0,0,0">
                <w:txbxContent>
                  <w:p>
                    <w:pPr>
                      <w:spacing w:before="77"/>
                      <w:ind w:left="146" w:right="0" w:firstLine="0"/>
                      <w:jc w:val="left"/>
                      <w:rPr>
                        <w:sz w:val="16"/>
                      </w:rPr>
                    </w:pPr>
                    <w:r>
                      <w:rPr>
                        <w:sz w:val="16"/>
                      </w:rPr>
                      <w:t>AUTO</w:t>
                    </w:r>
                  </w:p>
                </w:txbxContent>
              </v:textbox>
              <w10:wrap type="none"/>
            </v:shape>
            <v:shape style="position:absolute;left:4088;top:4689;width:1440;height:360" type="#_x0000_t202" filled="false" stroked="true" strokeweight=".75pt" strokecolor="#000000">
              <v:textbox inset="0,0,0,0">
                <w:txbxContent>
                  <w:p>
                    <w:pPr>
                      <w:spacing w:before="77"/>
                      <w:ind w:left="147" w:right="-17" w:firstLine="0"/>
                      <w:jc w:val="left"/>
                      <w:rPr>
                        <w:sz w:val="16"/>
                      </w:rPr>
                    </w:pPr>
                    <w:r>
                      <w:rPr>
                        <w:sz w:val="16"/>
                      </w:rPr>
                      <w:t>CAMIONETA</w:t>
                    </w:r>
                  </w:p>
                </w:txbxContent>
              </v:textbox>
              <w10:wrap type="none"/>
            </v:shape>
          </v:group>
        </w:pict>
      </w:r>
      <w:r>
        <w:rPr>
          <w:sz w:val="20"/>
        </w:rPr>
      </w:r>
    </w:p>
    <w:p>
      <w:pPr>
        <w:spacing w:after="0"/>
        <w:rPr>
          <w:sz w:val="20"/>
        </w:rPr>
        <w:sectPr>
          <w:pgSz w:w="12240" w:h="15840"/>
          <w:pgMar w:header="0" w:footer="709" w:top="1380" w:bottom="960" w:left="1700" w:right="1680"/>
        </w:sectPr>
      </w:pPr>
    </w:p>
    <w:p>
      <w:pPr>
        <w:pStyle w:val="BodyText"/>
        <w:spacing w:line="480" w:lineRule="auto" w:before="52"/>
        <w:ind w:left="100" w:right="336" w:firstLine="403"/>
      </w:pPr>
      <w:r>
        <w:rPr/>
        <w:t>Fig. 3.16. Muestra de dos categorías. DUEÑO y REGISTRO_DE_VEHICULOS. En este caso, la </w:t>
      </w:r>
      <w:r>
        <w:rPr>
          <w:b/>
        </w:rPr>
        <w:t>U </w:t>
      </w:r>
      <w:r>
        <w:rPr/>
        <w:t>dentro del círculo indica UNIÓN.</w:t>
      </w:r>
    </w:p>
    <w:p>
      <w:pPr>
        <w:pStyle w:val="BodyText"/>
        <w:spacing w:before="11"/>
        <w:rPr>
          <w:sz w:val="18"/>
        </w:rPr>
      </w:pPr>
    </w:p>
    <w:p>
      <w:pPr>
        <w:pStyle w:val="ListParagraph"/>
        <w:numPr>
          <w:ilvl w:val="2"/>
          <w:numId w:val="26"/>
        </w:numPr>
        <w:tabs>
          <w:tab w:pos="645" w:val="left" w:leader="none"/>
        </w:tabs>
        <w:spacing w:line="279" w:lineRule="exact" w:before="0" w:after="0"/>
        <w:ind w:left="645" w:right="0" w:hanging="545"/>
        <w:jc w:val="both"/>
        <w:rPr>
          <w:rFonts w:ascii="Cambria"/>
          <w:sz w:val="24"/>
        </w:rPr>
      </w:pPr>
      <w:bookmarkStart w:name="_bookmark42" w:id="75"/>
      <w:bookmarkEnd w:id="75"/>
      <w:r>
        <w:rPr/>
      </w:r>
      <w:bookmarkStart w:name="_bookmark42" w:id="76"/>
      <w:bookmarkEnd w:id="76"/>
      <w:r>
        <w:rPr>
          <w:rFonts w:ascii="Cambria"/>
          <w:color w:val="4F81BC"/>
          <w:sz w:val="24"/>
        </w:rPr>
        <w:t>E</w:t>
      </w:r>
      <w:r>
        <w:rPr>
          <w:rFonts w:ascii="Cambria"/>
          <w:color w:val="4F81BC"/>
          <w:sz w:val="24"/>
        </w:rPr>
        <w:t>jemplo de un</w:t>
      </w:r>
      <w:r>
        <w:rPr>
          <w:rFonts w:ascii="Cambria"/>
          <w:color w:val="4F81BC"/>
          <w:spacing w:val="-10"/>
          <w:sz w:val="24"/>
        </w:rPr>
        <w:t> </w:t>
      </w:r>
      <w:r>
        <w:rPr>
          <w:rFonts w:ascii="Cambria"/>
          <w:color w:val="4F81BC"/>
          <w:sz w:val="24"/>
        </w:rPr>
        <w:t>requerimiento:</w:t>
      </w:r>
    </w:p>
    <w:p>
      <w:pPr>
        <w:spacing w:line="272" w:lineRule="exact" w:before="0"/>
        <w:ind w:left="100" w:right="0" w:firstLine="0"/>
        <w:jc w:val="both"/>
        <w:rPr>
          <w:b/>
          <w:sz w:val="24"/>
        </w:rPr>
      </w:pPr>
      <w:r>
        <w:rPr>
          <w:b/>
          <w:sz w:val="24"/>
        </w:rPr>
        <w:t>CONFLICTOS BÉLICOS.</w:t>
      </w:r>
    </w:p>
    <w:p>
      <w:pPr>
        <w:pStyle w:val="BodyText"/>
        <w:ind w:left="100" w:right="112"/>
        <w:jc w:val="both"/>
      </w:pPr>
      <w:r>
        <w:rPr/>
        <w:t>Una organización internacional pretende realizar un seguimiento de los conflictos bélicos que se producen en todo el mundo. Para ello creará una BD que responderá al siguiente análisis:</w:t>
      </w:r>
    </w:p>
    <w:p>
      <w:pPr>
        <w:pStyle w:val="BodyText"/>
      </w:pPr>
    </w:p>
    <w:p>
      <w:pPr>
        <w:pStyle w:val="BodyText"/>
        <w:ind w:left="100" w:right="112"/>
        <w:jc w:val="both"/>
      </w:pPr>
      <w:r>
        <w:rPr/>
        <w:t>Se entiende por conflicto a cualquier lucha armada que afecte a uno o varios países y en el cual se produzcan muertos </w:t>
      </w:r>
      <w:r>
        <w:rPr>
          <w:spacing w:val="-3"/>
        </w:rPr>
        <w:t>y/o </w:t>
      </w:r>
      <w:r>
        <w:rPr/>
        <w:t>heridos. Todo conflicto se identificará por un nombre que habitualmente hará referencia a la zona o causa que provoca  el conflicto, aunque dado que este nombre puede cambiar con el paso del tiempo. Dentro de la </w:t>
      </w:r>
      <w:r>
        <w:rPr>
          <w:spacing w:val="-3"/>
        </w:rPr>
        <w:t>BD </w:t>
      </w:r>
      <w:r>
        <w:rPr/>
        <w:t>cada conflicto se identificará mediante un código numérico sin significado alguno. Para cada conflicto se desea recoger los países a que afecta, así como el número de muertos y heridos contabilizados hasta el</w:t>
      </w:r>
      <w:r>
        <w:rPr>
          <w:spacing w:val="-11"/>
        </w:rPr>
        <w:t> </w:t>
      </w:r>
      <w:r>
        <w:rPr/>
        <w:t>momento.</w:t>
      </w:r>
    </w:p>
    <w:p>
      <w:pPr>
        <w:pStyle w:val="BodyText"/>
      </w:pPr>
    </w:p>
    <w:p>
      <w:pPr>
        <w:pStyle w:val="BodyText"/>
        <w:ind w:left="100" w:right="116"/>
        <w:jc w:val="both"/>
      </w:pPr>
      <w:r>
        <w:rPr/>
        <w:t>Los conflictos pueden ser de distintos tipos según la causa que lo ha originado clasificándose, a lo sumo, en cuatro grupos: territoriales, religiosos, económicos o raciales, en cada uno de estos grupos se recogerán diversos datos. En los conflictos territoriales se recogerán las regiones afectadas, en los religiosos las religiones afectadas, en los económicos las materias primas disputadas y en los raciales las etnias enfrentadas.</w:t>
      </w:r>
    </w:p>
    <w:p>
      <w:pPr>
        <w:pStyle w:val="BodyText"/>
      </w:pPr>
    </w:p>
    <w:p>
      <w:pPr>
        <w:pStyle w:val="BodyText"/>
        <w:ind w:left="100" w:right="123"/>
        <w:jc w:val="both"/>
      </w:pPr>
      <w:r>
        <w:rPr/>
        <w:t>En los conflictos intervienen diversos grupos armados (al menos dos) y diversas organizaciones mediadoras (podría no haber ninguna). Los mismos grupos armados y organizaciones mediadoras podrán entrar y salir del conflicto, en ambos casos se recogerá tanto la fecha de incorporación como la fecha de salida. Temporalmente, tanto un grupo armado como una organización mediadora podrían no intervenir en conflicto alguno.</w:t>
      </w:r>
    </w:p>
    <w:p>
      <w:pPr>
        <w:pStyle w:val="BodyText"/>
      </w:pPr>
    </w:p>
    <w:p>
      <w:pPr>
        <w:pStyle w:val="BodyText"/>
        <w:ind w:left="100" w:right="121"/>
        <w:jc w:val="both"/>
      </w:pPr>
      <w:r>
        <w:rPr/>
        <w:t>De cada grupo armado se recoge el código que se le asigna y un nombre. Cada grupo armado dispone de al menos una división y es liderado por al menos un líder político. Las divisiones de que dispone un grupo armado se numeran consecutivamente y se registra el número de barcos, tanques, aviones y hombres de que dispone, asimismo se recoge el número de bajas como suma de bajas producidas en todas sus divisiones.</w:t>
      </w:r>
    </w:p>
    <w:p>
      <w:pPr>
        <w:pStyle w:val="BodyText"/>
      </w:pPr>
    </w:p>
    <w:p>
      <w:pPr>
        <w:pStyle w:val="BodyText"/>
        <w:ind w:left="100" w:right="120"/>
        <w:jc w:val="both"/>
      </w:pPr>
      <w:r>
        <w:rPr/>
        <w:t>Los traficantes de armas suministran diferentes tipos de armas a los grupos armados. De cada tipo de arma se recoge un nombre y un indicador de su capacidad destructiva. De cada traficante se recoge un nombre, los diferentes tipos de armas que puede suministrar  y cantidad de armas de cada uno de los tipos de arma que podría suministrar. Se mantiene el número total de armas de cada uno de los diferentes tipos de armas suministrado por cada traficante a cada grupo</w:t>
      </w:r>
      <w:r>
        <w:rPr>
          <w:spacing w:val="-1"/>
        </w:rPr>
        <w:t> </w:t>
      </w:r>
      <w:r>
        <w:rPr/>
        <w:t>armado</w:t>
      </w:r>
    </w:p>
    <w:p>
      <w:pPr>
        <w:pStyle w:val="BodyText"/>
      </w:pPr>
    </w:p>
    <w:p>
      <w:pPr>
        <w:pStyle w:val="BodyText"/>
        <w:ind w:left="100" w:right="126"/>
        <w:jc w:val="both"/>
      </w:pPr>
      <w:r>
        <w:rPr/>
        <w:t>Los líderes políticos se identifican por su nombre y por el código de grupo armado que lideran. Además se recoge una descripción textual de los apoyos que éste posee.</w:t>
      </w:r>
    </w:p>
    <w:p>
      <w:pPr>
        <w:spacing w:after="0"/>
        <w:jc w:val="both"/>
        <w:sectPr>
          <w:pgSz w:w="12240" w:h="15840"/>
          <w:pgMar w:header="0" w:footer="709" w:top="1380" w:bottom="960" w:left="1700" w:right="1680"/>
        </w:sectPr>
      </w:pPr>
    </w:p>
    <w:p>
      <w:pPr>
        <w:pStyle w:val="BodyText"/>
        <w:spacing w:before="52"/>
        <w:ind w:left="100" w:right="113"/>
        <w:jc w:val="both"/>
      </w:pPr>
      <w:r>
        <w:rPr/>
        <w:t>Cada división la pueden dirigir conjuntamente un máximo de tres jefes militares, aunque cada jefe militar no dirige más de una división. A cada jefe militar se le identifica por un código, además se recoge el rango que éste posee, y dado que un jefe militar no actúa por iniciativa propia sino que siempre obedece las ordenes de </w:t>
      </w:r>
      <w:r>
        <w:rPr>
          <w:spacing w:val="5"/>
        </w:rPr>
        <w:t>un </w:t>
      </w:r>
      <w:r>
        <w:rPr/>
        <w:t>único líder político </w:t>
      </w:r>
      <w:r>
        <w:rPr>
          <w:spacing w:val="-3"/>
        </w:rPr>
        <w:t>de </w:t>
      </w:r>
      <w:r>
        <w:rPr/>
        <w:t>entre aquellos que lideran al grupo armado al que el jefe pertenece, se registrará el líder  político al que</w:t>
      </w:r>
      <w:r>
        <w:rPr>
          <w:spacing w:val="-1"/>
        </w:rPr>
        <w:t> </w:t>
      </w:r>
      <w:r>
        <w:rPr/>
        <w:t>obedece.</w:t>
      </w:r>
    </w:p>
    <w:p>
      <w:pPr>
        <w:pStyle w:val="BodyText"/>
      </w:pPr>
    </w:p>
    <w:p>
      <w:pPr>
        <w:pStyle w:val="BodyText"/>
        <w:ind w:left="100" w:right="121"/>
        <w:jc w:val="both"/>
      </w:pPr>
      <w:r>
        <w:rPr/>
        <w:t>De las organizaciones mediadoras se recogerá su código, su nombre, su tipo (gubernamental, no gubernamental o internacional), la organización de que depende (una como máximo), el número de personas que mantiene desplegadas en cada conflicto y el tipo de ayuda que presta en cada conflicto que será de uno y solo uno de los tres tipos siguientes, médica, diplomática o presencial.</w:t>
      </w:r>
    </w:p>
    <w:p>
      <w:pPr>
        <w:pStyle w:val="BodyText"/>
      </w:pPr>
    </w:p>
    <w:p>
      <w:pPr>
        <w:pStyle w:val="BodyText"/>
        <w:ind w:left="100" w:right="128"/>
        <w:jc w:val="both"/>
      </w:pPr>
      <w:r>
        <w:rPr/>
        <w:t>Con diversos fines, los líderes políticos dialogan con las organizaciones; se desea recoger explícitamente esta información. Así para cada líder se recogerán aquellas organizaciones con que dialoga o viceversa</w:t>
      </w:r>
    </w:p>
    <w:p>
      <w:pPr>
        <w:pStyle w:val="BodyText"/>
        <w:spacing w:before="4"/>
      </w:pPr>
    </w:p>
    <w:p>
      <w:pPr>
        <w:pStyle w:val="Heading2"/>
        <w:jc w:val="both"/>
      </w:pPr>
      <w:r>
        <w:rPr/>
        <w:t>ANALISIS DEL REQUERIMIENTO.</w:t>
      </w:r>
    </w:p>
    <w:p>
      <w:pPr>
        <w:pStyle w:val="BodyText"/>
        <w:spacing w:before="7"/>
        <w:rPr>
          <w:b/>
          <w:sz w:val="23"/>
        </w:rPr>
      </w:pPr>
    </w:p>
    <w:p>
      <w:pPr>
        <w:pStyle w:val="BodyText"/>
        <w:ind w:left="100"/>
        <w:jc w:val="both"/>
      </w:pPr>
      <w:r>
        <w:rPr/>
        <w:t>PARTE I.</w:t>
      </w:r>
    </w:p>
    <w:p>
      <w:pPr>
        <w:spacing w:before="0"/>
        <w:ind w:left="941" w:right="146" w:firstLine="0"/>
        <w:jc w:val="left"/>
        <w:rPr>
          <w:i/>
          <w:sz w:val="24"/>
        </w:rPr>
      </w:pPr>
      <w:r>
        <w:rPr>
          <w:i/>
          <w:sz w:val="24"/>
        </w:rPr>
        <w:t>Se entiende por conflicto cualquier lucha armada que afecte a uno o varios </w:t>
      </w:r>
      <w:r>
        <w:rPr>
          <w:i/>
          <w:sz w:val="24"/>
        </w:rPr>
        <w:t>países y en el cual se produzcan muertos y/o heridos. Todo conflicto se identificará por un nombre que habitualmente hará referencia a la zona o causa que provoca el conflicto, aunque dado que este nombre puede cambiar con el paso del tiempo, dentro de la BD cada conflicto se identificará mediante un código numérico sin significado alguno. Para cada conflicto se desea recoger los países a que afecta, así como el número de muertos y heridos contabilizados hasta el momento.</w:t>
      </w:r>
    </w:p>
    <w:p>
      <w:pPr>
        <w:pStyle w:val="BodyText"/>
        <w:ind w:left="100" w:right="129"/>
        <w:jc w:val="both"/>
      </w:pPr>
      <w:r>
        <w:rPr/>
        <w:t>En el primer párrafo se define qué es un conflicto bélico, cómo se identifica y qué información se necesita guardar. Es bastante claro que CONFLICTO es un tipo  de entidad que se identifica por un código numérico llamado “Código”.</w:t>
      </w:r>
    </w:p>
    <w:p>
      <w:pPr>
        <w:pStyle w:val="BodyText"/>
        <w:ind w:left="100" w:right="125"/>
        <w:jc w:val="both"/>
      </w:pPr>
      <w:r>
        <w:rPr/>
        <w:t>Como un conflicto puede afectar a varios países se podrían considerar dos posibilidades de modelado:</w:t>
      </w:r>
    </w:p>
    <w:p>
      <w:pPr>
        <w:pStyle w:val="ListParagraph"/>
        <w:numPr>
          <w:ilvl w:val="3"/>
          <w:numId w:val="26"/>
        </w:numPr>
        <w:tabs>
          <w:tab w:pos="820" w:val="left" w:leader="none"/>
          <w:tab w:pos="821" w:val="left" w:leader="none"/>
        </w:tabs>
        <w:spacing w:line="272" w:lineRule="exact" w:before="26" w:after="0"/>
        <w:ind w:left="821" w:right="127" w:hanging="361"/>
        <w:jc w:val="left"/>
        <w:rPr>
          <w:b/>
          <w:sz w:val="24"/>
        </w:rPr>
      </w:pPr>
      <w:r>
        <w:rPr>
          <w:sz w:val="24"/>
        </w:rPr>
        <w:t>Pensar en PAIS como un tipo de entidad que se relaciona con CONFLICTO mediante el  tipo </w:t>
      </w:r>
      <w:r>
        <w:rPr>
          <w:spacing w:val="-3"/>
          <w:sz w:val="24"/>
        </w:rPr>
        <w:t>de </w:t>
      </w:r>
      <w:r>
        <w:rPr>
          <w:sz w:val="24"/>
        </w:rPr>
        <w:t>relación</w:t>
      </w:r>
      <w:r>
        <w:rPr>
          <w:spacing w:val="6"/>
          <w:sz w:val="24"/>
        </w:rPr>
        <w:t> </w:t>
      </w:r>
      <w:r>
        <w:rPr>
          <w:b/>
          <w:sz w:val="24"/>
        </w:rPr>
        <w:t>Afecta</w:t>
      </w:r>
    </w:p>
    <w:p>
      <w:pPr>
        <w:pStyle w:val="ListParagraph"/>
        <w:numPr>
          <w:ilvl w:val="3"/>
          <w:numId w:val="26"/>
        </w:numPr>
        <w:tabs>
          <w:tab w:pos="820" w:val="left" w:leader="none"/>
          <w:tab w:pos="821" w:val="left" w:leader="none"/>
        </w:tabs>
        <w:spacing w:line="240" w:lineRule="auto" w:before="0" w:after="0"/>
        <w:ind w:left="821" w:right="0" w:hanging="361"/>
        <w:jc w:val="left"/>
        <w:rPr>
          <w:sz w:val="24"/>
        </w:rPr>
      </w:pPr>
      <w:r>
        <w:rPr>
          <w:sz w:val="24"/>
        </w:rPr>
        <w:t>Representar País como un atributo</w:t>
      </w:r>
      <w:r>
        <w:rPr>
          <w:spacing w:val="-6"/>
          <w:sz w:val="24"/>
        </w:rPr>
        <w:t> </w:t>
      </w:r>
      <w:r>
        <w:rPr>
          <w:sz w:val="24"/>
        </w:rPr>
        <w:t>multivaluado.</w:t>
      </w:r>
    </w:p>
    <w:p>
      <w:pPr>
        <w:pStyle w:val="BodyText"/>
        <w:spacing w:before="6"/>
        <w:rPr>
          <w:sz w:val="23"/>
        </w:rPr>
      </w:pPr>
    </w:p>
    <w:p>
      <w:pPr>
        <w:pStyle w:val="BodyText"/>
        <w:ind w:left="100" w:right="121"/>
        <w:jc w:val="both"/>
      </w:pPr>
      <w:r>
        <w:rPr/>
        <w:t>Si se siguen leyendo las especificaciones del problema se observará que no se vuelve a mencionar ninguna característica del país y por lo tanto se puede concluir que no es importante como tipo de entidad. Por lo que se elige la segunda opción mencionada. Los números de Muertos y Heridos serán atributos obligatorios del tipo de entidad CONFLICTO, cuyo valor por defecto sería cero.</w:t>
      </w:r>
    </w:p>
    <w:p>
      <w:pPr>
        <w:spacing w:before="0"/>
        <w:ind w:left="941" w:right="126" w:firstLine="0"/>
        <w:jc w:val="left"/>
        <w:rPr>
          <w:i/>
          <w:sz w:val="24"/>
        </w:rPr>
      </w:pPr>
      <w:r>
        <w:rPr>
          <w:i/>
          <w:sz w:val="24"/>
        </w:rPr>
        <w:t>Los conflictos pueden ser de distintos tipos según la causa que lo ha originado, </w:t>
      </w:r>
      <w:r>
        <w:rPr>
          <w:i/>
          <w:sz w:val="24"/>
        </w:rPr>
        <w:t>calcificándose, a lo sumo</w:t>
      </w:r>
      <w:r>
        <w:rPr>
          <w:sz w:val="24"/>
        </w:rPr>
        <w:t>, </w:t>
      </w:r>
      <w:r>
        <w:rPr>
          <w:i/>
          <w:sz w:val="24"/>
        </w:rPr>
        <w:t>en cuatro grupos: territoriales, religiosos, </w:t>
      </w:r>
      <w:r>
        <w:rPr>
          <w:i/>
          <w:sz w:val="24"/>
        </w:rPr>
        <w:t>económicos o raciales, en cada uno </w:t>
      </w:r>
      <w:r>
        <w:rPr>
          <w:i/>
          <w:spacing w:val="-3"/>
          <w:sz w:val="24"/>
        </w:rPr>
        <w:t>de </w:t>
      </w:r>
      <w:r>
        <w:rPr>
          <w:i/>
          <w:sz w:val="24"/>
        </w:rPr>
        <w:t>estos grupos se recogerán diversos datos. En los conflictos territoriales se recogerán las regiones afectadas, en</w:t>
      </w:r>
      <w:r>
        <w:rPr>
          <w:i/>
          <w:spacing w:val="-15"/>
          <w:sz w:val="24"/>
        </w:rPr>
        <w:t> </w:t>
      </w:r>
      <w:r>
        <w:rPr>
          <w:i/>
          <w:sz w:val="24"/>
        </w:rPr>
        <w:t>los</w:t>
      </w:r>
    </w:p>
    <w:p>
      <w:pPr>
        <w:spacing w:after="0"/>
        <w:jc w:val="left"/>
        <w:rPr>
          <w:sz w:val="24"/>
        </w:rPr>
        <w:sectPr>
          <w:pgSz w:w="12240" w:h="15840"/>
          <w:pgMar w:header="0" w:footer="709" w:top="1380" w:bottom="960" w:left="1700" w:right="1680"/>
        </w:sectPr>
      </w:pPr>
    </w:p>
    <w:p>
      <w:pPr>
        <w:spacing w:before="52"/>
        <w:ind w:left="941" w:right="706" w:firstLine="0"/>
        <w:jc w:val="left"/>
        <w:rPr>
          <w:i/>
          <w:sz w:val="24"/>
        </w:rPr>
      </w:pPr>
      <w:r>
        <w:rPr>
          <w:i/>
          <w:sz w:val="24"/>
        </w:rPr>
        <w:t>religiosos, las religiones afectadas, en los económicos las materias primas </w:t>
      </w:r>
      <w:r>
        <w:rPr>
          <w:i/>
          <w:sz w:val="24"/>
        </w:rPr>
        <w:t>disputadas y en los raciales las etnias enfrentadas.</w:t>
      </w:r>
    </w:p>
    <w:p>
      <w:pPr>
        <w:pStyle w:val="BodyText"/>
        <w:ind w:left="100"/>
      </w:pPr>
      <w:r>
        <w:rPr/>
        <w:t>En el segundo párrafo se presenta una clasificación de los conflictos en varios tipos, considerando esta clasificación como una jerarquía total y exclusiva Ver fig. 1.</w:t>
      </w:r>
    </w:p>
    <w:p>
      <w:pPr>
        <w:pStyle w:val="BodyText"/>
      </w:pPr>
    </w:p>
    <w:p>
      <w:pPr>
        <w:pStyle w:val="BodyText"/>
        <w:ind w:left="100"/>
        <w:jc w:val="both"/>
      </w:pPr>
      <w:r>
        <w:rPr/>
        <w:t>PARTE II.</w:t>
      </w:r>
    </w:p>
    <w:p>
      <w:pPr>
        <w:spacing w:before="0"/>
        <w:ind w:left="941" w:right="146" w:firstLine="0"/>
        <w:jc w:val="left"/>
        <w:rPr>
          <w:i/>
          <w:sz w:val="24"/>
        </w:rPr>
      </w:pPr>
      <w:r>
        <w:rPr>
          <w:i/>
          <w:sz w:val="24"/>
        </w:rPr>
        <w:t>En los conflictos intervienen diversos grupos armados (al menos dos) y diversas </w:t>
      </w:r>
      <w:r>
        <w:rPr>
          <w:i/>
          <w:sz w:val="24"/>
        </w:rPr>
        <w:t>organizaciones mediadoras (podría no haber ninguna). Los mismos grupos armados y organizaciones mediadoras pueden intervenir en diferentes conflictos. Tanto los grupos armados como las organizaciones mediadoras podrán entrar y salir del conflicto, en ambos casos se recogerá tanto la fecha de incorporación como la fecha de salida. Temporalmente, tanto un grupo armado como una organización mediadora podrán no intervenir en conflicto alguno.</w:t>
      </w:r>
    </w:p>
    <w:p>
      <w:pPr>
        <w:pStyle w:val="BodyText"/>
        <w:ind w:left="100" w:right="124"/>
        <w:jc w:val="both"/>
      </w:pPr>
      <w:r>
        <w:rPr/>
        <w:t>Además de los grupos armados, intervienen organizaciones mediadoras, las cuales se considerarán como tipos de entidades que se interrelacionan con Conflicto.</w:t>
      </w:r>
    </w:p>
    <w:p>
      <w:pPr>
        <w:pStyle w:val="BodyText"/>
        <w:ind w:left="100"/>
        <w:jc w:val="both"/>
      </w:pPr>
      <w:r>
        <w:rPr/>
        <w:t>Cada una de las interrelaciones poseerá dos atributos multivaluados F. I. Cont, F. F. Conf,</w:t>
      </w:r>
    </w:p>
    <w:p>
      <w:pPr>
        <w:pStyle w:val="ListParagraph"/>
        <w:numPr>
          <w:ilvl w:val="0"/>
          <w:numId w:val="27"/>
        </w:numPr>
        <w:tabs>
          <w:tab w:pos="357" w:val="left" w:leader="none"/>
        </w:tabs>
        <w:spacing w:line="240" w:lineRule="auto" w:before="0" w:after="7"/>
        <w:ind w:left="100" w:right="123" w:firstLine="0"/>
        <w:jc w:val="both"/>
        <w:rPr>
          <w:sz w:val="24"/>
        </w:rPr>
      </w:pPr>
      <w:r>
        <w:rPr>
          <w:sz w:val="24"/>
        </w:rPr>
        <w:t>I. Media, </w:t>
      </w:r>
      <w:r>
        <w:rPr>
          <w:spacing w:val="-5"/>
          <w:sz w:val="24"/>
        </w:rPr>
        <w:t>F. </w:t>
      </w:r>
      <w:r>
        <w:rPr>
          <w:spacing w:val="-3"/>
          <w:sz w:val="24"/>
        </w:rPr>
        <w:t>F. </w:t>
      </w:r>
      <w:r>
        <w:rPr>
          <w:sz w:val="24"/>
        </w:rPr>
        <w:t>Media, que nos indica las fechas de entrada y de salida en los conflictos de los grupos armados y las organizaciones mediadoras, respectivamente. Se puede observar que las fechas de fin de las intervenciones, tanto de los grupos armados como</w:t>
      </w:r>
      <w:r>
        <w:rPr>
          <w:spacing w:val="-7"/>
          <w:sz w:val="24"/>
        </w:rPr>
        <w:t> </w:t>
      </w:r>
      <w:r>
        <w:rPr>
          <w:sz w:val="24"/>
        </w:rPr>
        <w:t>de</w:t>
      </w:r>
    </w:p>
    <w:p>
      <w:pPr>
        <w:pStyle w:val="BodyText"/>
        <w:ind w:left="212"/>
        <w:rPr>
          <w:sz w:val="20"/>
        </w:rPr>
      </w:pPr>
      <w:r>
        <w:rPr>
          <w:sz w:val="20"/>
        </w:rPr>
        <w:pict>
          <v:group style="width:408.7pt;height:225.75pt;mso-position-horizontal-relative:char;mso-position-vertical-relative:line" coordorigin="0,0" coordsize="8174,4515">
            <v:rect style="position:absolute;left:3248;top:728;width:1679;height:540" filled="false" stroked="true" strokeweight=".75pt" strokecolor="#000000"/>
            <v:shape style="position:absolute;left:1448;top:8;width:1078;height:540" coordorigin="1448,8" coordsize="1078,540" path="m1986,8l1890,12,1798,24,1714,44,1639,71,1574,104,1521,141,1456,229,1448,278,1456,326,1521,414,1574,451,1639,484,1714,511,1798,531,1890,543,1986,548,2083,543,2175,531,2259,511,2334,484,2399,451,2452,414,2517,326,2526,278,2517,229,2452,141,2399,104,2334,71,2259,44,2175,24,2083,12,1986,8xe" filled="false" stroked="true" strokeweight=".75pt" strokecolor="#000000">
              <v:path arrowok="t"/>
            </v:shape>
            <v:line style="position:absolute" from="2168,548" to="3248,908" stroked="true" strokeweight=".75pt" strokecolor="#000000"/>
            <v:shape style="position:absolute;left:3248;top:8;width:1320;height:423" coordorigin="3248,8" coordsize="1320,423" path="m3908,8l3800,10,3699,18,3604,31,3518,48,3441,69,3375,94,3321,122,3256,185,3248,219,3256,253,3321,316,3375,344,3441,369,3518,390,3604,407,3699,420,3800,428,3908,430,4015,428,4116,420,4211,407,4297,390,4374,369,4440,344,4494,316,4559,253,4568,219,4559,185,4494,122,4440,94,4374,69,4297,48,4211,31,4116,18,4015,10,3908,8xe" filled="false" stroked="true" strokeweight=".75pt" strokecolor="#000000">
              <v:path arrowok="t"/>
            </v:shape>
            <v:line style="position:absolute" from="3908,430" to="3848,727" stroked="true" strokeweight=".75pt" strokecolor="#000000"/>
            <v:shape style="position:absolute;left:5048;top:8;width:840;height:423" coordorigin="5048,8" coordsize="840,423" path="m5468,8l5371,13,5283,29,5205,54,5140,87,5090,126,5048,219,5059,268,5140,351,5205,384,5283,409,5371,425,5468,430,5564,425,5652,409,5730,384,5795,351,5845,312,5888,219,5876,171,5795,87,5730,54,5652,29,5564,13,5468,8xe" filled="false" stroked="true" strokeweight=".75pt" strokecolor="#000000">
              <v:path arrowok="t"/>
            </v:shape>
            <v:line style="position:absolute" from="4568,728" to="5048,188" stroked="true" strokeweight=".75pt" strokecolor="#000000"/>
            <v:shape style="position:absolute;left:5408;top:548;width:1235;height:434" coordorigin="5408,548" coordsize="1235,434" path="m6025,548l5914,551,5810,561,5713,577,5627,599,5553,625,5492,655,5417,726,5408,764,5417,803,5492,874,5553,904,5627,930,5713,952,5810,968,5914,978,6025,981,6136,978,6241,968,6337,952,6423,930,6497,904,6558,874,6633,803,6643,764,6633,726,6558,655,6497,625,6423,599,6337,577,6241,561,6136,551,6025,548xe" filled="false" stroked="true" strokeweight=".75pt" strokecolor="#000000">
              <v:path arrowok="t"/>
            </v:shape>
            <v:line style="position:absolute" from="4926,908" to="5407,728" stroked="true" strokeweight=".75pt" strokecolor="#000000"/>
            <v:shape style="position:absolute;left:5528;top:1088;width:1200;height:431" coordorigin="5528,1088" coordsize="1200,431" path="m6128,1088l6020,1091,5918,1101,5825,1117,5741,1138,5669,1164,5609,1194,5537,1264,5528,1303,5537,1342,5609,1412,5669,1442,5741,1468,5825,1489,5918,1505,6020,1515,6128,1518,6235,1515,6337,1505,6430,1489,6514,1468,6586,1442,6646,1412,6718,1342,6728,1303,6718,1264,6646,1194,6586,1164,6514,1138,6430,1117,6337,1101,6235,1091,6128,1088xe" filled="false" stroked="true" strokeweight=".75pt" strokecolor="#000000">
              <v:path arrowok="t"/>
            </v:shape>
            <v:line style="position:absolute" from="4926,1088" to="5527,1268" stroked="true" strokeweight=".75pt" strokecolor="#000000"/>
            <v:line style="position:absolute" from="3966,1268" to="3966,1988" stroked="true" strokeweight=".75pt" strokecolor="#000000"/>
            <v:shape style="position:absolute;left:3848;top:1988;width:411;height:463" coordorigin="3848,1988" coordsize="411,463" path="m4053,1988l3988,1999,3932,2032,3887,2082,3858,2146,3848,2219,3858,2292,3887,2356,3932,2406,3988,2439,4053,2450,4118,2439,4174,2406,4219,2356,4248,2292,4259,2219,4248,2146,4219,2082,4174,2032,4118,1999,4053,1988xe" filled="false" stroked="true" strokeweight=".75pt" strokecolor="#000000">
              <v:path arrowok="t"/>
            </v:shape>
            <v:rect style="position:absolute;left:8;top:3068;width:2040;height:540" filled="false" stroked="true" strokeweight=".75pt" strokecolor="#000000"/>
            <v:shape style="position:absolute;left:248;top:3788;width:1680;height:720" coordorigin="248,3788" coordsize="1680,720" path="m1088,3788l982,3790,881,3798,784,3812,693,3830,608,3852,530,3878,459,3908,398,3942,346,3978,273,4059,248,4147,254,4193,304,4278,398,4353,459,4387,530,4417,608,4443,693,4465,784,4483,881,4497,982,4505,1088,4507,1193,4505,1294,4497,1391,4483,1482,4465,1567,4443,1645,4417,1716,4387,1777,4353,1829,4317,1902,4236,1928,4147,1921,4102,1871,4017,1777,3942,1716,3908,1645,3878,1567,3852,1482,3830,1391,3812,1294,3798,1193,3790,1088,3788xe" filled="false" stroked="true" strokeweight=".75pt" strokecolor="#000000">
              <v:path arrowok="t"/>
            </v:shape>
            <v:shape style="position:absolute;left:368;top:3925;width:1391;height:451" coordorigin="368,3925" coordsize="1391,451" path="m1063,3925l950,3928,843,3937,743,3951,652,3969,571,3992,502,4018,445,4047,377,4115,368,4151,377,4188,445,4255,502,4284,571,4310,652,4333,743,4351,843,4365,950,4374,1063,4376,1176,4374,1283,4365,1383,4351,1474,4333,1555,4310,1624,4284,1681,4255,1749,4188,1759,4151,1749,4115,1681,4047,1624,4018,1555,3992,1474,3969,1383,3951,1283,3937,1176,3928,1063,3925xe" filled="false" stroked="true" strokeweight=".75pt" strokecolor="#000000">
              <v:path arrowok="t"/>
            </v:shape>
            <v:line style="position:absolute" from="1208,3608" to="1208,3788" stroked="true" strokeweight=".75pt" strokecolor="#000000"/>
            <v:rect style="position:absolute;left:2408;top:3068;width:1681;height:540" filled="false" stroked="true" strokeweight=".75pt" strokecolor="#000000"/>
            <v:shape style="position:absolute;left:2408;top:3788;width:1680;height:720" coordorigin="2408,3788" coordsize="1680,720" path="m3248,3788l3142,3790,3041,3798,2944,3812,2853,3830,2768,3852,2690,3878,2619,3908,2558,3942,2506,3978,2433,4059,2408,4147,2414,4193,2464,4278,2558,4353,2619,4387,2690,4417,2768,4443,2853,4465,2944,4483,3041,4497,3142,4505,3248,4507,3353,4505,3454,4497,3551,4483,3642,4465,3727,4443,3805,4417,3876,4387,3937,4353,3989,4317,4062,4236,4088,4147,4081,4102,4031,4017,3937,3942,3876,3908,3805,3878,3727,3852,3642,3830,3551,3812,3454,3798,3353,3790,3248,3788xe" filled="false" stroked="true" strokeweight=".75pt" strokecolor="#000000">
              <v:path arrowok="t"/>
            </v:shape>
            <v:shape style="position:absolute;left:2528;top:3925;width:1439;height:451" coordorigin="2528,3925" coordsize="1439,451" path="m3247,3925l3141,3928,3039,3935,2944,3946,2855,3962,2775,3981,2704,4003,2643,4028,2558,4086,2528,4151,2535,4184,2594,4246,2704,4299,2775,4321,2855,4340,2944,4356,3039,4367,3141,4374,3247,4376,3353,4374,3455,4367,3550,4356,3639,4340,3719,4321,3790,4299,3851,4274,3936,4216,3967,4151,3959,4118,3900,4056,3790,4003,3719,3981,3639,3962,3550,3946,3455,3935,3353,3928,3247,3925xe" filled="false" stroked="true" strokeweight=".75pt" strokecolor="#000000">
              <v:path arrowok="t"/>
            </v:shape>
            <v:line style="position:absolute" from="3128,3608" to="3128,3788" stroked="true" strokeweight=".75pt" strokecolor="#000000"/>
            <v:line style="position:absolute" from="3848,2168" to="1088,3068" stroked="true" strokeweight=".75pt" strokecolor="#000000"/>
            <v:line style="position:absolute" from="3908,2383" to="3248,3068" stroked="true" strokeweight=".75pt" strokecolor="#000000"/>
            <v:rect style="position:absolute;left:4328;top:3068;width:1801;height:540" filled="false" stroked="true" strokeweight=".75pt" strokecolor="#000000"/>
            <v:shape style="position:absolute;left:4328;top:3788;width:1680;height:720" coordorigin="4328,3788" coordsize="1680,720" path="m5168,3788l5062,3790,4961,3798,4864,3812,4773,3830,4688,3852,4610,3878,4539,3908,4478,3942,4426,3978,4353,4059,4328,4147,4334,4193,4384,4278,4478,4353,4539,4387,4610,4417,4688,4443,4773,4465,4864,4483,4961,4497,5062,4505,5168,4507,5273,4505,5374,4497,5471,4483,5562,4465,5647,4443,5725,4417,5796,4387,5857,4353,5909,4317,5982,4236,6008,4147,6001,4102,5951,4017,5857,3942,5796,3908,5725,3878,5647,3852,5562,3830,5471,3812,5374,3798,5273,3790,5168,3788xe" filled="false" stroked="true" strokeweight=".75pt" strokecolor="#000000">
              <v:path arrowok="t"/>
            </v:shape>
            <v:shape style="position:absolute;left:4448;top:3925;width:1439;height:451" coordorigin="4448,3925" coordsize="1439,451" path="m5167,3925l5061,3928,4959,3935,4864,3946,4775,3962,4695,3981,4624,4003,4563,4028,4478,4086,4448,4151,4455,4184,4514,4246,4624,4299,4695,4321,4775,4340,4864,4356,4959,4367,5061,4374,5167,4376,5273,4374,5375,4367,5470,4356,5559,4340,5639,4321,5710,4299,5771,4274,5856,4216,5887,4151,5879,4118,5820,4056,5710,4003,5639,3981,5559,3962,5470,3946,5375,3935,5273,3928,5167,3925xe" filled="false" stroked="true" strokeweight=".75pt" strokecolor="#000000">
              <v:path arrowok="t"/>
            </v:shape>
            <v:line style="position:absolute" from="5168,3608" to="5168,3788" stroked="true" strokeweight=".75pt" strokecolor="#000000"/>
            <v:line style="position:absolute" from="4199,2383" to="4688,3068" stroked="true" strokeweight=".75pt" strokecolor="#000000"/>
            <v:rect style="position:absolute;left:6368;top:3068;width:1799;height:540" filled="false" stroked="true" strokeweight=".75pt" strokecolor="#000000"/>
            <v:shape style="position:absolute;left:6728;top:3788;width:1200;height:720" coordorigin="6728,3788" coordsize="1200,720" path="m7328,3788l7239,3791,7154,3803,7075,3821,7001,3846,6934,3876,6875,3911,6824,3951,6783,3996,6734,4094,6728,4147,6734,4201,6783,4299,6824,4344,6875,4384,6934,4419,7001,4449,7075,4474,7154,4492,7239,4504,7328,4507,7416,4504,7501,4492,7580,4474,7654,4449,7721,4419,7780,4384,7831,4344,7872,4299,7921,4201,7928,4147,7921,4094,7872,3996,7831,3951,7780,3911,7721,3876,7654,3846,7580,3821,7501,3803,7416,3791,7328,3788xe" filled="false" stroked="true" strokeweight=".75pt" strokecolor="#000000">
              <v:path arrowok="t"/>
            </v:shape>
            <v:shape style="position:absolute;left:6805;top:3925;width:1044;height:451" coordorigin="6805,3925" coordsize="1044,451" path="m7327,3925l7222,3930,7124,3943,7036,3964,6958,3992,6895,4025,6847,4063,6805,4151,6816,4197,6895,4277,6958,4310,7036,4338,7124,4359,7222,4372,7327,4376,7433,4372,7531,4359,7619,4338,7697,4310,7760,4277,7808,4239,7849,4151,7839,4106,7760,4025,7697,3992,7619,3964,7531,3943,7433,3930,7327,3925xe" filled="false" stroked="true" strokeweight=".75pt" strokecolor="#000000">
              <v:path arrowok="t"/>
            </v:shape>
            <v:line style="position:absolute" from="7328,3608" to="7328,3788" stroked="true" strokeweight=".75pt" strokecolor="#000000"/>
            <v:line style="position:absolute" from="4259,2219" to="7045,3187" stroked="true" strokeweight=".75pt" strokecolor="#000000"/>
            <v:shape style="position:absolute;left:3248;top:728;width:1679;height:540" type="#_x0000_t202" filled="false" stroked="false">
              <v:textbox inset="0,0,0,0">
                <w:txbxContent>
                  <w:p>
                    <w:pPr>
                      <w:spacing w:before="86"/>
                      <w:ind w:left="153" w:right="0" w:firstLine="0"/>
                      <w:jc w:val="left"/>
                      <w:rPr>
                        <w:sz w:val="24"/>
                      </w:rPr>
                    </w:pPr>
                    <w:r>
                      <w:rPr>
                        <w:sz w:val="24"/>
                      </w:rPr>
                      <w:t>CONFLICTO</w:t>
                    </w:r>
                  </w:p>
                </w:txbxContent>
              </v:textbox>
              <w10:wrap type="none"/>
            </v:shape>
            <v:shape style="position:absolute;left:1753;top:168;width:472;height:160" type="#_x0000_t202" filled="false" stroked="false">
              <v:textbox inset="0,0,0,0">
                <w:txbxContent>
                  <w:p>
                    <w:pPr>
                      <w:spacing w:line="160" w:lineRule="exact" w:before="0"/>
                      <w:ind w:left="0" w:right="-20" w:firstLine="0"/>
                      <w:jc w:val="left"/>
                      <w:rPr>
                        <w:sz w:val="16"/>
                      </w:rPr>
                    </w:pPr>
                    <w:r>
                      <w:rPr>
                        <w:sz w:val="16"/>
                        <w:u w:val="single"/>
                      </w:rPr>
                      <w:t>Código</w:t>
                    </w:r>
                  </w:p>
                </w:txbxContent>
              </v:textbox>
              <w10:wrap type="none"/>
            </v:shape>
            <v:shape style="position:absolute;left:3645;top:140;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5338;top:140;width:267;height:160" type="#_x0000_t202" filled="false" stroked="false">
              <v:textbox inset="0,0,0,0">
                <w:txbxContent>
                  <w:p>
                    <w:pPr>
                      <w:spacing w:line="160" w:lineRule="exact" w:before="0"/>
                      <w:ind w:left="0" w:right="-20" w:firstLine="0"/>
                      <w:jc w:val="left"/>
                      <w:rPr>
                        <w:sz w:val="16"/>
                      </w:rPr>
                    </w:pPr>
                    <w:r>
                      <w:rPr>
                        <w:sz w:val="16"/>
                      </w:rPr>
                      <w:t>País</w:t>
                    </w:r>
                  </w:p>
                </w:txbxContent>
              </v:textbox>
              <w10:wrap type="none"/>
            </v:shape>
            <v:shape style="position:absolute;left:5730;top:689;width:682;height:700" type="#_x0000_t202" filled="false" stroked="false">
              <v:textbox inset="0,0,0,0">
                <w:txbxContent>
                  <w:p>
                    <w:pPr>
                      <w:spacing w:line="163" w:lineRule="exact" w:before="0"/>
                      <w:ind w:left="0" w:right="-14" w:firstLine="0"/>
                      <w:jc w:val="left"/>
                      <w:rPr>
                        <w:sz w:val="16"/>
                      </w:rPr>
                    </w:pPr>
                    <w:r>
                      <w:rPr>
                        <w:sz w:val="16"/>
                      </w:rPr>
                      <w:t>Muertoss</w:t>
                    </w:r>
                  </w:p>
                  <w:p>
                    <w:pPr>
                      <w:spacing w:line="240" w:lineRule="auto" w:before="0"/>
                      <w:rPr>
                        <w:sz w:val="16"/>
                      </w:rPr>
                    </w:pPr>
                  </w:p>
                  <w:p>
                    <w:pPr>
                      <w:spacing w:line="240" w:lineRule="auto" w:before="11"/>
                      <w:rPr>
                        <w:sz w:val="14"/>
                      </w:rPr>
                    </w:pPr>
                  </w:p>
                  <w:p>
                    <w:pPr>
                      <w:spacing w:line="181" w:lineRule="exact" w:before="0"/>
                      <w:ind w:left="115" w:right="-14" w:firstLine="0"/>
                      <w:jc w:val="left"/>
                      <w:rPr>
                        <w:sz w:val="16"/>
                      </w:rPr>
                    </w:pPr>
                    <w:r>
                      <w:rPr>
                        <w:spacing w:val="-1"/>
                        <w:sz w:val="16"/>
                      </w:rPr>
                      <w:t>Heridoss</w:t>
                    </w:r>
                  </w:p>
                </w:txbxContent>
              </v:textbox>
              <w10:wrap type="none"/>
            </v:shape>
            <v:shape style="position:absolute;left:4018;top:2133;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240;top:3185;width:1574;height:240" type="#_x0000_t202" filled="false" stroked="false">
              <v:textbox inset="0,0,0,0">
                <w:txbxContent>
                  <w:p>
                    <w:pPr>
                      <w:spacing w:line="240" w:lineRule="exact" w:before="0"/>
                      <w:ind w:left="0" w:right="-20" w:firstLine="0"/>
                      <w:jc w:val="left"/>
                      <w:rPr>
                        <w:sz w:val="24"/>
                      </w:rPr>
                    </w:pPr>
                    <w:r>
                      <w:rPr>
                        <w:sz w:val="24"/>
                      </w:rPr>
                      <w:t>TERRITORIAL</w:t>
                    </w:r>
                  </w:p>
                </w:txbxContent>
              </v:textbox>
              <w10:wrap type="none"/>
            </v:shape>
            <v:shape style="position:absolute;left:2613;top:3185;width:1265;height:240" type="#_x0000_t202" filled="false" stroked="false">
              <v:textbox inset="0,0,0,0">
                <w:txbxContent>
                  <w:p>
                    <w:pPr>
                      <w:spacing w:line="240" w:lineRule="exact" w:before="0"/>
                      <w:ind w:left="0" w:right="-13" w:firstLine="0"/>
                      <w:jc w:val="left"/>
                      <w:rPr>
                        <w:sz w:val="24"/>
                      </w:rPr>
                    </w:pPr>
                    <w:r>
                      <w:rPr>
                        <w:spacing w:val="-1"/>
                        <w:sz w:val="24"/>
                      </w:rPr>
                      <w:t>RELIGIOSO</w:t>
                    </w:r>
                  </w:p>
                </w:txbxContent>
              </v:textbox>
              <w10:wrap type="none"/>
            </v:shape>
            <v:shape style="position:absolute;left:4501;top:3185;width:1450;height:240" type="#_x0000_t202" filled="false" stroked="false">
              <v:textbox inset="0,0,0,0">
                <w:txbxContent>
                  <w:p>
                    <w:pPr>
                      <w:spacing w:line="240" w:lineRule="exact" w:before="0"/>
                      <w:ind w:left="0" w:right="-15" w:firstLine="0"/>
                      <w:jc w:val="left"/>
                      <w:rPr>
                        <w:sz w:val="24"/>
                      </w:rPr>
                    </w:pPr>
                    <w:r>
                      <w:rPr>
                        <w:spacing w:val="-1"/>
                        <w:sz w:val="24"/>
                      </w:rPr>
                      <w:t>ECONÓMICO</w:t>
                    </w:r>
                  </w:p>
                </w:txbxContent>
              </v:textbox>
              <w10:wrap type="none"/>
            </v:shape>
            <v:shape style="position:absolute;left:6823;top:3185;width:895;height:240" type="#_x0000_t202" filled="false" stroked="false">
              <v:textbox inset="0,0,0,0">
                <w:txbxContent>
                  <w:p>
                    <w:pPr>
                      <w:spacing w:line="240" w:lineRule="exact" w:before="0"/>
                      <w:ind w:left="0" w:right="-19" w:firstLine="0"/>
                      <w:jc w:val="left"/>
                      <w:rPr>
                        <w:sz w:val="24"/>
                      </w:rPr>
                    </w:pPr>
                    <w:r>
                      <w:rPr>
                        <w:sz w:val="24"/>
                      </w:rPr>
                      <w:t>RACIAL</w:t>
                    </w:r>
                  </w:p>
                </w:txbxContent>
              </v:textbox>
              <w10:wrap type="none"/>
            </v:shape>
            <v:shape style="position:absolute;left:737;top:4069;width:652;height:160" type="#_x0000_t202" filled="false" stroked="false">
              <v:textbox inset="0,0,0,0">
                <w:txbxContent>
                  <w:p>
                    <w:pPr>
                      <w:spacing w:line="160" w:lineRule="exact" w:before="0"/>
                      <w:ind w:left="0" w:right="-15" w:firstLine="0"/>
                      <w:jc w:val="left"/>
                      <w:rPr>
                        <w:sz w:val="16"/>
                      </w:rPr>
                    </w:pPr>
                    <w:r>
                      <w:rPr>
                        <w:spacing w:val="-1"/>
                        <w:sz w:val="16"/>
                      </w:rPr>
                      <w:t>Territorial</w:t>
                    </w:r>
                  </w:p>
                </w:txbxContent>
              </v:textbox>
              <w10:wrap type="none"/>
            </v:shape>
            <v:shape style="position:absolute;left:2973;top:4069;width:548;height:160" type="#_x0000_t202" filled="false" stroked="false">
              <v:textbox inset="0,0,0,0">
                <w:txbxContent>
                  <w:p>
                    <w:pPr>
                      <w:spacing w:line="160" w:lineRule="exact" w:before="0"/>
                      <w:ind w:left="0" w:right="-16" w:firstLine="0"/>
                      <w:jc w:val="left"/>
                      <w:rPr>
                        <w:sz w:val="16"/>
                      </w:rPr>
                    </w:pPr>
                    <w:r>
                      <w:rPr>
                        <w:spacing w:val="-1"/>
                        <w:sz w:val="16"/>
                      </w:rPr>
                      <w:t>Religión</w:t>
                    </w:r>
                  </w:p>
                </w:txbxContent>
              </v:textbox>
              <w10:wrap type="none"/>
            </v:shape>
            <v:shape style="position:absolute;left:4865;top:4069;width:607;height:160" type="#_x0000_t202" filled="false" stroked="false">
              <v:textbox inset="0,0,0,0">
                <w:txbxContent>
                  <w:p>
                    <w:pPr>
                      <w:spacing w:line="160" w:lineRule="exact" w:before="0"/>
                      <w:ind w:left="0" w:right="-17" w:firstLine="0"/>
                      <w:jc w:val="left"/>
                      <w:rPr>
                        <w:sz w:val="16"/>
                      </w:rPr>
                    </w:pPr>
                    <w:r>
                      <w:rPr>
                        <w:sz w:val="16"/>
                      </w:rPr>
                      <w:t>M:</w:t>
                    </w:r>
                    <w:r>
                      <w:rPr>
                        <w:spacing w:val="-5"/>
                        <w:sz w:val="16"/>
                      </w:rPr>
                      <w:t> </w:t>
                    </w:r>
                    <w:r>
                      <w:rPr>
                        <w:sz w:val="16"/>
                      </w:rPr>
                      <w:t>Prima</w:t>
                    </w:r>
                  </w:p>
                </w:txbxContent>
              </v:textbox>
              <w10:wrap type="none"/>
            </v:shape>
            <v:shape style="position:absolute;left:7107;top:4069;width:453;height:160" type="#_x0000_t202" filled="false" stroked="false">
              <v:textbox inset="0,0,0,0">
                <w:txbxContent>
                  <w:p>
                    <w:pPr>
                      <w:spacing w:line="160" w:lineRule="exact" w:before="0"/>
                      <w:ind w:left="0" w:right="-14" w:firstLine="0"/>
                      <w:jc w:val="left"/>
                      <w:rPr>
                        <w:sz w:val="16"/>
                      </w:rPr>
                    </w:pPr>
                    <w:r>
                      <w:rPr>
                        <w:spacing w:val="-1"/>
                        <w:sz w:val="16"/>
                      </w:rPr>
                      <w:t>Raciall</w:t>
                    </w:r>
                  </w:p>
                </w:txbxContent>
              </v:textbox>
              <w10:wrap type="none"/>
            </v:shape>
          </v:group>
        </w:pict>
      </w:r>
      <w:r>
        <w:rPr>
          <w:sz w:val="20"/>
        </w:rPr>
      </w:r>
    </w:p>
    <w:p>
      <w:pPr>
        <w:pStyle w:val="BodyText"/>
        <w:spacing w:before="10"/>
        <w:rPr>
          <w:sz w:val="22"/>
        </w:rPr>
      </w:pPr>
    </w:p>
    <w:p>
      <w:pPr>
        <w:pStyle w:val="BodyText"/>
        <w:ind w:right="22"/>
        <w:jc w:val="center"/>
      </w:pPr>
      <w:r>
        <w:rPr/>
        <w:t>Fig. 3.17</w:t>
      </w:r>
    </w:p>
    <w:p>
      <w:pPr>
        <w:pStyle w:val="BodyText"/>
      </w:pPr>
    </w:p>
    <w:p>
      <w:pPr>
        <w:pStyle w:val="BodyText"/>
        <w:ind w:left="100" w:right="123"/>
        <w:jc w:val="both"/>
      </w:pPr>
      <w:r>
        <w:rPr/>
        <w:t>Las organizaciones, son atributos opcionales, ya que puede darse el caso de no haber acabado con la intervención.</w:t>
      </w:r>
    </w:p>
    <w:p>
      <w:pPr>
        <w:pStyle w:val="BodyText"/>
        <w:ind w:left="100" w:right="122"/>
        <w:jc w:val="both"/>
      </w:pPr>
      <w:r>
        <w:rPr/>
        <w:t>Para contemplar el hecho de que tanto un GRUPO ARMADO como una ORGANIZACIÓN pueden no participar en un conflicto de forma temporal, pondremos la cardinalidad mínima de ambas a cero. </w:t>
      </w:r>
      <w:r>
        <w:rPr>
          <w:spacing w:val="-6"/>
        </w:rPr>
        <w:t>La </w:t>
      </w:r>
      <w:r>
        <w:rPr/>
        <w:t>cardinalidad máxima será n en las dos  entidades.</w:t>
      </w:r>
    </w:p>
    <w:p>
      <w:pPr>
        <w:spacing w:after="0"/>
        <w:jc w:val="both"/>
        <w:sectPr>
          <w:pgSz w:w="12240" w:h="15840"/>
          <w:pgMar w:header="0" w:footer="709" w:top="1380" w:bottom="960" w:left="1700" w:right="1680"/>
        </w:sectPr>
      </w:pPr>
    </w:p>
    <w:p>
      <w:pPr>
        <w:pStyle w:val="BodyText"/>
        <w:spacing w:before="52"/>
        <w:ind w:left="100" w:right="118"/>
        <w:jc w:val="both"/>
      </w:pPr>
      <w:r>
        <w:rPr/>
        <w:t>También se indica en el texto que en un conflicto participan al menos dos grupos armados, con lo que la cardinalidad mínima de CONFLICTO en la interrelación </w:t>
      </w:r>
      <w:r>
        <w:rPr>
          <w:b/>
        </w:rPr>
        <w:t>Interviene </w:t>
      </w:r>
      <w:r>
        <w:rPr/>
        <w:t>es de 2 y la máxima de n.</w:t>
      </w:r>
    </w:p>
    <w:p>
      <w:pPr>
        <w:pStyle w:val="BodyText"/>
        <w:ind w:left="100" w:right="112"/>
        <w:jc w:val="both"/>
      </w:pPr>
      <w:r>
        <w:rPr/>
        <w:t>Las cardinalidad de CONFLICTO en la interrelación </w:t>
      </w:r>
      <w:r>
        <w:rPr>
          <w:b/>
        </w:rPr>
        <w:t>Media </w:t>
      </w:r>
      <w:r>
        <w:rPr/>
        <w:t>son 0 para la mínima, ya que en las especificaciones se expone que puede haber conflictos en los que no participe ninguna organización, y n porque no existe limitación en el número de  organizaciones que intervienen en un conflicto.</w:t>
      </w:r>
    </w:p>
    <w:p>
      <w:pPr>
        <w:spacing w:before="0"/>
        <w:ind w:left="821" w:right="222" w:firstLine="0"/>
        <w:jc w:val="left"/>
        <w:rPr>
          <w:i/>
          <w:sz w:val="24"/>
        </w:rPr>
      </w:pPr>
      <w:r>
        <w:rPr>
          <w:i/>
          <w:sz w:val="24"/>
        </w:rPr>
        <w:t>De cada grupo armado se recoge el código que se le asigna y un nombre. Cada </w:t>
      </w:r>
      <w:r>
        <w:rPr>
          <w:i/>
          <w:sz w:val="24"/>
        </w:rPr>
        <w:t>grupo armado dispone de al menos una división y es liderado por al menos un líder político. Las divisiones de que dispone un grupo armado se numeran consecutivamente y se registra el número de barcos, tanques, avienes y hombres de que disponen, asimismo se recoge el número de bajas que ha tenido. Para los grupos armados se recoge el número de bajas como suma de las bajas producidas en todas sus divisiones.</w:t>
      </w:r>
    </w:p>
    <w:p>
      <w:pPr>
        <w:pStyle w:val="BodyText"/>
        <w:ind w:left="100" w:right="123"/>
        <w:jc w:val="both"/>
      </w:pPr>
      <w:r>
        <w:rPr/>
        <w:t>El tipo de entidad GRUPO ARMADO se identificará por un Código, el Nombre, suponiendo que este es único, será un atributo alternativo y los líderes políticos  se podrían considerar como un atributo multivaluado, pero si leemos el problema hasta el final se comprobará que se necesita como tipo de entidad, ya que se relaciona con más tipos de entidad.</w:t>
      </w:r>
    </w:p>
    <w:p>
      <w:pPr>
        <w:pStyle w:val="BodyText"/>
        <w:ind w:left="100" w:right="112"/>
        <w:jc w:val="both"/>
      </w:pPr>
      <w:r>
        <w:rPr>
          <w:spacing w:val="-4"/>
        </w:rPr>
        <w:t>La </w:t>
      </w:r>
      <w:r>
        <w:rPr/>
        <w:t>cardinalidad mínima </w:t>
      </w:r>
      <w:r>
        <w:rPr>
          <w:spacing w:val="-3"/>
        </w:rPr>
        <w:t>de </w:t>
      </w:r>
      <w:r>
        <w:rPr/>
        <w:t>GRUPO ARMADO en esta interrelación es 1, </w:t>
      </w:r>
      <w:r>
        <w:rPr>
          <w:spacing w:val="7"/>
        </w:rPr>
        <w:t>al </w:t>
      </w:r>
      <w:r>
        <w:rPr/>
        <w:t>tener al menos un líder político que lo lidera y su cardinalidad máxima es n, </w:t>
      </w:r>
      <w:r>
        <w:rPr>
          <w:spacing w:val="-4"/>
        </w:rPr>
        <w:t>ya </w:t>
      </w:r>
      <w:r>
        <w:rPr/>
        <w:t>que no se tiene ninguna restricción acerca del número de líderes políticas asociados a un grupo armado  en concreto. </w:t>
      </w:r>
      <w:r>
        <w:rPr>
          <w:spacing w:val="-4"/>
        </w:rPr>
        <w:t>Las </w:t>
      </w:r>
      <w:r>
        <w:rPr/>
        <w:t>cardinalidades asociadas a </w:t>
      </w:r>
      <w:r>
        <w:rPr>
          <w:spacing w:val="-3"/>
        </w:rPr>
        <w:t>LIDER </w:t>
      </w:r>
      <w:r>
        <w:rPr/>
        <w:t>POLÍTICO podrían ser 1 la mínima y n la máxima si se considera que sólo queremos en la </w:t>
      </w:r>
      <w:r>
        <w:rPr>
          <w:spacing w:val="-3"/>
        </w:rPr>
        <w:t>B. </w:t>
      </w:r>
      <w:r>
        <w:rPr/>
        <w:t>D.‟s aquellos líderes que se relacionen con algún grupo armado, como es el</w:t>
      </w:r>
      <w:r>
        <w:rPr>
          <w:spacing w:val="-10"/>
        </w:rPr>
        <w:t> </w:t>
      </w:r>
      <w:r>
        <w:rPr/>
        <w:t>caso.</w:t>
      </w:r>
    </w:p>
    <w:p>
      <w:pPr>
        <w:pStyle w:val="BodyText"/>
        <w:ind w:left="100" w:right="118"/>
        <w:jc w:val="both"/>
      </w:pPr>
      <w:r>
        <w:rPr/>
        <w:t>Por otro lado, detectamos el tipo de entidad débil DIVISIÓN que depende en identificación de GRUPO ARMADO. Todos los atributos que posee el tipo de entidad DIVISIÓN son obligatorios.</w:t>
      </w:r>
    </w:p>
    <w:p>
      <w:pPr>
        <w:pStyle w:val="BodyText"/>
        <w:ind w:left="100" w:right="125"/>
        <w:jc w:val="both"/>
      </w:pPr>
      <w:r>
        <w:rPr/>
        <w:t>Aunque aparezca el número de bajas por cada división, en el enunciado se especifica que también se desea conocer el número de bajas total para cada grupo armado, y para reflejarlo consideremos un atributo  en el tipo de entidad GRUPO ARMADO.</w:t>
      </w:r>
    </w:p>
    <w:p>
      <w:pPr>
        <w:spacing w:after="0"/>
        <w:jc w:val="both"/>
        <w:sectPr>
          <w:pgSz w:w="12240" w:h="15840"/>
          <w:pgMar w:header="0" w:footer="709" w:top="1380" w:bottom="960" w:left="1700" w:right="1680"/>
        </w:sectPr>
      </w:pPr>
    </w:p>
    <w:p>
      <w:pPr>
        <w:pStyle w:val="BodyText"/>
        <w:ind w:left="100"/>
        <w:rPr>
          <w:sz w:val="20"/>
        </w:rPr>
      </w:pPr>
      <w:r>
        <w:rPr>
          <w:sz w:val="20"/>
        </w:rPr>
        <w:pict>
          <v:group style="width:438.75pt;height:333.75pt;mso-position-horizontal-relative:char;mso-position-vertical-relative:line" coordorigin="0,0" coordsize="8775,6675">
            <v:shape style="position:absolute;left:0;top:0;width:8775;height:6675" type="#_x0000_t75" stroked="false">
              <v:imagedata r:id="rId18" o:title=""/>
            </v:shape>
            <v:shape style="position:absolute;left:6294;top:111;width:1224;height:160" type="#_x0000_t202" filled="false" stroked="false">
              <v:textbox inset="0,0,0,0">
                <w:txbxContent>
                  <w:p>
                    <w:pPr>
                      <w:spacing w:line="160" w:lineRule="exact" w:before="0"/>
                      <w:ind w:left="0" w:right="-11" w:firstLine="0"/>
                      <w:jc w:val="left"/>
                      <w:rPr>
                        <w:sz w:val="16"/>
                      </w:rPr>
                    </w:pPr>
                    <w:r>
                      <w:rPr>
                        <w:spacing w:val="-1"/>
                        <w:sz w:val="16"/>
                      </w:rPr>
                      <w:t>ORGANIZACIÓN</w:t>
                    </w:r>
                  </w:p>
                </w:txbxContent>
              </v:textbox>
              <w10:wrap type="none"/>
            </v:shape>
            <v:shape style="position:absolute;left:1621;top:471;width:1089;height:528" type="#_x0000_t202" filled="false" stroked="false">
              <v:textbox inset="0,0,0,0">
                <w:txbxContent>
                  <w:p>
                    <w:pPr>
                      <w:spacing w:line="245" w:lineRule="exact" w:before="0"/>
                      <w:ind w:left="0" w:right="0" w:firstLine="0"/>
                      <w:jc w:val="center"/>
                      <w:rPr>
                        <w:sz w:val="24"/>
                      </w:rPr>
                    </w:pPr>
                    <w:r>
                      <w:rPr>
                        <w:sz w:val="24"/>
                      </w:rPr>
                      <w:t>LIDER</w:t>
                    </w:r>
                  </w:p>
                  <w:p>
                    <w:pPr>
                      <w:spacing w:line="271" w:lineRule="exact" w:before="12"/>
                      <w:ind w:left="0" w:right="0" w:firstLine="0"/>
                      <w:jc w:val="center"/>
                      <w:rPr>
                        <w:sz w:val="24"/>
                      </w:rPr>
                    </w:pPr>
                    <w:r>
                      <w:rPr>
                        <w:spacing w:val="-1"/>
                        <w:sz w:val="24"/>
                      </w:rPr>
                      <w:t>POLITICO</w:t>
                    </w:r>
                  </w:p>
                </w:txbxContent>
              </v:textbox>
              <w10:wrap type="none"/>
            </v:shape>
            <v:shape style="position:absolute;left:7743;top:831;width:609;height:160" type="#_x0000_t202" filled="false" stroked="false">
              <v:textbox inset="0,0,0,0">
                <w:txbxContent>
                  <w:p>
                    <w:pPr>
                      <w:spacing w:line="160" w:lineRule="exact" w:before="0"/>
                      <w:ind w:left="0" w:right="-19" w:firstLine="0"/>
                      <w:jc w:val="left"/>
                      <w:rPr>
                        <w:sz w:val="16"/>
                      </w:rPr>
                    </w:pPr>
                    <w:r>
                      <w:rPr>
                        <w:sz w:val="16"/>
                      </w:rPr>
                      <w:t>F. I.</w:t>
                    </w:r>
                    <w:r>
                      <w:rPr>
                        <w:spacing w:val="-6"/>
                        <w:sz w:val="16"/>
                      </w:rPr>
                      <w:t> </w:t>
                    </w:r>
                    <w:r>
                      <w:rPr>
                        <w:sz w:val="16"/>
                      </w:rPr>
                      <w:t>Cont</w:t>
                    </w:r>
                  </w:p>
                </w:txbxContent>
              </v:textbox>
              <w10:wrap type="none"/>
            </v:shape>
            <v:shape style="position:absolute;left:4814;top:1011;width:707;height:160" type="#_x0000_t202" filled="false" stroked="false">
              <v:textbox inset="0,0,0,0">
                <w:txbxContent>
                  <w:p>
                    <w:pPr>
                      <w:spacing w:line="160" w:lineRule="exact" w:before="0"/>
                      <w:ind w:left="0" w:right="-18" w:firstLine="0"/>
                      <w:jc w:val="left"/>
                      <w:rPr>
                        <w:sz w:val="16"/>
                      </w:rPr>
                    </w:pPr>
                    <w:r>
                      <w:rPr>
                        <w:sz w:val="16"/>
                      </w:rPr>
                      <w:t>F. I.</w:t>
                    </w:r>
                    <w:r>
                      <w:rPr>
                        <w:spacing w:val="-7"/>
                        <w:sz w:val="16"/>
                      </w:rPr>
                      <w:t> </w:t>
                    </w:r>
                    <w:r>
                      <w:rPr>
                        <w:sz w:val="16"/>
                      </w:rPr>
                      <w:t>Media</w:t>
                    </w:r>
                  </w:p>
                </w:txbxContent>
              </v:textbox>
              <w10:wrap type="none"/>
            </v:shape>
            <v:shape style="position:absolute;left:2865;top:1299;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6663;top:1444;width:407;height:160" type="#_x0000_t202" filled="false" stroked="false">
              <v:textbox inset="0,0,0,0">
                <w:txbxContent>
                  <w:p>
                    <w:pPr>
                      <w:spacing w:line="160" w:lineRule="exact" w:before="0"/>
                      <w:ind w:left="0" w:right="-17" w:firstLine="0"/>
                      <w:jc w:val="left"/>
                      <w:rPr>
                        <w:sz w:val="16"/>
                      </w:rPr>
                    </w:pPr>
                    <w:r>
                      <w:rPr>
                        <w:spacing w:val="-1"/>
                        <w:sz w:val="16"/>
                      </w:rPr>
                      <w:t>Media</w:t>
                    </w:r>
                  </w:p>
                </w:txbxContent>
              </v:textbox>
              <w10:wrap type="none"/>
            </v:shape>
            <v:shape style="position:absolute;left:608;top:1880;width:354;height:160" type="#_x0000_t202" filled="false" stroked="false">
              <v:textbox inset="0,0,0,0">
                <w:txbxContent>
                  <w:p>
                    <w:pPr>
                      <w:spacing w:line="160" w:lineRule="exact" w:before="0"/>
                      <w:ind w:left="0" w:right="-17" w:firstLine="0"/>
                      <w:jc w:val="left"/>
                      <w:rPr>
                        <w:sz w:val="16"/>
                      </w:rPr>
                    </w:pPr>
                    <w:r>
                      <w:rPr>
                        <w:spacing w:val="-1"/>
                        <w:sz w:val="16"/>
                      </w:rPr>
                      <w:t>Bajas</w:t>
                    </w:r>
                  </w:p>
                </w:txbxContent>
              </v:textbox>
              <w10:wrap type="none"/>
            </v:shape>
            <v:shape style="position:absolute;left:1924;top:1796;width:359;height:160" type="#_x0000_t202" filled="false" stroked="false">
              <v:textbox inset="0,0,0,0">
                <w:txbxContent>
                  <w:p>
                    <w:pPr>
                      <w:spacing w:line="160" w:lineRule="exact" w:before="0"/>
                      <w:ind w:left="0" w:right="-20" w:firstLine="0"/>
                      <w:jc w:val="left"/>
                      <w:rPr>
                        <w:sz w:val="16"/>
                      </w:rPr>
                    </w:pPr>
                    <w:r>
                      <w:rPr>
                        <w:spacing w:val="-1"/>
                        <w:sz w:val="16"/>
                      </w:rPr>
                      <w:t>lidera</w:t>
                    </w:r>
                  </w:p>
                </w:txbxContent>
              </v:textbox>
              <w10:wrap type="none"/>
            </v:shape>
            <v:shape style="position:absolute;left:3781;top:1908;width:609;height:160" type="#_x0000_t202" filled="false" stroked="false">
              <v:textbox inset="0,0,0,0">
                <w:txbxContent>
                  <w:p>
                    <w:pPr>
                      <w:spacing w:line="160" w:lineRule="exact" w:before="0"/>
                      <w:ind w:left="0" w:right="-19" w:firstLine="0"/>
                      <w:jc w:val="left"/>
                      <w:rPr>
                        <w:sz w:val="16"/>
                      </w:rPr>
                    </w:pPr>
                    <w:r>
                      <w:rPr>
                        <w:sz w:val="16"/>
                      </w:rPr>
                      <w:t>F. I.</w:t>
                    </w:r>
                    <w:r>
                      <w:rPr>
                        <w:spacing w:val="-6"/>
                        <w:sz w:val="16"/>
                      </w:rPr>
                      <w:t> </w:t>
                    </w:r>
                    <w:r>
                      <w:rPr>
                        <w:sz w:val="16"/>
                      </w:rPr>
                      <w:t>Cont</w:t>
                    </w:r>
                  </w:p>
                </w:txbxContent>
              </v:textbox>
              <w10:wrap type="none"/>
            </v:shape>
            <v:shape style="position:absolute;left:5502;top:2020;width:530;height:160" type="#_x0000_t202" filled="false" stroked="false">
              <v:textbox inset="0,0,0,0">
                <w:txbxContent>
                  <w:p>
                    <w:pPr>
                      <w:spacing w:line="160" w:lineRule="exact" w:before="0"/>
                      <w:ind w:left="0" w:right="-17" w:firstLine="0"/>
                      <w:jc w:val="left"/>
                      <w:rPr>
                        <w:sz w:val="16"/>
                      </w:rPr>
                    </w:pPr>
                    <w:r>
                      <w:rPr>
                        <w:spacing w:val="-1"/>
                        <w:sz w:val="16"/>
                      </w:rPr>
                      <w:t>Muertos</w:t>
                    </w:r>
                  </w:p>
                </w:txbxContent>
              </v:textbox>
              <w10:wrap type="none"/>
            </v:shape>
            <v:shape style="position:absolute;left:7698;top:2052;width:502;height:160" type="#_x0000_t202" filled="false" stroked="false">
              <v:textbox inset="0,0,0,0">
                <w:txbxContent>
                  <w:p>
                    <w:pPr>
                      <w:spacing w:line="160" w:lineRule="exact" w:before="0"/>
                      <w:ind w:left="0" w:right="-18" w:firstLine="0"/>
                      <w:jc w:val="left"/>
                      <w:rPr>
                        <w:sz w:val="16"/>
                      </w:rPr>
                    </w:pPr>
                    <w:r>
                      <w:rPr>
                        <w:spacing w:val="-1"/>
                        <w:sz w:val="16"/>
                      </w:rPr>
                      <w:t>Heridos</w:t>
                    </w:r>
                  </w:p>
                </w:txbxContent>
              </v:textbox>
              <w10:wrap type="none"/>
            </v:shape>
            <v:shape style="position:absolute;left:1197;top:2643;width:1938;height:240" type="#_x0000_t202" filled="false" stroked="false">
              <v:textbox inset="0,0,0,0">
                <w:txbxContent>
                  <w:p>
                    <w:pPr>
                      <w:spacing w:line="240" w:lineRule="exact" w:before="0"/>
                      <w:ind w:left="0" w:right="-13" w:firstLine="0"/>
                      <w:jc w:val="left"/>
                      <w:rPr>
                        <w:sz w:val="24"/>
                      </w:rPr>
                    </w:pPr>
                    <w:r>
                      <w:rPr>
                        <w:sz w:val="24"/>
                      </w:rPr>
                      <w:t>GRUPO</w:t>
                    </w:r>
                    <w:r>
                      <w:rPr>
                        <w:spacing w:val="-10"/>
                        <w:sz w:val="24"/>
                      </w:rPr>
                      <w:t> </w:t>
                    </w:r>
                    <w:r>
                      <w:rPr>
                        <w:sz w:val="24"/>
                      </w:rPr>
                      <w:t>ARMADO</w:t>
                    </w:r>
                  </w:p>
                </w:txbxContent>
              </v:textbox>
              <w10:wrap type="none"/>
            </v:shape>
            <v:shape style="position:absolute;left:4294;top:2792;width:699;height:160" type="#_x0000_t202" filled="false" stroked="false">
              <v:textbox inset="0,0,0,0">
                <w:txbxContent>
                  <w:p>
                    <w:pPr>
                      <w:spacing w:line="160" w:lineRule="exact" w:before="0"/>
                      <w:ind w:left="0" w:right="-12" w:firstLine="0"/>
                      <w:jc w:val="left"/>
                      <w:rPr>
                        <w:sz w:val="16"/>
                      </w:rPr>
                    </w:pPr>
                    <w:r>
                      <w:rPr>
                        <w:spacing w:val="-1"/>
                        <w:sz w:val="16"/>
                      </w:rPr>
                      <w:t>IInterviene</w:t>
                    </w:r>
                  </w:p>
                </w:txbxContent>
              </v:textbox>
              <w10:wrap type="none"/>
            </v:shape>
            <v:shape style="position:absolute;left:6655;top:2823;width:1345;height:240" type="#_x0000_t202" filled="false" stroked="false">
              <v:textbox inset="0,0,0,0">
                <w:txbxContent>
                  <w:p>
                    <w:pPr>
                      <w:spacing w:line="240" w:lineRule="exact" w:before="0"/>
                      <w:ind w:left="0" w:right="-13" w:firstLine="0"/>
                      <w:jc w:val="left"/>
                      <w:rPr>
                        <w:sz w:val="24"/>
                      </w:rPr>
                    </w:pPr>
                    <w:r>
                      <w:rPr>
                        <w:spacing w:val="-1"/>
                        <w:sz w:val="24"/>
                      </w:rPr>
                      <w:t>CONFLICTO</w:t>
                    </w:r>
                  </w:p>
                </w:txbxContent>
              </v:textbox>
              <w10:wrap type="none"/>
            </v:shape>
            <v:shape style="position:absolute;left:733;top:3408;width:472;height:160" type="#_x0000_t202" filled="false" stroked="false">
              <v:textbox inset="0,0,0,0">
                <w:txbxContent>
                  <w:p>
                    <w:pPr>
                      <w:spacing w:line="160" w:lineRule="exact" w:before="0"/>
                      <w:ind w:left="0" w:right="-20" w:firstLine="0"/>
                      <w:jc w:val="left"/>
                      <w:rPr>
                        <w:sz w:val="16"/>
                      </w:rPr>
                    </w:pPr>
                    <w:r>
                      <w:rPr>
                        <w:sz w:val="16"/>
                      </w:rPr>
                      <w:t>Código</w:t>
                    </w:r>
                  </w:p>
                </w:txbxContent>
              </v:textbox>
              <w10:wrap type="none"/>
            </v:shape>
            <v:shape style="position:absolute;left:3685;top:3696;width:684;height:160" type="#_x0000_t202" filled="false" stroked="false">
              <v:textbox inset="0,0,0,0">
                <w:txbxContent>
                  <w:p>
                    <w:pPr>
                      <w:spacing w:line="160" w:lineRule="exact" w:before="0"/>
                      <w:ind w:left="0" w:right="-19" w:firstLine="0"/>
                      <w:jc w:val="left"/>
                      <w:rPr>
                        <w:sz w:val="16"/>
                      </w:rPr>
                    </w:pPr>
                    <w:r>
                      <w:rPr>
                        <w:sz w:val="16"/>
                      </w:rPr>
                      <w:t>F. F.</w:t>
                    </w:r>
                    <w:r>
                      <w:rPr>
                        <w:spacing w:val="-7"/>
                        <w:sz w:val="16"/>
                      </w:rPr>
                      <w:t> </w:t>
                    </w:r>
                    <w:r>
                      <w:rPr>
                        <w:sz w:val="16"/>
                      </w:rPr>
                      <w:t>Cont.</w:t>
                    </w:r>
                  </w:p>
                </w:txbxContent>
              </v:textbox>
              <w10:wrap type="none"/>
            </v:shape>
            <v:shape style="position:absolute;left:1901;top:3840;width:531;height:160" type="#_x0000_t202" filled="false" stroked="false">
              <v:textbox inset="0,0,0,0">
                <w:txbxContent>
                  <w:p>
                    <w:pPr>
                      <w:spacing w:line="160" w:lineRule="exact" w:before="0"/>
                      <w:ind w:left="0" w:right="-16" w:firstLine="0"/>
                      <w:jc w:val="left"/>
                      <w:rPr>
                        <w:sz w:val="16"/>
                      </w:rPr>
                    </w:pPr>
                    <w:r>
                      <w:rPr>
                        <w:spacing w:val="-1"/>
                        <w:sz w:val="16"/>
                      </w:rPr>
                      <w:t>Dispone</w:t>
                    </w:r>
                  </w:p>
                </w:txbxContent>
              </v:textbox>
              <w10:wrap type="none"/>
            </v:shape>
            <v:shape style="position:absolute;left:5326;top:3768;width:472;height:160" type="#_x0000_t202" filled="false" stroked="false">
              <v:textbox inset="0,0,0,0">
                <w:txbxContent>
                  <w:p>
                    <w:pPr>
                      <w:spacing w:line="160" w:lineRule="exact" w:before="0"/>
                      <w:ind w:left="0" w:right="-20" w:firstLine="0"/>
                      <w:jc w:val="left"/>
                      <w:rPr>
                        <w:sz w:val="16"/>
                      </w:rPr>
                    </w:pPr>
                    <w:r>
                      <w:rPr>
                        <w:sz w:val="16"/>
                      </w:rPr>
                      <w:t>Código</w:t>
                    </w:r>
                  </w:p>
                </w:txbxContent>
              </v:textbox>
              <w10:wrap type="none"/>
            </v:shape>
            <v:shape style="position:absolute;left:8219;top:3936;width:267;height:160" type="#_x0000_t202" filled="false" stroked="false">
              <v:textbox inset="0,0,0,0">
                <w:txbxContent>
                  <w:p>
                    <w:pPr>
                      <w:spacing w:line="160" w:lineRule="exact" w:before="0"/>
                      <w:ind w:left="0" w:right="-20" w:firstLine="0"/>
                      <w:jc w:val="left"/>
                      <w:rPr>
                        <w:sz w:val="16"/>
                      </w:rPr>
                    </w:pPr>
                    <w:r>
                      <w:rPr>
                        <w:sz w:val="16"/>
                      </w:rPr>
                      <w:t>País</w:t>
                    </w:r>
                  </w:p>
                </w:txbxContent>
              </v:textbox>
              <w10:wrap type="none"/>
            </v:shape>
            <v:shape style="position:absolute;left:6486;top:4100;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380;top:4336;width:824;height:160" type="#_x0000_t202" filled="false" stroked="false">
              <v:textbox inset="0,0,0,0">
                <w:txbxContent>
                  <w:p>
                    <w:pPr>
                      <w:spacing w:line="160" w:lineRule="exact" w:before="0"/>
                      <w:ind w:left="0" w:right="-17" w:firstLine="0"/>
                      <w:jc w:val="left"/>
                      <w:rPr>
                        <w:sz w:val="16"/>
                      </w:rPr>
                    </w:pPr>
                    <w:r>
                      <w:rPr>
                        <w:sz w:val="16"/>
                      </w:rPr>
                      <w:t>No.</w:t>
                    </w:r>
                    <w:r>
                      <w:rPr>
                        <w:spacing w:val="-6"/>
                        <w:sz w:val="16"/>
                      </w:rPr>
                      <w:t> </w:t>
                    </w:r>
                    <w:r>
                      <w:rPr>
                        <w:sz w:val="16"/>
                      </w:rPr>
                      <w:t>División</w:t>
                    </w:r>
                  </w:p>
                </w:txbxContent>
              </v:textbox>
              <w10:wrap type="none"/>
            </v:shape>
            <v:shape style="position:absolute;left:2953;top:4308;width:354;height:160" type="#_x0000_t202" filled="false" stroked="false">
              <v:textbox inset="0,0,0,0">
                <w:txbxContent>
                  <w:p>
                    <w:pPr>
                      <w:spacing w:line="160" w:lineRule="exact" w:before="0"/>
                      <w:ind w:left="0" w:right="-17" w:firstLine="0"/>
                      <w:jc w:val="left"/>
                      <w:rPr>
                        <w:sz w:val="16"/>
                      </w:rPr>
                    </w:pPr>
                    <w:r>
                      <w:rPr>
                        <w:spacing w:val="-1"/>
                        <w:sz w:val="16"/>
                      </w:rPr>
                      <w:t>Bajas</w:t>
                    </w:r>
                  </w:p>
                </w:txbxContent>
              </v:textbox>
              <w10:wrap type="none"/>
            </v:shape>
            <v:shape style="position:absolute;left:1693;top:5164;width:1065;height:240" type="#_x0000_t202" filled="false" stroked="false">
              <v:textbox inset="0,0,0,0">
                <w:txbxContent>
                  <w:p>
                    <w:pPr>
                      <w:spacing w:line="240" w:lineRule="exact" w:before="0"/>
                      <w:ind w:left="0" w:right="-14" w:firstLine="0"/>
                      <w:jc w:val="left"/>
                      <w:rPr>
                        <w:sz w:val="24"/>
                      </w:rPr>
                    </w:pPr>
                    <w:r>
                      <w:rPr>
                        <w:spacing w:val="-1"/>
                        <w:sz w:val="24"/>
                      </w:rPr>
                      <w:t>DIVISION</w:t>
                    </w:r>
                  </w:p>
                </w:txbxContent>
              </v:textbox>
              <w10:wrap type="none"/>
            </v:shape>
            <v:shape style="position:absolute;left:4214;top:5749;width:582;height:160" type="#_x0000_t202" filled="false" stroked="false">
              <v:textbox inset="0,0,0,0">
                <w:txbxContent>
                  <w:p>
                    <w:pPr>
                      <w:spacing w:line="160" w:lineRule="exact" w:before="0"/>
                      <w:ind w:left="0" w:right="-18" w:firstLine="0"/>
                      <w:jc w:val="left"/>
                      <w:rPr>
                        <w:sz w:val="16"/>
                      </w:rPr>
                    </w:pPr>
                    <w:r>
                      <w:rPr>
                        <w:spacing w:val="-1"/>
                        <w:sz w:val="16"/>
                      </w:rPr>
                      <w:t>Hombres</w:t>
                    </w:r>
                  </w:p>
                </w:txbxContent>
              </v:textbox>
              <w10:wrap type="none"/>
            </v:shape>
            <v:shape style="position:absolute;left:701;top:6369;width:530;height:160" type="#_x0000_t202" filled="false" stroked="false">
              <v:textbox inset="0,0,0,0">
                <w:txbxContent>
                  <w:p>
                    <w:pPr>
                      <w:spacing w:line="160" w:lineRule="exact" w:before="0"/>
                      <w:ind w:left="0" w:right="-17" w:firstLine="0"/>
                      <w:jc w:val="left"/>
                      <w:rPr>
                        <w:sz w:val="16"/>
                      </w:rPr>
                    </w:pPr>
                    <w:r>
                      <w:rPr>
                        <w:spacing w:val="-1"/>
                        <w:sz w:val="16"/>
                      </w:rPr>
                      <w:t>Aviones</w:t>
                    </w:r>
                  </w:p>
                </w:txbxContent>
              </v:textbox>
              <w10:wrap type="none"/>
            </v:shape>
            <v:shape style="position:absolute;left:2137;top:6369;width:538;height:160" type="#_x0000_t202" filled="false" stroked="false">
              <v:textbox inset="0,0,0,0">
                <w:txbxContent>
                  <w:p>
                    <w:pPr>
                      <w:spacing w:line="160" w:lineRule="exact" w:before="0"/>
                      <w:ind w:left="0" w:right="-18" w:firstLine="0"/>
                      <w:jc w:val="left"/>
                      <w:rPr>
                        <w:sz w:val="16"/>
                      </w:rPr>
                    </w:pPr>
                    <w:r>
                      <w:rPr>
                        <w:spacing w:val="-1"/>
                        <w:sz w:val="16"/>
                      </w:rPr>
                      <w:t>Tanques</w:t>
                    </w:r>
                  </w:p>
                </w:txbxContent>
              </v:textbox>
              <w10:wrap type="none"/>
            </v:shape>
            <v:shape style="position:absolute;left:3449;top:6341;width:442;height:160" type="#_x0000_t202" filled="false" stroked="false">
              <v:textbox inset="0,0,0,0">
                <w:txbxContent>
                  <w:p>
                    <w:pPr>
                      <w:spacing w:line="160" w:lineRule="exact" w:before="0"/>
                      <w:ind w:left="0" w:right="-17" w:firstLine="0"/>
                      <w:jc w:val="left"/>
                      <w:rPr>
                        <w:sz w:val="16"/>
                      </w:rPr>
                    </w:pPr>
                    <w:r>
                      <w:rPr>
                        <w:spacing w:val="-1"/>
                        <w:sz w:val="16"/>
                      </w:rPr>
                      <w:t>Barcos</w:t>
                    </w:r>
                  </w:p>
                </w:txbxContent>
              </v:textbox>
              <w10:wrap type="none"/>
            </v:shape>
          </v:group>
        </w:pict>
      </w:r>
      <w:r>
        <w:rPr>
          <w:sz w:val="20"/>
        </w:rPr>
      </w:r>
    </w:p>
    <w:p>
      <w:pPr>
        <w:pStyle w:val="BodyText"/>
        <w:spacing w:before="7"/>
        <w:rPr>
          <w:sz w:val="17"/>
        </w:rPr>
      </w:pPr>
    </w:p>
    <w:p>
      <w:pPr>
        <w:pStyle w:val="BodyText"/>
        <w:spacing w:before="70"/>
        <w:ind w:left="3968" w:right="4110"/>
        <w:jc w:val="center"/>
      </w:pPr>
      <w:r>
        <w:rPr/>
        <w:t>Fig. 3.18</w:t>
      </w:r>
    </w:p>
    <w:p>
      <w:pPr>
        <w:pStyle w:val="BodyText"/>
        <w:ind w:left="100" w:right="312"/>
      </w:pPr>
      <w:r>
        <w:rPr/>
        <w:t>PARTE III.</w:t>
      </w:r>
    </w:p>
    <w:p>
      <w:pPr>
        <w:spacing w:before="0"/>
        <w:ind w:left="821" w:right="312" w:firstLine="0"/>
        <w:jc w:val="left"/>
        <w:rPr>
          <w:i/>
          <w:sz w:val="24"/>
        </w:rPr>
      </w:pPr>
      <w:r>
        <w:rPr>
          <w:i/>
          <w:sz w:val="24"/>
        </w:rPr>
        <w:t>Los traficantes de armas suministran diferentes tipos de armas a los grupos </w:t>
      </w:r>
      <w:r>
        <w:rPr>
          <w:i/>
          <w:sz w:val="24"/>
        </w:rPr>
        <w:t>armados. De cada tipo e armas se recoge un nombre y un indicador de su capacidad destructiva. De cada traficante se recoge un nombre, los diferentes tipos de armas que puede suministrar y cantidad de armas de cada uno de los tipos de arma que podría suministrar. Se mantiene el número total de armas de cada uno de los diferentes tipos de armas suministrado por cada traficante a cada grupo armado.</w:t>
      </w:r>
    </w:p>
    <w:p>
      <w:pPr>
        <w:spacing w:line="240" w:lineRule="auto" w:before="3"/>
        <w:ind w:left="100" w:right="237" w:firstLine="0"/>
        <w:jc w:val="both"/>
        <w:rPr>
          <w:sz w:val="22"/>
        </w:rPr>
      </w:pPr>
      <w:r>
        <w:rPr>
          <w:sz w:val="22"/>
        </w:rPr>
        <w:t>En la frase “Los traficantes de armas suministran diferentes tipos de armas a los grupos armados” se presenta un tipo de relación entre tres tipos de entidad, TRAFICANTE, TIPO ARMA y GRUPO ARMADO, por lo que tenemos un posible tipo de relación ternario. Para hallar las cardinalidades fijamos dos tipos de entidad y vemos con cuántos ejemplares del otro tipo de entidad está relacionado, por ejemplo, fijamos Los tipos de entidad GRUPO ARMADO y TIPO DE ARMA, lo que significa que para un determinado grupo armado que posee se lo han podido suministrar 1 o n traficantes. El resto de las cardinalidades se hallarían de forma análoga y también serían (1, n). Podría haber dudas con la cardinalidad siguiente: un traficante que tiene un tipo de arma puede suministrárselo a varios grupos armados (cardinalidad 0,n)) que reflejaría las posibilidades de suministro), sin embargo, la anterior semántica se estará recogiendo con un tipo de relación binaria explícita </w:t>
      </w:r>
      <w:r>
        <w:rPr>
          <w:b/>
          <w:sz w:val="22"/>
        </w:rPr>
        <w:t>Puede Suministrar </w:t>
      </w:r>
      <w:r>
        <w:rPr>
          <w:sz w:val="22"/>
        </w:rPr>
        <w:t>que se analizará posteriormente, Se tiene por tanto que la semántica del tipo de relación </w:t>
      </w:r>
      <w:r>
        <w:rPr>
          <w:b/>
          <w:sz w:val="22"/>
        </w:rPr>
        <w:t>Suministra </w:t>
      </w:r>
      <w:r>
        <w:rPr>
          <w:sz w:val="22"/>
        </w:rPr>
        <w:t>considera únicamente los suministros efectivos, por lo que su cardinalidad es (1,n).</w:t>
      </w:r>
    </w:p>
    <w:p>
      <w:pPr>
        <w:spacing w:after="0" w:line="240" w:lineRule="auto"/>
        <w:jc w:val="both"/>
        <w:rPr>
          <w:sz w:val="22"/>
        </w:rPr>
        <w:sectPr>
          <w:pgSz w:w="12240" w:h="15840"/>
          <w:pgMar w:header="0" w:footer="709" w:top="1440" w:bottom="960" w:left="1700" w:right="1560"/>
        </w:sectPr>
      </w:pPr>
    </w:p>
    <w:p>
      <w:pPr>
        <w:spacing w:line="240" w:lineRule="auto" w:before="55"/>
        <w:ind w:left="100" w:right="233" w:firstLine="0"/>
        <w:jc w:val="both"/>
        <w:rPr>
          <w:sz w:val="22"/>
        </w:rPr>
      </w:pPr>
      <w:r>
        <w:rPr>
          <w:sz w:val="22"/>
        </w:rPr>
        <w:t>Este tipo de relación ternaria tendrá un atributo, N° de Armas, que indicará la cantidad de armas suministradas de cada tipo por un suministrador a los distintos grupos armados. Este atributo nos da una pista sobre la no utilización de tipo de relaciones binarias en lugar del anterior tipo de relación ternaria para considerar este supuesto, ya que no sería semánticamente equivalente.</w:t>
      </w:r>
    </w:p>
    <w:p>
      <w:pPr>
        <w:spacing w:line="240" w:lineRule="auto" w:before="0"/>
        <w:ind w:left="100" w:right="236" w:firstLine="0"/>
        <w:jc w:val="both"/>
        <w:rPr>
          <w:sz w:val="22"/>
        </w:rPr>
      </w:pPr>
      <w:r>
        <w:rPr>
          <w:sz w:val="22"/>
        </w:rPr>
        <w:t>Como llaves primarias de los dos nuevos tipos de entidades, TRAFICANTE y TIPO DE ARMA, se tendrán los nombres, suponiendo que éstos son únicos. Además, en el tipo de entidad TIPO DE ARMA se tendrá otro atributo Indicador que informará de la capacidad destructiva de cada ejemplar de dicho tipo de entidad, y que supone un valor obligatorio.</w:t>
      </w:r>
    </w:p>
    <w:p>
      <w:pPr>
        <w:spacing w:line="240" w:lineRule="auto" w:before="0" w:after="4"/>
        <w:ind w:left="100" w:right="236" w:firstLine="0"/>
        <w:jc w:val="both"/>
        <w:rPr>
          <w:sz w:val="22"/>
        </w:rPr>
      </w:pPr>
      <w:r>
        <w:rPr>
          <w:sz w:val="22"/>
        </w:rPr>
        <w:t>Para reflejar el tipo de arma que posee cada traficante y qué cantidad </w:t>
      </w:r>
      <w:r>
        <w:rPr>
          <w:b/>
          <w:sz w:val="22"/>
        </w:rPr>
        <w:t>Puede Suministrar </w:t>
      </w:r>
      <w:r>
        <w:rPr>
          <w:sz w:val="22"/>
        </w:rPr>
        <w:t>(es decir, su stock) se creará un tipo de relación binaria entre estos dos tipos de entidad y se indicará con un atributo Ex. Arma de dicho tipo de relación, la información sobre el stock de cada traficante.</w:t>
      </w:r>
    </w:p>
    <w:p>
      <w:pPr>
        <w:pStyle w:val="BodyText"/>
        <w:ind w:left="931"/>
        <w:rPr>
          <w:sz w:val="20"/>
        </w:rPr>
      </w:pPr>
      <w:r>
        <w:rPr>
          <w:sz w:val="20"/>
        </w:rPr>
        <w:pict>
          <v:group style="width:396.8pt;height:216.75pt;mso-position-horizontal-relative:char;mso-position-vertical-relative:line" coordorigin="0,0" coordsize="7936,4335">
            <v:rect style="position:absolute;left:8;top:728;width:1441;height:720" filled="false" stroked="true" strokeweight=".75pt" strokecolor="#000000"/>
            <v:line style="position:absolute" from="608,2349" to="610,1448" stroked="true" strokeweight=".75pt" strokecolor="#000000"/>
            <v:shape style="position:absolute;left:1809;top:2168;width:2053;height:721" coordorigin="1809,2168" coordsize="2053,721" path="m2835,2168l1809,2528,2835,2889,3862,2528,2835,2168xe" filled="false" stroked="true" strokeweight=".75pt" strokecolor="#000000">
              <v:path arrowok="t"/>
            </v:shape>
            <v:shape style="position:absolute;left:3129;top:1268;width:1320;height:542" coordorigin="3129,1268" coordsize="1320,542" path="m3789,1268l3681,1271,3580,1281,3485,1298,3399,1320,3322,1347,3256,1378,3202,1414,3137,1495,3129,1539,3137,1582,3202,1663,3256,1699,3322,1730,3399,1757,3485,1779,3580,1796,3681,1806,3789,1810,3896,1806,3997,1796,4092,1779,4178,1757,4255,1730,4321,1699,4375,1663,4440,1582,4449,1539,4440,1495,4375,1414,4321,1378,4255,1347,4178,1320,4092,1298,3997,1281,3896,1271,3789,1268xe" filled="false" stroked="true" strokeweight=".75pt" strokecolor="#000000">
              <v:path arrowok="t"/>
            </v:shape>
            <v:line style="position:absolute" from="2769,2167" to="3323,1729" stroked="true" strokeweight=".75pt" strokecolor="#000000"/>
            <v:line style="position:absolute" from="2769,2889" to="2770,3429" stroked="true" strokeweight=".75pt" strokecolor="#000000"/>
            <v:line style="position:absolute" from="608,2349" to="2288,2349" stroked="true" strokeweight=".75pt" strokecolor="#000000"/>
            <v:shape style="position:absolute;left:4569;top:1988;width:2760;height:680" coordorigin="4569,1988" coordsize="2760,680" path="m5949,1988l4569,2328,5949,2668,7329,2328,5949,1988xe" filled="false" stroked="true" strokeweight=".75pt" strokecolor="#000000">
              <v:path arrowok="t"/>
            </v:shape>
            <v:shape style="position:absolute;left:2649;top:728;width:2160;height:1507" coordorigin="2649,728" coordsize="2160,1507" path="m2649,2234l2649,728,4809,728e" filled="false" stroked="true" strokeweight=".75pt" strokecolor="#000000">
              <v:path arrowok="t"/>
            </v:shape>
            <v:rect style="position:absolute;left:4809;top:368;width:1679;height:720" filled="false" stroked="true" strokeweight=".75pt" strokecolor="#000000"/>
            <v:shape style="position:absolute;left:3489;top:8;width:1200;height:540" coordorigin="3489,8" coordsize="1200,540" path="m4089,8l3991,11,3899,21,3813,38,3734,60,3664,87,3604,118,3555,153,3496,234,3489,278,3496,321,3555,402,3604,437,3664,468,3734,495,3813,517,3899,534,3991,544,4089,548,4186,544,4278,534,4364,517,4443,495,4513,468,4573,437,4622,402,4681,321,4689,278,4681,234,4622,153,4573,118,4513,87,4443,60,4364,38,4278,21,4186,11,4089,8xe" filled="false" stroked="true" strokeweight=".75pt" strokecolor="#000000">
              <v:path arrowok="t"/>
            </v:shape>
            <v:line style="position:absolute" from="4689,368" to="4809,548" stroked="true" strokeweight=".75pt" strokecolor="#000000"/>
            <v:shape style="position:absolute;left:6608;top:288;width:1320;height:540" coordorigin="6608,288" coordsize="1320,540" path="m7268,288l7161,291,7060,301,6965,318,6879,340,6802,367,6736,398,6682,433,6617,514,6608,558,6617,601,6682,682,6736,717,6802,748,6879,775,6965,797,7060,814,7161,824,7268,828,7376,824,7477,814,7572,797,7658,775,7735,748,7801,717,7855,682,7920,601,7928,558,7920,514,7855,433,7801,398,7735,367,7658,340,7572,318,7477,301,7376,291,7268,288xe" filled="false" stroked="true" strokeweight=".75pt" strokecolor="#000000">
              <v:path arrowok="t"/>
            </v:shape>
            <v:line style="position:absolute" from="6488,548" to="6609,558" stroked="true" strokeweight=".75pt" strokecolor="#000000"/>
            <v:line style="position:absolute" from="5888,1987" to="5888,1088" stroked="true" strokeweight=".75pt" strokecolor="#000000"/>
            <v:shape style="position:absolute;left:6075;top:1268;width:1613;height:540" coordorigin="6075,1268" coordsize="1613,540" path="m6882,1268l6773,1270,6668,1277,6568,1289,6475,1304,6389,1324,6312,1347,6244,1372,6186,1401,6104,1466,6075,1538,6083,1574,6139,1643,6244,1703,6312,1728,6389,1751,6475,1771,6568,1786,6668,1798,6773,1805,6882,1808,6992,1805,7096,1798,7196,1786,7289,1771,7375,1751,7452,1728,7520,1703,7578,1674,7660,1609,7688,1538,7681,1501,7625,1432,7520,1372,7452,1347,7375,1324,7289,1304,7196,1289,7096,1277,6992,1270,6882,1268xe" filled="false" stroked="true" strokeweight=".75pt" strokecolor="#000000">
              <v:path arrowok="t"/>
            </v:shape>
            <v:line style="position:absolute" from="6848,2168" to="6608,1808" stroked="true" strokeweight=".75pt" strokecolor="#000000"/>
            <v:rect style="position:absolute;left:4569;top:3069;width:1919;height:539" filled="false" stroked="true" strokeweight=".75pt" strokecolor="#000000"/>
            <v:line style="position:absolute" from="2769,3430" to="4569,3429" stroked="true" strokeweight=".75pt" strokecolor="#000000"/>
            <v:line style="position:absolute" from="5949,2668" to="5890,3069" stroked="true" strokeweight=".75pt" strokecolor="#000000"/>
            <v:shape style="position:absolute;left:4689;top:3868;width:1320;height:460" coordorigin="4689,3868" coordsize="1320,460" path="m5349,3868l5241,3871,5140,3879,5045,3893,4959,3912,4882,3935,4816,3962,4762,3992,4697,4060,4689,4098,4697,4135,4762,4203,4816,4233,4882,4260,4959,4283,5045,4302,5140,4316,5241,4324,5349,4328,5456,4324,5557,4316,5652,4302,5738,4283,5815,4260,5881,4233,5935,4203,6000,4135,6009,4098,6000,4060,5935,3992,5881,3962,5815,3935,5738,3912,5652,3893,5557,3879,5456,3871,5349,3868xe" filled="false" stroked="true" strokeweight=".75pt" strokecolor="#000000">
              <v:path arrowok="t"/>
            </v:shape>
            <v:line style="position:absolute" from="5408,3608" to="5348,3868" stroked="true" strokeweight=".75pt" strokecolor="#000000"/>
            <v:shape style="position:absolute;left:4809;top:368;width:1679;height:720" type="#_x0000_t202" filled="false" stroked="false">
              <v:textbox inset="0,0,0,0">
                <w:txbxContent>
                  <w:p>
                    <w:pPr>
                      <w:spacing w:line="249" w:lineRule="auto" w:before="73"/>
                      <w:ind w:left="482" w:right="359" w:hanging="96"/>
                      <w:jc w:val="left"/>
                      <w:rPr>
                        <w:sz w:val="24"/>
                      </w:rPr>
                    </w:pPr>
                    <w:r>
                      <w:rPr>
                        <w:sz w:val="24"/>
                      </w:rPr>
                      <w:t>TIPO DE ARMA</w:t>
                    </w:r>
                  </w:p>
                </w:txbxContent>
              </v:textbox>
              <w10:wrap type="none"/>
            </v:shape>
            <v:shape style="position:absolute;left:8;top:728;width:1441;height:720" type="#_x0000_t202" filled="false" stroked="false">
              <v:textbox inset="0,0,0,0">
                <w:txbxContent>
                  <w:p>
                    <w:pPr>
                      <w:spacing w:line="249" w:lineRule="auto" w:before="73"/>
                      <w:ind w:left="186" w:right="168" w:firstLine="132"/>
                      <w:jc w:val="left"/>
                      <w:rPr>
                        <w:sz w:val="24"/>
                      </w:rPr>
                    </w:pPr>
                    <w:r>
                      <w:rPr>
                        <w:sz w:val="24"/>
                      </w:rPr>
                      <w:t>GRUPO ARMADO</w:t>
                    </w:r>
                  </w:p>
                </w:txbxContent>
              </v:textbox>
              <w10:wrap type="none"/>
            </v:shape>
            <v:shape style="position:absolute;left:4569;top:3069;width:1919;height:539" type="#_x0000_t202" filled="false" stroked="false">
              <v:textbox inset="0,0,0,0">
                <w:txbxContent>
                  <w:p>
                    <w:pPr>
                      <w:spacing w:before="81"/>
                      <w:ind w:left="214" w:right="0" w:firstLine="0"/>
                      <w:jc w:val="left"/>
                      <w:rPr>
                        <w:sz w:val="24"/>
                      </w:rPr>
                    </w:pPr>
                    <w:r>
                      <w:rPr>
                        <w:sz w:val="24"/>
                      </w:rPr>
                      <w:t>TRAFICANTE</w:t>
                    </w:r>
                  </w:p>
                </w:txbxContent>
              </v:textbox>
              <w10:wrap type="none"/>
            </v:shape>
            <v:shape style="position:absolute;left:3846;top:168;width:487;height:160" type="#_x0000_t202" filled="false" stroked="false">
              <v:textbox inset="0,0,0,0">
                <w:txbxContent>
                  <w:p>
                    <w:pPr>
                      <w:spacing w:line="160" w:lineRule="exact" w:before="0"/>
                      <w:ind w:left="0" w:right="-16" w:firstLine="0"/>
                      <w:jc w:val="left"/>
                      <w:rPr>
                        <w:sz w:val="16"/>
                      </w:rPr>
                    </w:pPr>
                    <w:r>
                      <w:rPr>
                        <w:spacing w:val="-1"/>
                        <w:sz w:val="16"/>
                        <w:u w:val="single"/>
                      </w:rPr>
                      <w:t>nombre</w:t>
                    </w:r>
                  </w:p>
                </w:txbxContent>
              </v:textbox>
              <w10:wrap type="none"/>
            </v:shape>
            <v:shape style="position:absolute;left:6963;top:448;width:609;height:160" type="#_x0000_t202" filled="false" stroked="false">
              <v:textbox inset="0,0,0,0">
                <w:txbxContent>
                  <w:p>
                    <w:pPr>
                      <w:spacing w:line="160" w:lineRule="exact" w:before="0"/>
                      <w:ind w:left="0" w:right="-16" w:firstLine="0"/>
                      <w:jc w:val="left"/>
                      <w:rPr>
                        <w:sz w:val="16"/>
                      </w:rPr>
                    </w:pPr>
                    <w:r>
                      <w:rPr>
                        <w:spacing w:val="-1"/>
                        <w:sz w:val="16"/>
                      </w:rPr>
                      <w:t>Indicador</w:t>
                    </w:r>
                  </w:p>
                </w:txbxContent>
              </v:textbox>
              <w10:wrap type="none"/>
            </v:shape>
            <v:shape style="position:absolute;left:3439;top:1424;width:698;height:160" type="#_x0000_t202" filled="false" stroked="false">
              <v:textbox inset="0,0,0,0">
                <w:txbxContent>
                  <w:p>
                    <w:pPr>
                      <w:spacing w:line="160" w:lineRule="exact" w:before="0"/>
                      <w:ind w:left="0" w:right="-17" w:firstLine="0"/>
                      <w:jc w:val="left"/>
                      <w:rPr>
                        <w:sz w:val="16"/>
                      </w:rPr>
                    </w:pPr>
                    <w:r>
                      <w:rPr>
                        <w:sz w:val="16"/>
                        <w:u w:val="single"/>
                      </w:rPr>
                      <w:t>No.</w:t>
                    </w:r>
                    <w:r>
                      <w:rPr>
                        <w:spacing w:val="-8"/>
                        <w:sz w:val="16"/>
                        <w:u w:val="single"/>
                      </w:rPr>
                      <w:t> </w:t>
                    </w:r>
                    <w:r>
                      <w:rPr>
                        <w:sz w:val="16"/>
                        <w:u w:val="single"/>
                      </w:rPr>
                      <w:t>Armas</w:t>
                    </w:r>
                  </w:p>
                </w:txbxContent>
              </v:textbox>
              <w10:wrap type="none"/>
            </v:shape>
            <v:shape style="position:absolute;left:6523;top:1428;width:724;height:160" type="#_x0000_t202" filled="false" stroked="false">
              <v:textbox inset="0,0,0,0">
                <w:txbxContent>
                  <w:p>
                    <w:pPr>
                      <w:spacing w:line="160" w:lineRule="exact" w:before="0"/>
                      <w:ind w:left="0" w:right="-13" w:firstLine="0"/>
                      <w:jc w:val="left"/>
                      <w:rPr>
                        <w:sz w:val="16"/>
                      </w:rPr>
                    </w:pPr>
                    <w:r>
                      <w:rPr>
                        <w:spacing w:val="-2"/>
                        <w:sz w:val="16"/>
                      </w:rPr>
                      <w:t>Ex. </w:t>
                    </w:r>
                    <w:r>
                      <w:rPr>
                        <w:sz w:val="16"/>
                      </w:rPr>
                      <w:t>Armas.</w:t>
                    </w:r>
                  </w:p>
                </w:txbxContent>
              </v:textbox>
              <w10:wrap type="none"/>
            </v:shape>
            <v:shape style="position:absolute;left:5375;top:2216;width:1149;height:160" type="#_x0000_t202" filled="false" stroked="false">
              <v:textbox inset="0,0,0,0">
                <w:txbxContent>
                  <w:p>
                    <w:pPr>
                      <w:spacing w:line="160" w:lineRule="exact" w:before="0"/>
                      <w:ind w:left="0" w:right="-15" w:firstLine="0"/>
                      <w:jc w:val="left"/>
                      <w:rPr>
                        <w:sz w:val="16"/>
                      </w:rPr>
                    </w:pPr>
                    <w:r>
                      <w:rPr>
                        <w:sz w:val="16"/>
                      </w:rPr>
                      <w:t>Puede</w:t>
                    </w:r>
                    <w:r>
                      <w:rPr>
                        <w:spacing w:val="-7"/>
                        <w:sz w:val="16"/>
                      </w:rPr>
                      <w:t> </w:t>
                    </w:r>
                    <w:r>
                      <w:rPr>
                        <w:sz w:val="16"/>
                      </w:rPr>
                      <w:t>suministrar</w:t>
                    </w:r>
                  </w:p>
                </w:txbxContent>
              </v:textbox>
              <w10:wrap type="none"/>
            </v:shape>
            <v:shape style="position:absolute;left:2494;top:2413;width:691;height:160" type="#_x0000_t202" filled="false" stroked="false">
              <v:textbox inset="0,0,0,0">
                <w:txbxContent>
                  <w:p>
                    <w:pPr>
                      <w:spacing w:line="160" w:lineRule="exact" w:before="0"/>
                      <w:ind w:left="0" w:right="-13" w:firstLine="0"/>
                      <w:jc w:val="left"/>
                      <w:rPr>
                        <w:sz w:val="16"/>
                      </w:rPr>
                    </w:pPr>
                    <w:r>
                      <w:rPr>
                        <w:spacing w:val="-1"/>
                        <w:sz w:val="16"/>
                      </w:rPr>
                      <w:t>Suministra</w:t>
                    </w:r>
                  </w:p>
                </w:txbxContent>
              </v:textbox>
              <w10:wrap type="none"/>
            </v:shape>
            <v:shape style="position:absolute;left:4991;top:4017;width:523;height:160" type="#_x0000_t202" filled="false" stroked="false">
              <v:textbox inset="0,0,0,0">
                <w:txbxContent>
                  <w:p>
                    <w:pPr>
                      <w:spacing w:line="160" w:lineRule="exact" w:before="0"/>
                      <w:ind w:left="0" w:right="-16" w:firstLine="0"/>
                      <w:jc w:val="left"/>
                      <w:rPr>
                        <w:sz w:val="16"/>
                      </w:rPr>
                    </w:pPr>
                    <w:r>
                      <w:rPr>
                        <w:spacing w:val="-1"/>
                        <w:sz w:val="16"/>
                        <w:u w:val="single"/>
                      </w:rPr>
                      <w:t>Nombre</w:t>
                    </w:r>
                  </w:p>
                </w:txbxContent>
              </v:textbox>
              <w10:wrap type="none"/>
            </v:shape>
          </v:group>
        </w:pict>
      </w:r>
      <w:r>
        <w:rPr>
          <w:sz w:val="20"/>
        </w:rPr>
      </w:r>
    </w:p>
    <w:p>
      <w:pPr>
        <w:pStyle w:val="BodyText"/>
        <w:ind w:left="3967" w:right="4110"/>
        <w:jc w:val="center"/>
      </w:pPr>
      <w:r>
        <w:rPr/>
        <w:t>Fig. 3.19</w:t>
      </w:r>
    </w:p>
    <w:p>
      <w:pPr>
        <w:pStyle w:val="BodyText"/>
      </w:pPr>
    </w:p>
    <w:p>
      <w:pPr>
        <w:pStyle w:val="BodyText"/>
        <w:ind w:left="100"/>
        <w:jc w:val="both"/>
      </w:pPr>
      <w:r>
        <w:rPr/>
        <w:t>PARTE IV.</w:t>
      </w:r>
    </w:p>
    <w:p>
      <w:pPr>
        <w:spacing w:before="0"/>
        <w:ind w:left="821" w:right="252" w:firstLine="0"/>
        <w:jc w:val="left"/>
        <w:rPr>
          <w:i/>
          <w:sz w:val="24"/>
        </w:rPr>
      </w:pPr>
      <w:r>
        <w:rPr>
          <w:i/>
          <w:sz w:val="24"/>
        </w:rPr>
        <w:t>Los líderes políticos se identifican por su nombre y por el código de grupo </w:t>
      </w:r>
      <w:r>
        <w:rPr>
          <w:i/>
          <w:sz w:val="24"/>
        </w:rPr>
        <w:t>armado que lideran. Además se recoge una descripción textual de los apoyos que éste posee.</w:t>
      </w:r>
    </w:p>
    <w:p>
      <w:pPr>
        <w:pStyle w:val="BodyText"/>
        <w:spacing w:line="242" w:lineRule="auto"/>
        <w:ind w:left="100" w:right="236"/>
        <w:jc w:val="both"/>
        <w:rPr>
          <w:b/>
        </w:rPr>
      </w:pPr>
      <w:r>
        <w:rPr/>
        <w:t>Este párrafo es el que confirma la existencia del tipo de entidad LIDER POLÍTICO. Pero además, se añade que este tipo de entidad es débil respecto al tipo de entidad GRUPO ARMADO, por lo que se debe añadir al esquema. También se añade el tipo de relación </w:t>
      </w:r>
      <w:r>
        <w:rPr>
          <w:b/>
        </w:rPr>
        <w:t>Lidera.</w:t>
      </w:r>
    </w:p>
    <w:p>
      <w:pPr>
        <w:spacing w:line="240" w:lineRule="auto" w:before="0"/>
        <w:ind w:left="821" w:right="252" w:firstLine="0"/>
        <w:jc w:val="left"/>
        <w:rPr>
          <w:i/>
          <w:sz w:val="24"/>
        </w:rPr>
      </w:pPr>
      <w:r>
        <w:rPr>
          <w:i/>
          <w:sz w:val="24"/>
        </w:rPr>
        <w:t>Cada división la pueden dirigir conjuntamente un máximo de tres jefes militares, </w:t>
      </w:r>
      <w:r>
        <w:rPr>
          <w:i/>
          <w:sz w:val="24"/>
        </w:rPr>
        <w:t>aunque cada jefe militar no dirige más de una división. A cada jefe militar se le identifica por un código, además se recoge el rango que éste posee y dado que un jefe militar no actúa por iniciativa propia sino que siempre obedece las órdenes de un único líder político de entre aquellos que lideran al grupo armado al que el jefe pertenece, se registrará el líder político al que obedece.</w:t>
      </w:r>
    </w:p>
    <w:p>
      <w:pPr>
        <w:pStyle w:val="BodyText"/>
        <w:ind w:left="100" w:right="247"/>
        <w:jc w:val="both"/>
      </w:pPr>
      <w:r>
        <w:rPr/>
        <w:t>Aparece un nuevo tipo de entidad JEFE MILITAR y dos nuevos tipos de relación, uno con DIVISIÓN para saber qué jefes militares dirigen cada una de las divisiones y otra  con LÍDERES POLÍTICOS para conocer de quién recibe órdenes cada jefe</w:t>
      </w:r>
      <w:r>
        <w:rPr>
          <w:spacing w:val="-19"/>
        </w:rPr>
        <w:t> </w:t>
      </w:r>
      <w:r>
        <w:rPr/>
        <w:t>militar.</w:t>
      </w:r>
    </w:p>
    <w:p>
      <w:pPr>
        <w:spacing w:after="0"/>
        <w:jc w:val="both"/>
        <w:sectPr>
          <w:pgSz w:w="12240" w:h="15840"/>
          <w:pgMar w:header="0" w:footer="709" w:top="1380" w:bottom="960" w:left="1700" w:right="1560"/>
        </w:sectPr>
      </w:pPr>
    </w:p>
    <w:p>
      <w:pPr>
        <w:pStyle w:val="BodyText"/>
        <w:spacing w:before="52"/>
        <w:ind w:left="100" w:right="247"/>
        <w:jc w:val="both"/>
      </w:pPr>
      <w:r>
        <w:rPr/>
        <w:t>El tipo de entidad JEFE MILITAR tiene su llave primaria que es el código y un atributo obligatorio que es Rango.</w:t>
      </w:r>
    </w:p>
    <w:p>
      <w:pPr>
        <w:pStyle w:val="BodyText"/>
        <w:ind w:left="100" w:right="231"/>
        <w:jc w:val="both"/>
      </w:pPr>
      <w:r>
        <w:rPr/>
        <w:pict>
          <v:group style="position:absolute;margin-left:98.275002pt;margin-top:114.308144pt;width:430.1pt;height:254.3pt;mso-position-horizontal-relative:page;mso-position-vertical-relative:paragraph;z-index:9520;mso-wrap-distance-left:0;mso-wrap-distance-right:0" coordorigin="1966,2286" coordsize="8602,5086">
            <v:shape style="position:absolute;left:2920;top:2569;width:1639;height:625" coordorigin="2920,2569" coordsize="1639,625" path="m3740,2569l2920,2881,3740,3194,4559,2881,3740,2569xe" filled="false" stroked="true" strokeweight=".75pt" strokecolor="#000000">
              <v:path arrowok="t"/>
            </v:shape>
            <v:rect style="position:absolute;left:6960;top:2294;width:2040;height:1081" filled="false" stroked="true" strokeweight=".75pt" strokecolor="#000000"/>
            <v:shape style="position:absolute;left:9119;top:3014;width:1441;height:541" coordorigin="9119,3014" coordsize="1441,541" path="m9840,3014l9733,3017,9631,3025,9536,3039,9447,3057,9367,3080,9296,3107,9235,3137,9150,3206,9119,3284,9127,3324,9186,3398,9296,3462,9367,3488,9447,3511,9536,3530,9631,3543,9733,3552,9840,3555,9946,3552,10048,3543,10143,3530,10232,3511,10312,3488,10383,3462,10444,3432,10529,3362,10560,3284,10552,3244,10493,3170,10383,3107,10312,3080,10232,3057,10143,3039,10048,3025,9946,3017,9840,3014xe" filled="false" stroked="true" strokeweight=".75pt" strokecolor="#000000">
              <v:path arrowok="t"/>
            </v:shape>
            <v:line style="position:absolute" from="9000,2834" to="9720,3014" stroked="true" strokeweight=".75pt" strokecolor="#000000"/>
            <v:shape style="position:absolute;left:8760;top:3735;width:1319;height:540" coordorigin="8760,3735" coordsize="1319,540" path="m9420,3735l9313,3738,9211,3748,9116,3765,9030,3787,8953,3814,8887,3845,8834,3881,8769,3961,8760,4005,8769,4048,8834,4129,8887,4164,8953,4196,9030,4223,9116,4245,9211,4261,9313,4271,9420,4275,9527,4271,9628,4261,9723,4245,9809,4223,9886,4196,9952,4164,10005,4129,10070,4048,10079,4005,10070,3961,10005,3881,9952,3845,9886,3814,9809,3787,9723,3765,9628,3748,9527,3738,9420,3735xe" filled="false" stroked="true" strokeweight=".75pt" strokecolor="#000000">
              <v:path arrowok="t"/>
            </v:shape>
            <v:line style="position:absolute" from="9119,4095" to="9720,4096" stroked="true" strokeweight=".75pt" strokecolor="#000000">
              <v:stroke dashstyle="dash"/>
            </v:line>
            <v:line style="position:absolute" from="8280,3375" to="9119,3735" stroked="true" strokeweight=".75pt" strokecolor="#000000"/>
            <v:line style="position:absolute" from="4559,2882" to="6960,2836" stroked="true" strokeweight=".75pt" strokecolor="#000000"/>
            <v:rect style="position:absolute;left:2639;top:4275;width:2161;height:540" filled="false" stroked="true" strokeweight=".75pt" strokecolor="#000000"/>
            <v:line style="position:absolute" from="3767,3194" to="3840,4275" stroked="true" strokeweight=".75pt" strokecolor="#000000"/>
            <v:shape style="position:absolute;left:1973;top:3276;width:1027;height:459" coordorigin="1973,3276" coordsize="1027,459" path="m2487,3276l2383,3280,2287,3294,2199,3315,2123,3343,2061,3377,2013,3416,1973,3505,1983,3551,2061,3633,2123,3667,2199,3695,2287,3717,2383,3730,2487,3735,2590,3730,2686,3717,2774,3695,2850,3667,2912,3633,2960,3594,3000,3505,2990,3459,2912,3377,2850,3343,2774,3315,2686,3294,2590,3280,2487,3276xe" filled="false" stroked="true" strokeweight=".75pt" strokecolor="#000000">
              <v:path arrowok="t"/>
            </v:shape>
            <v:line style="position:absolute" from="3000,3555" to="3120,4275" stroked="true" strokeweight=".75pt" strokecolor="#000000"/>
            <v:shape style="position:absolute;left:4080;top:3375;width:1200;height:540" coordorigin="4080,3375" coordsize="1200,540" path="m4680,3375l4583,3378,4490,3388,4404,3405,4326,3427,4256,3454,4196,3485,4147,3521,4088,3601,4080,3645,4088,3688,4147,3769,4196,3804,4256,3836,4326,3863,4404,3885,4490,3901,4583,3911,4680,3915,4777,3911,4870,3901,4956,3885,5034,3863,5104,3836,5164,3804,5213,3769,5272,3688,5280,3645,5272,3601,5213,3521,5164,3485,5104,3454,5034,3427,4956,3405,4870,3388,4777,3378,4680,3375xe" filled="false" stroked="true" strokeweight=".75pt" strokecolor="#000000">
              <v:path arrowok="t"/>
            </v:shape>
            <v:line style="position:absolute" from="4440,3915" to="4200,4275" stroked="true" strokeweight=".75pt" strokecolor="#000000"/>
            <v:shape style="position:absolute;left:7080;top:3663;width:1556;height:612" coordorigin="7080,3663" coordsize="1556,612" path="m7858,3663l7080,3969,7858,4275,8636,3969,7858,3663xe" filled="true" fillcolor="#ffffff" stroked="false">
              <v:path arrowok="t"/>
              <v:fill type="solid"/>
            </v:shape>
            <v:shape style="position:absolute;left:7080;top:3663;width:1556;height:612" coordorigin="7080,3663" coordsize="1556,612" path="m7858,3663l7080,3969,7858,4275,8636,3969,7858,3663xe" filled="false" stroked="true" strokeweight=".75pt" strokecolor="#000000">
              <v:path arrowok="t"/>
            </v:shape>
            <v:line style="position:absolute" from="8040,3735" to="8041,3375" stroked="true" strokeweight=".75pt" strokecolor="#000000"/>
            <v:rect style="position:absolute;left:7560;top:4635;width:1440;height:721" filled="false" stroked="true" strokeweight=".75pt" strokecolor="#000000"/>
            <v:line style="position:absolute" from="8040,4223" to="8041,4632" stroked="true" strokeweight=".75pt" strokecolor="#000000"/>
            <v:shape style="position:absolute;left:7366;top:5564;width:1594;height:612" coordorigin="7366,5564" coordsize="1594,612" path="m8163,5564l7366,5870,8163,6176,8960,5870,8163,5564xe" filled="false" stroked="true" strokeweight=".75pt" strokecolor="#000000">
              <v:path arrowok="t"/>
            </v:shape>
            <v:line style="position:absolute" from="8159,5564" to="8161,5353" stroked="true" strokeweight=".75pt" strokecolor="#000000"/>
            <v:rect style="position:absolute;left:7080;top:6465;width:2760;height:900" filled="false" stroked="true" strokeweight=".75pt" strokecolor="#000000"/>
            <v:line style="position:absolute" from="8163,6176" to="8161,6465" stroked="true" strokeweight=".75pt" strokecolor="#000000"/>
            <v:shape style="position:absolute;left:3120;top:5623;width:1438;height:680" coordorigin="3120,5623" coordsize="1438,680" path="m3839,5623l3120,5963,3839,6303,4558,5963,3839,5623xe" filled="false" stroked="true" strokeweight=".75pt" strokecolor="#000000">
              <v:path arrowok="t"/>
            </v:shape>
            <v:line style="position:absolute" from="3840,4815" to="3839,5623" stroked="true" strokeweight=".75pt" strokecolor="#000000"/>
            <v:line style="position:absolute" from="3839,6303" to="3841,6794" stroked="true" strokeweight=".75pt" strokecolor="#000000"/>
            <v:line style="position:absolute" from="3840,6794" to="7080,6794" stroked="true" strokeweight=".75pt" strokecolor="#000000"/>
            <v:shape style="position:absolute;left:2639;top:4275;width:2161;height:540" type="#_x0000_t202" filled="false" stroked="false">
              <v:textbox inset="0,0,0,0">
                <w:txbxContent>
                  <w:p>
                    <w:pPr>
                      <w:spacing w:before="86"/>
                      <w:ind w:left="290" w:right="0" w:firstLine="0"/>
                      <w:jc w:val="left"/>
                      <w:rPr>
                        <w:sz w:val="24"/>
                      </w:rPr>
                    </w:pPr>
                    <w:r>
                      <w:rPr>
                        <w:sz w:val="24"/>
                      </w:rPr>
                      <w:t>JEFE MILITAR</w:t>
                    </w:r>
                  </w:p>
                </w:txbxContent>
              </v:textbox>
              <w10:wrap type="none"/>
            </v:shape>
            <v:shape style="position:absolute;left:7560;top:4635;width:1440;height:721" type="#_x0000_t202" filled="false" stroked="false">
              <v:textbox inset="0,0,0,0">
                <w:txbxContent>
                  <w:p>
                    <w:pPr>
                      <w:spacing w:line="252" w:lineRule="auto" w:before="74"/>
                      <w:ind w:left="186" w:right="-17" w:firstLine="131"/>
                      <w:jc w:val="left"/>
                      <w:rPr>
                        <w:sz w:val="24"/>
                      </w:rPr>
                    </w:pPr>
                    <w:r>
                      <w:rPr>
                        <w:sz w:val="24"/>
                      </w:rPr>
                      <w:t>GRUPO ARMADO</w:t>
                    </w:r>
                  </w:p>
                </w:txbxContent>
              </v:textbox>
              <w10:wrap type="none"/>
            </v:shape>
            <v:shape style="position:absolute;left:3461;top:2792;width:559;height:160" type="#_x0000_t202" filled="false" stroked="false">
              <v:textbox inset="0,0,0,0">
                <w:txbxContent>
                  <w:p>
                    <w:pPr>
                      <w:spacing w:line="160" w:lineRule="exact" w:before="0"/>
                      <w:ind w:left="0" w:right="-14" w:firstLine="0"/>
                      <w:jc w:val="left"/>
                      <w:rPr>
                        <w:sz w:val="16"/>
                      </w:rPr>
                    </w:pPr>
                    <w:r>
                      <w:rPr>
                        <w:spacing w:val="-1"/>
                        <w:sz w:val="16"/>
                      </w:rPr>
                      <w:t>Obedece</w:t>
                    </w:r>
                  </w:p>
                </w:txbxContent>
              </v:textbox>
              <w10:wrap type="none"/>
            </v:shape>
            <v:shape style="position:absolute;left:9495;top:3169;width:686;height:160" type="#_x0000_t202" filled="false" stroked="false">
              <v:textbox inset="0,0,0,0">
                <w:txbxContent>
                  <w:p>
                    <w:pPr>
                      <w:spacing w:line="160" w:lineRule="exact" w:before="0"/>
                      <w:ind w:left="0" w:right="-19" w:firstLine="0"/>
                      <w:jc w:val="left"/>
                      <w:rPr>
                        <w:sz w:val="16"/>
                      </w:rPr>
                    </w:pPr>
                    <w:r>
                      <w:rPr>
                        <w:sz w:val="16"/>
                      </w:rPr>
                      <w:t>D.</w:t>
                    </w:r>
                    <w:r>
                      <w:rPr>
                        <w:spacing w:val="-9"/>
                        <w:sz w:val="16"/>
                      </w:rPr>
                      <w:t> </w:t>
                    </w:r>
                    <w:r>
                      <w:rPr>
                        <w:sz w:val="16"/>
                      </w:rPr>
                      <w:t>Apoyos</w:t>
                    </w:r>
                  </w:p>
                </w:txbxContent>
              </v:textbox>
              <w10:wrap type="none"/>
            </v:shape>
            <v:shape style="position:absolute;left:2280;top:3420;width:420;height:160" type="#_x0000_t202" filled="false" stroked="false">
              <v:textbox inset="0,0,0,0">
                <w:txbxContent>
                  <w:p>
                    <w:pPr>
                      <w:spacing w:line="160" w:lineRule="exact" w:before="0"/>
                      <w:ind w:left="0" w:right="-18" w:firstLine="0"/>
                      <w:jc w:val="left"/>
                      <w:rPr>
                        <w:sz w:val="16"/>
                      </w:rPr>
                    </w:pPr>
                    <w:r>
                      <w:rPr>
                        <w:sz w:val="16"/>
                      </w:rPr>
                      <w:t>Rango</w:t>
                    </w:r>
                  </w:p>
                </w:txbxContent>
              </v:textbox>
              <w10:wrap type="none"/>
            </v:shape>
            <v:shape style="position:absolute;left:4445;top:3537;width:472;height:160" type="#_x0000_t202" filled="false" stroked="false">
              <v:textbox inset="0,0,0,0">
                <w:txbxContent>
                  <w:p>
                    <w:pPr>
                      <w:spacing w:line="160" w:lineRule="exact" w:before="0"/>
                      <w:ind w:left="0" w:right="-20" w:firstLine="0"/>
                      <w:jc w:val="left"/>
                      <w:rPr>
                        <w:sz w:val="16"/>
                      </w:rPr>
                    </w:pPr>
                    <w:r>
                      <w:rPr>
                        <w:sz w:val="16"/>
                        <w:u w:val="single"/>
                      </w:rPr>
                      <w:t>Código</w:t>
                    </w:r>
                  </w:p>
                </w:txbxContent>
              </v:textbox>
              <w10:wrap type="none"/>
            </v:shape>
            <v:shape style="position:absolute;left:7650;top:3877;width:415;height:160" type="#_x0000_t202" filled="false" stroked="false">
              <v:textbox inset="0,0,0,0">
                <w:txbxContent>
                  <w:p>
                    <w:pPr>
                      <w:spacing w:line="160" w:lineRule="exact" w:before="0"/>
                      <w:ind w:left="0" w:right="-17" w:firstLine="0"/>
                      <w:jc w:val="left"/>
                      <w:rPr>
                        <w:sz w:val="16"/>
                      </w:rPr>
                    </w:pPr>
                    <w:r>
                      <w:rPr>
                        <w:spacing w:val="-1"/>
                        <w:sz w:val="16"/>
                      </w:rPr>
                      <w:t>Lidera</w:t>
                    </w:r>
                  </w:p>
                </w:txbxContent>
              </v:textbox>
              <w10:wrap type="none"/>
            </v:shape>
            <v:shape style="position:absolute;left:9159;top:3897;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3637;top:5857;width:407;height:160" type="#_x0000_t202" filled="false" stroked="false">
              <v:textbox inset="0,0,0,0">
                <w:txbxContent>
                  <w:p>
                    <w:pPr>
                      <w:spacing w:line="160" w:lineRule="exact" w:before="0"/>
                      <w:ind w:left="0" w:right="-16" w:firstLine="0"/>
                      <w:jc w:val="left"/>
                      <w:rPr>
                        <w:sz w:val="16"/>
                      </w:rPr>
                    </w:pPr>
                    <w:r>
                      <w:rPr>
                        <w:spacing w:val="-1"/>
                        <w:sz w:val="16"/>
                      </w:rPr>
                      <w:t>Dirige</w:t>
                    </w:r>
                  </w:p>
                </w:txbxContent>
              </v:textbox>
              <w10:wrap type="none"/>
            </v:shape>
            <v:shape style="position:absolute;left:7963;top:5777;width:407;height:160" type="#_x0000_t202" filled="false" stroked="false">
              <v:textbox inset="0,0,0,0">
                <w:txbxContent>
                  <w:p>
                    <w:pPr>
                      <w:spacing w:line="160" w:lineRule="exact" w:before="0"/>
                      <w:ind w:left="0" w:right="-16" w:firstLine="0"/>
                      <w:jc w:val="left"/>
                      <w:rPr>
                        <w:sz w:val="16"/>
                      </w:rPr>
                    </w:pPr>
                    <w:r>
                      <w:rPr>
                        <w:spacing w:val="-1"/>
                        <w:sz w:val="16"/>
                      </w:rPr>
                      <w:t>Dirige</w:t>
                    </w:r>
                  </w:p>
                </w:txbxContent>
              </v:textbox>
              <w10:wrap type="none"/>
            </v:shape>
            <v:shape style="position:absolute;left:7200;top:2474;width:1560;height:720" type="#_x0000_t202" filled="false" stroked="true" strokeweight=".75pt" strokecolor="#000000">
              <v:textbox inset="0,0,0,0">
                <w:txbxContent>
                  <w:p>
                    <w:pPr>
                      <w:spacing w:line="247" w:lineRule="auto" w:before="63"/>
                      <w:ind w:left="227" w:right="219" w:firstLine="195"/>
                      <w:jc w:val="left"/>
                      <w:rPr>
                        <w:sz w:val="24"/>
                      </w:rPr>
                    </w:pPr>
                    <w:r>
                      <w:rPr>
                        <w:sz w:val="24"/>
                      </w:rPr>
                      <w:t>LÍDER POLÍTICO</w:t>
                    </w:r>
                  </w:p>
                </w:txbxContent>
              </v:textbox>
              <w10:wrap type="none"/>
            </v:shape>
            <v:shape style="position:absolute;left:7440;top:6648;width:2040;height:541" type="#_x0000_t202" filled="false" stroked="true" strokeweight=".75pt" strokecolor="#000000">
              <v:textbox inset="0,0,0,0">
                <w:txbxContent>
                  <w:p>
                    <w:pPr>
                      <w:spacing w:before="78"/>
                      <w:ind w:left="450" w:right="0" w:firstLine="0"/>
                      <w:jc w:val="left"/>
                      <w:rPr>
                        <w:sz w:val="24"/>
                      </w:rPr>
                    </w:pPr>
                    <w:r>
                      <w:rPr>
                        <w:sz w:val="24"/>
                      </w:rPr>
                      <w:t>DIVISIÓN.</w:t>
                    </w:r>
                  </w:p>
                </w:txbxContent>
              </v:textbox>
              <w10:wrap type="none"/>
            </v:shape>
            <w10:wrap type="topAndBottom"/>
          </v:group>
        </w:pict>
      </w:r>
      <w:r>
        <w:rPr/>
        <w:t>Las cardinalidades asociadas a JEFE MILITAR en el tipo </w:t>
      </w:r>
      <w:r>
        <w:rPr>
          <w:spacing w:val="-3"/>
        </w:rPr>
        <w:t>de </w:t>
      </w:r>
      <w:r>
        <w:rPr/>
        <w:t>relación </w:t>
      </w:r>
      <w:r>
        <w:rPr>
          <w:b/>
        </w:rPr>
        <w:t>Dirige</w:t>
      </w:r>
      <w:r>
        <w:rPr/>
        <w:t>, que surge con el tipo de entidad DIVISIÓN, son (0,1) y en el sentido contrario de (1,3) </w:t>
      </w:r>
      <w:r>
        <w:rPr>
          <w:spacing w:val="-4"/>
        </w:rPr>
        <w:t>ya </w:t>
      </w:r>
      <w:r>
        <w:rPr/>
        <w:t>que se especifica en el texto que una división la pueden dirigir como máximo tres jefes militares. Siguiendo con el estudio de cardinalidades el tipo </w:t>
      </w:r>
      <w:r>
        <w:rPr>
          <w:spacing w:val="-3"/>
        </w:rPr>
        <w:t>de </w:t>
      </w:r>
      <w:r>
        <w:rPr/>
        <w:t>relación </w:t>
      </w:r>
      <w:r>
        <w:rPr>
          <w:b/>
        </w:rPr>
        <w:t>Obedece</w:t>
      </w:r>
      <w:r>
        <w:rPr/>
        <w:t>, que asocia los tipos de entidades JEFE MILITAR y LÍDER POLÍTICO, tendrá (1,1) para JEFE MILITAR, </w:t>
      </w:r>
      <w:r>
        <w:rPr>
          <w:spacing w:val="-3"/>
        </w:rPr>
        <w:t>ya </w:t>
      </w:r>
      <w:r>
        <w:rPr/>
        <w:t>que siempre obedece órdenes de un líder político y (0,n) para el otro tipo de entidad porque no todos los líderes políticos tienen el poder necesario para  dar órdenes.</w:t>
      </w:r>
    </w:p>
    <w:p>
      <w:pPr>
        <w:pStyle w:val="BodyText"/>
        <w:spacing w:before="3"/>
        <w:rPr>
          <w:sz w:val="15"/>
        </w:rPr>
      </w:pPr>
    </w:p>
    <w:p>
      <w:pPr>
        <w:pStyle w:val="BodyText"/>
        <w:spacing w:before="69"/>
        <w:ind w:left="3968" w:right="4110"/>
        <w:jc w:val="center"/>
      </w:pPr>
      <w:r>
        <w:rPr/>
        <w:t>Fig. 3.20</w:t>
      </w:r>
    </w:p>
    <w:p>
      <w:pPr>
        <w:pStyle w:val="BodyText"/>
        <w:ind w:left="100" w:right="312"/>
      </w:pPr>
      <w:r>
        <w:rPr/>
        <w:t>PARTE V.</w:t>
      </w:r>
    </w:p>
    <w:p>
      <w:pPr>
        <w:spacing w:before="0"/>
        <w:ind w:left="821" w:right="312" w:firstLine="0"/>
        <w:jc w:val="left"/>
        <w:rPr>
          <w:i/>
          <w:sz w:val="24"/>
        </w:rPr>
      </w:pPr>
      <w:r>
        <w:rPr>
          <w:i/>
          <w:sz w:val="24"/>
        </w:rPr>
        <w:t>De las organizaciones mediadoras se recogerá su código, su nombre, su tipo </w:t>
      </w:r>
      <w:r>
        <w:rPr>
          <w:i/>
          <w:sz w:val="24"/>
        </w:rPr>
        <w:t>(gubernamental, no gubernamental o internacional), la organización de que depende (una como máximo), el número de personas que mantiene desplegadas en cada conflicto y el tipo de ayuda que presta en cada conflicto que será de uno y sólo uno de los tres tipos siguientes, médica, diplomática o presencial.</w:t>
      </w:r>
    </w:p>
    <w:p>
      <w:pPr>
        <w:pStyle w:val="BodyText"/>
        <w:ind w:left="100" w:right="230"/>
        <w:jc w:val="both"/>
      </w:pPr>
      <w:r>
        <w:rPr/>
        <w:t>En este párrafo se indican los atributos del tipo </w:t>
      </w:r>
      <w:r>
        <w:rPr>
          <w:spacing w:val="-3"/>
        </w:rPr>
        <w:t>de </w:t>
      </w:r>
      <w:r>
        <w:rPr/>
        <w:t>entidad ORGANIZACIÓN, la llave será Código, una llave alterna que será nombre y un atributo Tipo cuyos valores </w:t>
      </w:r>
      <w:r>
        <w:rPr>
          <w:spacing w:val="2"/>
        </w:rPr>
        <w:t>pueden </w:t>
      </w:r>
      <w:r>
        <w:rPr/>
        <w:t>ser gubernamentales, no gubernamentales o internacionales. Este último atributo se  podría haber pensado como una clasificación </w:t>
      </w:r>
      <w:r>
        <w:rPr>
          <w:spacing w:val="-3"/>
        </w:rPr>
        <w:t>de </w:t>
      </w:r>
      <w:r>
        <w:rPr/>
        <w:t>ORGANIZACIÓN, es decir una jerarquía, pero se puede prescindir </w:t>
      </w:r>
      <w:r>
        <w:rPr>
          <w:spacing w:val="-3"/>
        </w:rPr>
        <w:t>de </w:t>
      </w:r>
      <w:r>
        <w:rPr/>
        <w:t>ella, </w:t>
      </w:r>
      <w:r>
        <w:rPr>
          <w:spacing w:val="-4"/>
        </w:rPr>
        <w:t>ya </w:t>
      </w:r>
      <w:r>
        <w:rPr/>
        <w:t>que los subtipos ni tienen atributos propios ni se relacionan con otros tipos de entidad, con lo que se recoge la misma semántica definiendo un dominio para este</w:t>
      </w:r>
      <w:r>
        <w:rPr>
          <w:spacing w:val="-5"/>
        </w:rPr>
        <w:t> </w:t>
      </w:r>
      <w:r>
        <w:rPr/>
        <w:t>atributo.</w:t>
      </w:r>
    </w:p>
    <w:p>
      <w:pPr>
        <w:pStyle w:val="BodyText"/>
        <w:ind w:left="100" w:right="237"/>
        <w:jc w:val="both"/>
      </w:pPr>
      <w:r>
        <w:rPr/>
        <w:t>Como aparece en el texto que una organización puede depender de otra, se tendrá en el esquema un tipo de relación reflexivo, </w:t>
      </w:r>
      <w:r>
        <w:rPr>
          <w:b/>
        </w:rPr>
        <w:t>Depende</w:t>
      </w:r>
      <w:r>
        <w:rPr/>
        <w:t>, cuyas cardinalidades son (0,1) para</w:t>
      </w:r>
    </w:p>
    <w:p>
      <w:pPr>
        <w:spacing w:after="0"/>
        <w:jc w:val="both"/>
        <w:sectPr>
          <w:pgSz w:w="12240" w:h="15840"/>
          <w:pgMar w:header="0" w:footer="709" w:top="1380" w:bottom="960" w:left="1700" w:right="1560"/>
        </w:sectPr>
      </w:pPr>
    </w:p>
    <w:p>
      <w:pPr>
        <w:pStyle w:val="BodyText"/>
        <w:spacing w:before="52"/>
        <w:ind w:left="100" w:right="220"/>
      </w:pPr>
      <w:r>
        <w:rPr/>
        <w:t>representar este hecho y (0,n) para recoger que una organización puede representar a cero o varias organizaciones.</w:t>
      </w:r>
    </w:p>
    <w:p>
      <w:pPr>
        <w:pStyle w:val="BodyText"/>
        <w:ind w:left="100" w:right="214"/>
        <w:jc w:val="both"/>
      </w:pPr>
      <w:r>
        <w:rPr/>
        <w:t>También se desea guardar información sobre las unidades que despliega en cada  conflicto, que se representará como atributo del tipo de relación </w:t>
      </w:r>
      <w:r>
        <w:rPr>
          <w:b/>
        </w:rPr>
        <w:t>Media </w:t>
      </w:r>
      <w:r>
        <w:rPr/>
        <w:t>al igual que el  tipo de ayuda que se definirá dentro de un dominio cuyos valores serán los tipos de ayuda expuestos en el</w:t>
      </w:r>
      <w:r>
        <w:rPr>
          <w:spacing w:val="-2"/>
        </w:rPr>
        <w:t> </w:t>
      </w:r>
      <w:r>
        <w:rPr/>
        <w:t>párrafo.</w:t>
      </w:r>
    </w:p>
    <w:p>
      <w:pPr>
        <w:pStyle w:val="BodyText"/>
        <w:ind w:left="100" w:right="212"/>
        <w:jc w:val="both"/>
      </w:pPr>
      <w:r>
        <w:rPr/>
        <w:t>El que dentro de un conflicto una organización sólo pueda prestar un tipo de ayuda simplifica la solución. Una hipótesis más general supondría bien tener que introducir un atributo multivaluado, bien añadir un nuevo tipo de entidad y promocionar el tipo de relación </w:t>
      </w:r>
      <w:r>
        <w:rPr>
          <w:b/>
        </w:rPr>
        <w:t>Media </w:t>
      </w:r>
      <w:r>
        <w:rPr/>
        <w:t>a un grado superior a dos.</w:t>
      </w:r>
    </w:p>
    <w:p>
      <w:pPr>
        <w:spacing w:before="0"/>
        <w:ind w:left="941" w:right="220" w:firstLine="0"/>
        <w:jc w:val="left"/>
        <w:rPr>
          <w:i/>
          <w:sz w:val="24"/>
        </w:rPr>
      </w:pPr>
      <w:r>
        <w:rPr>
          <w:i/>
          <w:sz w:val="24"/>
        </w:rPr>
        <w:t>Con diversos fines, los líderes políticos dialogan con las organizaciones; se </w:t>
      </w:r>
      <w:r>
        <w:rPr>
          <w:i/>
          <w:sz w:val="24"/>
        </w:rPr>
        <w:t>desea recoger explícitamente esta información. Así para cada líder se recogerán aquellas organizaciones con que dialoga y viceversa.</w:t>
      </w:r>
    </w:p>
    <w:p>
      <w:pPr>
        <w:pStyle w:val="BodyText"/>
        <w:ind w:left="100" w:right="226"/>
        <w:jc w:val="both"/>
      </w:pPr>
      <w:r>
        <w:rPr/>
        <w:pict>
          <v:group style="position:absolute;margin-left:113.625pt;margin-top:44.698097pt;width:414.1pt;height:117.35pt;mso-position-horizontal-relative:page;mso-position-vertical-relative:paragraph;z-index:9688;mso-wrap-distance-left:0;mso-wrap-distance-right:0" coordorigin="2273,894" coordsize="8282,2347">
            <v:rect style="position:absolute;left:2280;top:1368;width:2040;height:1080" filled="false" stroked="true" strokeweight=".75pt" strokecolor="#000000"/>
            <v:shape style="position:absolute;left:4700;top:1727;width:1660;height:721" coordorigin="4700,1727" coordsize="1660,721" path="m5530,1727l4700,2088,5530,2448,6360,2088,5530,1727xe" filled="false" stroked="true" strokeweight=".75pt" strokecolor="#000000">
              <v:path arrowok="t"/>
            </v:shape>
            <v:line style="position:absolute" from="4320,2087" to="4700,2087" stroked="true" strokeweight=".75pt" strokecolor="#000000"/>
            <v:rect style="position:absolute;left:6839;top:1728;width:2162;height:540" filled="false" stroked="true" strokeweight=".75pt" strokecolor="#000000"/>
            <v:line style="position:absolute" from="6360,2087" to="6839,2042" stroked="true" strokeweight=".75pt" strokecolor="#000000"/>
            <v:shape style="position:absolute;left:6287;top:2628;width:1153;height:540" coordorigin="6287,2628" coordsize="1153,540" path="m6864,2628l6760,2633,6662,2645,6573,2665,6492,2692,6423,2724,6366,2762,6296,2850,6287,2898,6296,2947,6366,3035,6423,3072,6492,3105,6573,3132,6662,3152,6760,3164,6864,3168,6967,3164,7065,3152,7155,3132,7235,3105,7304,3072,7361,3035,7431,2947,7440,2898,7431,2850,7361,2762,7304,2724,7235,2692,7155,2665,7065,2645,6967,2633,6864,2628xe" filled="false" stroked="true" strokeweight=".75pt" strokecolor="#000000">
              <v:path arrowok="t"/>
            </v:shape>
            <v:line style="position:absolute" from="6839,2628" to="6960,2268" stroked="true" strokeweight=".75pt" strokecolor="#000000"/>
            <v:shape style="position:absolute;left:7560;top:2808;width:1200;height:425" coordorigin="7560,2808" coordsize="1200,425" path="m8160,2808l8052,2812,7951,2822,7857,2837,7773,2858,7701,2884,7642,2914,7570,2983,7560,3021,7570,3059,7642,3128,7701,3158,7773,3183,7857,3204,7951,3220,8052,3230,8160,3233,8268,3230,8369,3220,8463,3204,8547,3183,8619,3158,8678,3128,8750,3059,8760,3021,8750,2983,8678,2914,8619,2884,8547,2858,8463,2837,8369,2822,8268,2812,8160,2808xe" filled="false" stroked="true" strokeweight=".75pt" strokecolor="#000000">
              <v:path arrowok="t"/>
            </v:shape>
            <v:line style="position:absolute" from="8280,2808" to="8280,2268" stroked="true" strokeweight=".75pt" strokecolor="#000000"/>
            <v:shape style="position:absolute;left:8760;top:901;width:1787;height:646" coordorigin="8760,901" coordsize="1787,646" path="m9654,901l8760,1224,9654,1547,10547,1224,9654,901xe" filled="false" stroked="true" strokeweight=".75pt" strokecolor="#000000">
              <v:path arrowok="t"/>
            </v:shape>
            <v:shape style="position:absolute;left:7920;top:1368;width:1199;height:360" coordorigin="7920,1368" coordsize="1199,360" path="m7920,1728l7920,1368,9119,1368e" filled="false" stroked="true" strokeweight=".75pt" strokecolor="#000000">
              <v:path arrowok="t"/>
            </v:shape>
            <v:shape style="position:absolute;left:9000;top:1547;width:654;height:361" coordorigin="9000,1547" coordsize="654,361" path="m9654,1547l9600,1908,9000,1908e" filled="false" stroked="true" strokeweight=".75pt" strokecolor="#000000">
              <v:path arrowok="t"/>
            </v:shape>
            <v:shape style="position:absolute;left:6839;top:1728;width:2162;height:540" type="#_x0000_t202" filled="false" stroked="false">
              <v:textbox inset="0,0,0,0">
                <w:txbxContent>
                  <w:p>
                    <w:pPr>
                      <w:spacing w:before="88"/>
                      <w:ind w:left="163" w:right="0" w:firstLine="0"/>
                      <w:jc w:val="left"/>
                      <w:rPr>
                        <w:sz w:val="24"/>
                      </w:rPr>
                    </w:pPr>
                    <w:r>
                      <w:rPr>
                        <w:sz w:val="24"/>
                      </w:rPr>
                      <w:t>ORGANIZACIÓN</w:t>
                    </w:r>
                  </w:p>
                </w:txbxContent>
              </v:textbox>
              <w10:wrap type="none"/>
            </v:shape>
            <v:shape style="position:absolute;left:9391;top:1123;width:531;height:160" type="#_x0000_t202" filled="false" stroked="false">
              <v:textbox inset="0,0,0,0">
                <w:txbxContent>
                  <w:p>
                    <w:pPr>
                      <w:spacing w:line="160" w:lineRule="exact" w:before="0"/>
                      <w:ind w:left="0" w:right="-16" w:firstLine="0"/>
                      <w:jc w:val="left"/>
                      <w:rPr>
                        <w:sz w:val="16"/>
                      </w:rPr>
                    </w:pPr>
                    <w:r>
                      <w:rPr>
                        <w:spacing w:val="-1"/>
                        <w:sz w:val="16"/>
                      </w:rPr>
                      <w:t>depende</w:t>
                    </w:r>
                  </w:p>
                </w:txbxContent>
              </v:textbox>
              <w10:wrap type="none"/>
            </v:shape>
            <v:shape style="position:absolute;left:5278;top:1976;width:503;height:160" type="#_x0000_t202" filled="false" stroked="false">
              <v:textbox inset="0,0,0,0">
                <w:txbxContent>
                  <w:p>
                    <w:pPr>
                      <w:spacing w:line="160" w:lineRule="exact" w:before="0"/>
                      <w:ind w:left="0" w:right="-17" w:firstLine="0"/>
                      <w:jc w:val="left"/>
                      <w:rPr>
                        <w:sz w:val="16"/>
                      </w:rPr>
                    </w:pPr>
                    <w:r>
                      <w:rPr>
                        <w:spacing w:val="-1"/>
                        <w:sz w:val="16"/>
                      </w:rPr>
                      <w:t>Dialoga</w:t>
                    </w:r>
                  </w:p>
                </w:txbxContent>
              </v:textbox>
              <w10:wrap type="none"/>
            </v:shape>
            <v:shape style="position:absolute;left:6630;top:2792;width:472;height:160" type="#_x0000_t202" filled="false" stroked="false">
              <v:textbox inset="0,0,0,0">
                <w:txbxContent>
                  <w:p>
                    <w:pPr>
                      <w:spacing w:line="160" w:lineRule="exact" w:before="0"/>
                      <w:ind w:left="0" w:right="-20" w:firstLine="0"/>
                      <w:jc w:val="left"/>
                      <w:rPr>
                        <w:sz w:val="16"/>
                      </w:rPr>
                    </w:pPr>
                    <w:r>
                      <w:rPr>
                        <w:sz w:val="16"/>
                        <w:u w:val="single"/>
                      </w:rPr>
                      <w:t>Código</w:t>
                    </w:r>
                  </w:p>
                </w:txbxContent>
              </v:textbox>
              <w10:wrap type="none"/>
            </v:shape>
            <v:shape style="position:absolute;left:7898;top:2940;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2520;top:1548;width:1560;height:720" type="#_x0000_t202" filled="false" stroked="true" strokeweight=".75pt" strokecolor="#000000">
              <v:textbox inset="0,0,0,0">
                <w:txbxContent>
                  <w:p>
                    <w:pPr>
                      <w:spacing w:line="244" w:lineRule="auto" w:before="68"/>
                      <w:ind w:left="225" w:right="221" w:firstLine="196"/>
                      <w:jc w:val="left"/>
                      <w:rPr>
                        <w:sz w:val="24"/>
                      </w:rPr>
                    </w:pPr>
                    <w:r>
                      <w:rPr>
                        <w:sz w:val="24"/>
                      </w:rPr>
                      <w:t>LIDER POLITICO</w:t>
                    </w:r>
                  </w:p>
                </w:txbxContent>
              </v:textbox>
              <w10:wrap type="none"/>
            </v:shape>
            <w10:wrap type="topAndBottom"/>
          </v:group>
        </w:pict>
      </w:r>
      <w:r>
        <w:rPr/>
        <w:t>Para recoger que los líderes políticos pueden mantener conversaciones con las organizaciones mediadoras y viceversa, crearemos un nuevo tipo de relación para completar el esquema.</w:t>
      </w:r>
    </w:p>
    <w:p>
      <w:pPr>
        <w:pStyle w:val="BodyText"/>
        <w:spacing w:before="8"/>
        <w:rPr>
          <w:sz w:val="21"/>
        </w:rPr>
      </w:pPr>
    </w:p>
    <w:p>
      <w:pPr>
        <w:pStyle w:val="BodyText"/>
        <w:spacing w:before="1"/>
        <w:ind w:left="3968" w:right="4090"/>
        <w:jc w:val="center"/>
      </w:pPr>
      <w:r>
        <w:rPr/>
        <w:t>Fig. 3.21</w:t>
      </w:r>
    </w:p>
    <w:p>
      <w:pPr>
        <w:pStyle w:val="BodyText"/>
      </w:pPr>
    </w:p>
    <w:p>
      <w:pPr>
        <w:pStyle w:val="BodyText"/>
        <w:ind w:left="100"/>
        <w:jc w:val="both"/>
      </w:pPr>
      <w:r>
        <w:rPr/>
        <w:t>SEMANTICA NO REFLEJADA.</w:t>
      </w:r>
    </w:p>
    <w:p>
      <w:pPr>
        <w:pStyle w:val="ListParagraph"/>
        <w:numPr>
          <w:ilvl w:val="1"/>
          <w:numId w:val="27"/>
        </w:numPr>
        <w:tabs>
          <w:tab w:pos="820" w:val="left" w:leader="none"/>
          <w:tab w:pos="821" w:val="left" w:leader="none"/>
        </w:tabs>
        <w:spacing w:line="240" w:lineRule="auto" w:before="3" w:after="0"/>
        <w:ind w:left="821" w:right="0" w:hanging="361"/>
        <w:jc w:val="left"/>
        <w:rPr>
          <w:sz w:val="24"/>
        </w:rPr>
      </w:pPr>
      <w:r>
        <w:rPr>
          <w:sz w:val="24"/>
        </w:rPr>
        <w:t>Secuencialidad del número de división de un grupo</w:t>
      </w:r>
      <w:r>
        <w:rPr>
          <w:spacing w:val="-15"/>
          <w:sz w:val="24"/>
        </w:rPr>
        <w:t> </w:t>
      </w:r>
      <w:r>
        <w:rPr>
          <w:sz w:val="24"/>
        </w:rPr>
        <w:t>armado.</w:t>
      </w:r>
    </w:p>
    <w:p>
      <w:pPr>
        <w:pStyle w:val="BodyText"/>
        <w:spacing w:before="7"/>
        <w:rPr>
          <w:sz w:val="20"/>
        </w:rPr>
      </w:pPr>
    </w:p>
    <w:p>
      <w:pPr>
        <w:pStyle w:val="Heading3"/>
        <w:numPr>
          <w:ilvl w:val="1"/>
          <w:numId w:val="28"/>
        </w:numPr>
        <w:tabs>
          <w:tab w:pos="501" w:val="left" w:leader="none"/>
        </w:tabs>
        <w:spacing w:line="240" w:lineRule="auto" w:before="1" w:after="0"/>
        <w:ind w:left="500" w:right="0" w:hanging="400"/>
        <w:jc w:val="both"/>
        <w:rPr>
          <w:i/>
        </w:rPr>
      </w:pPr>
      <w:bookmarkStart w:name="_bookmark43" w:id="77"/>
      <w:bookmarkEnd w:id="77"/>
      <w:r>
        <w:rPr>
          <w:b w:val="0"/>
          <w:i w:val="0"/>
        </w:rPr>
      </w:r>
      <w:bookmarkStart w:name="_bookmark43" w:id="78"/>
      <w:bookmarkEnd w:id="78"/>
      <w:r>
        <w:rPr>
          <w:i/>
        </w:rPr>
        <w:t>P</w:t>
      </w:r>
      <w:r>
        <w:rPr>
          <w:i/>
        </w:rPr>
        <w:t>reguntas de</w:t>
      </w:r>
      <w:r>
        <w:rPr>
          <w:i/>
          <w:spacing w:val="-8"/>
        </w:rPr>
        <w:t> </w:t>
      </w:r>
      <w:r>
        <w:rPr>
          <w:i/>
        </w:rPr>
        <w:t>repaso:</w:t>
      </w:r>
    </w:p>
    <w:p>
      <w:pPr>
        <w:pStyle w:val="ListParagraph"/>
        <w:numPr>
          <w:ilvl w:val="0"/>
          <w:numId w:val="29"/>
        </w:numPr>
        <w:tabs>
          <w:tab w:pos="461" w:val="left" w:leader="none"/>
        </w:tabs>
        <w:spacing w:line="240" w:lineRule="auto" w:before="57" w:after="0"/>
        <w:ind w:left="460" w:right="0" w:hanging="360"/>
        <w:jc w:val="both"/>
        <w:rPr>
          <w:sz w:val="24"/>
        </w:rPr>
      </w:pPr>
      <w:r>
        <w:rPr>
          <w:sz w:val="24"/>
        </w:rPr>
        <w:t>Explique la diferencia entre entidad y tipo de</w:t>
      </w:r>
      <w:r>
        <w:rPr>
          <w:spacing w:val="-11"/>
          <w:sz w:val="24"/>
        </w:rPr>
        <w:t> </w:t>
      </w:r>
      <w:r>
        <w:rPr>
          <w:sz w:val="24"/>
        </w:rPr>
        <w:t>entidad</w:t>
      </w:r>
    </w:p>
    <w:p>
      <w:pPr>
        <w:pStyle w:val="ListParagraph"/>
        <w:numPr>
          <w:ilvl w:val="0"/>
          <w:numId w:val="29"/>
        </w:numPr>
        <w:tabs>
          <w:tab w:pos="461" w:val="left" w:leader="none"/>
        </w:tabs>
        <w:spacing w:line="240" w:lineRule="auto" w:before="0" w:after="0"/>
        <w:ind w:left="460" w:right="0" w:hanging="360"/>
        <w:jc w:val="both"/>
        <w:rPr>
          <w:sz w:val="24"/>
        </w:rPr>
      </w:pPr>
      <w:r>
        <w:rPr>
          <w:sz w:val="24"/>
        </w:rPr>
        <w:t>Defina atributo</w:t>
      </w:r>
    </w:p>
    <w:p>
      <w:pPr>
        <w:pStyle w:val="ListParagraph"/>
        <w:numPr>
          <w:ilvl w:val="0"/>
          <w:numId w:val="29"/>
        </w:numPr>
        <w:tabs>
          <w:tab w:pos="461" w:val="left" w:leader="none"/>
        </w:tabs>
        <w:spacing w:line="240" w:lineRule="auto" w:before="0" w:after="0"/>
        <w:ind w:left="460" w:right="0" w:hanging="360"/>
        <w:jc w:val="both"/>
        <w:rPr>
          <w:sz w:val="24"/>
        </w:rPr>
      </w:pPr>
      <w:r>
        <w:rPr>
          <w:sz w:val="24"/>
        </w:rPr>
        <w:t>Defina los tipos de</w:t>
      </w:r>
      <w:r>
        <w:rPr>
          <w:spacing w:val="-3"/>
          <w:sz w:val="24"/>
        </w:rPr>
        <w:t> </w:t>
      </w:r>
      <w:r>
        <w:rPr>
          <w:sz w:val="24"/>
        </w:rPr>
        <w:t>atributos</w:t>
      </w:r>
    </w:p>
    <w:p>
      <w:pPr>
        <w:pStyle w:val="ListParagraph"/>
        <w:numPr>
          <w:ilvl w:val="0"/>
          <w:numId w:val="29"/>
        </w:numPr>
        <w:tabs>
          <w:tab w:pos="461" w:val="left" w:leader="none"/>
        </w:tabs>
        <w:spacing w:line="240" w:lineRule="auto" w:before="0" w:after="0"/>
        <w:ind w:left="460" w:right="226" w:hanging="360"/>
        <w:jc w:val="left"/>
        <w:rPr>
          <w:sz w:val="24"/>
        </w:rPr>
      </w:pPr>
      <w:r>
        <w:rPr>
          <w:sz w:val="24"/>
        </w:rPr>
        <w:t>Comente que es el tipo de relación y explique la forma de descubrir el tipo </w:t>
      </w:r>
      <w:r>
        <w:rPr>
          <w:spacing w:val="-3"/>
          <w:sz w:val="24"/>
        </w:rPr>
        <w:t>de </w:t>
      </w:r>
      <w:r>
        <w:rPr>
          <w:sz w:val="24"/>
        </w:rPr>
        <w:t>relación en los</w:t>
      </w:r>
      <w:r>
        <w:rPr>
          <w:spacing w:val="-3"/>
          <w:sz w:val="24"/>
        </w:rPr>
        <w:t> </w:t>
      </w:r>
      <w:r>
        <w:rPr>
          <w:sz w:val="24"/>
        </w:rPr>
        <w:t>requerimientos</w:t>
      </w:r>
    </w:p>
    <w:p>
      <w:pPr>
        <w:pStyle w:val="ListParagraph"/>
        <w:numPr>
          <w:ilvl w:val="0"/>
          <w:numId w:val="29"/>
        </w:numPr>
        <w:tabs>
          <w:tab w:pos="461" w:val="left" w:leader="none"/>
        </w:tabs>
        <w:spacing w:line="240" w:lineRule="auto" w:before="0" w:after="0"/>
        <w:ind w:left="460" w:right="810" w:hanging="360"/>
        <w:jc w:val="left"/>
        <w:rPr>
          <w:sz w:val="24"/>
        </w:rPr>
      </w:pPr>
      <w:r>
        <w:rPr>
          <w:sz w:val="24"/>
        </w:rPr>
        <w:t>Explique en qué momento un atributo pertenece al tipo de relación y coloque</w:t>
      </w:r>
      <w:r>
        <w:rPr>
          <w:spacing w:val="-18"/>
          <w:sz w:val="24"/>
        </w:rPr>
        <w:t> </w:t>
      </w:r>
      <w:r>
        <w:rPr>
          <w:sz w:val="24"/>
        </w:rPr>
        <w:t>un ejemplo.</w:t>
      </w:r>
    </w:p>
    <w:p>
      <w:pPr>
        <w:pStyle w:val="ListParagraph"/>
        <w:numPr>
          <w:ilvl w:val="0"/>
          <w:numId w:val="29"/>
        </w:numPr>
        <w:tabs>
          <w:tab w:pos="461" w:val="left" w:leader="none"/>
        </w:tabs>
        <w:spacing w:line="240" w:lineRule="auto" w:before="0" w:after="0"/>
        <w:ind w:left="460" w:right="0" w:hanging="360"/>
        <w:jc w:val="both"/>
        <w:rPr>
          <w:sz w:val="24"/>
        </w:rPr>
      </w:pPr>
      <w:r>
        <w:rPr>
          <w:sz w:val="24"/>
        </w:rPr>
        <w:t>Comente que es razón de cardinalidad y tipo de</w:t>
      </w:r>
      <w:r>
        <w:rPr>
          <w:spacing w:val="-4"/>
          <w:sz w:val="24"/>
        </w:rPr>
        <w:t> </w:t>
      </w:r>
      <w:r>
        <w:rPr>
          <w:sz w:val="24"/>
        </w:rPr>
        <w:t>participación.</w:t>
      </w:r>
    </w:p>
    <w:p>
      <w:pPr>
        <w:pStyle w:val="ListParagraph"/>
        <w:numPr>
          <w:ilvl w:val="0"/>
          <w:numId w:val="29"/>
        </w:numPr>
        <w:tabs>
          <w:tab w:pos="461" w:val="left" w:leader="none"/>
        </w:tabs>
        <w:spacing w:line="240" w:lineRule="auto" w:before="0" w:after="0"/>
        <w:ind w:left="460" w:right="0" w:hanging="360"/>
        <w:jc w:val="both"/>
        <w:rPr>
          <w:sz w:val="24"/>
        </w:rPr>
      </w:pPr>
      <w:r>
        <w:rPr>
          <w:sz w:val="24"/>
        </w:rPr>
        <w:t>Comente sobre el grado del tipo de</w:t>
      </w:r>
      <w:r>
        <w:rPr>
          <w:spacing w:val="-7"/>
          <w:sz w:val="24"/>
        </w:rPr>
        <w:t> </w:t>
      </w:r>
      <w:r>
        <w:rPr>
          <w:sz w:val="24"/>
        </w:rPr>
        <w:t>relación</w:t>
      </w:r>
    </w:p>
    <w:p>
      <w:pPr>
        <w:pStyle w:val="ListParagraph"/>
        <w:numPr>
          <w:ilvl w:val="0"/>
          <w:numId w:val="29"/>
        </w:numPr>
        <w:tabs>
          <w:tab w:pos="461" w:val="left" w:leader="none"/>
        </w:tabs>
        <w:spacing w:line="240" w:lineRule="auto" w:before="0" w:after="0"/>
        <w:ind w:left="460" w:right="0" w:hanging="360"/>
        <w:jc w:val="both"/>
        <w:rPr>
          <w:sz w:val="24"/>
        </w:rPr>
      </w:pPr>
      <w:r>
        <w:rPr>
          <w:sz w:val="24"/>
        </w:rPr>
        <w:t>Comente la diferencia entre llave primaria, llave candidata y llave</w:t>
      </w:r>
      <w:r>
        <w:rPr>
          <w:spacing w:val="-24"/>
          <w:sz w:val="24"/>
        </w:rPr>
        <w:t> </w:t>
      </w:r>
      <w:r>
        <w:rPr>
          <w:sz w:val="24"/>
        </w:rPr>
        <w:t>parcial</w:t>
      </w:r>
    </w:p>
    <w:p>
      <w:pPr>
        <w:pStyle w:val="ListParagraph"/>
        <w:numPr>
          <w:ilvl w:val="0"/>
          <w:numId w:val="29"/>
        </w:numPr>
        <w:tabs>
          <w:tab w:pos="461" w:val="left" w:leader="none"/>
        </w:tabs>
        <w:spacing w:line="240" w:lineRule="auto" w:before="0" w:after="0"/>
        <w:ind w:left="460" w:right="0" w:hanging="360"/>
        <w:jc w:val="both"/>
        <w:rPr>
          <w:sz w:val="24"/>
        </w:rPr>
      </w:pPr>
      <w:r>
        <w:rPr>
          <w:sz w:val="24"/>
        </w:rPr>
        <w:t>Comente cuando un tipo de entidad es un tipo de entidad</w:t>
      </w:r>
      <w:r>
        <w:rPr>
          <w:spacing w:val="-13"/>
          <w:sz w:val="24"/>
        </w:rPr>
        <w:t> </w:t>
      </w:r>
      <w:r>
        <w:rPr>
          <w:sz w:val="24"/>
        </w:rPr>
        <w:t>identificador.</w:t>
      </w:r>
    </w:p>
    <w:p>
      <w:pPr>
        <w:pStyle w:val="ListParagraph"/>
        <w:numPr>
          <w:ilvl w:val="0"/>
          <w:numId w:val="29"/>
        </w:numPr>
        <w:tabs>
          <w:tab w:pos="461" w:val="left" w:leader="none"/>
        </w:tabs>
        <w:spacing w:line="240" w:lineRule="auto" w:before="0" w:after="0"/>
        <w:ind w:left="460" w:right="0" w:hanging="360"/>
        <w:jc w:val="both"/>
        <w:rPr>
          <w:sz w:val="24"/>
        </w:rPr>
      </w:pPr>
      <w:r>
        <w:rPr>
          <w:sz w:val="24"/>
        </w:rPr>
        <w:t>Defina herencia simple, herencia múltiple y</w:t>
      </w:r>
      <w:r>
        <w:rPr>
          <w:spacing w:val="-9"/>
          <w:sz w:val="24"/>
        </w:rPr>
        <w:t> </w:t>
      </w:r>
      <w:r>
        <w:rPr>
          <w:sz w:val="24"/>
        </w:rPr>
        <w:t>categoría</w:t>
      </w:r>
    </w:p>
    <w:p>
      <w:pPr>
        <w:pStyle w:val="ListParagraph"/>
        <w:numPr>
          <w:ilvl w:val="0"/>
          <w:numId w:val="29"/>
        </w:numPr>
        <w:tabs>
          <w:tab w:pos="461" w:val="left" w:leader="none"/>
        </w:tabs>
        <w:spacing w:line="240" w:lineRule="auto" w:before="0" w:after="0"/>
        <w:ind w:left="460" w:right="0" w:hanging="360"/>
        <w:jc w:val="both"/>
        <w:rPr>
          <w:sz w:val="24"/>
        </w:rPr>
      </w:pPr>
      <w:r>
        <w:rPr>
          <w:sz w:val="24"/>
        </w:rPr>
        <w:t>Comente la diferencia entre disyunción, sobre posición y</w:t>
      </w:r>
      <w:r>
        <w:rPr>
          <w:spacing w:val="-18"/>
          <w:sz w:val="24"/>
        </w:rPr>
        <w:t> </w:t>
      </w:r>
      <w:r>
        <w:rPr>
          <w:sz w:val="24"/>
        </w:rPr>
        <w:t>unión.</w:t>
      </w:r>
    </w:p>
    <w:p>
      <w:pPr>
        <w:spacing w:after="0" w:line="240" w:lineRule="auto"/>
        <w:jc w:val="both"/>
        <w:rPr>
          <w:sz w:val="24"/>
        </w:rPr>
        <w:sectPr>
          <w:pgSz w:w="12240" w:h="15840"/>
          <w:pgMar w:header="0" w:footer="709" w:top="1380" w:bottom="960" w:left="1700" w:right="1580"/>
        </w:sectPr>
      </w:pPr>
    </w:p>
    <w:p>
      <w:pPr>
        <w:pStyle w:val="Heading3"/>
        <w:numPr>
          <w:ilvl w:val="1"/>
          <w:numId w:val="28"/>
        </w:numPr>
        <w:tabs>
          <w:tab w:pos="500" w:val="left" w:leader="none"/>
        </w:tabs>
        <w:spacing w:line="240" w:lineRule="auto" w:before="55" w:after="0"/>
        <w:ind w:left="499" w:right="0" w:hanging="399"/>
        <w:jc w:val="left"/>
        <w:rPr>
          <w:i/>
        </w:rPr>
      </w:pPr>
      <w:bookmarkStart w:name="_bookmark44" w:id="79"/>
      <w:bookmarkEnd w:id="79"/>
      <w:r>
        <w:rPr>
          <w:b w:val="0"/>
          <w:i w:val="0"/>
        </w:rPr>
      </w:r>
      <w:bookmarkStart w:name="_bookmark44" w:id="80"/>
      <w:bookmarkEnd w:id="80"/>
      <w:r>
        <w:rPr>
          <w:i/>
        </w:rPr>
        <w:t>E</w:t>
      </w:r>
      <w:r>
        <w:rPr>
          <w:i/>
        </w:rPr>
        <w:t>JERCICIOS</w:t>
      </w:r>
    </w:p>
    <w:p>
      <w:pPr>
        <w:pStyle w:val="BodyText"/>
        <w:spacing w:before="57"/>
        <w:ind w:left="100"/>
      </w:pPr>
      <w:r>
        <w:rPr/>
        <w:t>En cada uno de los requerimientos diagramar su modelo ERE.</w:t>
      </w:r>
    </w:p>
    <w:p>
      <w:pPr>
        <w:pStyle w:val="BodyText"/>
        <w:spacing w:before="4"/>
      </w:pPr>
    </w:p>
    <w:p>
      <w:pPr>
        <w:pStyle w:val="Heading2"/>
        <w:numPr>
          <w:ilvl w:val="2"/>
          <w:numId w:val="28"/>
        </w:numPr>
        <w:tabs>
          <w:tab w:pos="3086" w:val="left" w:leader="none"/>
        </w:tabs>
        <w:spacing w:line="240" w:lineRule="auto" w:before="0" w:after="0"/>
        <w:ind w:left="3085" w:right="0" w:hanging="360"/>
        <w:jc w:val="left"/>
      </w:pPr>
      <w:r>
        <w:rPr/>
        <w:t>CAMPEONATO DE</w:t>
      </w:r>
      <w:r>
        <w:rPr>
          <w:spacing w:val="-15"/>
        </w:rPr>
        <w:t> </w:t>
      </w:r>
      <w:r>
        <w:rPr/>
        <w:t>AJEDREZ.</w:t>
      </w:r>
    </w:p>
    <w:p>
      <w:pPr>
        <w:pStyle w:val="BodyText"/>
        <w:spacing w:before="8"/>
        <w:rPr>
          <w:b/>
          <w:sz w:val="23"/>
        </w:rPr>
      </w:pPr>
    </w:p>
    <w:p>
      <w:pPr>
        <w:pStyle w:val="BodyText"/>
        <w:ind w:left="100" w:right="162"/>
      </w:pPr>
      <w:r>
        <w:rPr/>
        <w:t>El club de ajedrez de Villatortas de Arriba, ha sido encargado por la Federación Internacional de Ajedrez de la organización de los próximos campeonatos mundiales que se celebrarán en la mencionada localidad. Por este motivo, desea llevar una base de datos toda la gestión relativa a participantes, alojamiento y partidas. Teniendo en cuenta que: En el campeonato participan jugadores y árbitros; de ambos se requiere conocer el número de asociado, nombre, dirección, teléfono de contacto y campeonatos en los que han participado (como jugador o como árbitro). De los jugadores se precisa además el nivel de jugador en una escala de 1 a 10.</w:t>
      </w:r>
    </w:p>
    <w:p>
      <w:pPr>
        <w:pStyle w:val="BodyText"/>
        <w:ind w:left="100"/>
      </w:pPr>
      <w:r>
        <w:rPr/>
        <w:t>Ningún árbitro puede participar como jugador.</w:t>
      </w:r>
    </w:p>
    <w:p>
      <w:pPr>
        <w:pStyle w:val="BodyText"/>
        <w:ind w:left="100" w:right="315"/>
      </w:pPr>
      <w:r>
        <w:rPr/>
        <w:t>Los países envían al campeonato un conjunto de jugadores y árbitros, aunque no todos los países envían participantes. Todo jugador y árbitro es enviado por un único país. Un país puede ser representado por otro país.</w:t>
      </w:r>
    </w:p>
    <w:p>
      <w:pPr>
        <w:pStyle w:val="BodyText"/>
        <w:ind w:left="100" w:right="289"/>
      </w:pPr>
      <w:r>
        <w:rPr/>
        <w:t>Cada país se identifica por un número correlativo según su orden alfabético e interesa conocer además de su nombre, el número de clubes de ajedrez existentes en el mismo. Cada partida se identifica por un número correlativo (Cód_P), la juegan dos jugadores y la arbitra un árbitro. Interesa registrar las partidas que juega cada jugador y el color (blancas o negras) con el que juega. Ha de tenerse en cuenta que un árbitro no puede arbitrar a jugadores enviados por el mismo país que le ha enviado a él.</w:t>
      </w:r>
    </w:p>
    <w:p>
      <w:pPr>
        <w:pStyle w:val="BodyText"/>
        <w:ind w:left="100"/>
      </w:pPr>
      <w:r>
        <w:rPr/>
        <w:t>Todo participante participa en al menos una partida.</w:t>
      </w:r>
    </w:p>
    <w:p>
      <w:pPr>
        <w:pStyle w:val="BodyText"/>
        <w:ind w:left="100" w:right="142"/>
      </w:pPr>
      <w:r>
        <w:rPr/>
        <w:t>Tanto jugadores como árbitros se alojan en uno de los hoteles en los que se desarrollan las partidas, se desea conocer en qué hotel y en qué fechas se ha alojado cada uno </w:t>
      </w:r>
      <w:r>
        <w:rPr>
          <w:spacing w:val="-3"/>
        </w:rPr>
        <w:t>de </w:t>
      </w:r>
      <w:r>
        <w:rPr/>
        <w:t>los participantes. </w:t>
      </w:r>
      <w:r>
        <w:rPr>
          <w:spacing w:val="-3"/>
        </w:rPr>
        <w:t>Los </w:t>
      </w:r>
      <w:r>
        <w:rPr/>
        <w:t>participantes pueden no permanecer en Villatortas durante todo el campeonato, sino acudir cuando tienen que jugar alguna partida alojándose en el mismo</w:t>
      </w:r>
      <w:r>
        <w:rPr>
          <w:spacing w:val="-24"/>
        </w:rPr>
        <w:t> </w:t>
      </w:r>
      <w:r>
        <w:rPr/>
        <w:t>o distinto hotel. De cada hotel, se desea conocer el nombre, la dirección y el número de teléfono.</w:t>
      </w:r>
    </w:p>
    <w:p>
      <w:pPr>
        <w:pStyle w:val="BodyText"/>
      </w:pPr>
    </w:p>
    <w:p>
      <w:pPr>
        <w:pStyle w:val="BodyText"/>
        <w:ind w:left="100"/>
      </w:pPr>
      <w:r>
        <w:rPr/>
        <w:t>El campeonato se desarrolla a lo largo de una serie de jornadas (día, mes, año) y cada partida tiene lugar en una de las jornadas aunque no tengan lugar partidas todas las jornadas.</w:t>
      </w:r>
    </w:p>
    <w:p>
      <w:pPr>
        <w:pStyle w:val="BodyText"/>
      </w:pPr>
    </w:p>
    <w:p>
      <w:pPr>
        <w:pStyle w:val="BodyText"/>
        <w:ind w:left="100" w:right="176"/>
      </w:pPr>
      <w:r>
        <w:rPr/>
        <w:t>Cada partida se celebra en una de las salas de las que pueden disponer los hoteles, se desea conocer el número de entradas vendidas en la sala para cada partida. De cada sala, se desea conocer la capacidad y medios de que dispone (radio, televisión, video…) para facilitar la retransmisión de los encuentros. Una sala puede disponer de varios medios distintos.</w:t>
      </w:r>
    </w:p>
    <w:p>
      <w:pPr>
        <w:pStyle w:val="BodyText"/>
      </w:pPr>
    </w:p>
    <w:p>
      <w:pPr>
        <w:pStyle w:val="BodyText"/>
        <w:ind w:left="100" w:right="163"/>
      </w:pPr>
      <w:r>
        <w:rPr/>
        <w:t>De cada partida se pretende registrar todos los movimientos que la componen, la identificación de movimiento se establece en base a un número de orden dentro de cada partida: para cada movimiento se guardan la jugada (5 posiciones) y un breve comentario realizado por un experto.</w:t>
      </w:r>
    </w:p>
    <w:p>
      <w:pPr>
        <w:spacing w:after="0"/>
        <w:sectPr>
          <w:pgSz w:w="12240" w:h="15840"/>
          <w:pgMar w:header="0" w:footer="709" w:top="1380" w:bottom="960" w:left="1700" w:right="1680"/>
        </w:sectPr>
      </w:pPr>
    </w:p>
    <w:p>
      <w:pPr>
        <w:pStyle w:val="Heading2"/>
        <w:numPr>
          <w:ilvl w:val="2"/>
          <w:numId w:val="28"/>
        </w:numPr>
        <w:tabs>
          <w:tab w:pos="3226" w:val="left" w:leader="none"/>
        </w:tabs>
        <w:spacing w:line="274" w:lineRule="exact" w:before="56" w:after="0"/>
        <w:ind w:left="3225" w:right="0" w:hanging="280"/>
        <w:jc w:val="left"/>
      </w:pPr>
      <w:r>
        <w:rPr/>
        <w:t>ENERGÍA</w:t>
      </w:r>
      <w:r>
        <w:rPr>
          <w:spacing w:val="-11"/>
        </w:rPr>
        <w:t> </w:t>
      </w:r>
      <w:r>
        <w:rPr/>
        <w:t>ELÉCTRICA.</w:t>
      </w:r>
    </w:p>
    <w:p>
      <w:pPr>
        <w:pStyle w:val="BodyText"/>
        <w:ind w:left="100" w:right="176"/>
      </w:pPr>
      <w:r>
        <w:rPr/>
        <w:t>Se pretende llevar a cabo un control sobre la energía eléctrica que se produce y consume en un determinado país. Se parte de las siguientes hipótesis.</w:t>
      </w:r>
    </w:p>
    <w:p>
      <w:pPr>
        <w:pStyle w:val="BodyText"/>
        <w:ind w:left="100" w:right="316"/>
      </w:pPr>
      <w:r>
        <w:rPr/>
        <w:t>Existen productores básicos de electricidad que se identifican por un nombre, de los cuales interesa su producción media, producción máxima y fecha de entrada en funcionamiento. Estos productores básicos lo son de una de las siguientes categorías: Hidroeléctrica, Solar, Nuclear o Térmica. De una central hidroeléctrica o presa nos interesa saber su ocupación, capacidad máxima y número de turbinas. De una central solar nos interesa saber la superficie total de paneles solares, la media anual de horas de sol y tipo (fotovoltaica o termodinámica). De una central nuclear, nos interesa saber el número de reactores que posee, el volumen de plutonio consumido y el de residuos nucleares que produce. De una central térmica, nos interesa saber el número de hornos que posee, el volumen de carbón consumido y el volumen de su emisión de gases.</w:t>
      </w:r>
    </w:p>
    <w:p>
      <w:pPr>
        <w:pStyle w:val="BodyText"/>
        <w:ind w:left="100" w:right="164"/>
      </w:pPr>
      <w:r>
        <w:rPr/>
        <w:t>Por motivos de seguridad nacional interesa controlar el plutonio de que se provee una central nuclear, este control se refiere a la cantidad de plutonio que compra a cada uno de sus posibles suministradores, (nombre y país), y que porta un determinado transportista (nombre y matricula), ha de tenerse en cuenta que el mismo suministrador puede vender plutonio a distintas centrales nucleares y que cada porte,(un único porte por compra), puede realizarlo un transportista diferente.</w:t>
      </w:r>
    </w:p>
    <w:p>
      <w:pPr>
        <w:pStyle w:val="BodyText"/>
      </w:pPr>
    </w:p>
    <w:p>
      <w:pPr>
        <w:pStyle w:val="BodyText"/>
        <w:ind w:left="100" w:right="176"/>
      </w:pPr>
      <w:r>
        <w:rPr/>
        <w:t>Cada día, los productores entregan la energía producida a una o varias estaciones primarias, las cuales pueden recibir diariamente una cantidad distinta de energía de cada uno de estos productores. Los productores entregan siempre el total de su producción.</w:t>
      </w:r>
    </w:p>
    <w:p>
      <w:pPr>
        <w:pStyle w:val="BodyText"/>
        <w:ind w:left="100" w:right="176"/>
      </w:pPr>
      <w:r>
        <w:rPr/>
        <w:t>Las estaciones primarias se identifican por su nombre y tienen un número de transformadores de baja a alta tensión y son cabecera de una o varias redes de distribución.</w:t>
      </w:r>
    </w:p>
    <w:p>
      <w:pPr>
        <w:pStyle w:val="BodyText"/>
      </w:pPr>
    </w:p>
    <w:p>
      <w:pPr>
        <w:pStyle w:val="BodyText"/>
        <w:ind w:left="100" w:right="176"/>
      </w:pPr>
      <w:r>
        <w:rPr/>
        <w:t>Una red de distribución se identifica por un número de red y sólo puede tener una estación primaria como cabecera. La propiedad de una red puede ser compartida por varias compañías eléctricas, a cada compañía eléctrica se identifica por su nombre.</w:t>
      </w:r>
    </w:p>
    <w:p>
      <w:pPr>
        <w:pStyle w:val="BodyText"/>
      </w:pPr>
    </w:p>
    <w:p>
      <w:pPr>
        <w:pStyle w:val="BodyText"/>
        <w:ind w:left="100" w:right="243"/>
      </w:pPr>
      <w:r>
        <w:rPr/>
        <w:t>La energía sobrante en una de las redes puede enviarse a otra red. Se registra el volumen total de energía intercambiada entre dos redes.</w:t>
      </w:r>
    </w:p>
    <w:p>
      <w:pPr>
        <w:pStyle w:val="BodyText"/>
      </w:pPr>
    </w:p>
    <w:p>
      <w:pPr>
        <w:pStyle w:val="BodyText"/>
        <w:ind w:left="100" w:right="269"/>
      </w:pPr>
      <w:r>
        <w:rPr/>
        <w:t>Una red está compuesta por una serie de líneas, cada línea se identifica por un número secuencial dentro del número de red y tienen una determinada longitud. La menor de las líneas posible abastecerá al menos a dos subestaciones.</w:t>
      </w:r>
    </w:p>
    <w:p>
      <w:pPr>
        <w:pStyle w:val="BodyText"/>
      </w:pPr>
    </w:p>
    <w:p>
      <w:pPr>
        <w:pStyle w:val="BodyText"/>
        <w:ind w:left="100" w:right="176"/>
      </w:pPr>
      <w:r>
        <w:rPr/>
        <w:t>Una subestación es abastecida sólo por una línea y distribuye a una o varias zonas de servicio, a tales efectos, las provincias (código y nombre), se encuentran divididas en tales zonas de servicio, aunque no puede haber zonas de servicio que pertenezcan a más de una provincia. Cada zona de servicio puede ser atendida por más de una subestación.</w:t>
      </w:r>
    </w:p>
    <w:p>
      <w:pPr>
        <w:pStyle w:val="BodyText"/>
      </w:pPr>
    </w:p>
    <w:p>
      <w:pPr>
        <w:pStyle w:val="BodyText"/>
        <w:ind w:left="100" w:right="176"/>
      </w:pPr>
      <w:r>
        <w:rPr/>
        <w:t>En cada zona de servicio se desea registrar el consumo medio y el número de consumidores finales de cada una de las siguientes categorías: particulares, empresas e instituciones.</w:t>
      </w:r>
    </w:p>
    <w:p>
      <w:pPr>
        <w:spacing w:after="0"/>
        <w:sectPr>
          <w:pgSz w:w="12240" w:h="15840"/>
          <w:pgMar w:header="0" w:footer="709" w:top="1380" w:bottom="960" w:left="1700" w:right="1680"/>
        </w:sectPr>
      </w:pPr>
    </w:p>
    <w:p>
      <w:pPr>
        <w:pStyle w:val="Heading2"/>
        <w:spacing w:line="274" w:lineRule="exact" w:before="56"/>
        <w:ind w:left="2945"/>
      </w:pPr>
      <w:r>
        <w:rPr/>
        <w:t>C: GESTIÓN DE NÓMINA.</w:t>
      </w:r>
    </w:p>
    <w:p>
      <w:pPr>
        <w:pStyle w:val="BodyText"/>
        <w:spacing w:line="274" w:lineRule="exact"/>
        <w:ind w:left="100"/>
      </w:pPr>
      <w:r>
        <w:rPr/>
        <w:t>Enunciado.</w:t>
      </w:r>
    </w:p>
    <w:p>
      <w:pPr>
        <w:pStyle w:val="BodyText"/>
        <w:ind w:left="100" w:right="176"/>
      </w:pPr>
      <w:r>
        <w:rPr/>
        <w:t>Una empresa decide informatizar su nómina. Del resultado del análisis realizado, se obtiene la siguiente información:</w:t>
      </w:r>
    </w:p>
    <w:p>
      <w:pPr>
        <w:pStyle w:val="BodyText"/>
      </w:pPr>
    </w:p>
    <w:p>
      <w:pPr>
        <w:pStyle w:val="BodyText"/>
        <w:ind w:left="100"/>
      </w:pPr>
      <w:r>
        <w:rPr/>
        <w:t>A cada empleado se le entregan múltiples justificantes de nómina a lo largo de su vida laboral en la empresa y al menos uno mensual.</w:t>
      </w:r>
    </w:p>
    <w:p>
      <w:pPr>
        <w:pStyle w:val="BodyText"/>
        <w:ind w:left="100" w:right="102"/>
      </w:pPr>
      <w:r>
        <w:rPr/>
        <w:t>A cada empleado se le asigna un número de matrícula en el momento de la incorporación a al empresa, y éste es el número usado a efectos internos de identificación. Además se registran el RFC del empleado, nombre, número de hijos, porcentaje de retención para Hacienda, datos de cuenta corriente en la que se le ingresa el dinero (banco, sucursal y número de cuenta) y departamentos en los que trabaja. Un empleado puede trabajar en varios departamentos y en cada uno de ellos trabajará con una función distinta.</w:t>
      </w:r>
    </w:p>
    <w:p>
      <w:pPr>
        <w:pStyle w:val="BodyText"/>
        <w:ind w:left="100"/>
      </w:pPr>
      <w:r>
        <w:rPr/>
        <w:t>De cada departamento se mantiene su nombre y cada una de sus posibles sedes.</w:t>
      </w:r>
    </w:p>
    <w:p>
      <w:pPr>
        <w:pStyle w:val="BodyText"/>
        <w:ind w:left="100" w:right="182"/>
      </w:pPr>
      <w:r>
        <w:rPr/>
        <w:t>Son datos propios de un justificante de nómina el ingreso total percibido por el empleado y el descuento total aplicado. La distinción entre dos justificantes de nómina se hará, además de mediante el número de matrícula del empleado, mediante el ejercicio fiscal y número de mes al que pertenece y con un número de orden en el caso de varios justificantes de nómina recibidos el mismo mes.</w:t>
      </w:r>
    </w:p>
    <w:p>
      <w:pPr>
        <w:pStyle w:val="BodyText"/>
        <w:ind w:left="100" w:right="109"/>
      </w:pPr>
      <w:r>
        <w:rPr/>
        <w:t>Cada justificante de nómina consta de varias líneas (al menos una de ingresos) y cada línea se identificará por un número de línea del correspondiente justificante. Una línea puede corresponder a un ingreso o a un descuento. En ambos casos, se recoge la cantidad que corresponde a la línea (en positivo si se trata de un ingreso o en negativo si se trata de un descuento); en el caso de los descuentos, se recoge la base sobre la cual se aplica y el porcentaje que se aplica para el cálculo de éstos.</w:t>
      </w:r>
    </w:p>
    <w:p>
      <w:pPr>
        <w:pStyle w:val="BodyText"/>
        <w:ind w:left="100"/>
      </w:pPr>
      <w:r>
        <w:rPr/>
        <w:t>Toda línea de ingreso de un justificante de nómina responde a un único concepto retributivo. En un mismo justificante, puede haber varias líneas que respondan al mismo concepto retributivo. De los conceptos retributivos se mantiene un código y una descripción.</w:t>
      </w:r>
    </w:p>
    <w:p>
      <w:pPr>
        <w:pStyle w:val="BodyText"/>
        <w:ind w:left="100"/>
      </w:pPr>
      <w:r>
        <w:rPr/>
        <w:t>De cara a la contabilidad de la empresa, cada línea de un justificante de nómina se imputa al menos a un elemento de coste. Al mismo elemento de coste pueden imputársele varías líneas. Para cada elemento de coste, se recoge un código, una descripción y su saldo.</w:t>
      </w:r>
    </w:p>
    <w:p>
      <w:pPr>
        <w:pStyle w:val="BodyText"/>
        <w:ind w:left="100" w:right="143"/>
      </w:pPr>
      <w:r>
        <w:rPr/>
        <w:t>Entre los elementos de coste se establece una jerarquía, en el sentido de que un elemento de coste puede contener a otros elementos de coste, pero un elemento de coste sólo puede estar contenido en, a lo sumo, otro elemento de coste.</w:t>
      </w:r>
    </w:p>
    <w:p>
      <w:pPr>
        <w:pStyle w:val="BodyText"/>
        <w:ind w:left="100" w:right="143"/>
      </w:pPr>
      <w:r>
        <w:rPr/>
        <w:t>En determinadas fechas, que se debe recoger, cada elemento de coste se liquida con</w:t>
      </w:r>
      <w:r>
        <w:rPr>
          <w:spacing w:val="-26"/>
        </w:rPr>
        <w:t> </w:t>
      </w:r>
      <w:r>
        <w:rPr/>
        <w:t>cargo a varios apuntes contables (código y cantidad) y a una o varias transferencias bancarias, de las que se recogen los datos de cuenta corriente (banco, sucursal y número de cuenta) y la cantidad. Por cada apunte contable y transferencia bancaria se pueden liquidar varios elementos de</w:t>
      </w:r>
      <w:r>
        <w:rPr>
          <w:spacing w:val="-3"/>
        </w:rPr>
        <w:t> </w:t>
      </w:r>
      <w:r>
        <w:rPr/>
        <w:t>coste.</w:t>
      </w:r>
    </w:p>
    <w:p>
      <w:pPr>
        <w:spacing w:after="0"/>
        <w:sectPr>
          <w:pgSz w:w="12240" w:h="15840"/>
          <w:pgMar w:header="0" w:footer="709" w:top="1380" w:bottom="960" w:left="1700" w:right="1680"/>
        </w:sectPr>
      </w:pPr>
    </w:p>
    <w:p>
      <w:pPr>
        <w:pStyle w:val="Heading1"/>
        <w:numPr>
          <w:ilvl w:val="0"/>
          <w:numId w:val="30"/>
        </w:numPr>
        <w:tabs>
          <w:tab w:pos="461" w:val="left" w:leader="none"/>
        </w:tabs>
        <w:spacing w:line="325" w:lineRule="exact" w:before="38" w:after="0"/>
        <w:ind w:left="460" w:right="0" w:hanging="360"/>
        <w:jc w:val="left"/>
      </w:pPr>
      <w:bookmarkStart w:name="_bookmark45" w:id="81"/>
      <w:bookmarkEnd w:id="81"/>
      <w:r>
        <w:rPr>
          <w:b w:val="0"/>
        </w:rPr>
      </w:r>
      <w:bookmarkStart w:name="_bookmark45" w:id="82"/>
      <w:bookmarkEnd w:id="82"/>
      <w:r>
        <w:rPr>
          <w:color w:val="365F91"/>
        </w:rPr>
        <w:t>M</w:t>
      </w:r>
      <w:r>
        <w:rPr>
          <w:color w:val="365F91"/>
        </w:rPr>
        <w:t>ODELOS DE</w:t>
      </w:r>
      <w:r>
        <w:rPr>
          <w:color w:val="365F91"/>
          <w:spacing w:val="-11"/>
        </w:rPr>
        <w:t> </w:t>
      </w:r>
      <w:r>
        <w:rPr>
          <w:color w:val="365F91"/>
        </w:rPr>
        <w:t>IMPLEMENTACIÓN</w:t>
      </w:r>
    </w:p>
    <w:p>
      <w:pPr>
        <w:pStyle w:val="BodyText"/>
        <w:spacing w:line="273" w:lineRule="exact"/>
        <w:ind w:left="100"/>
      </w:pPr>
      <w:r>
        <w:rPr/>
        <w:t>(Elmasri &amp; Navate, 2008)</w:t>
      </w:r>
    </w:p>
    <w:p>
      <w:pPr>
        <w:pStyle w:val="BodyText"/>
        <w:ind w:left="100"/>
      </w:pPr>
      <w:r>
        <w:rPr/>
        <w:t>(Reinosa, Maldonado, Nuñoz, Damiano, &amp; Abrustsky, 2012)</w:t>
      </w:r>
    </w:p>
    <w:p>
      <w:pPr>
        <w:pStyle w:val="BodyText"/>
        <w:spacing w:before="4"/>
      </w:pPr>
    </w:p>
    <w:p>
      <w:pPr>
        <w:pStyle w:val="Heading2"/>
        <w:spacing w:line="274" w:lineRule="exact"/>
      </w:pPr>
      <w:r>
        <w:rPr/>
        <w:t>LOS MODELOS LOGICOS PRIMITIVOS.</w:t>
      </w:r>
    </w:p>
    <w:p>
      <w:pPr>
        <w:pStyle w:val="BodyText"/>
        <w:spacing w:line="274" w:lineRule="exact"/>
        <w:ind w:left="160"/>
      </w:pPr>
      <w:r>
        <w:rPr/>
        <w:t>(Los modelos lógicos antes del modelo relacional)</w:t>
      </w:r>
    </w:p>
    <w:p>
      <w:pPr>
        <w:pStyle w:val="BodyText"/>
      </w:pPr>
    </w:p>
    <w:p>
      <w:pPr>
        <w:pStyle w:val="BodyText"/>
        <w:ind w:left="100" w:right="133"/>
      </w:pPr>
      <w:r>
        <w:rPr/>
        <w:t>Los sistemas de gestión de bases de datos organizan y estructuran los datos de tal modo que puedan ser recuperados y manipulados por usuarios y programas de aplicación. Las estructuras de datos y las técnicas de acceso proporcionadas por un DBMS particular se denominan su </w:t>
      </w:r>
      <w:r>
        <w:rPr>
          <w:i/>
        </w:rPr>
        <w:t>modelo de datos</w:t>
      </w:r>
      <w:r>
        <w:rPr/>
        <w:t>. El modelo de datos determina la &lt;&lt;personalidad&gt;&gt; de un DBMS, y las aplicaciones para las cuales está particularmente bien conformado. En este capítulo se describe el modelo de datos relacional y lo compara con otras estrategias de organización de bases de datos.</w:t>
      </w:r>
    </w:p>
    <w:p>
      <w:pPr>
        <w:pStyle w:val="BodyText"/>
      </w:pPr>
    </w:p>
    <w:p>
      <w:pPr>
        <w:pStyle w:val="BodyText"/>
        <w:ind w:left="100"/>
      </w:pPr>
      <w:r>
        <w:rPr/>
        <w:t>MODELOS DE DATOS PRIMITIVOS.</w:t>
      </w:r>
    </w:p>
    <w:p>
      <w:pPr>
        <w:pStyle w:val="BodyText"/>
        <w:ind w:left="100" w:right="102"/>
      </w:pPr>
      <w:r>
        <w:rPr/>
        <w:t>Cuando la gestión de datos se popularizó durante los setenta y los ochenta emergieron un puñado de modelos de datos populares. Cada uno de estos primeros modelos de datos tenía ventajas y desventajas que jugaron papeles importantes en el desarrollo del modelo de datos relacional. En muchos sentidos el modelo de datos relacional representó un intento de simplificar los modelos de datos anteriores.</w:t>
      </w:r>
    </w:p>
    <w:p>
      <w:pPr>
        <w:pStyle w:val="BodyText"/>
      </w:pPr>
    </w:p>
    <w:p>
      <w:pPr>
        <w:pStyle w:val="BodyText"/>
        <w:ind w:left="100" w:right="148"/>
      </w:pPr>
      <w:r>
        <w:rPr/>
        <w:t>Antes de la introducción de los sistemas </w:t>
      </w:r>
      <w:r>
        <w:rPr>
          <w:spacing w:val="-3"/>
        </w:rPr>
        <w:t>de </w:t>
      </w:r>
      <w:r>
        <w:rPr/>
        <w:t>gestión de bases de datos, todos los datos permanentemente almacenados en un sistema informático, tales como la nómina y los registros de contabilidad, se almacenaban en archivos individuales. Un sistema de</w:t>
      </w:r>
      <w:r>
        <w:rPr>
          <w:spacing w:val="-25"/>
        </w:rPr>
        <w:t> </w:t>
      </w:r>
      <w:r>
        <w:rPr/>
        <w:t>gestión de archivos, generalmente proporcionado por el fabricante del computador como parte del sistema operativo, llevaba la cuenta de los nombres y ubicación de los archivos. El sistema de gestión de archivos básicamente no tenía un modelo de datos; no sabía nada acerca de los contenidos internos de los archivos. Para el sistema </w:t>
      </w:r>
      <w:r>
        <w:rPr>
          <w:spacing w:val="-3"/>
        </w:rPr>
        <w:t>de </w:t>
      </w:r>
      <w:r>
        <w:rPr/>
        <w:t>gestión de archivos, un archivo que contuviera un documento de procesamiento de textos y un archivo que contuviera  datos </w:t>
      </w:r>
      <w:r>
        <w:rPr>
          <w:spacing w:val="-3"/>
        </w:rPr>
        <w:t>de </w:t>
      </w:r>
      <w:r>
        <w:rPr/>
        <w:t>nómina aparecían</w:t>
      </w:r>
      <w:r>
        <w:rPr>
          <w:spacing w:val="-2"/>
        </w:rPr>
        <w:t> </w:t>
      </w:r>
      <w:r>
        <w:rPr/>
        <w:t>igual.</w:t>
      </w:r>
    </w:p>
    <w:p>
      <w:pPr>
        <w:pStyle w:val="BodyText"/>
        <w:ind w:left="100" w:right="102"/>
      </w:pPr>
      <w:r>
        <w:rPr/>
        <w:t>El conocimiento acerca del contenido de un archivo –qué datos contuviera y cómo estuvieran organizados- estaba incorporado a los programas de aplicación que utilizaba el archivo, tal como lo muestra la figura 4.1. En esta aplicación de nóminas, cada uno de los programas COBOL que procesaban el archivo maestro de empleados contenía una descripción de archivo (DA) que describía la composición de los datos en el archivo. Si la estructura de los datos cambiaba –por ejemplo, si un ítem adicional de datos fuera a ser almacenado por cada empleado- todos los programas que accedían al archivo tenían que ser modificados. Como el número de archivos y programas crecía con el tiempo, todo esfuerzo de procesamiento de datos de un departamento se perdía en mantener aplicaciones existentes en lugar de desarrollar otras nuevas.</w:t>
      </w:r>
    </w:p>
    <w:p>
      <w:pPr>
        <w:pStyle w:val="BodyText"/>
        <w:ind w:left="100" w:right="129"/>
      </w:pPr>
      <w:r>
        <w:rPr/>
        <w:t>Los problemas de mantener grandes sistemas basados en archivos condujeron a finales de los sesenta a desarrollar sistemas de gestión de bases de datos. La idea detrás de estos sistemas era sencilla; tomar la definición de los contenidos de un archivo y la estructura de los programas individuales, y almacenarla, junto con los datos, en una base de datos.</w:t>
      </w:r>
    </w:p>
    <w:p>
      <w:pPr>
        <w:pStyle w:val="BodyText"/>
        <w:ind w:left="100"/>
      </w:pPr>
      <w:r>
        <w:rPr/>
        <w:t>Utilizando la información de la base de datos, el DBMS que la controlaba podría tomar</w:t>
      </w:r>
    </w:p>
    <w:p>
      <w:pPr>
        <w:spacing w:after="0"/>
        <w:sectPr>
          <w:pgSz w:w="12240" w:h="15840"/>
          <w:pgMar w:header="0" w:footer="709" w:top="1400" w:bottom="960" w:left="1700" w:right="1680"/>
        </w:sectPr>
      </w:pPr>
    </w:p>
    <w:p>
      <w:pPr>
        <w:pStyle w:val="BodyText"/>
        <w:spacing w:before="52"/>
        <w:ind w:left="100" w:right="176"/>
      </w:pPr>
      <w:r>
        <w:rPr/>
        <w:pict>
          <v:group style="position:absolute;margin-left:158.024994pt;margin-top:199.425003pt;width:79.95pt;height:7.95pt;mso-position-horizontal-relative:page;mso-position-vertical-relative:page;z-index:-402904" coordorigin="3160,3989" coordsize="1599,159">
            <v:rect style="position:absolute;left:3168;top:3996;width:1584;height:144" filled="false" stroked="true" strokeweight=".75pt" strokecolor="#000000"/>
            <v:shape style="position:absolute;left:3456;top:3996;width:1008;height:144" coordorigin="3456,3996" coordsize="1008,144" path="m3456,3996l3456,4140m3888,3996l3888,4140m4320,3996l4320,4140m4464,3996l4464,4140e" filled="false" stroked="true" strokeweight=".75pt" strokecolor="#000000">
              <v:path arrowok="t"/>
            </v:shape>
            <w10:wrap type="none"/>
          </v:group>
        </w:pict>
      </w:r>
      <w:r>
        <w:rPr/>
        <w:pict>
          <v:group style="position:absolute;margin-left:158.024994pt;margin-top:336.225006pt;width:87.15pt;height:7.95pt;mso-position-horizontal-relative:page;mso-position-vertical-relative:page;z-index:-402880" coordorigin="3160,6725" coordsize="1743,159">
            <v:rect style="position:absolute;left:3168;top:6732;width:1728;height:144" filled="false" stroked="true" strokeweight=".75pt" strokecolor="#000000"/>
            <v:shape style="position:absolute;left:3456;top:6732;width:1152;height:144" coordorigin="3456,6732" coordsize="1152,144" path="m3456,6732l3456,6876m3888,6732l3888,6876m4320,6732l4320,6876m4608,6732l4608,6876e" filled="false" stroked="true" strokeweight=".75pt" strokecolor="#000000">
              <v:path arrowok="t"/>
            </v:shape>
            <w10:wrap type="none"/>
          </v:group>
        </w:pict>
      </w:r>
      <w:r>
        <w:rPr/>
        <w:t>un papel mucho más activo en la gestión de los datos y en los cambios a la estructura de la base de datos.</w:t>
      </w:r>
    </w:p>
    <w:p>
      <w:pPr>
        <w:pStyle w:val="BodyText"/>
        <w:rPr>
          <w:sz w:val="20"/>
        </w:rPr>
      </w:pPr>
    </w:p>
    <w:p>
      <w:pPr>
        <w:pStyle w:val="BodyText"/>
        <w:spacing w:before="1"/>
        <w:rPr>
          <w:sz w:val="13"/>
        </w:rPr>
      </w:pPr>
      <w:r>
        <w:rPr/>
        <w:pict>
          <v:group style="position:absolute;margin-left:136.425003pt;margin-top:9.510279pt;width:382.35pt;height:411.1pt;mso-position-horizontal-relative:page;mso-position-vertical-relative:paragraph;z-index:9832;mso-wrap-distance-left:0;mso-wrap-distance-right:0" coordorigin="2729,190" coordsize="7647,8222">
            <v:shape style="position:absolute;left:7920;top:1206;width:2448;height:1872" coordorigin="7920,1206" coordsize="2448,1872" path="m9144,1206l9033,1207,8924,1210,8819,1216,8717,1224,8619,1234,8526,1246,8438,1259,8355,1275,8279,1292,8208,1310,8144,1330,8087,1351,7997,1397,7940,1447,7920,1500,7920,2784,7964,2862,8038,2910,8144,2953,8208,2973,8279,2992,8355,3009,8438,3024,8526,3038,8619,3049,8717,3059,8819,3067,8924,3073,9033,3077,9144,3078,9255,3077,9364,3073,9469,3067,9571,3059,9669,3049,9762,3038,9850,3024,9933,3009,10010,2992,10080,2973,10144,2953,10201,2932,10291,2886,10348,2837,10368,2784,10368,1500,10324,1421,10250,1374,10144,1330,10080,1310,10010,1292,9933,1275,9850,1259,9762,1246,9669,1234,9571,1224,9469,1216,9364,1210,9255,1207,9144,1206xe" filled="false" stroked="true" strokeweight=".75pt" strokecolor="#000000">
              <v:path arrowok="t"/>
            </v:shape>
            <v:shape style="position:absolute;left:7920;top:1500;width:2448;height:294" coordorigin="7920,1500" coordsize="2448,294" path="m7920,1500l7964,1578,8038,1626,8144,1669,8208,1689,8279,1707,8355,1724,8438,1740,8526,1753,8619,1765,8717,1775,8819,1783,8924,1789,9033,1792,9144,1794,9255,1792,9364,1789,9469,1783,9571,1775,9669,1765,9762,1753,9850,1740,9933,1724,10010,1707,10080,1689,10144,1669,10201,1648,10291,1602,10348,1552,10363,1526,10368,1500e" filled="false" stroked="true" strokeweight=".75pt" strokecolor="#000000">
              <v:path arrowok="t"/>
            </v:shape>
            <v:shape style="position:absolute;left:5184;top:1034;width:2736;height:775" coordorigin="5184,1034" coordsize="2736,775" path="m7801,1761l7789,1809,7920,1782,7904,1767,7826,1767,7801,1761xm7806,1741l7801,1761,7826,1767,7832,1764,7833,1759,7834,1754,7831,1748,7806,1741xm7819,1693l7806,1741,7831,1748,7834,1754,7833,1759,7832,1764,7826,1767,7904,1767,7819,1693xm5303,1083l5298,1102,7801,1761,7806,1741,5303,1083xm5315,1034l5184,1062,5285,1150,5298,1102,5273,1096,5270,1090,5271,1085,5272,1079,5278,1076,5304,1076,5315,1034xm5278,1076l5272,1079,5271,1085,5270,1090,5273,1096,5298,1102,5303,1083,5278,1076xm5304,1076l5278,1076,5303,1083,5304,1076xe" filled="true" fillcolor="#000000" stroked="false">
              <v:path arrowok="t"/>
              <v:fill type="solid"/>
            </v:shape>
            <v:shape style="position:absolute;left:5184;top:2067;width:2736;height:1302" coordorigin="5184,2067" coordsize="2736,1302" path="m5267,3260l5184,3366,5318,3369,5302,3334,5274,3334,5268,3332,5265,3327,5263,3322,5265,3316,5288,3305,5267,3260xm5288,3305l5265,3316,5263,3322,5265,3327,5268,3332,5274,3334,5297,3323,5288,3305xm5297,3323l5274,3334,5302,3334,5297,3323xm7807,2112l5288,3305,5297,3323,7816,2130,7807,2112xm7895,2101l7830,2101,7836,2103,7839,2108,7841,2113,7839,2119,7816,2130,7837,2175,7895,2101xm7830,2101l7807,2112,7816,2130,7839,2119,7841,2113,7839,2108,7836,2103,7830,2101xm7786,2067l7807,2112,7830,2101,7895,2101,7920,2070,7786,2067xe" filled="true" fillcolor="#000000" stroked="false">
              <v:path arrowok="t"/>
              <v:fill type="solid"/>
            </v:shape>
            <v:shape style="position:absolute;left:5328;top:2790;width:2592;height:3888" coordorigin="5328,2790" coordsize="2592,3888" path="m5345,6545l5328,6678,5444,6611,5437,6606,5383,6606,5378,6603,5373,6600,5372,6594,5375,6589,5386,6572,5345,6545xm5386,6572l5375,6589,5372,6594,5373,6600,5378,6603,5383,6606,5389,6605,5392,6600,5403,6583,5386,6572xm5403,6583l5392,6600,5389,6605,5383,6606,5437,6606,5403,6583xm7845,2884l5386,6572,5403,6583,7862,2895,7845,2884xm7911,2862l7865,2862,7870,2865,7875,2868,7876,2874,7873,2879,7862,2895,7903,2923,7911,2862xm7865,2862l7859,2863,7856,2867,7845,2884,7862,2895,7873,2879,7876,2874,7875,2868,7870,2865,7865,2862xm7920,2790l7804,2856,7845,2884,7856,2867,7859,2863,7865,2862,7911,2862,7920,2790xe" filled="true" fillcolor="#000000" stroked="false">
              <v:path arrowok="t"/>
              <v:fill type="solid"/>
            </v:shape>
            <v:shape style="position:absolute;left:7776;top:6101;width:2304;height:2160" coordorigin="7776,6101" coordsize="2304,2160" path="m8928,6101l8817,6102,8709,6107,8605,6114,8504,6124,8408,6137,8317,6152,8231,6170,8151,6189,8077,6211,8011,6235,7951,6260,7857,6315,7797,6375,7776,6440,7776,7922,7797,7986,7857,8046,7951,8102,8011,8127,8077,8150,8151,8172,8231,8192,8317,8209,8408,8224,8504,8237,8605,8247,8709,8255,8817,8259,8928,8261,9039,8259,9147,8255,9251,8247,9352,8237,9448,8224,9539,8209,9625,8192,9705,8172,9779,8150,9845,8127,9905,8102,9999,8046,10059,7986,10080,7922,10080,6440,10059,6375,9999,6315,9905,6260,9845,6235,9779,6211,9705,6189,9625,6170,9539,6152,9448,6137,9352,6124,9251,6114,9147,6107,9039,6102,8928,6101xe" filled="false" stroked="true" strokeweight=".75pt" strokecolor="#000000">
              <v:path arrowok="t"/>
            </v:shape>
            <v:shape style="position:absolute;left:7776;top:6440;width:2304;height:340" coordorigin="7776,6440" coordsize="2304,340" path="m7776,6440l7797,6504,7857,6565,7951,6620,8011,6645,8077,6669,8151,6690,8231,6710,8317,6727,8408,6742,8504,6755,8605,6765,8709,6773,8817,6777,8928,6779,9039,6777,9147,6773,9251,6765,9352,6755,9448,6742,9539,6727,9625,6710,9705,6690,9779,6669,9845,6645,9905,6620,9999,6565,10059,6504,10075,6472,10080,6440e" filled="false" stroked="true" strokeweight=".75pt" strokecolor="#000000">
              <v:path arrowok="t"/>
            </v:shape>
            <v:shape style="position:absolute;left:5328;top:7064;width:2448;height:380" coordorigin="5328,7064" coordsize="2448,380" path="m7656,7394l7650,7443,7776,7398,7774,7397,7681,7397,7656,7394xm7658,7374l7656,7394,7681,7397,7686,7393,7687,7382,7683,7377,7678,7376,7658,7374xm7664,7324l7658,7374,7678,7376,7683,7377,7687,7382,7686,7393,7681,7397,7774,7397,7664,7324xm5448,7114l5446,7134,7656,7394,7658,7374,5448,7114xm5454,7064l5328,7110,5440,7183,5446,7134,5426,7131,5421,7131,5417,7126,5418,7115,5423,7111,5449,7111,5454,7064xm5423,7111l5418,7115,5417,7126,5421,7131,5426,7131,5446,7134,5448,7114,5423,7111xm5449,7111l5423,7111,5448,7114,5449,7111xe" filled="true" fillcolor="#000000" stroked="false">
              <v:path arrowok="t"/>
              <v:fill type="solid"/>
            </v:shape>
            <v:shape style="position:absolute;left:8283;top:2010;width:1074;height:792" type="#_x0000_t202" filled="false" stroked="false">
              <v:textbox inset="0,0,0,0">
                <w:txbxContent>
                  <w:p>
                    <w:pPr>
                      <w:spacing w:line="245" w:lineRule="exact" w:before="0"/>
                      <w:ind w:left="0" w:right="-19" w:firstLine="0"/>
                      <w:jc w:val="left"/>
                      <w:rPr>
                        <w:sz w:val="24"/>
                      </w:rPr>
                    </w:pPr>
                    <w:r>
                      <w:rPr>
                        <w:sz w:val="24"/>
                      </w:rPr>
                      <w:t>Archivo</w:t>
                    </w:r>
                  </w:p>
                  <w:p>
                    <w:pPr>
                      <w:spacing w:before="0"/>
                      <w:ind w:left="0" w:right="-19" w:firstLine="0"/>
                      <w:jc w:val="left"/>
                      <w:rPr>
                        <w:sz w:val="24"/>
                      </w:rPr>
                    </w:pPr>
                    <w:r>
                      <w:rPr>
                        <w:sz w:val="24"/>
                      </w:rPr>
                      <w:t>Maestro de empleados</w:t>
                    </w:r>
                  </w:p>
                </w:txbxContent>
              </v:textbox>
              <w10:wrap type="none"/>
            </v:shape>
            <v:shape style="position:absolute;left:8283;top:7255;width:1070;height:516" type="#_x0000_t202" filled="false" stroked="false">
              <v:textbox inset="0,0,0,0">
                <w:txbxContent>
                  <w:p>
                    <w:pPr>
                      <w:spacing w:line="245" w:lineRule="exact" w:before="0"/>
                      <w:ind w:left="0" w:right="-17" w:firstLine="0"/>
                      <w:jc w:val="left"/>
                      <w:rPr>
                        <w:sz w:val="24"/>
                      </w:rPr>
                    </w:pPr>
                    <w:r>
                      <w:rPr>
                        <w:sz w:val="24"/>
                      </w:rPr>
                      <w:t>Archivo</w:t>
                    </w:r>
                    <w:r>
                      <w:rPr>
                        <w:spacing w:val="-6"/>
                        <w:sz w:val="24"/>
                      </w:rPr>
                      <w:t> </w:t>
                    </w:r>
                    <w:r>
                      <w:rPr>
                        <w:sz w:val="24"/>
                      </w:rPr>
                      <w:t>de</w:t>
                    </w:r>
                  </w:p>
                  <w:p>
                    <w:pPr>
                      <w:spacing w:line="271" w:lineRule="exact" w:before="0"/>
                      <w:ind w:left="0" w:right="-17" w:firstLine="0"/>
                      <w:jc w:val="left"/>
                      <w:rPr>
                        <w:sz w:val="24"/>
                      </w:rPr>
                    </w:pPr>
                    <w:r>
                      <w:rPr>
                        <w:sz w:val="24"/>
                      </w:rPr>
                      <w:t>Fichas.</w:t>
                    </w:r>
                  </w:p>
                </w:txbxContent>
              </v:textbox>
              <w10:wrap type="none"/>
            </v:shape>
            <v:shape style="position:absolute;left:2736;top:198;width:2448;height:1872" type="#_x0000_t202" filled="false" stroked="true" strokeweight=".75pt" strokecolor="#000000">
              <v:textbox inset="0,0,0,0">
                <w:txbxContent>
                  <w:p>
                    <w:pPr>
                      <w:spacing w:before="117"/>
                      <w:ind w:left="77" w:right="731" w:firstLine="0"/>
                      <w:jc w:val="left"/>
                      <w:rPr>
                        <w:sz w:val="24"/>
                      </w:rPr>
                    </w:pPr>
                    <w:r>
                      <w:rPr>
                        <w:sz w:val="24"/>
                      </w:rPr>
                      <w:t>Programa de Actualización de empleados</w:t>
                    </w:r>
                  </w:p>
                  <w:p>
                    <w:pPr>
                      <w:spacing w:line="240" w:lineRule="auto" w:before="0"/>
                      <w:rPr>
                        <w:sz w:val="24"/>
                      </w:rPr>
                    </w:pPr>
                  </w:p>
                  <w:p>
                    <w:pPr>
                      <w:spacing w:before="0"/>
                      <w:ind w:left="497" w:right="731" w:firstLine="0"/>
                      <w:jc w:val="left"/>
                      <w:rPr>
                        <w:sz w:val="24"/>
                      </w:rPr>
                    </w:pPr>
                    <w:r>
                      <w:rPr>
                        <w:sz w:val="24"/>
                      </w:rPr>
                      <w:t>DA</w:t>
                    </w:r>
                  </w:p>
                </w:txbxContent>
              </v:textbox>
              <w10:wrap type="none"/>
            </v:shape>
            <v:shape style="position:absolute;left:2736;top:2646;width:2448;height:2304" type="#_x0000_t202" filled="false" stroked="true" strokeweight=".75pt" strokecolor="#000000">
              <v:textbox inset="0,0,0,0">
                <w:txbxContent>
                  <w:p>
                    <w:pPr>
                      <w:spacing w:line="240" w:lineRule="auto" w:before="0"/>
                      <w:rPr>
                        <w:sz w:val="24"/>
                      </w:rPr>
                    </w:pPr>
                  </w:p>
                  <w:p>
                    <w:pPr>
                      <w:spacing w:before="154"/>
                      <w:ind w:left="77" w:right="1131" w:firstLine="0"/>
                      <w:jc w:val="left"/>
                      <w:rPr>
                        <w:sz w:val="24"/>
                      </w:rPr>
                    </w:pPr>
                    <w:r>
                      <w:rPr>
                        <w:sz w:val="24"/>
                      </w:rPr>
                      <w:t>Programa de Informe de empleados</w:t>
                    </w:r>
                  </w:p>
                  <w:p>
                    <w:pPr>
                      <w:spacing w:line="240" w:lineRule="auto" w:before="0"/>
                      <w:rPr>
                        <w:sz w:val="24"/>
                      </w:rPr>
                    </w:pPr>
                  </w:p>
                  <w:p>
                    <w:pPr>
                      <w:spacing w:before="0"/>
                      <w:ind w:left="497" w:right="731" w:firstLine="0"/>
                      <w:jc w:val="left"/>
                      <w:rPr>
                        <w:sz w:val="24"/>
                      </w:rPr>
                    </w:pPr>
                    <w:r>
                      <w:rPr>
                        <w:sz w:val="24"/>
                      </w:rPr>
                      <w:t>DA</w:t>
                    </w:r>
                  </w:p>
                </w:txbxContent>
              </v:textbox>
              <w10:wrap type="none"/>
            </v:shape>
            <v:shape style="position:absolute;left:2736;top:5957;width:2592;height:2448" type="#_x0000_t202" filled="false" stroked="true" strokeweight=".75pt" strokecolor="#000000">
              <v:textbox inset="0,0,0,0">
                <w:txbxContent>
                  <w:p>
                    <w:pPr>
                      <w:spacing w:before="155"/>
                      <w:ind w:left="77" w:right="415" w:firstLine="0"/>
                      <w:jc w:val="left"/>
                      <w:rPr>
                        <w:sz w:val="24"/>
                      </w:rPr>
                    </w:pPr>
                    <w:r>
                      <w:rPr>
                        <w:sz w:val="24"/>
                      </w:rPr>
                      <w:t>Programa de Extensión de cheques</w:t>
                    </w:r>
                  </w:p>
                  <w:p>
                    <w:pPr>
                      <w:spacing w:line="240" w:lineRule="auto" w:before="0"/>
                      <w:rPr>
                        <w:sz w:val="24"/>
                      </w:rPr>
                    </w:pPr>
                  </w:p>
                  <w:p>
                    <w:pPr>
                      <w:spacing w:before="0"/>
                      <w:ind w:left="497" w:right="415" w:firstLine="0"/>
                      <w:jc w:val="left"/>
                      <w:rPr>
                        <w:sz w:val="24"/>
                      </w:rPr>
                    </w:pPr>
                    <w:r>
                      <w:rPr>
                        <w:sz w:val="24"/>
                      </w:rPr>
                      <w:t>DA</w:t>
                    </w:r>
                  </w:p>
                  <w:p>
                    <w:pPr>
                      <w:spacing w:line="240" w:lineRule="auto" w:before="0"/>
                      <w:rPr>
                        <w:sz w:val="24"/>
                      </w:rPr>
                    </w:pPr>
                  </w:p>
                  <w:p>
                    <w:pPr>
                      <w:spacing w:line="240" w:lineRule="auto" w:before="0"/>
                      <w:rPr>
                        <w:sz w:val="24"/>
                      </w:rPr>
                    </w:pPr>
                  </w:p>
                  <w:p>
                    <w:pPr>
                      <w:spacing w:before="0"/>
                      <w:ind w:left="497" w:right="415" w:firstLine="0"/>
                      <w:jc w:val="left"/>
                      <w:rPr>
                        <w:sz w:val="24"/>
                      </w:rPr>
                    </w:pPr>
                    <w:r>
                      <w:rPr>
                        <w:sz w:val="24"/>
                      </w:rPr>
                      <w:t>DA</w:t>
                    </w:r>
                  </w:p>
                </w:txbxContent>
              </v:textbox>
              <w10:wrap type="none"/>
            </v:shape>
            <w10:wrap type="topAndBottom"/>
          </v:group>
        </w:pict>
      </w:r>
    </w:p>
    <w:p>
      <w:pPr>
        <w:pStyle w:val="BodyText"/>
        <w:spacing w:before="2"/>
        <w:rPr>
          <w:sz w:val="8"/>
        </w:rPr>
      </w:pPr>
    </w:p>
    <w:p>
      <w:pPr>
        <w:pStyle w:val="BodyText"/>
        <w:spacing w:before="69"/>
        <w:ind w:left="100"/>
      </w:pPr>
      <w:r>
        <w:rPr/>
        <w:pict>
          <v:group style="position:absolute;margin-left:165.225006pt;margin-top:-64.47187pt;width:87.15pt;height:7.95pt;mso-position-horizontal-relative:page;mso-position-vertical-relative:paragraph;z-index:-402856" coordorigin="3305,-1289" coordsize="1743,159">
            <v:rect style="position:absolute;left:3312;top:-1282;width:1728;height:144" filled="false" stroked="true" strokeweight=".75pt" strokecolor="#000000"/>
            <v:shape style="position:absolute;left:3456;top:-1282;width:1152;height:144" coordorigin="3456,-1282" coordsize="1152,144" path="m3456,-1282l3456,-1138m3888,-1282l3888,-1138m4608,-1282l4608,-1138m4176,-1282l4176,-1138e" filled="false" stroked="true" strokeweight=".75pt" strokecolor="#000000">
              <v:path arrowok="t"/>
            </v:shape>
            <w10:wrap type="none"/>
          </v:group>
        </w:pict>
      </w:r>
      <w:r>
        <w:rPr/>
        <w:pict>
          <v:group style="position:absolute;margin-left:165.225006pt;margin-top:-21.27187pt;width:94.35pt;height:7.95pt;mso-position-horizontal-relative:page;mso-position-vertical-relative:paragraph;z-index:-402832" coordorigin="3305,-425" coordsize="1887,159">
            <v:rect style="position:absolute;left:3312;top:-418;width:1872;height:144" filled="false" stroked="true" strokeweight=".75pt" strokecolor="#000000"/>
            <v:shape style="position:absolute;left:3600;top:-418;width:1152;height:144" coordorigin="3600,-418" coordsize="1152,144" path="m3600,-418l3600,-274m3888,-418l3888,-274m4320,-418l4320,-274m4752,-418l4752,-274e" filled="false" stroked="true" strokeweight=".75pt" strokecolor="#000000">
              <v:path arrowok="t"/>
            </v:shape>
            <w10:wrap type="none"/>
          </v:group>
        </w:pict>
      </w:r>
      <w:r>
        <w:rPr/>
        <w:t>Fig 4.1. Aplicación de nómina utilizando un sistema de gestión de archivos.</w:t>
      </w:r>
    </w:p>
    <w:p>
      <w:pPr>
        <w:pStyle w:val="BodyText"/>
      </w:pPr>
    </w:p>
    <w:p>
      <w:pPr>
        <w:pStyle w:val="BodyText"/>
        <w:spacing w:before="1"/>
        <w:rPr>
          <w:sz w:val="21"/>
        </w:rPr>
      </w:pPr>
    </w:p>
    <w:p>
      <w:pPr>
        <w:pStyle w:val="Heading3"/>
        <w:numPr>
          <w:ilvl w:val="1"/>
          <w:numId w:val="30"/>
        </w:numPr>
        <w:tabs>
          <w:tab w:pos="501" w:val="left" w:leader="none"/>
        </w:tabs>
        <w:spacing w:line="240" w:lineRule="auto" w:before="0" w:after="0"/>
        <w:ind w:left="500" w:right="0" w:hanging="400"/>
        <w:jc w:val="left"/>
        <w:rPr>
          <w:i/>
        </w:rPr>
      </w:pPr>
      <w:bookmarkStart w:name="_bookmark46" w:id="83"/>
      <w:bookmarkEnd w:id="83"/>
      <w:r>
        <w:rPr>
          <w:b w:val="0"/>
          <w:i w:val="0"/>
        </w:rPr>
      </w:r>
      <w:bookmarkStart w:name="_bookmark46" w:id="84"/>
      <w:bookmarkEnd w:id="84"/>
      <w:r>
        <w:rPr>
          <w:i/>
        </w:rPr>
        <w:t>E</w:t>
      </w:r>
      <w:r>
        <w:rPr>
          <w:i/>
        </w:rPr>
        <w:t>NFOQUE JERÁRQUICO DE LA BASE DE</w:t>
      </w:r>
      <w:r>
        <w:rPr>
          <w:i/>
          <w:spacing w:val="-16"/>
        </w:rPr>
        <w:t> </w:t>
      </w:r>
      <w:r>
        <w:rPr>
          <w:i/>
        </w:rPr>
        <w:t>DATOS.</w:t>
      </w:r>
    </w:p>
    <w:p>
      <w:pPr>
        <w:pStyle w:val="BodyText"/>
        <w:spacing w:before="57"/>
        <w:ind w:left="100"/>
      </w:pPr>
      <w:r>
        <w:rPr/>
        <w:t>El primer enfoque a los sistemas de manejo de bases de datos que se considerará es el jerárquico. Ya que uno de los DBMS más antiguo y de empleo más amplio se basa en ese enfoque (IMS, Information Management System de IBM).</w:t>
      </w:r>
    </w:p>
    <w:p>
      <w:pPr>
        <w:pStyle w:val="BodyText"/>
        <w:ind w:left="100" w:right="222"/>
      </w:pPr>
      <w:r>
        <w:rPr/>
        <w:t>El árbol o jerarquía es una interconexión de nodos sin que exista un ciclo con las restricciones que siguen: Existe un nodo especial llamado raíz que siempre se coloca en la parte superior del diagrama. Las ramas del árbol crecen hacia abajo a partir de la raíz. Todo nodo (con excepción de la raíz) está conectado hacia arriba con un solo nodo.</w:t>
      </w:r>
    </w:p>
    <w:p>
      <w:pPr>
        <w:pStyle w:val="BodyText"/>
        <w:ind w:left="100"/>
      </w:pPr>
      <w:r>
        <w:rPr/>
        <w:t>Existirán nodos padres nodos hijos, nodos hojas, nodos hermanos, nodos intermedios.</w:t>
      </w:r>
    </w:p>
    <w:p>
      <w:pPr>
        <w:spacing w:after="0"/>
        <w:sectPr>
          <w:pgSz w:w="12240" w:h="15840"/>
          <w:pgMar w:header="0" w:footer="709" w:top="1380" w:bottom="960" w:left="1700" w:right="1680"/>
        </w:sectPr>
      </w:pPr>
    </w:p>
    <w:p>
      <w:pPr>
        <w:pStyle w:val="BodyText"/>
        <w:spacing w:before="52"/>
        <w:ind w:left="100"/>
      </w:pPr>
      <w:r>
        <w:rPr/>
        <w:t>La jerarquía se definirá con un ejemplo.</w:t>
      </w:r>
    </w:p>
    <w:p>
      <w:pPr>
        <w:pStyle w:val="BodyText"/>
        <w:spacing w:before="11"/>
        <w:rPr>
          <w:sz w:val="23"/>
        </w:rPr>
      </w:pPr>
    </w:p>
    <w:p>
      <w:pPr>
        <w:pStyle w:val="BodyText"/>
        <w:ind w:left="100"/>
      </w:pPr>
      <w:r>
        <w:rPr/>
        <w:t>Liga de Béisbol.</w:t>
      </w:r>
    </w:p>
    <w:p>
      <w:pPr>
        <w:pStyle w:val="BodyText"/>
        <w:ind w:left="100" w:right="575"/>
      </w:pPr>
      <w:r>
        <w:rPr/>
        <w:t>Es necesario mantener información de cada equipo de liga, incluyendo los datos de jugadores, de todos los entrenadores, de los distintos tipos de experiencia profesional anterior que tenga cada entrenador, y los bates, (cada bate tiene un número único de serie) que tiene cada equipo.</w:t>
      </w:r>
    </w:p>
    <w:p>
      <w:pPr>
        <w:pStyle w:val="BodyText"/>
        <w:ind w:left="100"/>
      </w:pPr>
      <w:r>
        <w:rPr/>
        <w:t>Cada nodo debe representar un distinto tipo de registro. Cada registro tendrá un cierto número de campos.</w:t>
      </w:r>
    </w:p>
    <w:p>
      <w:pPr>
        <w:pStyle w:val="BodyText"/>
        <w:ind w:left="100" w:right="176"/>
      </w:pPr>
      <w:r>
        <w:rPr/>
        <w:t>En este caso, el registro “equipo” tendrá los campos que describen al equipo como: nombre del equipo, ciudad del equipo y gerente del equipo, etc.</w:t>
      </w:r>
    </w:p>
    <w:p>
      <w:pPr>
        <w:pStyle w:val="BodyText"/>
        <w:spacing w:after="6"/>
        <w:ind w:left="100" w:right="154"/>
        <w:jc w:val="both"/>
      </w:pPr>
      <w:r>
        <w:rPr/>
        <w:t>Cada rama de la siguiente figura representa una relación </w:t>
      </w:r>
      <w:r>
        <w:rPr>
          <w:spacing w:val="-3"/>
        </w:rPr>
        <w:t>1:N; </w:t>
      </w:r>
      <w:r>
        <w:rPr/>
        <w:t>por lo tanto, en cada equipo hay muchos jugadores, entrenadores y bates. Y por cada entrenador hay varios elementos de experiencia profesional.</w:t>
      </w:r>
    </w:p>
    <w:p>
      <w:pPr>
        <w:pStyle w:val="BodyText"/>
        <w:ind w:left="100"/>
        <w:rPr>
          <w:sz w:val="20"/>
        </w:rPr>
      </w:pPr>
      <w:r>
        <w:rPr>
          <w:sz w:val="20"/>
        </w:rPr>
        <w:pict>
          <v:group style="width:363.7pt;height:397.4pt;mso-position-horizontal-relative:char;mso-position-vertical-relative:line" coordorigin="0,0" coordsize="7274,7948">
            <v:shape style="position:absolute;left:0;top:0;width:7050;height:3950" type="#_x0000_t75" stroked="false">
              <v:imagedata r:id="rId19" o:title=""/>
            </v:shape>
            <v:shape style="position:absolute;left:0;top:3960;width:7274;height:3988" type="#_x0000_t75" stroked="false">
              <v:imagedata r:id="rId20" o:title=""/>
            </v:shape>
          </v:group>
        </w:pict>
      </w:r>
      <w:r>
        <w:rPr>
          <w:sz w:val="20"/>
        </w:rPr>
      </w:r>
    </w:p>
    <w:p>
      <w:pPr>
        <w:pStyle w:val="BodyText"/>
      </w:pPr>
    </w:p>
    <w:p>
      <w:pPr>
        <w:pStyle w:val="BodyText"/>
      </w:pPr>
    </w:p>
    <w:p>
      <w:pPr>
        <w:pStyle w:val="BodyText"/>
        <w:spacing w:before="8"/>
        <w:rPr>
          <w:sz w:val="22"/>
        </w:rPr>
      </w:pPr>
    </w:p>
    <w:p>
      <w:pPr>
        <w:pStyle w:val="BodyText"/>
        <w:ind w:right="19"/>
        <w:jc w:val="center"/>
      </w:pPr>
      <w:r>
        <w:rPr/>
        <w:t>.</w:t>
      </w:r>
    </w:p>
    <w:p>
      <w:pPr>
        <w:spacing w:after="0"/>
        <w:jc w:val="center"/>
        <w:sectPr>
          <w:pgSz w:w="12240" w:h="15840"/>
          <w:pgMar w:header="0" w:footer="709" w:top="1380" w:bottom="960" w:left="1700" w:right="1680"/>
        </w:sectPr>
      </w:pPr>
    </w:p>
    <w:p>
      <w:pPr>
        <w:pStyle w:val="BodyText"/>
        <w:spacing w:before="52"/>
        <w:ind w:left="180" w:right="288"/>
      </w:pPr>
      <w:r>
        <w:rPr/>
        <w:t>Limitaciones:</w:t>
      </w:r>
    </w:p>
    <w:p>
      <w:pPr>
        <w:pStyle w:val="ListParagraph"/>
        <w:numPr>
          <w:ilvl w:val="2"/>
          <w:numId w:val="30"/>
        </w:numPr>
        <w:tabs>
          <w:tab w:pos="540" w:val="left" w:leader="none"/>
          <w:tab w:pos="541" w:val="left" w:leader="none"/>
        </w:tabs>
        <w:spacing w:line="293" w:lineRule="exact" w:before="2" w:after="0"/>
        <w:ind w:left="540" w:right="0" w:hanging="360"/>
        <w:jc w:val="left"/>
        <w:rPr>
          <w:sz w:val="24"/>
        </w:rPr>
      </w:pPr>
      <w:r>
        <w:rPr>
          <w:sz w:val="24"/>
        </w:rPr>
        <w:t>No maneja relaciones</w:t>
      </w:r>
      <w:r>
        <w:rPr>
          <w:spacing w:val="-12"/>
          <w:sz w:val="24"/>
        </w:rPr>
        <w:t> </w:t>
      </w:r>
      <w:r>
        <w:rPr>
          <w:sz w:val="24"/>
        </w:rPr>
        <w:t>N:M</w:t>
      </w:r>
    </w:p>
    <w:p>
      <w:pPr>
        <w:pStyle w:val="ListParagraph"/>
        <w:numPr>
          <w:ilvl w:val="2"/>
          <w:numId w:val="30"/>
        </w:numPr>
        <w:tabs>
          <w:tab w:pos="540" w:val="left" w:leader="none"/>
          <w:tab w:pos="541" w:val="left" w:leader="none"/>
        </w:tabs>
        <w:spacing w:line="293" w:lineRule="exact" w:before="0" w:after="0"/>
        <w:ind w:left="540" w:right="0" w:hanging="360"/>
        <w:jc w:val="left"/>
        <w:rPr>
          <w:sz w:val="24"/>
        </w:rPr>
      </w:pPr>
      <w:r>
        <w:rPr>
          <w:spacing w:val="-4"/>
          <w:sz w:val="24"/>
        </w:rPr>
        <w:t>La </w:t>
      </w:r>
      <w:r>
        <w:rPr>
          <w:sz w:val="24"/>
        </w:rPr>
        <w:t>forma de ver los registros es desde el nodo</w:t>
      </w:r>
      <w:r>
        <w:rPr>
          <w:spacing w:val="-3"/>
          <w:sz w:val="24"/>
        </w:rPr>
        <w:t> </w:t>
      </w:r>
      <w:r>
        <w:rPr>
          <w:sz w:val="24"/>
        </w:rPr>
        <w:t>raíz.</w:t>
      </w:r>
    </w:p>
    <w:p>
      <w:pPr>
        <w:pStyle w:val="BodyText"/>
        <w:spacing w:before="10"/>
        <w:rPr>
          <w:sz w:val="23"/>
        </w:rPr>
      </w:pPr>
    </w:p>
    <w:p>
      <w:pPr>
        <w:pStyle w:val="BodyText"/>
        <w:spacing w:before="1"/>
        <w:ind w:left="180" w:right="288"/>
      </w:pPr>
      <w:r>
        <w:rPr/>
        <w:t>Uno desea también incluir en los jugadores los datos de estadísticas y posición. Además que un jugador tal vez no esté jugando con un equipo específico en esa temporada. El modelo podría quedar de la siguiente forma:</w:t>
      </w:r>
    </w:p>
    <w:p>
      <w:pPr>
        <w:pStyle w:val="BodyText"/>
        <w:spacing w:before="9"/>
        <w:rPr>
          <w:sz w:val="25"/>
        </w:rPr>
      </w:pPr>
      <w:r>
        <w:rPr/>
        <w:pict>
          <v:group style="position:absolute;margin-left:86.025002pt;margin-top:16.779285pt;width:367.95pt;height:137.550pt;mso-position-horizontal-relative:page;mso-position-vertical-relative:paragraph;z-index:10120;mso-wrap-distance-left:0;mso-wrap-distance-right:0" coordorigin="1721,336" coordsize="7359,2751">
            <v:rect style="position:absolute;left:5328;top:343;width:1008;height:576" filled="false" stroked="true" strokeweight=".75pt" strokecolor="#000000"/>
            <v:line style="position:absolute" from="3744,1351" to="8640,1351" stroked="true" strokeweight=".75pt" strokecolor="#000000"/>
            <v:line style="position:absolute" from="5760,919" to="5760,1351" stroked="true" strokeweight=".75pt" strokecolor="#000000"/>
            <v:rect style="position:absolute;left:3168;top:1639;width:1296;height:288" filled="false" stroked="true" strokeweight=".75pt" strokecolor="#000000"/>
            <v:line style="position:absolute" from="3744,1351" to="3744,1639" stroked="true" strokeweight=".75pt" strokecolor="#000000"/>
            <v:rect style="position:absolute;left:8208;top:1639;width:864;height:288" filled="false" stroked="true" strokeweight=".75pt" strokecolor="#000000"/>
            <v:line style="position:absolute" from="8640,1351" to="8640,1639" stroked="true" strokeweight=".75pt" strokecolor="#000000"/>
            <v:line style="position:absolute" from="2592,2215" to="4464,2215" stroked="true" strokeweight=".75pt" strokecolor="#000000"/>
            <v:line style="position:absolute" from="3744,1927" to="3744,2215" stroked="true" strokeweight=".75pt" strokecolor="#000000"/>
            <v:rect style="position:absolute;left:1728;top:2503;width:1872;height:576" filled="false" stroked="true" strokeweight=".75pt" strokecolor="#000000"/>
            <v:line style="position:absolute" from="2592,2215" to="2592,2503" stroked="true" strokeweight=".75pt" strokecolor="#000000"/>
            <v:rect style="position:absolute;left:3888;top:2503;width:1296;height:288" filled="false" stroked="true" strokeweight=".75pt" strokecolor="#000000"/>
            <v:line style="position:absolute" from="4464,2215" to="4464,2503" stroked="true" strokeweight=".75pt" strokecolor="#000000"/>
            <v:rect style="position:absolute;left:5328;top:1639;width:1728;height:288" filled="false" stroked="true" strokeweight=".75pt" strokecolor="#000000"/>
            <v:line style="position:absolute" from="5760,1351" to="5760,1639" stroked="true" strokeweight=".75pt" strokecolor="#000000"/>
            <v:rect style="position:absolute;left:5328;top:2503;width:1728;height:576" filled="false" stroked="true" strokeweight=".75pt" strokecolor="#000000"/>
            <v:line style="position:absolute" from="5904,1927" to="5904,2503" stroked="true" strokeweight=".75pt" strokecolor="#000000"/>
            <v:shape style="position:absolute;left:5402;top:583;width:878;height:240" type="#_x0000_t202" filled="false" stroked="false">
              <v:textbox inset="0,0,0,0">
                <w:txbxContent>
                  <w:p>
                    <w:pPr>
                      <w:spacing w:line="240" w:lineRule="exact" w:before="0"/>
                      <w:ind w:left="0" w:right="-16" w:firstLine="0"/>
                      <w:jc w:val="left"/>
                      <w:rPr>
                        <w:sz w:val="24"/>
                      </w:rPr>
                    </w:pPr>
                    <w:r>
                      <w:rPr>
                        <w:spacing w:val="-1"/>
                        <w:sz w:val="24"/>
                      </w:rPr>
                      <w:t>EQUIPO</w:t>
                    </w:r>
                  </w:p>
                </w:txbxContent>
              </v:textbox>
              <w10:wrap type="none"/>
            </v:shape>
            <v:shape style="position:absolute;left:3241;top:1688;width:1117;height:240" type="#_x0000_t202" filled="false" stroked="false">
              <v:textbox inset="0,0,0,0">
                <w:txbxContent>
                  <w:p>
                    <w:pPr>
                      <w:spacing w:line="240" w:lineRule="exact" w:before="0"/>
                      <w:ind w:left="0" w:right="-17" w:firstLine="0"/>
                      <w:jc w:val="left"/>
                      <w:rPr>
                        <w:sz w:val="24"/>
                      </w:rPr>
                    </w:pPr>
                    <w:r>
                      <w:rPr>
                        <w:spacing w:val="-1"/>
                        <w:sz w:val="24"/>
                      </w:rPr>
                      <w:t>JUGADOR</w:t>
                    </w:r>
                  </w:p>
                </w:txbxContent>
              </v:textbox>
              <w10:wrap type="none"/>
            </v:shape>
            <v:shape style="position:absolute;left:5402;top:1688;width:1624;height:240" type="#_x0000_t202" filled="false" stroked="false">
              <v:textbox inset="0,0,0,0">
                <w:txbxContent>
                  <w:p>
                    <w:pPr>
                      <w:spacing w:line="240" w:lineRule="exact" w:before="0"/>
                      <w:ind w:left="0" w:right="-13" w:firstLine="0"/>
                      <w:jc w:val="left"/>
                      <w:rPr>
                        <w:sz w:val="24"/>
                      </w:rPr>
                    </w:pPr>
                    <w:r>
                      <w:rPr>
                        <w:spacing w:val="-1"/>
                        <w:sz w:val="24"/>
                      </w:rPr>
                      <w:t>ENTRENADOR</w:t>
                    </w:r>
                  </w:p>
                </w:txbxContent>
              </v:textbox>
              <w10:wrap type="none"/>
            </v:shape>
            <v:shape style="position:absolute;left:8283;top:1688;width:758;height:240" type="#_x0000_t202" filled="false" stroked="false">
              <v:textbox inset="0,0,0,0">
                <w:txbxContent>
                  <w:p>
                    <w:pPr>
                      <w:spacing w:line="240" w:lineRule="exact" w:before="0"/>
                      <w:ind w:left="0" w:right="-18" w:firstLine="0"/>
                      <w:jc w:val="left"/>
                      <w:rPr>
                        <w:sz w:val="24"/>
                      </w:rPr>
                    </w:pPr>
                    <w:r>
                      <w:rPr>
                        <w:spacing w:val="-1"/>
                        <w:sz w:val="24"/>
                      </w:rPr>
                      <w:t>BATES</w:t>
                    </w:r>
                  </w:p>
                </w:txbxContent>
              </v:textbox>
              <w10:wrap type="none"/>
            </v:shape>
            <v:shape style="position:absolute;left:1801;top:2516;width:1677;height:516" type="#_x0000_t202" filled="false" stroked="false">
              <v:textbox inset="0,0,0,0">
                <w:txbxContent>
                  <w:p>
                    <w:pPr>
                      <w:spacing w:line="245" w:lineRule="exact" w:before="0"/>
                      <w:ind w:left="0" w:right="-12" w:firstLine="0"/>
                      <w:jc w:val="left"/>
                      <w:rPr>
                        <w:sz w:val="24"/>
                      </w:rPr>
                    </w:pPr>
                    <w:r>
                      <w:rPr>
                        <w:spacing w:val="-1"/>
                        <w:sz w:val="24"/>
                      </w:rPr>
                      <w:t>ESTADISTICAS</w:t>
                    </w:r>
                  </w:p>
                  <w:p>
                    <w:pPr>
                      <w:spacing w:line="271" w:lineRule="exact" w:before="0"/>
                      <w:ind w:left="0" w:right="-12" w:firstLine="0"/>
                      <w:jc w:val="left"/>
                      <w:rPr>
                        <w:sz w:val="24"/>
                      </w:rPr>
                    </w:pPr>
                    <w:r>
                      <w:rPr>
                        <w:sz w:val="24"/>
                      </w:rPr>
                      <w:t>ANUALES</w:t>
                    </w:r>
                  </w:p>
                </w:txbxContent>
              </v:textbox>
              <w10:wrap type="none"/>
            </v:shape>
            <v:shape style="position:absolute;left:3962;top:2516;width:3130;height:516" type="#_x0000_t202" filled="false" stroked="false">
              <v:textbox inset="0,0,0,0">
                <w:txbxContent>
                  <w:p>
                    <w:pPr>
                      <w:tabs>
                        <w:tab w:pos="1500" w:val="left" w:leader="none"/>
                      </w:tabs>
                      <w:spacing w:line="245" w:lineRule="exact" w:before="0"/>
                      <w:ind w:left="0" w:right="0" w:firstLine="0"/>
                      <w:jc w:val="left"/>
                      <w:rPr>
                        <w:sz w:val="24"/>
                      </w:rPr>
                    </w:pPr>
                    <w:r>
                      <w:rPr>
                        <w:sz w:val="24"/>
                      </w:rPr>
                      <w:t>POSICION</w:t>
                      <w:tab/>
                      <w:t>EXPERIENCIA</w:t>
                    </w:r>
                  </w:p>
                  <w:p>
                    <w:pPr>
                      <w:spacing w:line="271" w:lineRule="exact" w:before="0"/>
                      <w:ind w:left="1500" w:right="-17" w:firstLine="0"/>
                      <w:jc w:val="left"/>
                      <w:rPr>
                        <w:sz w:val="24"/>
                      </w:rPr>
                    </w:pPr>
                    <w:r>
                      <w:rPr>
                        <w:sz w:val="24"/>
                      </w:rPr>
                      <w:t>PROFESIONAL</w:t>
                    </w:r>
                  </w:p>
                </w:txbxContent>
              </v:textbox>
              <w10:wrap type="none"/>
            </v:shape>
            <w10:wrap type="topAndBottom"/>
          </v:group>
        </w:pict>
      </w:r>
    </w:p>
    <w:p>
      <w:pPr>
        <w:pStyle w:val="BodyText"/>
        <w:spacing w:before="1"/>
        <w:rPr>
          <w:sz w:val="11"/>
        </w:rPr>
      </w:pPr>
    </w:p>
    <w:p>
      <w:pPr>
        <w:pStyle w:val="BodyText"/>
        <w:spacing w:before="69"/>
        <w:ind w:left="1953" w:right="288"/>
      </w:pPr>
      <w:r>
        <w:rPr/>
        <w:t>Fig. 4.4 jerarquía combinada de equipos y jugadores.</w:t>
      </w:r>
    </w:p>
    <w:p>
      <w:pPr>
        <w:pStyle w:val="BodyText"/>
        <w:spacing w:before="8"/>
        <w:rPr>
          <w:sz w:val="23"/>
        </w:rPr>
      </w:pPr>
    </w:p>
    <w:p>
      <w:pPr>
        <w:pStyle w:val="BodyText"/>
        <w:ind w:left="180" w:right="436"/>
      </w:pPr>
      <w:r>
        <w:rPr/>
        <w:t>El diagrama de la figura 4.4 no procede ya que no es posible tener acceso a un jugador que en una temporada específica no esté inscrito en un equipo de béisbol</w:t>
      </w:r>
    </w:p>
    <w:p>
      <w:pPr>
        <w:pStyle w:val="BodyText"/>
        <w:rPr>
          <w:sz w:val="20"/>
        </w:rPr>
      </w:pPr>
    </w:p>
    <w:p>
      <w:pPr>
        <w:pStyle w:val="BodyText"/>
        <w:spacing w:before="6"/>
        <w:rPr>
          <w:sz w:val="17"/>
        </w:rPr>
      </w:pPr>
      <w:r>
        <w:rPr/>
        <w:pict>
          <v:group style="position:absolute;margin-left:93.224998pt;margin-top:12.030268pt;width:202.35pt;height:130.35pt;mso-position-horizontal-relative:page;mso-position-vertical-relative:paragraph;z-index:10264;mso-wrap-distance-left:0;mso-wrap-distance-right:0" coordorigin="1864,241" coordsize="4047,2607">
            <v:rect style="position:absolute;left:2880;top:248;width:864;height:432" filled="false" stroked="true" strokeweight=".75pt" strokecolor="#000000"/>
            <v:line style="position:absolute" from="2448,968" to="5328,968" stroked="true" strokeweight=".75pt" strokecolor="#000000"/>
            <v:line style="position:absolute" from="3312,680" to="3312,968" stroked="true" strokeweight=".75pt" strokecolor="#000000"/>
            <v:rect style="position:absolute;left:1872;top:1256;width:1152;height:432" filled="false" stroked="true" strokeweight=".75pt" strokecolor="#000000"/>
            <v:line style="position:absolute" from="2448,968" to="2448,1256" stroked="true" strokeweight=".75pt" strokecolor="#000000"/>
            <v:rect style="position:absolute;left:3312;top:1256;width:1440;height:432" filled="false" stroked="true" strokeweight=".75pt" strokecolor="#000000"/>
            <v:line style="position:absolute" from="3888,968" to="3888,1256" stroked="true" strokeweight=".75pt" strokecolor="#000000"/>
            <v:rect style="position:absolute;left:5040;top:1256;width:864;height:432" filled="false" stroked="true" strokeweight=".75pt" strokecolor="#000000"/>
            <v:line style="position:absolute" from="5328,968" to="5328,1256" stroked="true" strokeweight=".75pt" strokecolor="#000000"/>
            <v:rect style="position:absolute;left:3168;top:2264;width:1440;height:576" filled="false" stroked="true" strokeweight=".75pt" strokecolor="#000000"/>
            <v:line style="position:absolute" from="3888,1688" to="3888,2264" stroked="true" strokeweight=".75pt" strokecolor="#000000"/>
            <v:shape style="position:absolute;left:2880;top:248;width:864;height:432" type="#_x0000_t202" filled="false" stroked="false">
              <v:textbox inset="0,0,0,0">
                <w:txbxContent>
                  <w:p>
                    <w:pPr>
                      <w:spacing w:before="75"/>
                      <w:ind w:left="121" w:right="-11" w:firstLine="0"/>
                      <w:jc w:val="left"/>
                      <w:rPr>
                        <w:sz w:val="20"/>
                      </w:rPr>
                    </w:pPr>
                    <w:r>
                      <w:rPr>
                        <w:sz w:val="20"/>
                      </w:rPr>
                      <w:t>EQUIPO</w:t>
                    </w:r>
                  </w:p>
                </w:txbxContent>
              </v:textbox>
              <w10:wrap type="none"/>
            </v:shape>
            <v:shape style="position:absolute;left:1872;top:1256;width:1152;height:432" type="#_x0000_t202" filled="false" stroked="false">
              <v:textbox inset="0,0,0,0">
                <w:txbxContent>
                  <w:p>
                    <w:pPr>
                      <w:spacing w:before="128"/>
                      <w:ind w:left="184" w:right="0" w:firstLine="0"/>
                      <w:jc w:val="left"/>
                      <w:rPr>
                        <w:sz w:val="20"/>
                      </w:rPr>
                    </w:pPr>
                    <w:r>
                      <w:rPr>
                        <w:sz w:val="20"/>
                      </w:rPr>
                      <w:t>JUGADOR</w:t>
                    </w:r>
                  </w:p>
                </w:txbxContent>
              </v:textbox>
              <w10:wrap type="none"/>
            </v:shape>
            <v:shape style="position:absolute;left:3312;top:1256;width:1440;height:432" type="#_x0000_t202" filled="false" stroked="false">
              <v:textbox inset="0,0,0,0">
                <w:txbxContent>
                  <w:p>
                    <w:pPr>
                      <w:spacing w:before="128"/>
                      <w:ind w:left="81" w:right="-17" w:firstLine="0"/>
                      <w:jc w:val="left"/>
                      <w:rPr>
                        <w:sz w:val="20"/>
                      </w:rPr>
                    </w:pPr>
                    <w:r>
                      <w:rPr>
                        <w:sz w:val="20"/>
                      </w:rPr>
                      <w:t>ENTRENADOR</w:t>
                    </w:r>
                  </w:p>
                </w:txbxContent>
              </v:textbox>
              <w10:wrap type="none"/>
            </v:shape>
            <v:shape style="position:absolute;left:5040;top:1256;width:864;height:432" type="#_x0000_t202" filled="false" stroked="false">
              <v:textbox inset="0,0,0,0">
                <w:txbxContent>
                  <w:p>
                    <w:pPr>
                      <w:spacing w:before="128"/>
                      <w:ind w:left="207" w:right="-13" w:firstLine="0"/>
                      <w:jc w:val="left"/>
                      <w:rPr>
                        <w:sz w:val="20"/>
                      </w:rPr>
                    </w:pPr>
                    <w:r>
                      <w:rPr>
                        <w:sz w:val="20"/>
                      </w:rPr>
                      <w:t>BATES</w:t>
                    </w:r>
                  </w:p>
                </w:txbxContent>
              </v:textbox>
              <w10:wrap type="none"/>
            </v:shape>
            <v:shape style="position:absolute;left:3168;top:2264;width:1440;height:576" type="#_x0000_t202" filled="false" stroked="false">
              <v:textbox inset="0,0,0,0">
                <w:txbxContent>
                  <w:p>
                    <w:pPr>
                      <w:spacing w:before="39"/>
                      <w:ind w:left="73" w:right="-9" w:firstLine="0"/>
                      <w:jc w:val="left"/>
                      <w:rPr>
                        <w:sz w:val="20"/>
                      </w:rPr>
                    </w:pPr>
                    <w:r>
                      <w:rPr>
                        <w:sz w:val="20"/>
                      </w:rPr>
                      <w:t>EXPERIENCIA PROFESIONAL</w:t>
                    </w:r>
                  </w:p>
                </w:txbxContent>
              </v:textbox>
              <w10:wrap type="none"/>
            </v:shape>
            <w10:wrap type="topAndBottom"/>
          </v:group>
        </w:pict>
      </w:r>
      <w:r>
        <w:rPr/>
        <w:pict>
          <v:group style="position:absolute;margin-left:338.024994pt;margin-top:12.030268pt;width:159.15pt;height:79.95pt;mso-position-horizontal-relative:page;mso-position-vertical-relative:paragraph;z-index:10360;mso-wrap-distance-left:0;mso-wrap-distance-right:0" coordorigin="6760,241" coordsize="3183,1599">
            <v:rect style="position:absolute;left:8208;top:248;width:1152;height:288" filled="false" stroked="true" strokeweight=".75pt" strokecolor="#000000"/>
            <v:rect style="position:absolute;left:6768;top:1400;width:1584;height:432" filled="false" stroked="true" strokeweight=".75pt" strokecolor="#000000"/>
            <v:line style="position:absolute" from="7344,968" to="9504,968" stroked="true" strokeweight=".75pt" strokecolor="#000000"/>
            <v:line style="position:absolute" from="7344,968" to="7344,1400" stroked="true" strokeweight=".75pt" strokecolor="#000000"/>
            <v:rect style="position:absolute;left:8928;top:1400;width:1008;height:288" filled="false" stroked="true" strokeweight=".75pt" strokecolor="#000000"/>
            <v:line style="position:absolute" from="9504,968" to="9504,1400" stroked="true" strokeweight=".75pt" strokecolor="#000000"/>
            <v:line style="position:absolute" from="8784,536" to="8784,968" stroked="true" strokeweight=".75pt" strokecolor="#000000"/>
            <v:shape style="position:absolute;left:8208;top:248;width:1152;height:288" type="#_x0000_t202" filled="false" stroked="false">
              <v:textbox inset="0,0,0,0">
                <w:txbxContent>
                  <w:p>
                    <w:pPr>
                      <w:spacing w:line="213" w:lineRule="exact" w:before="75"/>
                      <w:ind w:left="74" w:right="0" w:firstLine="0"/>
                      <w:jc w:val="left"/>
                      <w:rPr>
                        <w:sz w:val="20"/>
                      </w:rPr>
                    </w:pPr>
                    <w:r>
                      <w:rPr>
                        <w:sz w:val="20"/>
                      </w:rPr>
                      <w:t>JUGADOR</w:t>
                    </w:r>
                  </w:p>
                </w:txbxContent>
              </v:textbox>
              <w10:wrap type="none"/>
            </v:shape>
            <v:shape style="position:absolute;left:6768;top:1400;width:1584;height:432" type="#_x0000_t202" filled="false" stroked="false">
              <v:textbox inset="0,0,0,0">
                <w:txbxContent>
                  <w:p>
                    <w:pPr>
                      <w:spacing w:line="213" w:lineRule="exact" w:before="0"/>
                      <w:ind w:left="74" w:right="0" w:firstLine="0"/>
                      <w:jc w:val="left"/>
                      <w:rPr>
                        <w:sz w:val="20"/>
                      </w:rPr>
                    </w:pPr>
                    <w:r>
                      <w:rPr>
                        <w:sz w:val="20"/>
                      </w:rPr>
                      <w:t>ESTADISTICAS</w:t>
                    </w:r>
                  </w:p>
                  <w:p>
                    <w:pPr>
                      <w:spacing w:line="219" w:lineRule="exact" w:before="0"/>
                      <w:ind w:left="74" w:right="0" w:firstLine="0"/>
                      <w:jc w:val="left"/>
                      <w:rPr>
                        <w:sz w:val="20"/>
                      </w:rPr>
                    </w:pPr>
                    <w:r>
                      <w:rPr>
                        <w:sz w:val="20"/>
                      </w:rPr>
                      <w:t>ANUALES</w:t>
                    </w:r>
                  </w:p>
                </w:txbxContent>
              </v:textbox>
              <w10:wrap type="none"/>
            </v:shape>
            <v:shape style="position:absolute;left:8928;top:1400;width:1008;height:288" type="#_x0000_t202" filled="false" stroked="false">
              <v:textbox inset="0,0,0,0">
                <w:txbxContent>
                  <w:p>
                    <w:pPr>
                      <w:spacing w:line="214" w:lineRule="exact" w:before="0"/>
                      <w:ind w:left="75" w:right="-10" w:firstLine="0"/>
                      <w:jc w:val="left"/>
                      <w:rPr>
                        <w:sz w:val="20"/>
                      </w:rPr>
                    </w:pPr>
                    <w:r>
                      <w:rPr>
                        <w:sz w:val="20"/>
                      </w:rPr>
                      <w:t>POSICION</w:t>
                    </w:r>
                  </w:p>
                </w:txbxContent>
              </v:textbox>
              <w10:wrap type="none"/>
            </v:shape>
            <w10:wrap type="topAndBottom"/>
          </v:group>
        </w:pict>
      </w:r>
    </w:p>
    <w:p>
      <w:pPr>
        <w:pStyle w:val="BodyText"/>
        <w:spacing w:before="114"/>
        <w:ind w:left="2553" w:right="288"/>
      </w:pPr>
      <w:r>
        <w:rPr/>
        <w:t>Fig.</w:t>
      </w:r>
      <w:r>
        <w:rPr>
          <w:sz w:val="20"/>
        </w:rPr>
        <w:t>4.5 </w:t>
      </w:r>
      <w:r>
        <w:rPr/>
        <w:t>Jerarquía de equipos y jugadores.</w:t>
      </w:r>
    </w:p>
    <w:p>
      <w:pPr>
        <w:pStyle w:val="BodyText"/>
      </w:pPr>
    </w:p>
    <w:p>
      <w:pPr>
        <w:pStyle w:val="BodyText"/>
        <w:ind w:left="180" w:right="731"/>
        <w:jc w:val="both"/>
      </w:pPr>
      <w:r>
        <w:rPr/>
        <w:t>Una desventaja del modelo presentado en la figura 4.5 es que existe redundancia de información ya que se repite la información del jugador en las dos jerarquías.</w:t>
      </w:r>
    </w:p>
    <w:p>
      <w:pPr>
        <w:pStyle w:val="BodyText"/>
        <w:ind w:left="180" w:right="651"/>
        <w:jc w:val="both"/>
      </w:pPr>
      <w:r>
        <w:rPr>
          <w:spacing w:val="-4"/>
        </w:rPr>
        <w:t>Lo </w:t>
      </w:r>
      <w:r>
        <w:rPr/>
        <w:t>conveniente es tener un acceso más flexible y almacenamiento menos restrictivo, además de reducir la redundancia. Por lo que se desarrollaron  relaciones lógicas.</w:t>
      </w:r>
    </w:p>
    <w:p>
      <w:pPr>
        <w:pStyle w:val="BodyText"/>
        <w:ind w:left="180" w:right="663"/>
        <w:jc w:val="both"/>
      </w:pPr>
      <w:r>
        <w:rPr/>
        <w:t>Esto se realiza sustituyendo el segmento jugadores con un tipo especial </w:t>
      </w:r>
      <w:r>
        <w:rPr>
          <w:spacing w:val="-3"/>
        </w:rPr>
        <w:t>de </w:t>
      </w:r>
      <w:r>
        <w:rPr/>
        <w:t>segmento apuntador conocido como „segmento hijo lógico‟. De esta forma se respetan las dos jerarquías pero a la vez una jerarquía se integra a  la otra.</w:t>
      </w:r>
    </w:p>
    <w:p>
      <w:pPr>
        <w:spacing w:after="0"/>
        <w:jc w:val="both"/>
        <w:sectPr>
          <w:pgSz w:w="12240" w:h="15840"/>
          <w:pgMar w:header="0" w:footer="709" w:top="1380" w:bottom="960" w:left="1620" w:right="1680"/>
        </w:sectPr>
      </w:pPr>
    </w:p>
    <w:p>
      <w:pPr>
        <w:pStyle w:val="BodyText"/>
        <w:ind w:left="100"/>
        <w:rPr>
          <w:sz w:val="20"/>
        </w:rPr>
      </w:pPr>
      <w:r>
        <w:rPr>
          <w:sz w:val="20"/>
        </w:rPr>
        <w:drawing>
          <wp:inline distT="0" distB="0" distL="0" distR="0">
            <wp:extent cx="5159859" cy="2529840"/>
            <wp:effectExtent l="0" t="0" r="0" b="0"/>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21" cstate="print"/>
                    <a:stretch>
                      <a:fillRect/>
                    </a:stretch>
                  </pic:blipFill>
                  <pic:spPr>
                    <a:xfrm>
                      <a:off x="0" y="0"/>
                      <a:ext cx="5159859" cy="2529840"/>
                    </a:xfrm>
                    <a:prstGeom prst="rect">
                      <a:avLst/>
                    </a:prstGeom>
                  </pic:spPr>
                </pic:pic>
              </a:graphicData>
            </a:graphic>
          </wp:inline>
        </w:drawing>
      </w:r>
      <w:r>
        <w:rPr>
          <w:sz w:val="20"/>
        </w:rPr>
      </w:r>
    </w:p>
    <w:p>
      <w:pPr>
        <w:pStyle w:val="BodyText"/>
        <w:spacing w:line="274" w:lineRule="exact" w:before="1"/>
        <w:ind w:left="100"/>
      </w:pPr>
      <w:r>
        <w:rPr/>
        <w:t>De esta forma tenemos:</w:t>
      </w:r>
    </w:p>
    <w:p>
      <w:pPr>
        <w:pStyle w:val="ListParagraph"/>
        <w:numPr>
          <w:ilvl w:val="0"/>
          <w:numId w:val="31"/>
        </w:numPr>
        <w:tabs>
          <w:tab w:pos="461" w:val="left" w:leader="none"/>
        </w:tabs>
        <w:spacing w:line="274" w:lineRule="exact" w:before="0" w:after="0"/>
        <w:ind w:left="460" w:right="0" w:hanging="360"/>
        <w:jc w:val="left"/>
        <w:rPr>
          <w:sz w:val="24"/>
        </w:rPr>
      </w:pPr>
      <w:r>
        <w:rPr>
          <w:sz w:val="24"/>
        </w:rPr>
        <w:t>Se evita la redundancia de información al tener 2 jerarquías</w:t>
      </w:r>
      <w:r>
        <w:rPr>
          <w:spacing w:val="-21"/>
          <w:sz w:val="24"/>
        </w:rPr>
        <w:t> </w:t>
      </w:r>
      <w:r>
        <w:rPr>
          <w:sz w:val="24"/>
        </w:rPr>
        <w:t>independientes.</w:t>
      </w:r>
    </w:p>
    <w:p>
      <w:pPr>
        <w:pStyle w:val="ListParagraph"/>
        <w:numPr>
          <w:ilvl w:val="0"/>
          <w:numId w:val="31"/>
        </w:numPr>
        <w:tabs>
          <w:tab w:pos="461" w:val="left" w:leader="none"/>
        </w:tabs>
        <w:spacing w:line="240" w:lineRule="auto" w:before="0" w:after="0"/>
        <w:ind w:left="460" w:right="560" w:hanging="360"/>
        <w:jc w:val="left"/>
        <w:rPr>
          <w:sz w:val="24"/>
        </w:rPr>
      </w:pPr>
      <w:r>
        <w:rPr>
          <w:sz w:val="24"/>
        </w:rPr>
        <w:t>Se permite un enfoque más amplio en el registro jugadores (jugadores que en</w:t>
      </w:r>
      <w:r>
        <w:rPr>
          <w:spacing w:val="-19"/>
          <w:sz w:val="24"/>
        </w:rPr>
        <w:t> </w:t>
      </w:r>
      <w:r>
        <w:rPr>
          <w:sz w:val="24"/>
        </w:rPr>
        <w:t>este momento no estén jugando en un equipo estarían</w:t>
      </w:r>
      <w:r>
        <w:rPr>
          <w:spacing w:val="-10"/>
          <w:sz w:val="24"/>
        </w:rPr>
        <w:t> </w:t>
      </w:r>
      <w:r>
        <w:rPr>
          <w:sz w:val="24"/>
        </w:rPr>
        <w:t>incluidos).</w:t>
      </w:r>
    </w:p>
    <w:p>
      <w:pPr>
        <w:pStyle w:val="ListParagraph"/>
        <w:numPr>
          <w:ilvl w:val="0"/>
          <w:numId w:val="31"/>
        </w:numPr>
        <w:tabs>
          <w:tab w:pos="461" w:val="left" w:leader="none"/>
        </w:tabs>
        <w:spacing w:line="240" w:lineRule="auto" w:before="0" w:after="0"/>
        <w:ind w:left="460" w:right="449" w:hanging="360"/>
        <w:jc w:val="left"/>
        <w:rPr>
          <w:sz w:val="24"/>
        </w:rPr>
      </w:pPr>
      <w:r>
        <w:rPr>
          <w:sz w:val="24"/>
        </w:rPr>
        <w:t>Se tiene la posibilidad de tener acceso a jugadores en forma directa o por medio </w:t>
      </w:r>
      <w:r>
        <w:rPr>
          <w:spacing w:val="-3"/>
          <w:sz w:val="24"/>
        </w:rPr>
        <w:t>de </w:t>
      </w:r>
      <w:r>
        <w:rPr>
          <w:sz w:val="24"/>
        </w:rPr>
        <w:t>equipo. (cuáles jugadores juegan en el equipo</w:t>
      </w:r>
      <w:r>
        <w:rPr>
          <w:spacing w:val="-16"/>
          <w:sz w:val="24"/>
        </w:rPr>
        <w:t> </w:t>
      </w:r>
      <w:r>
        <w:rPr>
          <w:sz w:val="24"/>
        </w:rPr>
        <w:t>X?)</w:t>
      </w:r>
    </w:p>
    <w:p>
      <w:pPr>
        <w:pStyle w:val="BodyText"/>
        <w:spacing w:before="8"/>
      </w:pPr>
    </w:p>
    <w:p>
      <w:pPr>
        <w:pStyle w:val="ListParagraph"/>
        <w:numPr>
          <w:ilvl w:val="2"/>
          <w:numId w:val="32"/>
        </w:numPr>
        <w:tabs>
          <w:tab w:pos="725" w:val="left" w:leader="none"/>
        </w:tabs>
        <w:spacing w:line="279" w:lineRule="exact" w:before="0" w:after="0"/>
        <w:ind w:left="725" w:right="0" w:hanging="625"/>
        <w:jc w:val="left"/>
        <w:rPr>
          <w:rFonts w:ascii="Cambria" w:hAnsi="Cambria"/>
          <w:i/>
          <w:sz w:val="24"/>
        </w:rPr>
      </w:pPr>
      <w:r>
        <w:rPr>
          <w:rFonts w:ascii="Cambria" w:hAnsi="Cambria"/>
          <w:i/>
          <w:color w:val="4F81BC"/>
          <w:spacing w:val="13"/>
          <w:sz w:val="24"/>
        </w:rPr>
        <w:t>Intersección </w:t>
      </w:r>
      <w:r>
        <w:rPr>
          <w:rFonts w:ascii="Cambria" w:hAnsi="Cambria"/>
          <w:i/>
          <w:color w:val="4F81BC"/>
          <w:spacing w:val="6"/>
          <w:sz w:val="24"/>
        </w:rPr>
        <w:t>de</w:t>
      </w:r>
      <w:r>
        <w:rPr>
          <w:rFonts w:ascii="Cambria" w:hAnsi="Cambria"/>
          <w:i/>
          <w:color w:val="4F81BC"/>
          <w:spacing w:val="52"/>
          <w:sz w:val="24"/>
        </w:rPr>
        <w:t> </w:t>
      </w:r>
      <w:r>
        <w:rPr>
          <w:rFonts w:ascii="Cambria" w:hAnsi="Cambria"/>
          <w:i/>
          <w:color w:val="4F81BC"/>
          <w:spacing w:val="11"/>
          <w:sz w:val="24"/>
        </w:rPr>
        <w:t>datos.</w:t>
      </w:r>
    </w:p>
    <w:p>
      <w:pPr>
        <w:pStyle w:val="BodyText"/>
        <w:ind w:left="100" w:right="176"/>
      </w:pPr>
      <w:r>
        <w:rPr/>
        <w:t>La intersección de datos es la información descrita acerca de la relación entre dos entidades que no pueden ir en ninguno de sus segmentos. Por ejemplo, los años que un jugador ha participado en un equipo en especial. Esa información puede ser parte de equipo o parte de jugador.</w:t>
      </w:r>
    </w:p>
    <w:p>
      <w:pPr>
        <w:pStyle w:val="BodyText"/>
        <w:ind w:left="100"/>
      </w:pPr>
      <w:r>
        <w:rPr/>
        <w:t>Para representar esta información se puede aprovechar el segmento hijo lógico. En el segmento hijo lógico existe una ocurrencia diferente del segmento hijo lógico por cada equipo y jugador relacionados. Por lo tanto, la ocurrencia de hijo lógico que conecta a 2 ocurrencias de entidad es el lugar natural para almacenar tal intersección.</w:t>
      </w:r>
    </w:p>
    <w:p>
      <w:pPr>
        <w:pStyle w:val="BodyText"/>
        <w:spacing w:before="7"/>
      </w:pPr>
    </w:p>
    <w:p>
      <w:pPr>
        <w:pStyle w:val="ListParagraph"/>
        <w:numPr>
          <w:ilvl w:val="2"/>
          <w:numId w:val="32"/>
        </w:numPr>
        <w:tabs>
          <w:tab w:pos="725" w:val="left" w:leader="none"/>
        </w:tabs>
        <w:spacing w:line="277" w:lineRule="exact" w:before="1" w:after="0"/>
        <w:ind w:left="725" w:right="0" w:hanging="625"/>
        <w:jc w:val="left"/>
        <w:rPr>
          <w:rFonts w:ascii="Cambria" w:hAnsi="Cambria"/>
          <w:i/>
          <w:sz w:val="24"/>
        </w:rPr>
      </w:pPr>
      <w:r>
        <w:rPr>
          <w:rFonts w:ascii="Cambria" w:hAnsi="Cambria"/>
          <w:i/>
          <w:color w:val="4F81BC"/>
          <w:spacing w:val="12"/>
          <w:sz w:val="24"/>
        </w:rPr>
        <w:t>Relación </w:t>
      </w:r>
      <w:r>
        <w:rPr>
          <w:rFonts w:ascii="Cambria" w:hAnsi="Cambria"/>
          <w:i/>
          <w:color w:val="4F81BC"/>
          <w:spacing w:val="11"/>
          <w:sz w:val="24"/>
        </w:rPr>
        <w:t>muchos </w:t>
      </w:r>
      <w:r>
        <w:rPr>
          <w:rFonts w:ascii="Cambria" w:hAnsi="Cambria"/>
          <w:i/>
          <w:color w:val="4F81BC"/>
          <w:sz w:val="24"/>
        </w:rPr>
        <w:t>a </w:t>
      </w:r>
      <w:r>
        <w:rPr>
          <w:rFonts w:ascii="Cambria" w:hAnsi="Cambria"/>
          <w:i/>
          <w:color w:val="4F81BC"/>
          <w:spacing w:val="22"/>
          <w:sz w:val="24"/>
        </w:rPr>
        <w:t> </w:t>
      </w:r>
      <w:r>
        <w:rPr>
          <w:rFonts w:ascii="Cambria" w:hAnsi="Cambria"/>
          <w:i/>
          <w:color w:val="4F81BC"/>
          <w:spacing w:val="12"/>
          <w:sz w:val="24"/>
        </w:rPr>
        <w:t>muchos.</w:t>
      </w:r>
    </w:p>
    <w:p>
      <w:pPr>
        <w:pStyle w:val="BodyText"/>
        <w:spacing w:line="271" w:lineRule="exact"/>
        <w:ind w:left="100"/>
      </w:pPr>
      <w:r>
        <w:rPr/>
        <w:t>Una jerarquía simple no puede manejar la cardinalidad M:N.</w:t>
      </w:r>
    </w:p>
    <w:p>
      <w:pPr>
        <w:pStyle w:val="BodyText"/>
        <w:ind w:left="100" w:right="169"/>
      </w:pPr>
      <w:r>
        <w:rPr/>
        <w:t>Supóngase que la naturaleza de los datos es histórica, de manera que interesa llevar un control de todo equipo en que ha participado un jugador especifico, y de todos los jugadores que alguna vez han participado en un equipo determinado. Esta es una relación M:N y se puede implantar por medio de la estructura de relación lógica dual o bidireccional.</w:t>
      </w:r>
    </w:p>
    <w:p>
      <w:pPr>
        <w:spacing w:after="0"/>
        <w:sectPr>
          <w:pgSz w:w="12240" w:h="15840"/>
          <w:pgMar w:header="0" w:footer="709" w:top="1440" w:bottom="960" w:left="1700" w:right="1680"/>
        </w:sectPr>
      </w:pPr>
    </w:p>
    <w:p>
      <w:pPr>
        <w:pStyle w:val="BodyText"/>
        <w:ind w:left="100"/>
        <w:rPr>
          <w:sz w:val="20"/>
        </w:rPr>
      </w:pPr>
      <w:r>
        <w:rPr>
          <w:sz w:val="20"/>
        </w:rPr>
        <w:drawing>
          <wp:inline distT="0" distB="0" distL="0" distR="0">
            <wp:extent cx="4832248" cy="2220563"/>
            <wp:effectExtent l="0" t="0" r="0" b="0"/>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22" cstate="print"/>
                    <a:stretch>
                      <a:fillRect/>
                    </a:stretch>
                  </pic:blipFill>
                  <pic:spPr>
                    <a:xfrm>
                      <a:off x="0" y="0"/>
                      <a:ext cx="4832248" cy="2220563"/>
                    </a:xfrm>
                    <a:prstGeom prst="rect">
                      <a:avLst/>
                    </a:prstGeom>
                  </pic:spPr>
                </pic:pic>
              </a:graphicData>
            </a:graphic>
          </wp:inline>
        </w:drawing>
      </w:r>
      <w:r>
        <w:rPr>
          <w:sz w:val="20"/>
        </w:rPr>
      </w:r>
    </w:p>
    <w:p>
      <w:pPr>
        <w:pStyle w:val="BodyText"/>
        <w:rPr>
          <w:sz w:val="20"/>
        </w:rPr>
      </w:pPr>
    </w:p>
    <w:p>
      <w:pPr>
        <w:pStyle w:val="BodyText"/>
        <w:spacing w:before="9"/>
        <w:rPr>
          <w:sz w:val="22"/>
        </w:rPr>
      </w:pPr>
      <w:r>
        <w:rPr/>
        <w:pict>
          <v:group style="position:absolute;margin-left:194.024994pt;margin-top:15.075976pt;width:295.95pt;height:79.95pt;mso-position-horizontal-relative:page;mso-position-vertical-relative:paragraph;z-index:10432;mso-wrap-distance-left:0;mso-wrap-distance-right:0" coordorigin="3880,302" coordsize="5919,1599">
            <v:rect style="position:absolute;left:3888;top:309;width:1152;height:432" filled="false" stroked="true" strokeweight=".75pt" strokecolor="#000000"/>
            <v:shape style="position:absolute;left:4032;top:1461;width:864;height:432" coordorigin="4032,1461" coordsize="864,432" path="m4032,1461l4896,1461,4896,1806,4464,1893,4032,1806,4032,1461xe" filled="false" stroked="true" strokeweight=".75pt" strokecolor="#000000">
              <v:path arrowok="t"/>
            </v:shape>
            <v:line style="position:absolute" from="4464,741" to="4464,1461" stroked="true" strokeweight=".75pt" strokecolor="#000000"/>
            <v:rect style="position:absolute;left:8208;top:309;width:1584;height:432" filled="false" stroked="true" strokeweight=".75pt" strokecolor="#000000"/>
            <v:shape style="position:absolute;left:8784;top:1461;width:720;height:432" coordorigin="8784,1461" coordsize="720,432" path="m8784,1461l9504,1461,9504,1806,9144,1893,8784,1806,8784,1461xe" filled="false" stroked="true" strokeweight=".75pt" strokecolor="#000000">
              <v:path arrowok="t"/>
            </v:shape>
            <v:line style="position:absolute" from="9072,741" to="9072,1461" stroked="true" strokeweight=".75pt" strokecolor="#000000"/>
            <v:shape style="position:absolute;left:4885;top:429;width:3305;height:1188" coordorigin="4885,429" coordsize="3305,1188" path="m4955,1574l4893,1596,4887,1597,4885,1603,4888,1613,4894,1616,4961,1593,4964,1587,4962,1582,4960,1577,4955,1574xm5087,1528l5020,1551,5017,1557,5019,1562,5021,1568,5026,1570,5032,1568,5093,1547,5096,1541,5093,1531,5087,1528xm5219,1482l5152,1505,5149,1511,5151,1516,5153,1522,5159,1524,5226,1501,5228,1495,5225,1485,5219,1482xm5351,1436l5284,1459,5281,1465,5283,1470,5285,1476,5291,1478,5358,1455,5361,1449,5357,1439,5351,1436xm5484,1390l5478,1392,5416,1413,5414,1419,5415,1424,5417,1430,5423,1432,5490,1409,5493,1403,5489,1393,5484,1390xm5616,1344l5549,1367,5546,1373,5548,1378,5550,1384,5555,1386,5617,1365,5622,1363,5625,1357,5621,1347,5616,1344xm5748,1298l5681,1321,5678,1327,5682,1338,5687,1340,5755,1317,5757,1311,5754,1301,5748,1298xm5880,1252l5818,1274,5813,1275,5810,1281,5814,1292,5820,1294,5825,1292,5887,1271,5890,1265,5886,1255,5880,1252xm6012,1206l5945,1229,5943,1235,5946,1246,5952,1248,5957,1246,6019,1225,6022,1219,6018,1209,6012,1206xm6145,1160l6139,1162,6078,1183,6075,1189,6078,1200,6084,1202,6151,1179,6154,1173,6150,1163,6145,1160xm6277,1114l6272,1116,6210,1137,6207,1143,6211,1154,6216,1156,6283,1133,6286,1127,6283,1117,6277,1114xm6409,1068l6342,1091,6339,1097,6343,1108,6349,1110,6416,1087,6418,1081,6415,1071,6409,1068xm6541,1022l6474,1045,6471,1051,6473,1056,6475,1062,6481,1064,6548,1041,6551,1035,6547,1025,6541,1022xm6674,976l6606,999,6604,1005,6607,1016,6613,1018,6680,995,6683,989,6681,984,6679,979,6674,976xm6806,930l6739,953,6736,959,6740,970,6745,972,6812,949,6815,943,6813,938,6812,933,6806,930xm6938,884l6871,907,6868,913,6872,924,6878,926,6945,903,6947,897,6946,892,6944,887,6938,884xm7070,838l7003,861,7000,867,7004,878,7010,880,7077,857,7080,851,7078,846,7076,841,7070,838xm7202,792l7135,815,7133,821,7136,832,7142,834,7209,811,7212,805,7210,800,7208,795,7202,792xm7335,746l7268,769,7265,775,7268,786,7274,788,7341,765,7344,759,7340,749,7335,746xm7467,700l7400,723,7397,729,7399,734,7401,740,7406,742,7474,719,7476,713,7473,703,7467,700xm7599,654l7537,676,7532,678,7529,683,7533,694,7539,696,7606,673,7609,667,7607,662,7605,657,7599,654xm7731,608l7670,630,7664,632,7662,637,7665,648,7671,650,7738,627,7741,621,7737,611,7731,608xm7864,562l7797,586,7794,591,7797,602,7803,604,7870,581,7873,575,7869,565,7864,562xm7996,516l7929,540,7926,545,7930,556,7935,558,8002,535,8005,529,8002,519,7996,516xm8151,473l8069,569,8069,576,8078,583,8084,582,8175,476,8168,476,8151,473xm8128,470l8123,472,8061,494,8058,499,8062,510,8068,512,8135,489,8137,483,8134,473,8128,470xm8163,460l8151,473,8168,476,8163,460xm8189,460l8163,460,8168,476,8175,476,8189,460xm8030,429l8025,432,8024,438,8023,443,8027,448,8032,449,8151,473,8163,460,8189,460,8036,430,8030,429xe" filled="true" fillcolor="#000000" stroked="false">
              <v:path arrowok="t"/>
              <v:fill type="solid"/>
            </v:shape>
            <v:shape style="position:absolute;left:5059;top:560;width:3736;height:1056" coordorigin="5059,560" coordsize="3736,1056" path="m8723,1578l8718,1581,8715,1592,8718,1598,8787,1616,8792,1613,8795,1602,8792,1597,8723,1578xm8588,1542l8583,1545,8580,1556,8583,1561,8652,1580,8657,1577,8658,1571,8660,1566,8657,1560,8588,1542xm8453,1506l8447,1509,8445,1519,8448,1525,8516,1543,8522,1540,8523,1535,8525,1529,8522,1524,8453,1506xm8318,1469l8312,1472,8309,1483,8313,1488,8381,1507,8387,1504,8388,1498,8390,1493,8386,1488,8318,1469xm8183,1433l8177,1436,8174,1447,8177,1452,8183,1453,8241,1469,8246,1471,8251,1467,8253,1462,8254,1457,8251,1451,8246,1450,8188,1434,8183,1433xm8047,1396l8042,1399,8040,1405,8039,1410,8042,1416,8048,1417,8105,1433,8111,1434,8116,1431,8118,1426,8119,1420,8116,1415,8111,1413,8053,1398,8047,1396xm7912,1360l7907,1363,7905,1368,7904,1374,7907,1379,7912,1381,7970,1396,7976,1398,7981,1395,7983,1389,7984,1384,7981,1378,7975,1377,7918,1361,7912,1360xm7777,1324l7772,1327,7770,1332,7769,1337,7772,1343,7777,1344,7835,1360,7840,1361,7846,1358,7849,1347,7846,1342,7840,1341,7782,1325,7777,1324xm7642,1287l7636,1290,7635,1296,7633,1301,7637,1306,7642,1308,7700,1323,7705,1325,7711,1322,7714,1311,7710,1306,7705,1304,7647,1289,7642,1287xm7507,1251l7501,1254,7500,1259,7498,1265,7501,1270,7565,1287,7570,1289,7576,1285,7578,1275,7575,1269,7507,1251xm7371,1214l7366,1217,7365,1223,7363,1228,7366,1234,7430,1251,7435,1252,7440,1249,7443,1238,7440,1233,7371,1214xm7236,1178l7231,1181,7229,1186,7228,1192,7231,1197,7294,1214,7300,1216,7305,1213,7307,1207,7308,1202,7305,1196,7236,1178xm7101,1142l7096,1145,7094,1150,7093,1155,7096,1161,7159,1178,7164,1179,7170,1176,7171,1171,7173,1166,7170,1160,7101,1142xm6966,1105l6960,1108,6959,1114,6958,1119,6961,1124,7024,1141,7029,1143,7035,1140,7036,1134,7038,1129,7035,1124,6966,1105xm6831,1069l6825,1072,6824,1077,6822,1083,6826,1088,6831,1090,6894,1107,6900,1103,6901,1098,6902,1093,6899,1087,6831,1069xm6696,1032l6690,1036,6689,1041,6687,1046,6690,1052,6696,1053,6759,1070,6764,1067,6766,1062,6767,1056,6764,1051,6696,1032xm6560,996l6555,999,6553,1004,6552,1010,6555,1015,6560,1017,6624,1034,6629,1031,6631,1025,6632,1020,6629,1014,6560,996xm6425,960l6420,963,6418,968,6417,973,6420,979,6425,980,6489,997,6494,994,6495,989,6497,984,6494,978,6425,960xm6290,923l6284,926,6283,932,6282,937,6285,942,6290,944,6348,960,6353,961,6359,958,6360,952,6362,947,6359,942,6353,940,6295,925,6290,923xm6155,887l6149,890,6148,895,6146,901,6150,906,6155,908,6213,923,6218,925,6224,921,6225,916,6227,911,6223,905,6218,904,6160,888,6155,887xm6020,850l6014,854,6013,859,6011,864,6014,870,6020,871,6078,887,6083,888,6088,885,6090,880,6091,874,6088,869,6083,867,6025,852,6020,850xm5884,814l5879,817,5877,822,5876,828,5879,833,5885,835,5942,850,5948,852,5953,849,5955,843,5956,838,5953,832,5948,831,5890,815,5884,814xm5749,778l5744,781,5742,786,5741,791,5744,797,5749,798,5807,814,5813,815,5818,812,5820,807,5821,802,5818,796,5812,795,5755,779,5749,778xm5614,741l5609,744,5607,750,5606,755,5609,760,5614,762,5677,779,5683,776,5684,770,5686,765,5683,760,5614,741xm5479,705l5473,708,5472,713,5470,719,5474,724,5542,743,5548,739,5549,734,5551,729,5547,723,5479,705xm5344,668l5338,672,5337,677,5335,682,5338,688,5407,706,5413,703,5414,698,5415,692,5412,687,5344,668xm5073,616l5169,713,5173,717,5179,717,5187,709,5187,703,5183,699,5112,627,5076,617,5073,616xm5208,632l5203,635,5202,640,5200,646,5203,651,5272,670,5277,667,5279,661,5280,656,5277,650,5208,632xm5117,607l5098,613,5112,627,5131,632,5137,633,5142,630,5144,625,5145,620,5142,614,5117,607xm5079,597l5071,599,5070,599,5068,610,5068,611,5073,616,5076,617,5112,627,5102,617,5081,617,5086,600,5091,600,5081,598,5079,597xm5086,600l5081,617,5098,613,5086,600xm5098,613l5081,617,5102,617,5098,613xm5068,611l5071,616,5073,616,5068,611xm5091,600l5086,600,5098,613,5117,607,5091,600xm5071,599l5059,602,5068,611,5068,610,5070,599,5071,599xm5215,560l5210,561,5079,597,5081,598,5117,607,5221,579,5224,574,5222,568,5221,563,5215,560xm5076,596l5071,599,5079,597,5076,596xe" filled="true" fillcolor="#000000" stroked="false">
              <v:path arrowok="t"/>
              <v:fill type="solid"/>
            </v:shape>
            <v:shape style="position:absolute;left:3888;top:309;width:1152;height:432" type="#_x0000_t202" filled="false" stroked="false">
              <v:textbox inset="0,0,0,0">
                <w:txbxContent>
                  <w:p>
                    <w:pPr>
                      <w:spacing w:before="29"/>
                      <w:ind w:left="73" w:right="0" w:firstLine="0"/>
                      <w:jc w:val="left"/>
                      <w:rPr>
                        <w:sz w:val="24"/>
                      </w:rPr>
                    </w:pPr>
                    <w:r>
                      <w:rPr>
                        <w:sz w:val="24"/>
                      </w:rPr>
                      <w:t>EQUIPOS</w:t>
                    </w:r>
                  </w:p>
                </w:txbxContent>
              </v:textbox>
              <w10:wrap type="none"/>
            </v:shape>
            <v:shape style="position:absolute;left:8208;top:309;width:1584;height:432" type="#_x0000_t202" filled="false" stroked="false">
              <v:textbox inset="0,0,0,0">
                <w:txbxContent>
                  <w:p>
                    <w:pPr>
                      <w:spacing w:before="29"/>
                      <w:ind w:left="74" w:right="0" w:firstLine="0"/>
                      <w:jc w:val="left"/>
                      <w:rPr>
                        <w:sz w:val="24"/>
                      </w:rPr>
                    </w:pPr>
                    <w:r>
                      <w:rPr>
                        <w:sz w:val="24"/>
                      </w:rPr>
                      <w:t>JUGADORES</w:t>
                    </w:r>
                  </w:p>
                </w:txbxContent>
              </v:textbox>
              <w10:wrap type="none"/>
            </v:shape>
            <w10:wrap type="topAndBottom"/>
          </v:group>
        </w:pict>
      </w:r>
    </w:p>
    <w:p>
      <w:pPr>
        <w:pStyle w:val="BodyText"/>
        <w:spacing w:before="65"/>
        <w:ind w:left="785"/>
      </w:pPr>
      <w:r>
        <w:rPr/>
        <w:t>Fig. 4.8 Relación lógica bidimensional para una relación muchos a muchos.</w:t>
      </w:r>
    </w:p>
    <w:p>
      <w:pPr>
        <w:pStyle w:val="BodyText"/>
      </w:pPr>
    </w:p>
    <w:p>
      <w:pPr>
        <w:pStyle w:val="BodyText"/>
        <w:spacing w:after="6"/>
        <w:ind w:left="100" w:right="248"/>
      </w:pPr>
      <w:r>
        <w:rPr/>
        <w:t>Por ejemplo, los Dodgers han tenido a Doe y Jones en su equipo; los Gigantes a Jones y Smith. Por el contrario, Doe ha jugado para los Dodgers, Jones para los Dodgers y los Gigantes, y Smith con los Gigantes. Los apuntadores hijo, gemelo y padre lógico operan como antes, pero en ambas direcciones.</w:t>
      </w:r>
    </w:p>
    <w:p>
      <w:pPr>
        <w:pStyle w:val="BodyText"/>
        <w:ind w:left="100"/>
        <w:rPr>
          <w:sz w:val="20"/>
        </w:rPr>
      </w:pPr>
      <w:r>
        <w:rPr>
          <w:sz w:val="20"/>
        </w:rPr>
        <w:drawing>
          <wp:inline distT="0" distB="0" distL="0" distR="0">
            <wp:extent cx="5477279" cy="3490531"/>
            <wp:effectExtent l="0" t="0" r="0" b="0"/>
            <wp:docPr id="13" name="image18.jpeg" descr=""/>
            <wp:cNvGraphicFramePr>
              <a:graphicFrameLocks noChangeAspect="1"/>
            </wp:cNvGraphicFramePr>
            <a:graphic>
              <a:graphicData uri="http://schemas.openxmlformats.org/drawingml/2006/picture">
                <pic:pic>
                  <pic:nvPicPr>
                    <pic:cNvPr id="14" name="image18.jpeg"/>
                    <pic:cNvPicPr/>
                  </pic:nvPicPr>
                  <pic:blipFill>
                    <a:blip r:embed="rId23" cstate="print"/>
                    <a:stretch>
                      <a:fillRect/>
                    </a:stretch>
                  </pic:blipFill>
                  <pic:spPr>
                    <a:xfrm>
                      <a:off x="0" y="0"/>
                      <a:ext cx="5477279" cy="3490531"/>
                    </a:xfrm>
                    <a:prstGeom prst="rect">
                      <a:avLst/>
                    </a:prstGeom>
                  </pic:spPr>
                </pic:pic>
              </a:graphicData>
            </a:graphic>
          </wp:inline>
        </w:drawing>
      </w:r>
      <w:r>
        <w:rPr>
          <w:sz w:val="20"/>
        </w:rPr>
      </w:r>
    </w:p>
    <w:p>
      <w:pPr>
        <w:spacing w:after="0"/>
        <w:rPr>
          <w:sz w:val="20"/>
        </w:rPr>
        <w:sectPr>
          <w:pgSz w:w="12240" w:h="15840"/>
          <w:pgMar w:header="0" w:footer="709" w:top="1440" w:bottom="960" w:left="1700" w:right="1680"/>
        </w:sectPr>
      </w:pPr>
    </w:p>
    <w:p>
      <w:pPr>
        <w:pStyle w:val="BodyText"/>
        <w:rPr>
          <w:sz w:val="20"/>
        </w:rPr>
      </w:pPr>
    </w:p>
    <w:p>
      <w:pPr>
        <w:pStyle w:val="BodyText"/>
        <w:spacing w:before="1"/>
        <w:rPr>
          <w:sz w:val="16"/>
        </w:rPr>
      </w:pPr>
    </w:p>
    <w:p>
      <w:pPr>
        <w:pStyle w:val="BodyText"/>
        <w:spacing w:before="69"/>
        <w:ind w:left="100" w:right="115"/>
      </w:pPr>
      <w:r>
        <w:rPr/>
        <w:t>En este arreglo hay dos ocurrencias de hijo lógico por cada coincidencia entre un jugador y un equipo, específicamente una bajo el jugador incluido y una bajo el equipo implicado. Las dos casillas con la letra „A‟ de la figura 4.9  conectan a los Dodgers con Doe. De paso se observará que si existe la intersección de datos, como en cuanto al número de años que un jugador ha participado en un equipo en este ejemplo, esto </w:t>
      </w:r>
      <w:r>
        <w:rPr>
          <w:spacing w:val="3"/>
        </w:rPr>
        <w:t>se </w:t>
      </w:r>
      <w:r>
        <w:rPr/>
        <w:t>almacena en</w:t>
      </w:r>
      <w:r>
        <w:rPr>
          <w:spacing w:val="-18"/>
        </w:rPr>
        <w:t> </w:t>
      </w:r>
      <w:r>
        <w:rPr/>
        <w:t>los dos segmentos hijos lógicos adecuados. Si alguna vez hay cambio en un lugar, el sistema automáticamente actualiza el</w:t>
      </w:r>
      <w:r>
        <w:rPr>
          <w:spacing w:val="-7"/>
        </w:rPr>
        <w:t> </w:t>
      </w:r>
      <w:r>
        <w:rPr/>
        <w:t>otro.</w:t>
      </w:r>
    </w:p>
    <w:p>
      <w:pPr>
        <w:pStyle w:val="BodyText"/>
        <w:ind w:left="100"/>
      </w:pPr>
      <w:r>
        <w:rPr/>
        <w:t>Por cierto, pareció extraño hace poco cuando se hablaba acerca de los padres „lógicos‟ y</w:t>
      </w:r>
    </w:p>
    <w:p>
      <w:pPr>
        <w:pStyle w:val="BodyText"/>
        <w:ind w:left="100"/>
      </w:pPr>
      <w:r>
        <w:rPr/>
        <w:t>„físicos‟ de un segmento hijo lógico? Se afirmó que el segmento hijo lógico puede tener dos tipos de segmento padre, uno físico y otro lógico. No viola eso el hecho de que en un árbol un nodo puede tener sólo un padre? Sí y no.</w:t>
      </w:r>
    </w:p>
    <w:p>
      <w:pPr>
        <w:pStyle w:val="BodyText"/>
        <w:ind w:left="100" w:right="176"/>
      </w:pPr>
      <w:r>
        <w:rPr/>
        <w:t>Las dos estructuras separadas de la figura 4.5 son ambas claramente jerarquías. Las estructuras combinadas que se muestran en las figuras 4.6 y 4.8 son, técnicamente, redes restringidas. Lo que importa, en términos de IMS, es que aunque técnicamente el empleo de relaciones lógicas crea redes en estructura física subyacente, los programadores siempre escriben sus programas con base en jerarquías.</w:t>
      </w:r>
    </w:p>
    <w:p>
      <w:pPr>
        <w:pStyle w:val="BodyText"/>
        <w:ind w:left="100" w:right="102"/>
      </w:pPr>
      <w:r>
        <w:rPr/>
        <w:t>Todas las estructuras de base de datos IMS que se han considerado hasta aquí se conocen como bases de datos físicas IMS. Los programadores escriben su código de acuerdo con las bases de datos lógicas IMS. En realidad las bases de datos lógicas son una descripción de lo que los programadores deben considerar que es el aspecto de los datos. Los segmentos de las bases de datos lógicas se mapean sobre segmentos de las bases de datos físicas, que contienen los datos propiamente dichos. Una base de datos lógica IMS, en el caso más simple, es un subárbol de una jerarquía física IMS, consta de un nodo y algunos o todos sus descendientes. El nodo inicial, esto es, la raíz de la base de datos lógica debe ser la raíz de la base de datos física o un nodo que apunta un índice secundario.</w:t>
      </w:r>
    </w:p>
    <w:p>
      <w:pPr>
        <w:pStyle w:val="BodyText"/>
        <w:spacing w:after="6"/>
        <w:ind w:left="100"/>
      </w:pPr>
      <w:r>
        <w:rPr/>
        <w:t>La figura 4.10 es una base de datos lógica obtenida de las jerarquías físicas de equipo y jugadores y de la relación lógica entre ellas. Compárese las figuras 4.10 y 4.6 y véase la forma en que la relación lógica que conecta a las dos bases de datos físicas se vuelve una rama en la base de datos lógica.</w:t>
      </w:r>
    </w:p>
    <w:p>
      <w:pPr>
        <w:pStyle w:val="BodyText"/>
        <w:ind w:left="100"/>
        <w:rPr>
          <w:sz w:val="20"/>
        </w:rPr>
      </w:pPr>
      <w:r>
        <w:rPr>
          <w:sz w:val="20"/>
        </w:rPr>
        <w:drawing>
          <wp:inline distT="0" distB="0" distL="0" distR="0">
            <wp:extent cx="5441003" cy="2344864"/>
            <wp:effectExtent l="0" t="0" r="0" b="0"/>
            <wp:docPr id="15" name="image19.png" descr=""/>
            <wp:cNvGraphicFramePr>
              <a:graphicFrameLocks noChangeAspect="1"/>
            </wp:cNvGraphicFramePr>
            <a:graphic>
              <a:graphicData uri="http://schemas.openxmlformats.org/drawingml/2006/picture">
                <pic:pic>
                  <pic:nvPicPr>
                    <pic:cNvPr id="16" name="image19.png"/>
                    <pic:cNvPicPr/>
                  </pic:nvPicPr>
                  <pic:blipFill>
                    <a:blip r:embed="rId24" cstate="print"/>
                    <a:stretch>
                      <a:fillRect/>
                    </a:stretch>
                  </pic:blipFill>
                  <pic:spPr>
                    <a:xfrm>
                      <a:off x="0" y="0"/>
                      <a:ext cx="5441003" cy="2344864"/>
                    </a:xfrm>
                    <a:prstGeom prst="rect">
                      <a:avLst/>
                    </a:prstGeom>
                  </pic:spPr>
                </pic:pic>
              </a:graphicData>
            </a:graphic>
          </wp:inline>
        </w:drawing>
      </w:r>
      <w:r>
        <w:rPr>
          <w:sz w:val="20"/>
        </w:rPr>
      </w:r>
    </w:p>
    <w:p>
      <w:pPr>
        <w:spacing w:after="0"/>
        <w:rPr>
          <w:sz w:val="20"/>
        </w:rPr>
        <w:sectPr>
          <w:pgSz w:w="12240" w:h="15840"/>
          <w:pgMar w:header="0" w:footer="709" w:top="1500" w:bottom="960" w:left="1700" w:right="1680"/>
        </w:sectPr>
      </w:pPr>
    </w:p>
    <w:p>
      <w:pPr>
        <w:pStyle w:val="BodyText"/>
        <w:spacing w:before="52"/>
        <w:ind w:left="100" w:right="176"/>
      </w:pPr>
      <w:r>
        <w:rPr/>
        <w:t>La fig. 4.11 es una descripción más detallada de la jerarquía equipos de la figura 4.2. En este caso es una base de datos lógica que abarca toda la base de datos física de equipos. No sólo muestra los segmentos contenidos en la jerarquía, sino que además los campos dentro de éstos. Tanto los nombres de segmento como de campo se abrevian en forma adecuada para utilizarlos en proposiciones de programa. El campo izquierdo de cada segmento es un campo llave único. El segmento raíz debe tener un campo de este tipo, pero los segmentos subordinados pueden o no tenerlo. La figura 4.12 es la ocurrencia de la jerarquía equipos para los Dodgers (registro de base de datos de los Dodgers) que primero se mostró en la figura 4.3 pero esta vez incluyendo las ocurrencias de campo.</w:t>
      </w:r>
    </w:p>
    <w:p>
      <w:pPr>
        <w:pStyle w:val="BodyText"/>
        <w:spacing w:before="2"/>
        <w:rPr>
          <w:sz w:val="21"/>
        </w:rPr>
      </w:pPr>
      <w:r>
        <w:rPr/>
        <w:drawing>
          <wp:anchor distT="0" distB="0" distL="0" distR="0" allowOverlap="1" layoutInCell="1" locked="0" behindDoc="0" simplePos="0" relativeHeight="10456">
            <wp:simplePos x="0" y="0"/>
            <wp:positionH relativeFrom="page">
              <wp:posOffset>1143000</wp:posOffset>
            </wp:positionH>
            <wp:positionV relativeFrom="paragraph">
              <wp:posOffset>179759</wp:posOffset>
            </wp:positionV>
            <wp:extent cx="5527154" cy="2661094"/>
            <wp:effectExtent l="0" t="0" r="0" b="0"/>
            <wp:wrapTopAndBottom/>
            <wp:docPr id="17" name="image20.png" descr=""/>
            <wp:cNvGraphicFramePr>
              <a:graphicFrameLocks noChangeAspect="1"/>
            </wp:cNvGraphicFramePr>
            <a:graphic>
              <a:graphicData uri="http://schemas.openxmlformats.org/drawingml/2006/picture">
                <pic:pic>
                  <pic:nvPicPr>
                    <pic:cNvPr id="18" name="image20.png"/>
                    <pic:cNvPicPr/>
                  </pic:nvPicPr>
                  <pic:blipFill>
                    <a:blip r:embed="rId25" cstate="print"/>
                    <a:stretch>
                      <a:fillRect/>
                    </a:stretch>
                  </pic:blipFill>
                  <pic:spPr>
                    <a:xfrm>
                      <a:off x="0" y="0"/>
                      <a:ext cx="5527154" cy="2661094"/>
                    </a:xfrm>
                    <a:prstGeom prst="rect">
                      <a:avLst/>
                    </a:prstGeom>
                  </pic:spPr>
                </pic:pic>
              </a:graphicData>
            </a:graphic>
          </wp:anchor>
        </w:drawing>
      </w:r>
      <w:r>
        <w:rPr/>
        <w:drawing>
          <wp:anchor distT="0" distB="0" distL="0" distR="0" allowOverlap="1" layoutInCell="1" locked="0" behindDoc="0" simplePos="0" relativeHeight="10480">
            <wp:simplePos x="0" y="0"/>
            <wp:positionH relativeFrom="page">
              <wp:posOffset>1143000</wp:posOffset>
            </wp:positionH>
            <wp:positionV relativeFrom="paragraph">
              <wp:posOffset>3002804</wp:posOffset>
            </wp:positionV>
            <wp:extent cx="4878405" cy="3530917"/>
            <wp:effectExtent l="0" t="0" r="0" b="0"/>
            <wp:wrapTopAndBottom/>
            <wp:docPr id="19" name="image21.png" descr=""/>
            <wp:cNvGraphicFramePr>
              <a:graphicFrameLocks noChangeAspect="1"/>
            </wp:cNvGraphicFramePr>
            <a:graphic>
              <a:graphicData uri="http://schemas.openxmlformats.org/drawingml/2006/picture">
                <pic:pic>
                  <pic:nvPicPr>
                    <pic:cNvPr id="20" name="image21.png"/>
                    <pic:cNvPicPr/>
                  </pic:nvPicPr>
                  <pic:blipFill>
                    <a:blip r:embed="rId26" cstate="print"/>
                    <a:stretch>
                      <a:fillRect/>
                    </a:stretch>
                  </pic:blipFill>
                  <pic:spPr>
                    <a:xfrm>
                      <a:off x="0" y="0"/>
                      <a:ext cx="4878405" cy="3530917"/>
                    </a:xfrm>
                    <a:prstGeom prst="rect">
                      <a:avLst/>
                    </a:prstGeom>
                  </pic:spPr>
                </pic:pic>
              </a:graphicData>
            </a:graphic>
          </wp:anchor>
        </w:drawing>
      </w:r>
    </w:p>
    <w:p>
      <w:pPr>
        <w:pStyle w:val="BodyText"/>
        <w:spacing w:before="3"/>
        <w:rPr>
          <w:sz w:val="16"/>
        </w:rPr>
      </w:pPr>
    </w:p>
    <w:p>
      <w:pPr>
        <w:spacing w:after="0"/>
        <w:rPr>
          <w:sz w:val="16"/>
        </w:rPr>
        <w:sectPr>
          <w:pgSz w:w="12240" w:h="15840"/>
          <w:pgMar w:header="0" w:footer="709" w:top="1380" w:bottom="960" w:left="1700" w:right="1680"/>
        </w:sectPr>
      </w:pPr>
    </w:p>
    <w:p>
      <w:pPr>
        <w:pStyle w:val="ListParagraph"/>
        <w:numPr>
          <w:ilvl w:val="2"/>
          <w:numId w:val="32"/>
        </w:numPr>
        <w:tabs>
          <w:tab w:pos="725" w:val="left" w:leader="none"/>
        </w:tabs>
        <w:spacing w:line="277" w:lineRule="exact" w:before="40" w:after="0"/>
        <w:ind w:left="725" w:right="0" w:hanging="625"/>
        <w:jc w:val="left"/>
        <w:rPr>
          <w:rFonts w:ascii="Cambria"/>
          <w:i/>
          <w:sz w:val="24"/>
        </w:rPr>
      </w:pPr>
      <w:r>
        <w:rPr>
          <w:rFonts w:ascii="Cambria"/>
          <w:i/>
          <w:color w:val="4F81BC"/>
          <w:spacing w:val="13"/>
          <w:sz w:val="24"/>
        </w:rPr>
        <w:t>Restricciones </w:t>
      </w:r>
      <w:r>
        <w:rPr>
          <w:rFonts w:ascii="Cambria"/>
          <w:i/>
          <w:color w:val="4F81BC"/>
          <w:spacing w:val="6"/>
          <w:sz w:val="24"/>
        </w:rPr>
        <w:t>de</w:t>
      </w:r>
      <w:r>
        <w:rPr>
          <w:rFonts w:ascii="Cambria"/>
          <w:i/>
          <w:color w:val="4F81BC"/>
          <w:spacing w:val="59"/>
          <w:sz w:val="24"/>
        </w:rPr>
        <w:t> </w:t>
      </w:r>
      <w:r>
        <w:rPr>
          <w:rFonts w:ascii="Cambria"/>
          <w:i/>
          <w:color w:val="4F81BC"/>
          <w:spacing w:val="12"/>
          <w:sz w:val="24"/>
        </w:rPr>
        <w:t>Integridad.</w:t>
      </w:r>
    </w:p>
    <w:p>
      <w:pPr>
        <w:pStyle w:val="ListParagraph"/>
        <w:numPr>
          <w:ilvl w:val="0"/>
          <w:numId w:val="33"/>
        </w:numPr>
        <w:tabs>
          <w:tab w:pos="461" w:val="left" w:leader="none"/>
        </w:tabs>
        <w:spacing w:line="240" w:lineRule="auto" w:before="0" w:after="0"/>
        <w:ind w:left="460" w:right="143" w:hanging="360"/>
        <w:jc w:val="left"/>
        <w:rPr>
          <w:sz w:val="24"/>
        </w:rPr>
      </w:pPr>
      <w:r>
        <w:rPr>
          <w:sz w:val="24"/>
        </w:rPr>
        <w:t>Ningún registro puede existir en el modelo jerárquico sin ser relacionado a un</w:t>
      </w:r>
      <w:r>
        <w:rPr>
          <w:spacing w:val="-16"/>
          <w:sz w:val="24"/>
        </w:rPr>
        <w:t> </w:t>
      </w:r>
      <w:r>
        <w:rPr>
          <w:sz w:val="24"/>
        </w:rPr>
        <w:t>registro padre. Excepto el registro raíz. Esto tiene las siguientes</w:t>
      </w:r>
      <w:r>
        <w:rPr>
          <w:spacing w:val="-20"/>
          <w:sz w:val="24"/>
        </w:rPr>
        <w:t> </w:t>
      </w:r>
      <w:r>
        <w:rPr>
          <w:sz w:val="24"/>
        </w:rPr>
        <w:t>implicaciones:</w:t>
      </w:r>
    </w:p>
    <w:p>
      <w:pPr>
        <w:pStyle w:val="ListParagraph"/>
        <w:numPr>
          <w:ilvl w:val="1"/>
          <w:numId w:val="33"/>
        </w:numPr>
        <w:tabs>
          <w:tab w:pos="821" w:val="left" w:leader="none"/>
        </w:tabs>
        <w:spacing w:line="240" w:lineRule="auto" w:before="0" w:after="0"/>
        <w:ind w:left="821" w:right="0" w:hanging="361"/>
        <w:jc w:val="left"/>
        <w:rPr>
          <w:sz w:val="24"/>
        </w:rPr>
      </w:pPr>
      <w:r>
        <w:rPr>
          <w:sz w:val="24"/>
        </w:rPr>
        <w:t>Un registro hijo no puede ser insertado al menos que sea ligado a uno</w:t>
      </w:r>
      <w:r>
        <w:rPr>
          <w:spacing w:val="-15"/>
          <w:sz w:val="24"/>
        </w:rPr>
        <w:t> </w:t>
      </w:r>
      <w:r>
        <w:rPr>
          <w:sz w:val="24"/>
        </w:rPr>
        <w:t>padre.</w:t>
      </w:r>
    </w:p>
    <w:p>
      <w:pPr>
        <w:pStyle w:val="ListParagraph"/>
        <w:numPr>
          <w:ilvl w:val="1"/>
          <w:numId w:val="33"/>
        </w:numPr>
        <w:tabs>
          <w:tab w:pos="821" w:val="left" w:leader="none"/>
        </w:tabs>
        <w:spacing w:line="240" w:lineRule="auto" w:before="0" w:after="0"/>
        <w:ind w:left="821" w:right="224" w:hanging="361"/>
        <w:jc w:val="both"/>
        <w:rPr>
          <w:sz w:val="24"/>
        </w:rPr>
      </w:pPr>
      <w:r>
        <w:rPr>
          <w:sz w:val="24"/>
        </w:rPr>
        <w:t>Un registro hijo puede ser borrado independientemente de su padre; sin embargo, el borrar un registro padre automáticamente borra a todos sus</w:t>
      </w:r>
      <w:r>
        <w:rPr>
          <w:spacing w:val="-17"/>
          <w:sz w:val="24"/>
        </w:rPr>
        <w:t> </w:t>
      </w:r>
      <w:r>
        <w:rPr>
          <w:sz w:val="24"/>
        </w:rPr>
        <w:t>hijos.</w:t>
      </w:r>
    </w:p>
    <w:p>
      <w:pPr>
        <w:pStyle w:val="ListParagraph"/>
        <w:numPr>
          <w:ilvl w:val="1"/>
          <w:numId w:val="33"/>
        </w:numPr>
        <w:tabs>
          <w:tab w:pos="821" w:val="left" w:leader="none"/>
        </w:tabs>
        <w:spacing w:line="240" w:lineRule="auto" w:before="0" w:after="0"/>
        <w:ind w:left="821" w:right="159" w:hanging="361"/>
        <w:jc w:val="both"/>
        <w:rPr>
          <w:sz w:val="24"/>
        </w:rPr>
      </w:pPr>
      <w:r>
        <w:rPr>
          <w:sz w:val="24"/>
        </w:rPr>
        <w:t>Las reglas a. y b. no aplican a los registros padres virtuales. Cuando existe un hijo virtual apuntando a un padre, no es posible borrar el registro mientras se apunte</w:t>
      </w:r>
      <w:r>
        <w:rPr>
          <w:spacing w:val="-18"/>
          <w:sz w:val="24"/>
        </w:rPr>
        <w:t> </w:t>
      </w:r>
      <w:r>
        <w:rPr>
          <w:spacing w:val="5"/>
          <w:sz w:val="24"/>
        </w:rPr>
        <w:t>al </w:t>
      </w:r>
      <w:r>
        <w:rPr>
          <w:sz w:val="24"/>
        </w:rPr>
        <w:t>padre desde un hijo</w:t>
      </w:r>
      <w:r>
        <w:rPr>
          <w:spacing w:val="-2"/>
          <w:sz w:val="24"/>
        </w:rPr>
        <w:t> </w:t>
      </w:r>
      <w:r>
        <w:rPr>
          <w:sz w:val="24"/>
        </w:rPr>
        <w:t>virtual.</w:t>
      </w:r>
    </w:p>
    <w:p>
      <w:pPr>
        <w:pStyle w:val="ListParagraph"/>
        <w:numPr>
          <w:ilvl w:val="0"/>
          <w:numId w:val="33"/>
        </w:numPr>
        <w:tabs>
          <w:tab w:pos="461" w:val="left" w:leader="none"/>
        </w:tabs>
        <w:spacing w:line="240" w:lineRule="auto" w:before="0" w:after="0"/>
        <w:ind w:left="460" w:right="243" w:hanging="360"/>
        <w:jc w:val="left"/>
        <w:rPr>
          <w:sz w:val="24"/>
        </w:rPr>
      </w:pPr>
      <w:r>
        <w:rPr>
          <w:sz w:val="24"/>
        </w:rPr>
        <w:t>Si un hijo tiene 2 o más papás del mismo tipo de registro, el hijo tiene que</w:t>
      </w:r>
      <w:r>
        <w:rPr>
          <w:spacing w:val="-16"/>
          <w:sz w:val="24"/>
        </w:rPr>
        <w:t> </w:t>
      </w:r>
      <w:r>
        <w:rPr>
          <w:sz w:val="24"/>
        </w:rPr>
        <w:t>duplicarse siendo un hijo para cada</w:t>
      </w:r>
      <w:r>
        <w:rPr>
          <w:spacing w:val="-5"/>
          <w:sz w:val="24"/>
        </w:rPr>
        <w:t> </w:t>
      </w:r>
      <w:r>
        <w:rPr>
          <w:sz w:val="24"/>
        </w:rPr>
        <w:t>papá.</w:t>
      </w:r>
    </w:p>
    <w:p>
      <w:pPr>
        <w:pStyle w:val="ListParagraph"/>
        <w:numPr>
          <w:ilvl w:val="0"/>
          <w:numId w:val="33"/>
        </w:numPr>
        <w:tabs>
          <w:tab w:pos="461" w:val="left" w:leader="none"/>
        </w:tabs>
        <w:spacing w:line="240" w:lineRule="auto" w:before="0" w:after="0"/>
        <w:ind w:left="460" w:right="456" w:hanging="360"/>
        <w:jc w:val="left"/>
        <w:rPr>
          <w:sz w:val="24"/>
        </w:rPr>
      </w:pPr>
      <w:r>
        <w:rPr>
          <w:sz w:val="24"/>
        </w:rPr>
        <w:t>Un hijo, teniendo dos o más papás de diferentes tipos de registro, puede realizarse siempre y cuando tenga sólo un padre real y los demás se representan como</w:t>
      </w:r>
      <w:r>
        <w:rPr>
          <w:spacing w:val="-14"/>
          <w:sz w:val="24"/>
        </w:rPr>
        <w:t> </w:t>
      </w:r>
      <w:r>
        <w:rPr>
          <w:sz w:val="24"/>
        </w:rPr>
        <w:t>padres virtuales.</w:t>
      </w:r>
    </w:p>
    <w:p>
      <w:pPr>
        <w:pStyle w:val="ListParagraph"/>
        <w:numPr>
          <w:ilvl w:val="0"/>
          <w:numId w:val="33"/>
        </w:numPr>
        <w:tabs>
          <w:tab w:pos="461" w:val="left" w:leader="none"/>
        </w:tabs>
        <w:spacing w:line="240" w:lineRule="auto" w:before="0" w:after="0"/>
        <w:ind w:left="460" w:right="1186" w:hanging="360"/>
        <w:jc w:val="left"/>
        <w:rPr>
          <w:sz w:val="24"/>
        </w:rPr>
      </w:pPr>
      <w:r>
        <w:rPr>
          <w:sz w:val="24"/>
        </w:rPr>
        <w:t>Si un registro duplicado es modificado, es responsabilidad del programa</w:t>
      </w:r>
      <w:r>
        <w:rPr>
          <w:spacing w:val="-13"/>
          <w:sz w:val="24"/>
        </w:rPr>
        <w:t> </w:t>
      </w:r>
      <w:r>
        <w:rPr>
          <w:spacing w:val="-3"/>
          <w:sz w:val="24"/>
        </w:rPr>
        <w:t>de </w:t>
      </w:r>
      <w:r>
        <w:rPr>
          <w:sz w:val="24"/>
        </w:rPr>
        <w:t>asegurarse de que todas las copias sean modificadas de la misma</w:t>
      </w:r>
      <w:r>
        <w:rPr>
          <w:spacing w:val="-18"/>
          <w:sz w:val="24"/>
        </w:rPr>
        <w:t> </w:t>
      </w:r>
      <w:r>
        <w:rPr>
          <w:sz w:val="24"/>
        </w:rPr>
        <w:t>forma.</w:t>
      </w:r>
    </w:p>
    <w:p>
      <w:pPr>
        <w:pStyle w:val="BodyText"/>
        <w:spacing w:before="7"/>
      </w:pPr>
    </w:p>
    <w:p>
      <w:pPr>
        <w:pStyle w:val="ListParagraph"/>
        <w:numPr>
          <w:ilvl w:val="2"/>
          <w:numId w:val="32"/>
        </w:numPr>
        <w:tabs>
          <w:tab w:pos="725" w:val="left" w:leader="none"/>
        </w:tabs>
        <w:spacing w:line="279" w:lineRule="exact" w:before="1" w:after="0"/>
        <w:ind w:left="725" w:right="0" w:hanging="625"/>
        <w:jc w:val="left"/>
        <w:rPr>
          <w:rFonts w:ascii="Cambria" w:hAnsi="Cambria"/>
          <w:i/>
          <w:sz w:val="24"/>
        </w:rPr>
      </w:pPr>
      <w:r>
        <w:rPr>
          <w:rFonts w:ascii="Cambria" w:hAnsi="Cambria"/>
          <w:i/>
          <w:color w:val="4F81BC"/>
          <w:spacing w:val="12"/>
          <w:sz w:val="24"/>
        </w:rPr>
        <w:t>Algoritmo </w:t>
      </w:r>
      <w:r>
        <w:rPr>
          <w:rFonts w:ascii="Cambria" w:hAnsi="Cambria"/>
          <w:i/>
          <w:color w:val="4F81BC"/>
          <w:spacing w:val="9"/>
          <w:sz w:val="24"/>
        </w:rPr>
        <w:t>que </w:t>
      </w:r>
      <w:r>
        <w:rPr>
          <w:rFonts w:ascii="Cambria" w:hAnsi="Cambria"/>
          <w:i/>
          <w:color w:val="4F81BC"/>
          <w:spacing w:val="12"/>
          <w:sz w:val="24"/>
        </w:rPr>
        <w:t>traduce </w:t>
      </w:r>
      <w:r>
        <w:rPr>
          <w:rFonts w:ascii="Cambria" w:hAnsi="Cambria"/>
          <w:i/>
          <w:color w:val="4F81BC"/>
          <w:spacing w:val="9"/>
          <w:sz w:val="24"/>
        </w:rPr>
        <w:t>del </w:t>
      </w:r>
      <w:r>
        <w:rPr>
          <w:rFonts w:ascii="Cambria" w:hAnsi="Cambria"/>
          <w:i/>
          <w:color w:val="4F81BC"/>
          <w:spacing w:val="11"/>
          <w:sz w:val="24"/>
        </w:rPr>
        <w:t>modelo </w:t>
      </w:r>
      <w:r>
        <w:rPr>
          <w:rFonts w:ascii="Cambria" w:hAnsi="Cambria"/>
          <w:i/>
          <w:color w:val="4F81BC"/>
          <w:spacing w:val="13"/>
          <w:sz w:val="24"/>
        </w:rPr>
        <w:t>Entidad </w:t>
      </w:r>
      <w:r>
        <w:rPr>
          <w:rFonts w:ascii="Cambria" w:hAnsi="Cambria"/>
          <w:i/>
          <w:color w:val="4F81BC"/>
          <w:sz w:val="24"/>
        </w:rPr>
        <w:t>–  </w:t>
      </w:r>
      <w:r>
        <w:rPr>
          <w:rFonts w:ascii="Cambria" w:hAnsi="Cambria"/>
          <w:i/>
          <w:color w:val="4F81BC"/>
          <w:spacing w:val="12"/>
          <w:sz w:val="24"/>
        </w:rPr>
        <w:t>Relación </w:t>
      </w:r>
      <w:r>
        <w:rPr>
          <w:rFonts w:ascii="Cambria" w:hAnsi="Cambria"/>
          <w:i/>
          <w:color w:val="4F81BC"/>
          <w:spacing w:val="8"/>
          <w:sz w:val="24"/>
        </w:rPr>
        <w:t>al  </w:t>
      </w:r>
      <w:r>
        <w:rPr>
          <w:rFonts w:ascii="Cambria" w:hAnsi="Cambria"/>
          <w:i/>
          <w:color w:val="4F81BC"/>
          <w:spacing w:val="41"/>
          <w:sz w:val="24"/>
        </w:rPr>
        <w:t> </w:t>
      </w:r>
      <w:r>
        <w:rPr>
          <w:rFonts w:ascii="Cambria" w:hAnsi="Cambria"/>
          <w:i/>
          <w:color w:val="4F81BC"/>
          <w:spacing w:val="12"/>
          <w:sz w:val="24"/>
        </w:rPr>
        <w:t>Jerárquico</w:t>
      </w:r>
    </w:p>
    <w:p>
      <w:pPr>
        <w:pStyle w:val="BodyText"/>
        <w:ind w:left="100" w:right="109"/>
      </w:pPr>
      <w:r>
        <w:rPr/>
        <w:t>En el modelo jerárquico sólo existen los tipos de restricción 1:N como una relación padre a hijo. En adición, un tipo de registro puede tener a lo más un tipo de registro padre; de aquí que, los tipos de relación M:N son difíciles de representar. Dos formas de hacerlo es:</w:t>
      </w:r>
    </w:p>
    <w:p>
      <w:pPr>
        <w:pStyle w:val="ListParagraph"/>
        <w:numPr>
          <w:ilvl w:val="0"/>
          <w:numId w:val="34"/>
        </w:numPr>
        <w:tabs>
          <w:tab w:pos="461" w:val="left" w:leader="none"/>
        </w:tabs>
        <w:spacing w:line="240" w:lineRule="auto" w:before="0" w:after="0"/>
        <w:ind w:left="460" w:right="163" w:hanging="360"/>
        <w:jc w:val="left"/>
        <w:rPr>
          <w:sz w:val="24"/>
        </w:rPr>
      </w:pPr>
      <w:r>
        <w:rPr>
          <w:sz w:val="24"/>
        </w:rPr>
        <w:t>Se representa el tipo de relación </w:t>
      </w:r>
      <w:r>
        <w:rPr>
          <w:spacing w:val="-3"/>
          <w:sz w:val="24"/>
        </w:rPr>
        <w:t>M:N </w:t>
      </w:r>
      <w:r>
        <w:rPr>
          <w:sz w:val="24"/>
        </w:rPr>
        <w:t>como si fuera un tipo </w:t>
      </w:r>
      <w:r>
        <w:rPr>
          <w:spacing w:val="-3"/>
          <w:sz w:val="24"/>
        </w:rPr>
        <w:t>de </w:t>
      </w:r>
      <w:r>
        <w:rPr>
          <w:sz w:val="24"/>
        </w:rPr>
        <w:t>relación </w:t>
      </w:r>
      <w:r>
        <w:rPr>
          <w:spacing w:val="-3"/>
          <w:sz w:val="24"/>
        </w:rPr>
        <w:t>1:N. </w:t>
      </w:r>
      <w:r>
        <w:rPr>
          <w:sz w:val="24"/>
        </w:rPr>
        <w:t>En este caso, las instancias </w:t>
      </w:r>
      <w:r>
        <w:rPr>
          <w:spacing w:val="-3"/>
          <w:sz w:val="24"/>
        </w:rPr>
        <w:t>de </w:t>
      </w:r>
      <w:r>
        <w:rPr>
          <w:sz w:val="24"/>
        </w:rPr>
        <w:t>registros en la parte N-aria son duplicados porque cada registro puede ser relacionado con varios padres. Este tipo </w:t>
      </w:r>
      <w:r>
        <w:rPr>
          <w:spacing w:val="-3"/>
          <w:sz w:val="24"/>
        </w:rPr>
        <w:t>de </w:t>
      </w:r>
      <w:r>
        <w:rPr>
          <w:sz w:val="24"/>
        </w:rPr>
        <w:t>representación mantiene todos los tipos de registro en una jerarquía simple, con un costo de repetición de registros. El programa que actualiza la base de datos debe mantener la consistencia de copias duplicadas. Para mostrar esta opción se presenta en la figura 4.13 el modelo jerárquico de los requerimientos de COMPAÑIA vistos en el capítulo</w:t>
      </w:r>
      <w:r>
        <w:rPr>
          <w:spacing w:val="-13"/>
          <w:sz w:val="24"/>
        </w:rPr>
        <w:t> </w:t>
      </w:r>
      <w:r>
        <w:rPr>
          <w:sz w:val="24"/>
        </w:rPr>
        <w:t>III.</w:t>
      </w:r>
    </w:p>
    <w:p>
      <w:pPr>
        <w:pStyle w:val="BodyText"/>
        <w:spacing w:before="1"/>
        <w:rPr>
          <w:sz w:val="21"/>
        </w:rPr>
      </w:pPr>
      <w:r>
        <w:rPr/>
        <w:drawing>
          <wp:anchor distT="0" distB="0" distL="0" distR="0" allowOverlap="1" layoutInCell="1" locked="0" behindDoc="0" simplePos="0" relativeHeight="10504">
            <wp:simplePos x="0" y="0"/>
            <wp:positionH relativeFrom="page">
              <wp:posOffset>1143000</wp:posOffset>
            </wp:positionH>
            <wp:positionV relativeFrom="paragraph">
              <wp:posOffset>178870</wp:posOffset>
            </wp:positionV>
            <wp:extent cx="5396319" cy="2975229"/>
            <wp:effectExtent l="0" t="0" r="0" b="0"/>
            <wp:wrapTopAndBottom/>
            <wp:docPr id="21" name="image22.png" descr=""/>
            <wp:cNvGraphicFramePr>
              <a:graphicFrameLocks noChangeAspect="1"/>
            </wp:cNvGraphicFramePr>
            <a:graphic>
              <a:graphicData uri="http://schemas.openxmlformats.org/drawingml/2006/picture">
                <pic:pic>
                  <pic:nvPicPr>
                    <pic:cNvPr id="22" name="image22.png"/>
                    <pic:cNvPicPr/>
                  </pic:nvPicPr>
                  <pic:blipFill>
                    <a:blip r:embed="rId27" cstate="print"/>
                    <a:stretch>
                      <a:fillRect/>
                    </a:stretch>
                  </pic:blipFill>
                  <pic:spPr>
                    <a:xfrm>
                      <a:off x="0" y="0"/>
                      <a:ext cx="5396319" cy="2975229"/>
                    </a:xfrm>
                    <a:prstGeom prst="rect">
                      <a:avLst/>
                    </a:prstGeom>
                  </pic:spPr>
                </pic:pic>
              </a:graphicData>
            </a:graphic>
          </wp:anchor>
        </w:drawing>
      </w:r>
    </w:p>
    <w:p>
      <w:pPr>
        <w:spacing w:after="0"/>
        <w:rPr>
          <w:sz w:val="21"/>
        </w:rPr>
        <w:sectPr>
          <w:pgSz w:w="12240" w:h="15840"/>
          <w:pgMar w:header="0" w:footer="709" w:top="1400" w:bottom="960" w:left="1700" w:right="1680"/>
        </w:sectPr>
      </w:pPr>
    </w:p>
    <w:p>
      <w:pPr>
        <w:pStyle w:val="ListParagraph"/>
        <w:numPr>
          <w:ilvl w:val="0"/>
          <w:numId w:val="34"/>
        </w:numPr>
        <w:tabs>
          <w:tab w:pos="461" w:val="left" w:leader="none"/>
        </w:tabs>
        <w:spacing w:line="240" w:lineRule="auto" w:before="52" w:after="0"/>
        <w:ind w:left="460" w:right="343" w:hanging="360"/>
        <w:jc w:val="left"/>
        <w:rPr>
          <w:sz w:val="24"/>
        </w:rPr>
      </w:pPr>
      <w:r>
        <w:rPr>
          <w:sz w:val="24"/>
        </w:rPr>
        <w:t>Crear más de una jerarquía y tener tipos de vínculos padre-hijo virtuales (VPHV) (apuntadores lógicos) a partir de un tipo </w:t>
      </w:r>
      <w:r>
        <w:rPr>
          <w:spacing w:val="-3"/>
          <w:sz w:val="24"/>
        </w:rPr>
        <w:t>de </w:t>
      </w:r>
      <w:r>
        <w:rPr>
          <w:sz w:val="24"/>
        </w:rPr>
        <w:t>registros que aparece en una jerarquía al tipo de registro raíz de otra jerarquía. Estos apuntadores pueden servir para representar el tipo de vínculo </w:t>
      </w:r>
      <w:r>
        <w:rPr>
          <w:spacing w:val="-3"/>
          <w:sz w:val="24"/>
        </w:rPr>
        <w:t>M:N. </w:t>
      </w:r>
      <w:r>
        <w:rPr>
          <w:sz w:val="24"/>
        </w:rPr>
        <w:t>Aun así, una restricción, adoptada del modelo IMS, impide que un tipo de registros tenga más de un hijo virtual. </w:t>
      </w:r>
      <w:r>
        <w:rPr>
          <w:spacing w:val="-6"/>
          <w:sz w:val="24"/>
        </w:rPr>
        <w:t>La </w:t>
      </w:r>
      <w:r>
        <w:rPr>
          <w:sz w:val="24"/>
        </w:rPr>
        <w:t>figura 4.14 muestra ésta opción utilizando de la misma manera los requerimientos de COMPAÑA.</w:t>
      </w:r>
    </w:p>
    <w:p>
      <w:pPr>
        <w:pStyle w:val="BodyText"/>
        <w:spacing w:before="2"/>
        <w:rPr>
          <w:sz w:val="21"/>
        </w:rPr>
      </w:pPr>
      <w:r>
        <w:rPr/>
        <w:drawing>
          <wp:anchor distT="0" distB="0" distL="0" distR="0" allowOverlap="1" layoutInCell="1" locked="0" behindDoc="0" simplePos="0" relativeHeight="10528">
            <wp:simplePos x="0" y="0"/>
            <wp:positionH relativeFrom="page">
              <wp:posOffset>1143000</wp:posOffset>
            </wp:positionH>
            <wp:positionV relativeFrom="paragraph">
              <wp:posOffset>179759</wp:posOffset>
            </wp:positionV>
            <wp:extent cx="5113593" cy="2322576"/>
            <wp:effectExtent l="0" t="0" r="0" b="0"/>
            <wp:wrapTopAndBottom/>
            <wp:docPr id="23" name="image23.png" descr=""/>
            <wp:cNvGraphicFramePr>
              <a:graphicFrameLocks noChangeAspect="1"/>
            </wp:cNvGraphicFramePr>
            <a:graphic>
              <a:graphicData uri="http://schemas.openxmlformats.org/drawingml/2006/picture">
                <pic:pic>
                  <pic:nvPicPr>
                    <pic:cNvPr id="24" name="image23.png"/>
                    <pic:cNvPicPr/>
                  </pic:nvPicPr>
                  <pic:blipFill>
                    <a:blip r:embed="rId28" cstate="print"/>
                    <a:stretch>
                      <a:fillRect/>
                    </a:stretch>
                  </pic:blipFill>
                  <pic:spPr>
                    <a:xfrm>
                      <a:off x="0" y="0"/>
                      <a:ext cx="5113593" cy="2322576"/>
                    </a:xfrm>
                    <a:prstGeom prst="rect">
                      <a:avLst/>
                    </a:prstGeom>
                  </pic:spPr>
                </pic:pic>
              </a:graphicData>
            </a:graphic>
          </wp:anchor>
        </w:drawing>
      </w:r>
    </w:p>
    <w:p>
      <w:pPr>
        <w:pStyle w:val="BodyText"/>
        <w:ind w:left="100"/>
      </w:pPr>
      <w:r>
        <w:rPr/>
        <w:t>Como se deben considerar múltiples opciones, no existe un método estándar para transformar un esquema ER a un jerárquico.</w:t>
      </w:r>
    </w:p>
    <w:p>
      <w:pPr>
        <w:pStyle w:val="BodyText"/>
        <w:spacing w:after="7"/>
        <w:ind w:left="100" w:right="341"/>
      </w:pPr>
      <w:r>
        <w:rPr/>
        <w:t>Por último, consideremos la transformación de los tipos de vínculo o tipos de relación n-arios, con n&gt;2. La figura 4.15 muestra dos opciones para establecer la transformación del tipo de relación ternario SUMINISTRA mostrado al final del capítulo 3.</w:t>
      </w:r>
    </w:p>
    <w:p>
      <w:pPr>
        <w:pStyle w:val="BodyText"/>
        <w:ind w:left="100"/>
        <w:rPr>
          <w:sz w:val="20"/>
        </w:rPr>
      </w:pPr>
      <w:r>
        <w:rPr>
          <w:sz w:val="20"/>
        </w:rPr>
        <w:drawing>
          <wp:inline distT="0" distB="0" distL="0" distR="0">
            <wp:extent cx="4856844" cy="3594354"/>
            <wp:effectExtent l="0" t="0" r="0" b="0"/>
            <wp:docPr id="25" name="image24.png" descr=""/>
            <wp:cNvGraphicFramePr>
              <a:graphicFrameLocks noChangeAspect="1"/>
            </wp:cNvGraphicFramePr>
            <a:graphic>
              <a:graphicData uri="http://schemas.openxmlformats.org/drawingml/2006/picture">
                <pic:pic>
                  <pic:nvPicPr>
                    <pic:cNvPr id="26" name="image24.png"/>
                    <pic:cNvPicPr/>
                  </pic:nvPicPr>
                  <pic:blipFill>
                    <a:blip r:embed="rId29" cstate="print"/>
                    <a:stretch>
                      <a:fillRect/>
                    </a:stretch>
                  </pic:blipFill>
                  <pic:spPr>
                    <a:xfrm>
                      <a:off x="0" y="0"/>
                      <a:ext cx="4856844" cy="3594354"/>
                    </a:xfrm>
                    <a:prstGeom prst="rect">
                      <a:avLst/>
                    </a:prstGeom>
                  </pic:spPr>
                </pic:pic>
              </a:graphicData>
            </a:graphic>
          </wp:inline>
        </w:drawing>
      </w:r>
      <w:r>
        <w:rPr>
          <w:sz w:val="20"/>
        </w:rPr>
      </w:r>
    </w:p>
    <w:p>
      <w:pPr>
        <w:spacing w:after="0"/>
        <w:rPr>
          <w:sz w:val="20"/>
        </w:rPr>
        <w:sectPr>
          <w:pgSz w:w="12240" w:h="15840"/>
          <w:pgMar w:header="0" w:footer="709" w:top="1380" w:bottom="960" w:left="1700" w:right="1680"/>
        </w:sectPr>
      </w:pPr>
    </w:p>
    <w:p>
      <w:pPr>
        <w:pStyle w:val="BodyText"/>
        <w:spacing w:before="1"/>
        <w:rPr>
          <w:sz w:val="12"/>
        </w:rPr>
      </w:pPr>
    </w:p>
    <w:p>
      <w:pPr>
        <w:pStyle w:val="BodyText"/>
        <w:spacing w:before="69"/>
        <w:ind w:left="100" w:right="176"/>
      </w:pPr>
      <w:r>
        <w:rPr/>
        <w:t>Es evidente que el modelo jerárquico ofrece muchas opciones para representar el mismo esquema ER., y podríamos haber empleado muchas otras representaciones además de las que vimos. Las cuestiones de acceso eficiente a los datos y de limitar la redundancia vs facilitar la obtención son importantes al elegir una representación específica. En general, se considera que el modelo jerárquico es inferior, en cuanto a su capacidad de modelado, que el modelo relacional y el modelo de red, por las siguientes razones:</w:t>
      </w:r>
    </w:p>
    <w:p>
      <w:pPr>
        <w:pStyle w:val="ListParagraph"/>
        <w:numPr>
          <w:ilvl w:val="0"/>
          <w:numId w:val="11"/>
        </w:numPr>
        <w:tabs>
          <w:tab w:pos="460" w:val="left" w:leader="none"/>
          <w:tab w:pos="461" w:val="left" w:leader="none"/>
        </w:tabs>
        <w:spacing w:line="272" w:lineRule="exact" w:before="26" w:after="0"/>
        <w:ind w:left="460" w:right="147" w:hanging="360"/>
        <w:jc w:val="left"/>
        <w:rPr>
          <w:sz w:val="24"/>
        </w:rPr>
      </w:pPr>
      <w:r>
        <w:rPr>
          <w:sz w:val="24"/>
        </w:rPr>
        <w:t>Los tipos de vínculos M:N sólo pueden representarse añadiendo registros</w:t>
      </w:r>
      <w:r>
        <w:rPr>
          <w:spacing w:val="-16"/>
          <w:sz w:val="24"/>
        </w:rPr>
        <w:t> </w:t>
      </w:r>
      <w:r>
        <w:rPr>
          <w:sz w:val="24"/>
        </w:rPr>
        <w:t>redundantes o usando vínculos padre-hijo virtuales y registros</w:t>
      </w:r>
      <w:r>
        <w:rPr>
          <w:spacing w:val="-14"/>
          <w:sz w:val="24"/>
        </w:rPr>
        <w:t> </w:t>
      </w:r>
      <w:r>
        <w:rPr>
          <w:sz w:val="24"/>
        </w:rPr>
        <w:t>apuntadores.</w:t>
      </w:r>
    </w:p>
    <w:p>
      <w:pPr>
        <w:pStyle w:val="ListParagraph"/>
        <w:numPr>
          <w:ilvl w:val="0"/>
          <w:numId w:val="11"/>
        </w:numPr>
        <w:tabs>
          <w:tab w:pos="460" w:val="left" w:leader="none"/>
          <w:tab w:pos="461" w:val="left" w:leader="none"/>
        </w:tabs>
        <w:spacing w:line="240" w:lineRule="auto" w:before="0" w:after="0"/>
        <w:ind w:left="460" w:right="779" w:hanging="360"/>
        <w:jc w:val="left"/>
        <w:rPr>
          <w:sz w:val="24"/>
        </w:rPr>
      </w:pPr>
      <w:r>
        <w:rPr>
          <w:sz w:val="24"/>
        </w:rPr>
        <w:t>Todos los tipos de vínculo </w:t>
      </w:r>
      <w:r>
        <w:rPr>
          <w:spacing w:val="-3"/>
          <w:sz w:val="24"/>
        </w:rPr>
        <w:t>1:N </w:t>
      </w:r>
      <w:r>
        <w:rPr>
          <w:sz w:val="24"/>
        </w:rPr>
        <w:t>en una jerarquía se deben mantener en la misma dirección.</w:t>
      </w:r>
    </w:p>
    <w:p>
      <w:pPr>
        <w:pStyle w:val="ListParagraph"/>
        <w:numPr>
          <w:ilvl w:val="0"/>
          <w:numId w:val="11"/>
        </w:numPr>
        <w:tabs>
          <w:tab w:pos="460" w:val="left" w:leader="none"/>
          <w:tab w:pos="461" w:val="left" w:leader="none"/>
        </w:tabs>
        <w:spacing w:line="272" w:lineRule="exact" w:before="26" w:after="0"/>
        <w:ind w:left="460" w:right="785" w:hanging="360"/>
        <w:jc w:val="left"/>
        <w:rPr>
          <w:sz w:val="24"/>
        </w:rPr>
      </w:pPr>
      <w:r>
        <w:rPr>
          <w:sz w:val="24"/>
        </w:rPr>
        <w:t>Un tipo de registros en la jerarquía puede tener cuando más un tipo de registros propietario (real)</w:t>
      </w:r>
    </w:p>
    <w:p>
      <w:pPr>
        <w:pStyle w:val="ListParagraph"/>
        <w:numPr>
          <w:ilvl w:val="0"/>
          <w:numId w:val="11"/>
        </w:numPr>
        <w:tabs>
          <w:tab w:pos="460" w:val="left" w:leader="none"/>
          <w:tab w:pos="461" w:val="left" w:leader="none"/>
        </w:tabs>
        <w:spacing w:line="272" w:lineRule="exact" w:before="23" w:after="0"/>
        <w:ind w:left="460" w:right="389" w:hanging="360"/>
        <w:jc w:val="left"/>
        <w:rPr>
          <w:sz w:val="24"/>
        </w:rPr>
      </w:pPr>
      <w:r>
        <w:rPr>
          <w:sz w:val="24"/>
        </w:rPr>
        <w:t>Un tipo de registro puede tener cuando más dos padres: uno real y uno virtual (Esta limitación es especifica de</w:t>
      </w:r>
      <w:r>
        <w:rPr>
          <w:spacing w:val="-12"/>
          <w:sz w:val="24"/>
        </w:rPr>
        <w:t> </w:t>
      </w:r>
      <w:r>
        <w:rPr>
          <w:sz w:val="24"/>
        </w:rPr>
        <w:t>IMS).</w:t>
      </w:r>
    </w:p>
    <w:p>
      <w:pPr>
        <w:pStyle w:val="BodyText"/>
        <w:spacing w:before="10"/>
        <w:rPr>
          <w:sz w:val="20"/>
        </w:rPr>
      </w:pPr>
    </w:p>
    <w:p>
      <w:pPr>
        <w:pStyle w:val="Heading3"/>
        <w:numPr>
          <w:ilvl w:val="1"/>
          <w:numId w:val="32"/>
        </w:numPr>
        <w:tabs>
          <w:tab w:pos="500" w:val="left" w:leader="none"/>
        </w:tabs>
        <w:spacing w:line="240" w:lineRule="auto" w:before="0" w:after="0"/>
        <w:ind w:left="499" w:right="0" w:hanging="399"/>
        <w:jc w:val="left"/>
        <w:rPr>
          <w:i/>
        </w:rPr>
      </w:pPr>
      <w:bookmarkStart w:name="_bookmark47" w:id="85"/>
      <w:bookmarkEnd w:id="85"/>
      <w:r>
        <w:rPr>
          <w:b w:val="0"/>
          <w:i w:val="0"/>
        </w:rPr>
      </w:r>
      <w:bookmarkStart w:name="_bookmark47" w:id="86"/>
      <w:bookmarkEnd w:id="86"/>
      <w:r>
        <w:rPr>
          <w:i/>
        </w:rPr>
        <w:t>M</w:t>
      </w:r>
      <w:r>
        <w:rPr>
          <w:i/>
        </w:rPr>
        <w:t>ODELO DE DATOS DE</w:t>
      </w:r>
      <w:r>
        <w:rPr>
          <w:i/>
          <w:spacing w:val="-10"/>
        </w:rPr>
        <w:t> </w:t>
      </w:r>
      <w:r>
        <w:rPr>
          <w:i/>
        </w:rPr>
        <w:t>RED.</w:t>
      </w:r>
    </w:p>
    <w:p>
      <w:pPr>
        <w:pStyle w:val="BodyText"/>
        <w:spacing w:before="57"/>
        <w:ind w:left="100" w:right="176"/>
      </w:pPr>
      <w:r>
        <w:rPr/>
        <w:t>Los DBMS orientados a redes fueron desarrollados por la Conference of Data Systems Languages (CODASYL) y su Data Base Task Group (DBTG) y Data Description Language Committee (DDLC). CODASYL es una organización constituida por representantes voluntarios de fabricantes y usuarios de computadoras en la industria y en los gobiernos federales de EEUU y Canadá.</w:t>
      </w:r>
    </w:p>
    <w:p>
      <w:pPr>
        <w:pStyle w:val="BodyText"/>
        <w:ind w:left="100"/>
      </w:pPr>
      <w:r>
        <w:rPr/>
        <w:t>Las especificaciones para la DBMS se iniciaron a finales de los 60‟s. Algunos de los documentos más notorios se presentaron en 1971, 1973, 1978 y 1982.</w:t>
      </w:r>
    </w:p>
    <w:p>
      <w:pPr>
        <w:pStyle w:val="BodyText"/>
      </w:pPr>
    </w:p>
    <w:p>
      <w:pPr>
        <w:pStyle w:val="BodyText"/>
        <w:ind w:left="100" w:right="230"/>
      </w:pPr>
      <w:r>
        <w:rPr/>
        <w:t>Red.- Es un conjunto de puntos interconectados de alguna forma. La conexión entre dos puntos se conoce como arista. Dos puntos son adyacentes si están conectados por una arista. El grado de un nodo es el número de aristas que inciden en él. Una ruta es un conjunto de aristas conectadas en serie. Un ciclo es una ruta que empieza y termina en el mismo lugar.</w:t>
      </w:r>
    </w:p>
    <w:p>
      <w:pPr>
        <w:pStyle w:val="BodyText"/>
        <w:ind w:left="100"/>
      </w:pPr>
      <w:r>
        <w:rPr/>
        <w:t>Un árbol es una red que carece de ciclos.</w:t>
      </w:r>
    </w:p>
    <w:p>
      <w:pPr>
        <w:pStyle w:val="BodyText"/>
        <w:spacing w:before="8"/>
      </w:pPr>
    </w:p>
    <w:p>
      <w:pPr>
        <w:pStyle w:val="ListParagraph"/>
        <w:numPr>
          <w:ilvl w:val="2"/>
          <w:numId w:val="32"/>
        </w:numPr>
        <w:tabs>
          <w:tab w:pos="725" w:val="left" w:leader="none"/>
        </w:tabs>
        <w:spacing w:line="277" w:lineRule="exact" w:before="0" w:after="0"/>
        <w:ind w:left="725" w:right="0" w:hanging="625"/>
        <w:jc w:val="left"/>
        <w:rPr>
          <w:rFonts w:ascii="Cambria" w:hAnsi="Cambria"/>
          <w:i/>
          <w:sz w:val="24"/>
        </w:rPr>
      </w:pPr>
      <w:r>
        <w:rPr>
          <w:rFonts w:ascii="Cambria" w:hAnsi="Cambria"/>
          <w:i/>
          <w:color w:val="4F81BC"/>
          <w:spacing w:val="12"/>
          <w:sz w:val="24"/>
        </w:rPr>
        <w:t>Estructura </w:t>
      </w:r>
      <w:r>
        <w:rPr>
          <w:rFonts w:ascii="Cambria" w:hAnsi="Cambria"/>
          <w:i/>
          <w:color w:val="4F81BC"/>
          <w:spacing w:val="11"/>
          <w:sz w:val="24"/>
        </w:rPr>
        <w:t>física</w:t>
      </w:r>
      <w:r>
        <w:rPr>
          <w:rFonts w:ascii="Cambria" w:hAnsi="Cambria"/>
          <w:i/>
          <w:color w:val="4F81BC"/>
          <w:spacing w:val="63"/>
          <w:sz w:val="24"/>
        </w:rPr>
        <w:t> </w:t>
      </w:r>
      <w:r>
        <w:rPr>
          <w:rFonts w:ascii="Cambria" w:hAnsi="Cambria"/>
          <w:i/>
          <w:color w:val="4F81BC"/>
          <w:spacing w:val="12"/>
          <w:sz w:val="24"/>
        </w:rPr>
        <w:t>CODASYL.</w:t>
      </w:r>
    </w:p>
    <w:p>
      <w:pPr>
        <w:pStyle w:val="BodyText"/>
        <w:spacing w:after="8"/>
        <w:ind w:left="100"/>
      </w:pPr>
      <w:r>
        <w:rPr/>
        <w:t>El bloque básico de construcción de una red CODASYL es un conjunto. Un conjunto está constituido por dos tipos de registro que entre si tienen una relación uno a muchos. En el caso de equipos de béisbol, un conjunto será:</w:t>
      </w:r>
    </w:p>
    <w:tbl>
      <w:tblPr>
        <w:tblW w:w="0" w:type="auto"/>
        <w:jc w:val="left"/>
        <w:tblInd w:w="291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32"/>
        <w:gridCol w:w="2154"/>
      </w:tblGrid>
      <w:tr>
        <w:trPr>
          <w:trHeight w:val="320" w:hRule="exact"/>
        </w:trPr>
        <w:tc>
          <w:tcPr>
            <w:tcW w:w="1232" w:type="dxa"/>
          </w:tcPr>
          <w:p>
            <w:pPr>
              <w:pStyle w:val="TableParagraph"/>
              <w:spacing w:line="272" w:lineRule="exact"/>
              <w:ind w:left="103"/>
              <w:rPr>
                <w:rFonts w:ascii="Times New Roman"/>
                <w:sz w:val="24"/>
              </w:rPr>
            </w:pPr>
            <w:r>
              <w:rPr>
                <w:rFonts w:ascii="Times New Roman"/>
                <w:sz w:val="24"/>
              </w:rPr>
              <w:t>EQUIPOS</w:t>
            </w:r>
          </w:p>
        </w:tc>
        <w:tc>
          <w:tcPr>
            <w:tcW w:w="2154" w:type="dxa"/>
            <w:tcBorders>
              <w:top w:val="nil"/>
              <w:bottom w:val="nil"/>
              <w:right w:val="nil"/>
            </w:tcBorders>
          </w:tcPr>
          <w:p>
            <w:pPr>
              <w:pStyle w:val="TableParagraph"/>
              <w:ind w:left="100"/>
              <w:rPr>
                <w:rFonts w:ascii="Times New Roman"/>
                <w:sz w:val="24"/>
              </w:rPr>
            </w:pPr>
            <w:r>
              <w:rPr>
                <w:rFonts w:ascii="Times New Roman"/>
                <w:sz w:val="24"/>
              </w:rPr>
              <w:t>registro propietario</w:t>
            </w:r>
          </w:p>
        </w:tc>
      </w:tr>
    </w:tbl>
    <w:p>
      <w:pPr>
        <w:pStyle w:val="BodyText"/>
        <w:spacing w:line="268" w:lineRule="exact"/>
        <w:ind w:left="3702"/>
      </w:pPr>
      <w:r>
        <w:rPr/>
        <w:pict>
          <v:shape style="position:absolute;margin-left:258.100006pt;margin-top:-.7pt;width:6pt;height:29.3pt;mso-position-horizontal-relative:page;mso-position-vertical-relative:paragraph;z-index:-402208" coordorigin="5162,-14" coordsize="120,586" path="m5212,452l5162,452,5222,572,5267,482,5216,482,5212,478,5212,452xm5228,-14l5216,-14,5212,-10,5212,478,5216,482,5228,482,5232,478,5232,-10,5228,-14xm5282,452l5232,452,5232,478,5228,482,5267,482,5282,452xe" filled="true" fillcolor="#000000" stroked="false">
            <v:path arrowok="t"/>
            <v:fill type="solid"/>
            <w10:wrap type="none"/>
          </v:shape>
        </w:pict>
      </w:r>
      <w:r>
        <w:rPr/>
        <w:t>conjunto  ENTRENADOR EQUIPO.</w:t>
      </w:r>
    </w:p>
    <w:p>
      <w:pPr>
        <w:pStyle w:val="BodyText"/>
        <w:spacing w:before="8"/>
      </w:pPr>
    </w:p>
    <w:tbl>
      <w:tblPr>
        <w:tblW w:w="0" w:type="auto"/>
        <w:jc w:val="left"/>
        <w:tblInd w:w="252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28"/>
        <w:gridCol w:w="2050"/>
      </w:tblGrid>
      <w:tr>
        <w:trPr>
          <w:trHeight w:val="404" w:hRule="exact"/>
        </w:trPr>
        <w:tc>
          <w:tcPr>
            <w:tcW w:w="2128" w:type="dxa"/>
          </w:tcPr>
          <w:p>
            <w:pPr>
              <w:pStyle w:val="TableParagraph"/>
              <w:spacing w:line="268" w:lineRule="exact"/>
              <w:ind w:left="100"/>
              <w:rPr>
                <w:rFonts w:ascii="Times New Roman"/>
                <w:sz w:val="24"/>
              </w:rPr>
            </w:pPr>
            <w:r>
              <w:rPr>
                <w:rFonts w:ascii="Times New Roman"/>
                <w:sz w:val="24"/>
              </w:rPr>
              <w:t>ENTRENADORES</w:t>
            </w:r>
          </w:p>
        </w:tc>
        <w:tc>
          <w:tcPr>
            <w:tcW w:w="2050" w:type="dxa"/>
            <w:tcBorders>
              <w:top w:val="nil"/>
              <w:bottom w:val="nil"/>
              <w:right w:val="nil"/>
            </w:tcBorders>
          </w:tcPr>
          <w:p>
            <w:pPr>
              <w:pStyle w:val="TableParagraph"/>
              <w:spacing w:line="272" w:lineRule="exact"/>
              <w:ind w:left="103"/>
              <w:rPr>
                <w:rFonts w:ascii="Times New Roman"/>
                <w:sz w:val="24"/>
              </w:rPr>
            </w:pPr>
            <w:r>
              <w:rPr>
                <w:rFonts w:ascii="Times New Roman"/>
                <w:sz w:val="24"/>
              </w:rPr>
              <w:t>Registro miembro</w:t>
            </w:r>
          </w:p>
        </w:tc>
      </w:tr>
    </w:tbl>
    <w:p>
      <w:pPr>
        <w:pStyle w:val="BodyText"/>
        <w:spacing w:before="3"/>
        <w:rPr>
          <w:sz w:val="17"/>
        </w:rPr>
      </w:pPr>
    </w:p>
    <w:p>
      <w:pPr>
        <w:pStyle w:val="BodyText"/>
        <w:tabs>
          <w:tab w:pos="6371" w:val="left" w:leader="none"/>
          <w:tab w:pos="7638" w:val="left" w:leader="none"/>
        </w:tabs>
        <w:spacing w:before="70"/>
        <w:ind w:left="100"/>
      </w:pPr>
      <w:r>
        <w:rPr/>
        <w:pict>
          <v:shape style="position:absolute;margin-left:424.299988pt;margin-top:5.783124pt;width:29.3pt;height:6pt;mso-position-horizontal-relative:page;mso-position-vertical-relative:paragraph;z-index:-402184" coordorigin="8486,116" coordsize="586,120" path="m8952,116l8952,236,9052,186,8978,186,8982,181,8982,170,8978,166,9052,166,8952,116xm8952,166l8490,166,8486,170,8486,181,8490,186,8952,186,8952,166xm9052,166l8978,166,8982,170,8982,181,8978,186,9052,186,9072,176,9052,166xe" filled="true" fillcolor="#000000" stroked="false">
            <v:path arrowok="t"/>
            <v:fill type="solid"/>
            <w10:wrap type="none"/>
          </v:shape>
        </w:pict>
      </w:r>
      <w:r>
        <w:rPr/>
        <w:t>Fig. 4.16 Conjunto CODASYL. </w:t>
      </w:r>
      <w:r>
        <w:rPr>
          <w:spacing w:val="-4"/>
        </w:rPr>
        <w:t>La </w:t>
      </w:r>
      <w:r>
        <w:rPr/>
        <w:t>flecha muestra</w:t>
      </w:r>
      <w:r>
        <w:rPr>
          <w:spacing w:val="3"/>
        </w:rPr>
        <w:t> </w:t>
      </w:r>
      <w:r>
        <w:rPr/>
        <w:t>la relación</w:t>
        <w:tab/>
        <w:t>1</w:t>
        <w:tab/>
        <w:t>N.</w:t>
      </w:r>
    </w:p>
    <w:p>
      <w:pPr>
        <w:pStyle w:val="BodyText"/>
      </w:pPr>
    </w:p>
    <w:p>
      <w:pPr>
        <w:pStyle w:val="BodyText"/>
        <w:ind w:left="100"/>
      </w:pPr>
      <w:r>
        <w:rPr/>
        <w:t>Así como antes se habló de ocurrencias de registros y jerarquías, aquí puede hablarse de ocurrencias de conjuntos; las cuales consisten en una ocurrencia del tipo registro</w:t>
      </w:r>
    </w:p>
    <w:p>
      <w:pPr>
        <w:spacing w:after="0"/>
        <w:sectPr>
          <w:pgSz w:w="12240" w:h="15840"/>
          <w:pgMar w:header="0" w:footer="709" w:top="1500" w:bottom="960" w:left="1700" w:right="1680"/>
        </w:sectPr>
      </w:pPr>
    </w:p>
    <w:p>
      <w:pPr>
        <w:pStyle w:val="BodyText"/>
        <w:spacing w:before="52"/>
        <w:ind w:left="100" w:right="242"/>
      </w:pPr>
      <w:r>
        <w:rPr/>
        <w:t>propietario del conjunto y todas las del tipo de registro miembro que estén asociadas. En la figura 4.17 se observa una ocurrencia del conjunto ENTRENADOR EQUIPO; los Dodgers tienen tres entrenadores, Adams, Baker y Carter. La misma figura también muestra la forma en que se acostumbra almacenar las ocurrencias del conjunto CODASYL: con apuntadores. El apuntador principal (y el único necesario) denominado</w:t>
      </w:r>
    </w:p>
    <w:p>
      <w:pPr>
        <w:pStyle w:val="BodyText"/>
        <w:ind w:left="100" w:right="110"/>
      </w:pPr>
      <w:r>
        <w:rPr/>
        <w:t>„siguiente‟, aparece en forma de líneas sólidas en la figura 4.17. Con los apuntadores siguientes la ocurrencia del registro propietario (Dodgers) apunta a la primera ocurrencia de un registro miembro (Adams). Esa ocurrencia de registro miembro apunta a la siguiente, y así sucesivamente. Obsérvese que, excepto por el último apuntador siguiente que va de la última ocurrencia de registro miembro a la ocurrencia de registro propietario, la cadena de apuntadores siguiente se parece al arreglo de apuntadores hijo-gemelo en IMS. Se puede observar que la cadena de apuntadores siguientes forma un „ciclo‟. Solo recuérdese que en este caso se tiene un ciclo de ocurrencias de registro dentro de una ocurrencia de conjunto, mientras que la esencia del análisis de ciclo que se realizó antes en este escrito estaba encaminado hacia ciclos de tipos de registro.</w:t>
      </w:r>
    </w:p>
    <w:p>
      <w:pPr>
        <w:pStyle w:val="BodyText"/>
        <w:ind w:left="100" w:right="463"/>
      </w:pPr>
      <w:r>
        <w:rPr/>
        <w:t>En la figura 4.17 se ilustran dos tipos opcionales de apuntadores que en la práctica se emplean para algunos de los arreglos y procesamientos más complicados de redes. El apuntador al „anterior‟ funciona de la misma forma que el operador siguiente, pero en dirección opuesta. El apuntador „propietario‟ apunta de cada ocurrencia de registro miembro a la ocurrencia de registro propietario de ese conjunto.</w:t>
      </w:r>
    </w:p>
    <w:p>
      <w:pPr>
        <w:pStyle w:val="BodyText"/>
        <w:ind w:left="100"/>
      </w:pPr>
      <w:r>
        <w:rPr/>
        <w:t>Los conjuntos pueden combinarse de diferentes maneras para crear redes en una amplia gama de formas y tamaños. En la figura 4.18 se muestran dos conjuntos. Nótese que el registro ENTRENADORES es el tipo de registro miembro del conjunto ENTRENADOR EQUIPOS y al mismo tiempo es el tipo de registro propietario del conjunto ENTRENADOR EXP . En la figura 4.19 se muestran dos conjuntos que tienen el mismo registro propietario.</w:t>
      </w:r>
    </w:p>
    <w:p>
      <w:pPr>
        <w:pStyle w:val="BodyText"/>
        <w:spacing w:after="28"/>
        <w:ind w:left="100" w:right="176"/>
      </w:pPr>
      <w:r>
        <w:rPr/>
        <w:pict>
          <v:group style="position:absolute;margin-left:166.240005pt;margin-top:80.183113pt;width:287.9pt;height:105.4pt;mso-position-horizontal-relative:page;mso-position-vertical-relative:paragraph;z-index:-402160" coordorigin="3325,1604" coordsize="5758,2108">
            <v:line style="position:absolute" from="5678,1668" to="6750,1668" stroked="true" strokeweight=".39996pt" strokecolor="#000000"/>
            <v:line style="position:absolute" from="5674,1664" to="5674,2012" stroked="true" strokeweight=".39999pt" strokecolor="#000000"/>
            <v:line style="position:absolute" from="5678,2008" to="6750,2008" stroked="true" strokeweight=".39996pt" strokecolor="#000000"/>
            <v:line style="position:absolute" from="6754,1664" to="6754,2012" stroked="true" strokeweight=".39999pt" strokecolor="#000000"/>
            <v:shape style="position:absolute;left:5967;top:1963;width:163;height:278" type="#_x0000_t75" stroked="false">
              <v:imagedata r:id="rId30" o:title=""/>
            </v:shape>
            <v:shape style="position:absolute;left:6788;top:1604;width:2294;height:1934" coordorigin="6788,1604" coordsize="2294,1934" path="m7786,3324l7782,3319,7770,3319,7766,3324,7766,3475,7770,3479,7782,3479,7786,3475,7786,3324m7786,3244l7782,3239,7770,3239,7766,3244,7766,3255,7770,3259,7782,3259,7786,3255,7786,3244m7786,3024l7782,3019,7770,3019,7766,3024,7766,3175,7770,3179,7782,3179,7786,3175,7786,3024m7786,2944l7782,2939,7770,2939,7766,2944,7766,2955,7770,2959,7782,2959,7786,2955,7786,2944m7786,2724l7782,2719,7770,2719,7766,2724,7766,2875,7770,2879,7782,2879,7786,2875,7786,2724m7786,2644l7782,2639,7770,2639,7766,2644,7766,2655,7770,2659,7782,2659,7786,2655,7786,2644m7786,2424l7782,2419,7770,2419,7766,2424,7766,2575,7770,2579,7782,2579,7786,2575,7786,2424m7786,2343l7782,2339,7770,2339,7766,2343,7766,2355,7770,2359,7782,2359,7786,2355,7786,2343m7786,2123l7782,2119,7770,2119,7766,2123,7766,2275,7770,2279,7782,2279,7786,2275,7786,2123m7786,2043l7782,2039,7770,2039,7766,2043,7766,2055,7770,2059,7782,2059,7786,2055,7786,2043m7786,1823l7782,1819,7770,1819,7766,1823,7766,1975,7770,1979,7782,1979,7786,1975,7786,1823m7857,3397l7856,3391,7846,3386,7840,3387,7776,3497,7712,3387,7706,3386,7696,3391,7695,3397,7776,3537,7790,3512,7857,3397m9082,1679l9078,1675,6845,1675,6938,1621,6939,1615,6934,1605,6928,1604,6805,1675,6802,1675,6798,1679,6788,1685,6798,1691,6802,1695,6805,1695,6928,1766,6934,1765,6939,1755,6938,1749,6845,1695,9078,1695,9082,1691,9082,1679e" filled="true" fillcolor="#000000" stroked="false">
              <v:path arrowok="t"/>
              <v:fill type="solid"/>
            </v:shape>
            <v:shape style="position:absolute;left:6975;top:3403;width:163;height:278" type="#_x0000_t75" stroked="false">
              <v:imagedata r:id="rId31" o:title=""/>
            </v:shape>
            <v:shape style="position:absolute;left:7119;top:3433;width:163;height:278" type="#_x0000_t75" stroked="false">
              <v:imagedata r:id="rId32" o:title=""/>
            </v:shape>
            <v:line style="position:absolute" from="5678,2297" to="6778,2297" stroked="true" strokeweight=".40002pt" strokecolor="#000000"/>
            <v:line style="position:absolute" from="5674,2293" to="5674,2729" stroked="true" strokeweight=".39999pt" strokecolor="#000000"/>
            <v:line style="position:absolute" from="5678,2725" to="6778,2725" stroked="true" strokeweight=".40002pt" strokecolor="#000000"/>
            <v:line style="position:absolute" from="6782,2293" to="6782,2729" stroked="true" strokeweight=".40002pt" strokecolor="#000000"/>
            <v:shape style="position:absolute;left:6399;top:2683;width:163;height:278" type="#_x0000_t75" stroked="false">
              <v:imagedata r:id="rId31" o:title=""/>
            </v:shape>
            <v:shape style="position:absolute;left:6687;top:2713;width:163;height:278" type="#_x0000_t75" stroked="false">
              <v:imagedata r:id="rId33" o:title=""/>
            </v:shape>
            <v:shape style="position:absolute;left:6255;top:1993;width:163;height:278" type="#_x0000_t75" stroked="false">
              <v:imagedata r:id="rId32" o:title=""/>
            </v:shape>
            <v:line style="position:absolute" from="6350,3013" to="7199,3013" stroked="true" strokeweight=".40002pt" strokecolor="#000000"/>
            <v:line style="position:absolute" from="6346,3009" to="6346,3385" stroked="true" strokeweight=".39999pt" strokecolor="#000000"/>
            <v:line style="position:absolute" from="6350,3381" to="7199,3381" stroked="true" strokeweight=".39996pt" strokecolor="#000000"/>
            <v:line style="position:absolute" from="7203,3009" to="7203,3385" stroked="true" strokeweight=".39999pt" strokecolor="#000000"/>
            <v:line style="position:absolute" from="6336,3125" to="3744,3125" stroked="true" strokeweight=".75pt" strokecolor="#000000">
              <v:stroke dashstyle="dash"/>
            </v:line>
            <v:shape style="position:absolute;left:3325;top:1604;width:2271;height:163" coordorigin="3325,1604" coordsize="2271,163" path="m5545,1692l5446,1749,5445,1755,5450,1765,5456,1766,5579,1695,5542,1695,5545,1692xm5461,1675l5450,1675,5446,1679,5446,1691,5450,1695,5461,1695,5466,1691,5466,1679,5461,1675xm5501,1675l5490,1675,5486,1679,5486,1691,5490,1695,5501,1695,5506,1691,5506,1679,5501,1675xm5539,1675l5530,1675,5526,1679,5526,1691,5530,1695,5539,1695,5545,1692,5546,1691,5546,1679,5545,1679,5539,1675xm5556,1685l5545,1692,5542,1695,5570,1695,5566,1691,5556,1685xm5566,1691l5570,1695,5579,1695,5581,1694,5571,1694,5566,1691xm5586,1691l5579,1695,5582,1695,5586,1691xm5571,1676l5566,1679,5566,1679,5566,1691,5566,1691,5571,1694,5571,1676xm5581,1676l5571,1676,5571,1694,5581,1694,5586,1691,5586,1691,5586,1679,5586,1679,5581,1676xm5586,1679l5586,1679,5586,1691,5586,1691,5596,1685,5586,1679xm5566,1679l5556,1685,5566,1691,5566,1691,5566,1679,5566,1679xm5570,1675l5542,1675,5545,1679,5556,1685,5566,1679,5570,1675xm5579,1675l5570,1675,5566,1679,5571,1676,5581,1676,5579,1675xm5582,1675l5579,1675,5586,1679,5582,1675xm5456,1604l5450,1605,5445,1615,5446,1621,5545,1679,5542,1675,5579,1675,5456,1604xm5421,1675l5410,1675,5406,1679,5406,1691,5410,1695,5421,1695,5426,1691,5426,1679,5421,1675xm5381,1675l5370,1675,5366,1679,5366,1691,5370,1695,5381,1695,5386,1691,5386,1679,5381,1675xm5341,1675l5330,1675,5326,1679,5326,1691,5330,1695,5341,1695,5346,1691,5346,1679,5341,1675xm5301,1675l5290,1675,5286,1679,5286,1691,5290,1695,5301,1695,5306,1691,5306,1679,5301,1675xm5261,1675l5250,1675,5246,1679,5246,1691,5250,1695,5261,1695,5266,1691,5266,1679,5261,1675xm5221,1675l5210,1675,5206,1679,5206,1691,5210,1695,5221,1695,5226,1691,5226,1679,5221,1675xm5181,1675l5170,1675,5166,1679,5166,1691,5170,1695,5181,1695,5186,1691,5186,1679,5181,1675xm5141,1675l5130,1675,5126,1679,5126,1691,5130,1695,5141,1695,5146,1691,5146,1679,5141,1675xm5101,1675l5090,1675,5086,1679,5086,1691,5090,1695,5101,1695,5106,1691,5106,1679,5101,1675xm5061,1675l5050,1675,5046,1679,5046,1691,5050,1695,5061,1695,5066,1691,5066,1679,5061,1675xm5021,1675l5010,1675,5006,1679,5006,1691,5010,1695,5021,1695,5026,1691,5026,1679,5021,1675xm4981,1675l4970,1675,4966,1679,4966,1691,4970,1695,4981,1695,4986,1691,4986,1679,4981,1675xm4941,1675l4930,1675,4926,1679,4926,1691,4930,1695,4941,1695,4946,1691,4946,1679,4941,1675xm4901,1675l4890,1675,4886,1679,4886,1691,4890,1695,4901,1695,4906,1691,4906,1679,4901,1675xm4861,1675l4850,1675,4846,1679,4846,1691,4850,1695,4861,1695,4866,1691,4866,1679,4861,1675xm4821,1675l4810,1675,4806,1679,4806,1691,4810,1695,4821,1695,4826,1691,4826,1679,4821,1675xm4781,1675l4770,1675,4766,1679,4766,1691,4770,1695,4781,1695,4786,1691,4786,1679,4781,1675xm4741,1675l4730,1675,4726,1679,4726,1691,4730,1695,4741,1695,4746,1691,4746,1679,4741,1675xm4701,1675l4690,1675,4686,1679,4686,1691,4690,1695,4701,1695,4706,1691,4706,1679,4701,1675xm4661,1675l4650,1675,4646,1679,4646,1691,4650,1695,4661,1695,4666,1691,4666,1679,4661,1675xm4621,1675l4610,1675,4606,1679,4606,1691,4610,1695,4621,1695,4626,1691,4626,1679,4621,1675xm4581,1675l4570,1675,4565,1679,4565,1691,4570,1695,4581,1695,4586,1691,4586,1679,4581,1675xm4541,1675l4530,1675,4525,1679,4525,1691,4530,1695,4541,1695,4545,1691,4545,1679,4541,1675xm4501,1675l4490,1675,4485,1679,4485,1691,4490,1695,4501,1695,4505,1691,4505,1679,4501,1675xm4461,1675l4450,1675,4445,1679,4445,1691,4450,1695,4461,1695,4465,1691,4465,1679,4461,1675xm4421,1675l4410,1675,4405,1679,4405,1691,4410,1695,4421,1695,4425,1691,4425,1679,4421,1675xm4381,1675l4370,1675,4365,1679,4365,1691,4370,1695,4381,1695,4385,1691,4385,1679,4381,1675xm4341,1675l4330,1675,4325,1679,4325,1691,4330,1695,4341,1695,4345,1691,4345,1679,4341,1675xm4301,1675l4290,1675,4285,1679,4285,1691,4290,1695,4301,1695,4305,1691,4305,1679,4301,1675xm4261,1675l4250,1675,4245,1679,4245,1691,4250,1695,4261,1695,4265,1691,4265,1679,4261,1675xm4221,1675l4210,1675,4205,1679,4205,1691,4210,1695,4221,1695,4225,1691,4225,1679,4221,1675xm4181,1675l4170,1675,4165,1679,4165,1691,4170,1695,4181,1695,4185,1691,4185,1679,4181,1675xm4141,1675l4130,1675,4125,1679,4125,1691,4130,1695,4141,1695,4145,1691,4145,1679,4141,1675xm4101,1675l4090,1675,4085,1679,4085,1691,4090,1695,4101,1695,4105,1691,4105,1679,4101,1675xm4061,1675l4050,1675,4045,1679,4045,1691,4050,1695,4061,1695,4065,1691,4065,1679,4061,1675xm4021,1675l4010,1675,4005,1679,4005,1691,4010,1695,4021,1695,4025,1691,4025,1679,4021,1675xm3981,1675l3970,1675,3965,1679,3965,1691,3970,1695,3981,1695,3985,1691,3985,1679,3981,1675xm3941,1675l3930,1675,3925,1679,3925,1691,3930,1695,3941,1695,3945,1691,3945,1679,3941,1675xm3901,1675l3890,1675,3885,1679,3885,1691,3890,1695,3901,1695,3905,1691,3905,1679,3901,1675xm3861,1675l3850,1675,3845,1679,3845,1691,3850,1695,3861,1695,3865,1691,3865,1679,3861,1675xm3821,1675l3810,1675,3805,1679,3805,1691,3810,1695,3821,1695,3825,1691,3825,1679,3821,1675xm3781,1675l3770,1675,3765,1679,3765,1691,3770,1695,3781,1695,3785,1691,3785,1679,3781,1675xm3741,1675l3730,1675,3725,1679,3725,1691,3730,1695,3741,1695,3745,1691,3745,1679,3741,1675xm3701,1675l3690,1675,3685,1679,3685,1691,3690,1695,3701,1695,3705,1691,3705,1679,3701,1675xm3661,1675l3650,1675,3645,1679,3645,1691,3650,1695,3661,1695,3665,1691,3665,1679,3661,1675xm3621,1675l3609,1675,3605,1679,3605,1691,3609,1695,3621,1695,3625,1691,3625,1679,3621,1675xm3581,1675l3569,1675,3565,1679,3565,1691,3569,1695,3581,1695,3585,1691,3585,1679,3581,1675xm3541,1675l3529,1675,3525,1679,3525,1691,3529,1695,3541,1695,3545,1691,3545,1679,3541,1675xm3500,1675l3489,1675,3485,1679,3485,1691,3489,1695,3500,1695,3505,1691,3505,1679,3500,1675xm3460,1675l3449,1675,3445,1679,3445,1691,3449,1695,3460,1695,3465,1691,3465,1679,3460,1675xm3420,1675l3409,1675,3405,1679,3405,1691,3409,1695,3420,1695,3425,1691,3425,1679,3420,1675xm3380,1675l3369,1675,3365,1679,3365,1691,3369,1695,3380,1695,3385,1691,3385,1679,3380,1675xm3340,1675l3329,1675,3325,1679,3325,1691,3329,1695,3340,1695,3345,1691,3345,1679,3340,1675xe" filled="true" fillcolor="#000000" stroked="false">
              <v:path arrowok="t"/>
              <v:fill type="solid"/>
            </v:shape>
            <v:line style="position:absolute" from="3744,3125" to="3744,1829" stroked="true" strokeweight=".75pt" strokecolor="#000000">
              <v:stroke dashstyle="dash"/>
            </v:line>
            <v:shape style="position:absolute;left:3734;top:1748;width:1862;height:163" coordorigin="3734,1748" coordsize="1862,163" path="m3750,1819l3738,1819,3734,1823,3734,1835,3738,1839,3750,1839,3754,1835,3754,1823,3750,1819xm3790,1819l3778,1819,3774,1823,3774,1835,3778,1839,3790,1839,3794,1835,3794,1823,3790,1819xm3830,1819l3819,1819,3814,1823,3814,1835,3819,1839,3830,1839,3834,1835,3834,1823,3830,1819xm3870,1819l3859,1819,3854,1823,3854,1835,3859,1839,3870,1839,3874,1835,3874,1823,3870,1819xm3910,1819l3899,1819,3894,1823,3894,1835,3899,1839,3910,1839,3914,1835,3914,1823,3910,1819xm3950,1819l3939,1819,3934,1823,3934,1835,3939,1839,3950,1839,3954,1835,3954,1823,3950,1819xm3990,1819l3979,1819,3974,1823,3974,1835,3979,1839,3990,1839,3994,1835,3994,1823,3990,1819xm4030,1819l4019,1819,4014,1823,4014,1835,4019,1839,4030,1839,4034,1835,4034,1823,4030,1819xm4070,1819l4059,1819,4054,1823,4054,1835,4059,1839,4070,1839,4074,1835,4074,1823,4070,1819xm4110,1819l4099,1819,4094,1823,4094,1835,4099,1839,4110,1839,4114,1835,4114,1823,4110,1819xm4150,1819l4139,1819,4134,1823,4134,1835,4139,1839,4150,1839,4154,1835,4154,1823,4150,1819xm4190,1819l4179,1819,4174,1823,4174,1835,4179,1839,4190,1839,4194,1835,4194,1823,4190,1819xm4230,1819l4219,1819,4214,1823,4214,1835,4219,1839,4230,1839,4234,1835,4234,1823,4230,1819xm4270,1819l4259,1819,4254,1823,4254,1835,4259,1839,4270,1839,4274,1835,4274,1823,4270,1819xm4310,1819l4299,1819,4294,1823,4294,1835,4299,1839,4310,1839,4314,1835,4314,1823,4310,1819xm4350,1819l4339,1819,4334,1823,4334,1835,4339,1839,4350,1839,4354,1835,4354,1823,4350,1819xm4390,1819l4379,1819,4374,1823,4374,1835,4379,1839,4390,1839,4394,1835,4394,1823,4390,1819xm4430,1819l4419,1819,4414,1823,4414,1835,4419,1839,4430,1839,4434,1835,4434,1823,4430,1819xm4470,1819l4459,1819,4454,1823,4454,1835,4459,1839,4470,1839,4474,1835,4474,1823,4470,1819xm4510,1819l4499,1819,4494,1823,4494,1835,4499,1839,4510,1839,4514,1835,4514,1823,4510,1819xm4550,1819l4539,1819,4534,1823,4534,1835,4539,1839,4550,1839,4554,1835,4554,1823,4550,1819xm4590,1819l4579,1819,4574,1823,4574,1835,4579,1839,4590,1839,4594,1835,4594,1823,4590,1819xm4630,1819l4619,1819,4614,1823,4614,1835,4619,1839,4630,1839,4634,1835,4634,1823,4630,1819xm4670,1819l4659,1819,4654,1823,4654,1835,4659,1839,4670,1839,4674,1835,4674,1823,4670,1819xm4710,1819l4699,1819,4694,1823,4694,1835,4699,1839,4710,1839,4714,1835,4714,1823,4710,1819xm4750,1819l4739,1819,4734,1823,4734,1835,4739,1839,4750,1839,4755,1835,4755,1823,4750,1819xm4790,1819l4779,1819,4775,1823,4775,1835,4779,1839,4790,1839,4795,1835,4795,1823,4790,1819xm4830,1819l4819,1819,4815,1823,4815,1835,4819,1839,4830,1839,4835,1835,4835,1823,4830,1819xm4870,1819l4859,1819,4855,1823,4855,1835,4859,1839,4870,1839,4875,1835,4875,1823,4870,1819xm4910,1819l4899,1819,4895,1823,4895,1835,4899,1839,4910,1839,4915,1835,4915,1823,4910,1819xm4950,1819l4939,1819,4935,1823,4935,1835,4939,1839,4950,1839,4955,1835,4955,1823,4950,1819xm4990,1819l4979,1819,4975,1823,4975,1835,4979,1839,4990,1839,4995,1835,4995,1823,4990,1819xm5030,1819l5019,1819,5015,1823,5015,1835,5019,1839,5030,1839,5035,1835,5035,1823,5030,1819xm5070,1819l5059,1819,5055,1823,5055,1835,5059,1839,5070,1839,5075,1835,5075,1823,5070,1819xm5110,1819l5099,1819,5095,1823,5095,1835,5099,1839,5110,1839,5115,1835,5115,1823,5110,1819xm5150,1819l5139,1819,5135,1823,5135,1835,5139,1839,5150,1839,5155,1835,5155,1823,5150,1819xm5190,1819l5179,1819,5175,1823,5175,1835,5179,1839,5190,1839,5195,1835,5195,1823,5190,1819xm5230,1819l5219,1819,5215,1823,5215,1835,5219,1839,5230,1839,5235,1835,5235,1823,5230,1819xm5270,1819l5259,1819,5255,1823,5255,1835,5259,1839,5270,1839,5275,1835,5275,1823,5270,1819xm5310,1819l5299,1819,5295,1823,5295,1835,5299,1839,5310,1839,5315,1835,5315,1823,5310,1819xm5350,1819l5339,1819,5335,1823,5335,1835,5339,1839,5350,1839,5355,1835,5355,1823,5350,1819xm5390,1819l5379,1819,5375,1823,5375,1835,5379,1839,5390,1839,5395,1835,5395,1823,5390,1819xm5430,1819l5419,1819,5415,1823,5415,1835,5419,1839,5430,1839,5435,1835,5435,1823,5430,1819xm5556,1829l5555,1830,5555,1835,5550,1839,5539,1839,5446,1893,5445,1899,5450,1909,5456,1910,5579,1839,5539,1839,5539,1839,5579,1839,5581,1838,5571,1838,5556,1829xm5470,1819l5459,1819,5455,1823,5455,1835,5459,1839,5470,1839,5475,1835,5475,1823,5470,1819xm5510,1819l5499,1819,5495,1823,5495,1835,5499,1839,5510,1839,5515,1835,5515,1823,5510,1819xm5555,1830l5539,1839,5539,1839,5550,1839,5555,1835,5555,1830xm5539,1819l5535,1823,5535,1835,5539,1839,5555,1830,5555,1828,5539,1819xm5571,1820l5556,1829,5571,1838,5571,1820xm5581,1820l5571,1820,5571,1838,5581,1838,5596,1829,5581,1820xm5579,1819l5550,1819,5555,1823,5555,1828,5556,1829,5571,1820,5581,1820,5579,1819xm5550,1819l5539,1819,5539,1819,5555,1828,5555,1823,5550,1819xm5456,1748l5450,1749,5445,1759,5446,1765,5539,1819,5539,1819,5579,1819,5456,1748xe" filled="true" fillcolor="#000000" stroked="false">
              <v:path arrowok="t"/>
              <v:fill type="solid"/>
            </v:shape>
            <v:shape style="position:absolute;left:4608;top:1973;width:1008;height:576" coordorigin="4608,1973" coordsize="1008,576" path="m5616,2549l4608,2549m4608,2549l4608,1973e" filled="false" stroked="true" strokeweight=".75pt" strokecolor="#000000">
              <v:path arrowok="t"/>
              <v:stroke dashstyle="dash"/>
            </v:shape>
            <v:shape style="position:absolute;left:4598;top:1892;width:998;height:163" coordorigin="4598,1892" coordsize="998,163" path="m4614,1963l4602,1963,4598,1967,4598,1979,4602,1983,4614,1983,4618,1979,4618,1967,4614,1963xm4654,1963l4642,1963,4638,1967,4638,1979,4642,1983,4654,1983,4658,1979,4658,1967,4654,1963xm4694,1963l4683,1963,4678,1967,4678,1979,4683,1983,4694,1983,4698,1979,4698,1967,4694,1963xm4734,1963l4723,1963,4718,1967,4718,1979,4723,1983,4734,1983,4738,1979,4738,1967,4734,1963xm4774,1963l4763,1963,4758,1967,4758,1979,4763,1983,4774,1983,4778,1979,4778,1967,4774,1963xm4814,1963l4803,1963,4798,1967,4798,1979,4803,1983,4814,1983,4818,1979,4818,1967,4814,1963xm4854,1963l4843,1963,4838,1967,4838,1979,4843,1983,4854,1983,4858,1979,4858,1967,4854,1963xm4894,1963l4883,1963,4878,1967,4878,1979,4883,1983,4894,1983,4898,1979,4898,1967,4894,1963xm4934,1963l4923,1963,4918,1967,4918,1979,4923,1983,4934,1983,4938,1979,4938,1967,4934,1963xm4974,1963l4963,1963,4958,1967,4958,1979,4963,1983,4974,1983,4978,1979,4978,1967,4974,1963xm5014,1963l5003,1963,4998,1967,4998,1979,5003,1983,5014,1983,5018,1979,5018,1967,5014,1963xm5054,1963l5043,1963,5038,1967,5038,1979,5043,1983,5054,1983,5058,1979,5058,1967,5054,1963xm5094,1963l5083,1963,5078,1967,5078,1979,5083,1983,5094,1983,5098,1979,5098,1967,5094,1963xm5134,1963l5123,1963,5118,1967,5118,1979,5123,1983,5134,1983,5138,1979,5138,1967,5134,1963xm5174,1963l5163,1963,5158,1967,5158,1979,5163,1983,5174,1983,5178,1979,5178,1967,5174,1963xm5214,1963l5203,1963,5198,1967,5198,1979,5203,1983,5214,1983,5218,1979,5218,1967,5214,1963xm5254,1963l5243,1963,5238,1967,5238,1979,5243,1983,5254,1983,5258,1979,5258,1967,5254,1963xm5294,1963l5283,1963,5278,1967,5278,1979,5283,1983,5294,1983,5298,1979,5298,1967,5294,1963xm5334,1963l5323,1963,5318,1967,5318,1979,5323,1983,5334,1983,5338,1979,5338,1967,5334,1963xm5374,1963l5363,1963,5358,1967,5358,1979,5363,1983,5374,1983,5378,1979,5378,1967,5374,1963xm5414,1963l5403,1963,5398,1967,5398,1979,5403,1983,5414,1983,5418,1979,5418,1967,5414,1963xm5556,1973l5446,2037,5445,2043,5450,2053,5456,2054,5579,1983,5563,1983,5558,1979,5558,1974,5556,1973xm5454,1963l5443,1963,5438,1967,5438,1979,5443,1983,5454,1983,5458,1979,5458,1967,5454,1963xm5494,1963l5483,1963,5478,1967,5478,1979,5483,1983,5494,1983,5498,1979,5498,1967,5494,1963xm5534,1963l5523,1963,5518,1967,5518,1979,5523,1983,5534,1983,5538,1979,5538,1967,5534,1963xm5558,1974l5558,1979,5563,1983,5574,1983,5575,1982,5571,1982,5558,1974xm5579,1963l5574,1963,5578,1967,5578,1979,5574,1983,5579,1983,5596,1973,5579,1963xm5571,1964l5558,1972,5558,1974,5571,1982,5571,1964xm5575,1964l5571,1964,5571,1982,5575,1982,5578,1979,5578,1967,5575,1964xm5558,1972l5556,1973,5558,1974,5558,1972xm5456,1892l5450,1893,5445,1903,5446,1909,5556,1973,5558,1972,5558,1967,5563,1963,5579,1963,5456,1892xm5574,1963l5563,1963,5558,1967,5558,1972,5571,1964,5575,1964,5574,1963xe" filled="true" fillcolor="#000000" stroked="false">
              <v:path arrowok="t"/>
              <v:fill type="solid"/>
            </v:shape>
            <w10:wrap type="none"/>
          </v:group>
        </w:pict>
      </w:r>
      <w:r>
        <w:rPr/>
        <w:t>Véase la figura 4.20 en donde hay tres conjuntos: UNIVERSIDAD, EQUIPO, ORIGEN que muestran a todos los jugadores de la liga que provienen de una universidad específica, que juegan en un equipo y que nacieron en un estado determinado respectivamente. En esa estructura, los tres conjuntos tienen el mismo tipo de registro miembro JUGADORES. De esta forma la estructura no es un árbol sino una red más general.</w:t>
      </w:r>
    </w:p>
    <w:tbl>
      <w:tblPr>
        <w:tblW w:w="0" w:type="auto"/>
        <w:jc w:val="left"/>
        <w:tblInd w:w="16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55"/>
        <w:gridCol w:w="948"/>
        <w:gridCol w:w="1058"/>
      </w:tblGrid>
      <w:tr>
        <w:trPr>
          <w:trHeight w:val="1984" w:hRule="exact"/>
        </w:trPr>
        <w:tc>
          <w:tcPr>
            <w:tcW w:w="5760" w:type="dxa"/>
            <w:gridSpan w:val="3"/>
            <w:tcBorders>
              <w:left w:val="dotted" w:sz="6" w:space="0" w:color="000000"/>
              <w:right w:val="single" w:sz="6" w:space="0" w:color="000000"/>
            </w:tcBorders>
          </w:tcPr>
          <w:p>
            <w:pPr>
              <w:pStyle w:val="TableParagraph"/>
              <w:tabs>
                <w:tab w:pos="4511" w:val="left" w:leader="none"/>
              </w:tabs>
              <w:spacing w:line="255" w:lineRule="exact"/>
              <w:ind w:left="2458"/>
              <w:rPr>
                <w:rFonts w:ascii="Times New Roman"/>
                <w:sz w:val="24"/>
              </w:rPr>
            </w:pPr>
            <w:r>
              <w:rPr>
                <w:rFonts w:ascii="Times New Roman"/>
                <w:sz w:val="24"/>
              </w:rPr>
              <w:t>Dodgers   </w:t>
            </w:r>
            <w:r>
              <w:rPr>
                <w:rFonts w:ascii="Times New Roman"/>
                <w:sz w:val="24"/>
                <w:u w:val="dash"/>
              </w:rPr>
              <w:t> </w:t>
              <w:tab/>
            </w:r>
          </w:p>
          <w:p>
            <w:pPr>
              <w:pStyle w:val="TableParagraph"/>
              <w:spacing w:before="7"/>
              <w:rPr>
                <w:rFonts w:ascii="Times New Roman"/>
                <w:sz w:val="30"/>
              </w:rPr>
            </w:pPr>
          </w:p>
          <w:p>
            <w:pPr>
              <w:pStyle w:val="TableParagraph"/>
              <w:ind w:left="1869" w:right="2018"/>
              <w:jc w:val="center"/>
              <w:rPr>
                <w:rFonts w:ascii="Times New Roman"/>
                <w:sz w:val="24"/>
              </w:rPr>
            </w:pPr>
            <w:r>
              <w:rPr>
                <w:rFonts w:ascii="Times New Roman"/>
                <w:sz w:val="24"/>
              </w:rPr>
              <w:t>Adams</w:t>
            </w:r>
          </w:p>
          <w:p>
            <w:pPr>
              <w:pStyle w:val="TableParagraph"/>
              <w:rPr>
                <w:rFonts w:ascii="Times New Roman"/>
                <w:sz w:val="24"/>
              </w:rPr>
            </w:pPr>
          </w:p>
          <w:p>
            <w:pPr>
              <w:pStyle w:val="TableParagraph"/>
              <w:spacing w:before="164"/>
              <w:ind w:left="2438" w:right="1343"/>
              <w:jc w:val="center"/>
              <w:rPr>
                <w:rFonts w:ascii="Times New Roman"/>
                <w:sz w:val="24"/>
              </w:rPr>
            </w:pPr>
            <w:r>
              <w:rPr>
                <w:rFonts w:ascii="Times New Roman"/>
                <w:sz w:val="24"/>
              </w:rPr>
              <w:t>Baker</w:t>
            </w:r>
          </w:p>
        </w:tc>
      </w:tr>
      <w:tr>
        <w:trPr>
          <w:trHeight w:val="320" w:hRule="exact"/>
        </w:trPr>
        <w:tc>
          <w:tcPr>
            <w:tcW w:w="3755" w:type="dxa"/>
            <w:tcBorders>
              <w:left w:val="dotted" w:sz="6" w:space="0" w:color="000000"/>
              <w:bottom w:val="dotted" w:sz="6" w:space="0" w:color="000000"/>
              <w:right w:val="single" w:sz="3" w:space="0" w:color="000000"/>
            </w:tcBorders>
          </w:tcPr>
          <w:p>
            <w:pPr/>
          </w:p>
        </w:tc>
        <w:tc>
          <w:tcPr>
            <w:tcW w:w="948" w:type="dxa"/>
            <w:tcBorders>
              <w:top w:val="single" w:sz="3" w:space="0" w:color="000000"/>
              <w:left w:val="single" w:sz="3" w:space="0" w:color="000000"/>
              <w:bottom w:val="dotted" w:sz="3" w:space="0" w:color="000000"/>
              <w:right w:val="single" w:sz="3" w:space="0" w:color="000000"/>
            </w:tcBorders>
          </w:tcPr>
          <w:p>
            <w:pPr>
              <w:pStyle w:val="TableParagraph"/>
              <w:spacing w:line="268" w:lineRule="exact"/>
              <w:ind w:left="104"/>
              <w:rPr>
                <w:rFonts w:ascii="Times New Roman"/>
                <w:sz w:val="24"/>
              </w:rPr>
            </w:pPr>
            <w:r>
              <w:rPr>
                <w:rFonts w:ascii="Times New Roman"/>
                <w:sz w:val="24"/>
              </w:rPr>
              <w:t>Carter</w:t>
            </w:r>
          </w:p>
        </w:tc>
        <w:tc>
          <w:tcPr>
            <w:tcW w:w="1058" w:type="dxa"/>
            <w:tcBorders>
              <w:left w:val="single" w:sz="3" w:space="0" w:color="000000"/>
              <w:bottom w:val="dotted" w:sz="6" w:space="0" w:color="000000"/>
              <w:right w:val="single" w:sz="6" w:space="0" w:color="000000"/>
            </w:tcBorders>
          </w:tcPr>
          <w:p>
            <w:pPr/>
          </w:p>
        </w:tc>
      </w:tr>
    </w:tbl>
    <w:p>
      <w:pPr>
        <w:pStyle w:val="BodyText"/>
        <w:spacing w:before="56"/>
        <w:ind w:left="2261" w:right="4392"/>
      </w:pPr>
      <w:r>
        <w:rPr/>
        <w:pict>
          <v:shape style="position:absolute;margin-left:323.5pt;margin-top:9.933119pt;width:64.3pt;height:8.15pt;mso-position-horizontal-relative:page;mso-position-vertical-relative:paragraph;z-index:10624" coordorigin="6470,199" coordsize="1286,163" path="m7716,280l7606,344,7605,350,7610,360,7616,361,7741,289,7731,289,7716,280xm7699,270l6474,270,6470,274,6470,286,6474,290,7699,290,7716,280,7699,270xm7746,286l7739,290,7742,290,7746,286xm7731,271l7716,280,7731,289,7731,271xm7741,271l7731,271,7731,289,7741,289,7746,286,7746,286,7746,274,7746,274,7741,271xm7746,274l7746,274,7746,286,7746,286,7756,280,7746,274xm7616,199l7610,200,7605,210,7606,216,7716,280,7731,271,7741,271,7616,199xm7742,270l7739,270,7746,274,7742,270xe" filled="true" fillcolor="#000000" stroked="false">
            <v:path arrowok="t"/>
            <v:fill type="solid"/>
            <w10:wrap type="none"/>
          </v:shape>
        </w:pict>
      </w:r>
      <w:r>
        <w:rPr/>
        <w:pict>
          <v:shape style="position:absolute;margin-left:323.5pt;margin-top:24.333118pt;width:64.3pt;height:8.15pt;mso-position-horizontal-relative:page;mso-position-vertical-relative:paragraph;z-index:10648" coordorigin="6470,487" coordsize="1286,163" path="m6626,558l6474,558,6470,562,6470,574,6474,578,6626,578,6630,574,6630,562,6626,558xm6706,558l6694,558,6690,562,6690,574,6694,578,6706,578,6710,574,6710,562,6706,558xm6926,558l6774,558,6770,562,6770,574,6774,578,6926,578,6930,574,6930,562,6926,558xm7006,558l6994,558,6990,562,6990,574,6994,578,7006,578,7010,574,7010,562,7006,558xm7226,558l7075,558,7070,562,7070,574,7075,578,7226,578,7230,574,7230,562,7226,558xm7306,558l7295,558,7290,562,7290,574,7295,578,7306,578,7310,574,7310,562,7306,558xm7526,558l7375,558,7370,562,7370,574,7375,578,7526,578,7530,574,7530,562,7526,558xm7716,568l7606,632,7605,638,7610,648,7616,649,7741,577,7731,577,7716,568xm7606,558l7595,558,7590,562,7590,574,7595,578,7606,578,7610,574,7610,562,7606,558xm7699,558l7675,558,7670,562,7670,574,7675,578,7699,578,7716,568,7699,558xm7746,574l7739,578,7742,578,7746,574xm7731,559l7716,568,7731,577,7731,559xm7741,559l7731,559,7731,577,7741,577,7746,574,7746,574,7746,562,7746,562,7741,559xm7746,562l7746,562,7746,574,7746,574,7756,568,7746,562xm7616,487l7610,488,7605,498,7606,504,7716,568,7731,559,7741,559,7616,487xm7742,558l7739,558,7746,562,7742,558xe" filled="true" fillcolor="#000000" stroked="false">
            <v:path arrowok="t"/>
            <v:fill type="solid"/>
            <w10:wrap type="none"/>
          </v:shape>
        </w:pict>
      </w:r>
      <w:r>
        <w:rPr/>
        <w:pict>
          <v:shape style="position:absolute;margin-left:323.5pt;margin-top:38.73312pt;width:64.3pt;height:8.15pt;mso-position-horizontal-relative:page;mso-position-vertical-relative:paragraph;z-index:10672" coordorigin="6470,775" coordsize="1286,163" path="m6486,846l6474,846,6470,850,6470,862,6474,866,6486,866,6490,862,6490,850,6486,846xm6526,846l6514,846,6510,850,6510,862,6514,866,6526,866,6530,862,6530,850,6526,846xm6566,846l6555,846,6550,850,6550,862,6555,866,6566,866,6570,862,6570,850,6566,846xm6606,846l6595,846,6590,850,6590,862,6595,866,6606,866,6610,862,6610,850,6606,846xm6646,846l6635,846,6630,850,6630,862,6635,866,6646,866,6650,862,6650,850,6646,846xm6686,846l6675,846,6670,850,6670,862,6675,866,6686,866,6690,862,6690,850,6686,846xm6726,846l6715,846,6710,850,6710,862,6715,866,6726,866,6730,862,6730,850,6726,846xm6766,846l6755,846,6750,850,6750,862,6755,866,6766,866,6770,862,6770,850,6766,846xm6806,846l6795,846,6790,850,6790,862,6795,866,6806,866,6810,862,6810,850,6806,846xm6846,846l6835,846,6830,850,6830,862,6835,866,6846,866,6850,862,6850,850,6846,846xm6886,846l6875,846,6870,850,6870,862,6875,866,6886,866,6890,862,6890,850,6886,846xm6926,846l6915,846,6910,850,6910,862,6915,866,6926,866,6930,862,6930,850,6926,846xm6966,846l6955,846,6950,850,6950,862,6955,866,6966,866,6970,862,6970,850,6966,846xm7006,846l6995,846,6990,850,6990,862,6995,866,7006,866,7010,862,7010,850,7006,846xm7046,846l7035,846,7030,850,7030,862,7035,866,7046,866,7050,862,7050,850,7046,846xm7086,846l7075,846,7070,850,7070,862,7075,866,7086,866,7090,862,7090,850,7086,846xm7126,846l7115,846,7110,850,7110,862,7115,866,7126,866,7130,862,7130,850,7126,846xm7166,846l7155,846,7150,850,7150,862,7155,866,7166,866,7170,862,7170,850,7166,846xm7206,846l7195,846,7190,850,7190,862,7195,866,7206,866,7210,862,7210,850,7206,846xm7246,846l7235,846,7230,850,7230,862,7235,866,7246,866,7250,862,7250,850,7246,846xm7286,846l7275,846,7270,850,7270,862,7275,866,7286,866,7290,862,7290,850,7286,846xm7326,846l7315,846,7310,850,7310,862,7315,866,7326,866,7330,862,7330,850,7326,846xm7366,846l7355,846,7350,850,7350,862,7355,866,7366,866,7370,862,7370,850,7366,846xm7406,846l7395,846,7390,850,7390,862,7395,866,7406,866,7410,862,7410,850,7406,846xm7446,846l7435,846,7430,850,7430,862,7435,866,7446,866,7450,862,7450,850,7446,846xm7486,846l7475,846,7470,850,7470,862,7475,866,7486,866,7491,862,7491,850,7486,846xm7526,846l7515,846,7511,850,7511,862,7515,866,7526,866,7531,862,7531,850,7526,846xm7566,846l7555,846,7551,850,7551,862,7555,866,7566,866,7571,862,7571,850,7566,846xm7711,859l7606,920,7605,926,7610,936,7616,937,7739,866,7715,866,7711,862,7711,859xm7606,846l7595,846,7591,850,7591,862,7595,866,7606,866,7611,862,7611,850,7606,846xm7646,846l7635,846,7631,850,7631,862,7635,866,7646,866,7651,862,7651,850,7646,846xm7686,846l7675,846,7671,850,7671,862,7675,866,7686,866,7691,862,7691,850,7686,846xm7716,856l7711,859,7711,862,7715,866,7726,866,7729,863,7716,856xm7729,863l7726,866,7739,866,7741,865,7731,865,7729,863xm7731,847l7729,849,7731,850,7731,862,7729,863,7731,865,7731,847xm7741,847l7731,847,7731,865,7741,865,7756,856,7741,847xm7729,849l7716,856,7729,863,7731,862,7731,850,7729,849xm7711,853l7711,859,7716,856,7711,853xm7726,846l7715,846,7711,850,7711,853,7716,856,7729,849,7726,846xm7616,775l7610,776,7605,786,7606,792,7711,853,7711,850,7715,846,7739,846,7616,775xm7739,846l7726,846,7729,849,7731,847,7741,847,7739,846xe" filled="true" fillcolor="#000000" stroked="false">
            <v:path arrowok="t"/>
            <v:fill type="solid"/>
            <w10:wrap type="none"/>
          </v:shape>
        </w:pict>
      </w:r>
      <w:r>
        <w:rPr/>
        <w:t>Apuntador al siguiente Apuntador al anterior Apuntador propietario</w:t>
      </w:r>
    </w:p>
    <w:p>
      <w:pPr>
        <w:pStyle w:val="BodyText"/>
      </w:pPr>
    </w:p>
    <w:p>
      <w:pPr>
        <w:pStyle w:val="BodyText"/>
        <w:ind w:left="100"/>
      </w:pPr>
      <w:r>
        <w:rPr/>
        <w:t>Fig. 4.17 Una ocurrencia del conjunto ENTRENADOR EQUIPO</w:t>
      </w:r>
    </w:p>
    <w:p>
      <w:pPr>
        <w:spacing w:after="0"/>
        <w:sectPr>
          <w:pgSz w:w="12240" w:h="15840"/>
          <w:pgMar w:header="0" w:footer="709" w:top="1380" w:bottom="960" w:left="1700" w:right="1680"/>
        </w:sectPr>
      </w:pPr>
    </w:p>
    <w:p>
      <w:pPr>
        <w:pStyle w:val="BodyText"/>
        <w:ind w:left="3173"/>
        <w:rPr>
          <w:sz w:val="20"/>
        </w:rPr>
      </w:pPr>
      <w:r>
        <w:rPr>
          <w:sz w:val="20"/>
        </w:rPr>
        <w:pict>
          <v:shape style="width:57.85pt;height:17pt;mso-position-horizontal-relative:char;mso-position-vertical-relative:line" type="#_x0000_t202" filled="false" stroked="true" strokeweight=".39999pt" strokecolor="#000000">
            <w10:anchorlock/>
            <v:textbox inset="0,0,0,0">
              <w:txbxContent>
                <w:p>
                  <w:pPr>
                    <w:pStyle w:val="BodyText"/>
                    <w:spacing w:line="272" w:lineRule="exact"/>
                    <w:ind w:left="103"/>
                  </w:pPr>
                  <w:r>
                    <w:rPr/>
                    <w:t>EQUIPO</w:t>
                  </w:r>
                </w:p>
              </w:txbxContent>
            </v:textbox>
          </v:shape>
        </w:pict>
      </w:r>
      <w:r>
        <w:rPr>
          <w:sz w:val="20"/>
        </w:rPr>
      </w:r>
    </w:p>
    <w:p>
      <w:pPr>
        <w:pStyle w:val="BodyText"/>
        <w:spacing w:before="2"/>
        <w:rPr>
          <w:sz w:val="14"/>
        </w:rPr>
      </w:pPr>
    </w:p>
    <w:p>
      <w:pPr>
        <w:pStyle w:val="BodyText"/>
        <w:spacing w:before="69"/>
        <w:ind w:left="3882"/>
      </w:pPr>
      <w:r>
        <w:rPr/>
        <w:pict>
          <v:shape style="position:absolute;margin-left:269.529999pt;margin-top:-6.216846pt;width:8.15pt;height:35.5pt;mso-position-horizontal-relative:page;mso-position-vertical-relative:paragraph;z-index:10888" coordorigin="5391,-124" coordsize="163,710" path="m5478,576l5466,576,5472,585,5478,576xm5466,575l5466,576,5466,576,5466,575xm5462,529l5462,568,5466,575,5466,576,5478,576,5478,575,5482,568,5482,561,5463,561,5472,546,5462,529xm5478,575l5478,576,5478,576,5478,575xm5482,568l5478,575,5482,571,5482,568xm5462,568l5462,571,5466,575,5462,568xm5402,434l5392,440,5391,446,5462,568,5462,529,5408,436,5402,434xm5542,434l5536,436,5482,529,5482,568,5553,446,5552,440,5542,434xm5472,546l5463,561,5481,561,5472,546xm5482,529l5472,546,5481,561,5482,561,5482,529xm5478,-124l5466,-124,5462,-120,5462,529,5472,546,5482,529,5482,-120,5478,-124xe" filled="true" fillcolor="#000000" stroked="false">
            <v:path arrowok="t"/>
            <v:fill type="solid"/>
            <w10:wrap type="none"/>
          </v:shape>
        </w:pict>
      </w:r>
      <w:r>
        <w:rPr/>
        <w:t>Conjunto ENTRENADOR EQUIPO</w:t>
      </w:r>
    </w:p>
    <w:p>
      <w:pPr>
        <w:pStyle w:val="BodyText"/>
        <w:spacing w:before="3"/>
        <w:rPr>
          <w:sz w:val="21"/>
        </w:rPr>
      </w:pPr>
      <w:r>
        <w:rPr/>
        <w:pict>
          <v:shape style="position:absolute;margin-left:225.080002pt;margin-top:14.414331pt;width:108.05pt;height:16.6pt;mso-position-horizontal-relative:page;mso-position-vertical-relative:paragraph;z-index:10720;mso-wrap-distance-left:0;mso-wrap-distance-right:0" type="#_x0000_t202" filled="false" stroked="true" strokeweight=".40002pt" strokecolor="#000000">
            <v:textbox inset="0,0,0,0">
              <w:txbxContent>
                <w:p>
                  <w:pPr>
                    <w:pStyle w:val="BodyText"/>
                    <w:spacing w:line="268" w:lineRule="exact"/>
                    <w:ind w:left="103"/>
                  </w:pPr>
                  <w:r>
                    <w:rPr/>
                    <w:t>ENTRENADORES</w:t>
                  </w:r>
                </w:p>
              </w:txbxContent>
            </v:textbox>
            <w10:wrap type="topAndBottom"/>
          </v:shape>
        </w:pict>
      </w:r>
    </w:p>
    <w:p>
      <w:pPr>
        <w:pStyle w:val="BodyText"/>
        <w:spacing w:before="1"/>
        <w:rPr>
          <w:sz w:val="15"/>
        </w:rPr>
      </w:pPr>
    </w:p>
    <w:p>
      <w:pPr>
        <w:pStyle w:val="BodyText"/>
        <w:spacing w:line="247" w:lineRule="auto" w:before="70"/>
        <w:ind w:left="3177" w:right="176" w:firstLine="884"/>
      </w:pPr>
      <w:r>
        <w:rPr/>
        <w:pict>
          <v:group style="position:absolute;margin-left:238.479996pt;margin-top:17.503159pt;width:92.65pt;height:31.2pt;mso-position-horizontal-relative:page;mso-position-vertical-relative:paragraph;z-index:-401944" coordorigin="4770,350" coordsize="1853,624">
            <v:line style="position:absolute" from="4778,358" to="6614,358" stroked="true" strokeweight=".39999pt" strokecolor="#000000"/>
            <v:line style="position:absolute" from="4774,354" to="4774,970" stroked="true" strokeweight=".39999pt" strokecolor="#000000"/>
            <v:line style="position:absolute" from="4778,966" to="6614,966" stroked="true" strokeweight=".40001pt" strokecolor="#000000"/>
            <v:line style="position:absolute" from="6618,354" to="6618,970" stroked="true" strokeweight=".39999pt" strokecolor="#000000"/>
            <w10:wrap type="none"/>
          </v:group>
        </w:pict>
      </w:r>
      <w:r>
        <w:rPr/>
        <w:pict>
          <v:shape style="position:absolute;margin-left:276.730011pt;margin-top:-7.196851pt;width:8.15pt;height:21.1pt;mso-position-horizontal-relative:page;mso-position-vertical-relative:paragraph;z-index:-401896" coordorigin="5535,-144" coordsize="163,422" path="m5622,268l5610,268,5616,278,5622,268xm5610,268l5610,268,5610,268,5610,268xm5606,221l5606,261,5610,268,5610,268,5622,268,5622,268,5626,261,5626,253,5607,253,5616,238,5606,221xm5622,268l5622,268,5622,268,5622,268xm5626,261l5622,268,5626,264,5626,261xm5606,261l5606,264,5610,268,5606,261xm5546,127l5536,132,5535,138,5606,261,5606,221,5552,128,5546,127xm5686,127l5680,128,5626,221,5626,261,5697,138,5696,132,5686,127xm5616,238l5607,253,5625,253,5616,238xm5626,221l5616,238,5625,253,5626,253,5626,221xm5622,-144l5610,-144,5606,-140,5606,221,5616,238,5626,221,5626,-140,5622,-144xe" filled="true" fillcolor="#000000" stroked="false">
            <v:path arrowok="t"/>
            <v:fill type="solid"/>
            <w10:wrap type="none"/>
          </v:shape>
        </w:pict>
      </w:r>
      <w:r>
        <w:rPr/>
        <w:t>Conjunto ENTRENADOR EXP EXPERIENCIA</w:t>
      </w:r>
    </w:p>
    <w:p>
      <w:pPr>
        <w:pStyle w:val="BodyText"/>
        <w:spacing w:line="268" w:lineRule="exact"/>
        <w:ind w:right="873"/>
        <w:jc w:val="center"/>
      </w:pPr>
      <w:r>
        <w:rPr/>
        <w:t>PROFESIONAL</w:t>
      </w:r>
    </w:p>
    <w:p>
      <w:pPr>
        <w:pStyle w:val="BodyText"/>
        <w:spacing w:before="60"/>
        <w:ind w:left="100" w:right="781"/>
      </w:pPr>
      <w:r>
        <w:rPr/>
        <w:pict>
          <v:shape style="position:absolute;margin-left:187.199997pt;margin-top:62.633102pt;width:65.4pt;height:29.7pt;mso-position-horizontal-relative:page;mso-position-vertical-relative:paragraph;z-index:-401848" coordorigin="3744,1253" coordsize="1308,594" path="m3829,1736l3744,1840,3878,1846,3862,1811,3834,1811,3828,1808,3824,1798,3826,1792,3831,1790,3850,1782,3829,1736xm3850,1782l3831,1790,3826,1792,3824,1798,3828,1808,3834,1811,3858,1801,3850,1782xm3858,1801l3834,1811,3862,1811,3858,1801xm5041,1253l3850,1782,3858,1801,5044,1273,5049,1271,5051,1265,5049,1260,5047,1255,5041,1253xe" filled="true" fillcolor="#000000" stroked="false">
            <v:path arrowok="t"/>
            <v:fill type="solid"/>
            <w10:wrap type="none"/>
          </v:shape>
        </w:pict>
      </w:r>
      <w:r>
        <w:rPr/>
        <w:pict>
          <v:shape style="position:absolute;margin-left:309.029999pt;margin-top:62.633102pt;width:58.2pt;height:29.4pt;mso-position-horizontal-relative:page;mso-position-vertical-relative:paragraph;z-index:-401824" coordorigin="6181,1253" coordsize="1164,588" path="m7232,1795l7210,1840,7344,1840,7319,1807,7255,1807,7250,1804,7232,1795xm7241,1777l7232,1795,7250,1804,7255,1807,7261,1805,7263,1800,7266,1795,7264,1789,7259,1786,7241,1777xm7263,1733l7241,1777,7259,1786,7264,1789,7266,1795,7263,1800,7261,1805,7255,1807,7319,1807,7263,1733xm6192,1253l6186,1255,6183,1260,6181,1264,6183,1270,6188,1273,7232,1795,7241,1777,6192,1253xe" filled="true" fillcolor="#000000" stroked="false">
            <v:path arrowok="t"/>
            <v:fill type="solid"/>
            <w10:wrap type="none"/>
          </v:shape>
        </w:pict>
      </w:r>
      <w:r>
        <w:rPr/>
        <w:t>Figura 4.18 Un registro como tipo de registro miembro de un conjunto y de tipo de registro propietario de otro.</w:t>
      </w:r>
    </w:p>
    <w:p>
      <w:pPr>
        <w:pStyle w:val="BodyText"/>
        <w:spacing w:before="3"/>
        <w:rPr>
          <w:sz w:val="21"/>
        </w:rPr>
      </w:pPr>
      <w:r>
        <w:rPr/>
        <w:pict>
          <v:shape style="position:absolute;margin-left:238.679993pt;margin-top:14.40428pt;width:87.65pt;height:16.650pt;mso-position-horizontal-relative:page;mso-position-vertical-relative:paragraph;z-index:10744;mso-wrap-distance-left:0;mso-wrap-distance-right:0" type="#_x0000_t202" filled="false" stroked="true" strokeweight=".39999pt" strokecolor="#000000">
            <v:textbox inset="0,0,0,0">
              <w:txbxContent>
                <w:p>
                  <w:pPr>
                    <w:pStyle w:val="BodyText"/>
                    <w:spacing w:line="272" w:lineRule="exact"/>
                    <w:ind w:left="100"/>
                  </w:pPr>
                  <w:r>
                    <w:rPr/>
                    <w:t>JUGADORES</w:t>
                  </w:r>
                </w:p>
              </w:txbxContent>
            </v:textbox>
            <w10:wrap type="topAndBottom"/>
          </v:shape>
        </w:pict>
      </w:r>
    </w:p>
    <w:p>
      <w:pPr>
        <w:pStyle w:val="BodyText"/>
        <w:tabs>
          <w:tab w:pos="5141" w:val="left" w:leader="none"/>
        </w:tabs>
        <w:spacing w:line="243" w:lineRule="exact"/>
        <w:ind w:left="100"/>
      </w:pPr>
      <w:r>
        <w:rPr/>
        <w:t>conjunto</w:t>
      </w:r>
      <w:r>
        <w:rPr>
          <w:spacing w:val="-7"/>
        </w:rPr>
        <w:t> </w:t>
      </w:r>
      <w:r>
        <w:rPr/>
        <w:t>JUGADORES</w:t>
      </w:r>
      <w:r>
        <w:rPr>
          <w:spacing w:val="-4"/>
        </w:rPr>
        <w:t> </w:t>
      </w:r>
      <w:r>
        <w:rPr/>
        <w:t>EST</w:t>
        <w:tab/>
        <w:t>conjunto JUGADORES</w:t>
      </w:r>
      <w:r>
        <w:rPr>
          <w:spacing w:val="-12"/>
        </w:rPr>
        <w:t> </w:t>
      </w:r>
      <w:r>
        <w:rPr/>
        <w:t>POS</w:t>
      </w:r>
    </w:p>
    <w:p>
      <w:pPr>
        <w:pStyle w:val="BodyText"/>
        <w:rPr>
          <w:sz w:val="20"/>
        </w:rPr>
      </w:pPr>
    </w:p>
    <w:p>
      <w:pPr>
        <w:pStyle w:val="BodyText"/>
        <w:spacing w:before="3"/>
        <w:rPr>
          <w:sz w:val="17"/>
        </w:rPr>
      </w:pPr>
      <w:r>
        <w:rPr/>
        <w:pict>
          <v:shape style="position:absolute;margin-left:144pt;margin-top:12.275244pt;width:93.6pt;height:36pt;mso-position-horizontal-relative:page;mso-position-vertical-relative:paragraph;z-index:10768;mso-wrap-distance-left:0;mso-wrap-distance-right:0" type="#_x0000_t202" filled="false" stroked="true" strokeweight=".75pt" strokecolor="#000000">
            <v:textbox inset="0,0,0,0">
              <w:txbxContent>
                <w:p>
                  <w:pPr>
                    <w:pStyle w:val="BodyText"/>
                    <w:spacing w:before="69"/>
                    <w:ind w:left="473" w:right="58" w:hanging="360"/>
                  </w:pPr>
                  <w:r>
                    <w:rPr/>
                    <w:t>ESTADISTICAS ANUALES</w:t>
                  </w:r>
                </w:p>
              </w:txbxContent>
            </v:textbox>
            <w10:wrap type="topAndBottom"/>
          </v:shape>
        </w:pict>
      </w:r>
      <w:r>
        <w:rPr/>
        <w:pict>
          <v:shape style="position:absolute;margin-left:324pt;margin-top:12.275244pt;width:79.2pt;height:36pt;mso-position-horizontal-relative:page;mso-position-vertical-relative:paragraph;z-index:10792;mso-wrap-distance-left:0;mso-wrap-distance-right:0" type="#_x0000_t202" filled="false" stroked="true" strokeweight=".75pt" strokecolor="#000000">
            <v:textbox inset="0,0,0,0">
              <w:txbxContent>
                <w:p>
                  <w:pPr>
                    <w:pStyle w:val="BodyText"/>
                    <w:spacing w:before="69"/>
                    <w:ind w:left="174"/>
                  </w:pPr>
                  <w:r>
                    <w:rPr/>
                    <w:t>POSICION</w:t>
                  </w:r>
                </w:p>
              </w:txbxContent>
            </v:textbox>
            <w10:wrap type="topAndBottom"/>
          </v:shape>
        </w:pict>
      </w:r>
    </w:p>
    <w:p>
      <w:pPr>
        <w:pStyle w:val="BodyText"/>
        <w:spacing w:before="9"/>
        <w:rPr>
          <w:sz w:val="6"/>
        </w:rPr>
      </w:pPr>
    </w:p>
    <w:p>
      <w:pPr>
        <w:pStyle w:val="BodyText"/>
        <w:spacing w:before="70"/>
        <w:ind w:left="100"/>
      </w:pPr>
      <w:r>
        <w:rPr/>
        <w:t>Fig. 4.19 Un registro como tipo de registro propietario de dos conjuntos diferentes</w:t>
      </w:r>
    </w:p>
    <w:p>
      <w:pPr>
        <w:pStyle w:val="BodyText"/>
        <w:spacing w:before="8"/>
      </w:pPr>
    </w:p>
    <w:tbl>
      <w:tblPr>
        <w:tblW w:w="0" w:type="auto"/>
        <w:jc w:val="left"/>
        <w:tblInd w:w="1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77"/>
        <w:gridCol w:w="644"/>
        <w:gridCol w:w="1380"/>
        <w:gridCol w:w="497"/>
        <w:gridCol w:w="2372"/>
      </w:tblGrid>
      <w:tr>
        <w:trPr>
          <w:trHeight w:val="400" w:hRule="exact"/>
        </w:trPr>
        <w:tc>
          <w:tcPr>
            <w:tcW w:w="1877" w:type="dxa"/>
          </w:tcPr>
          <w:p>
            <w:pPr>
              <w:pStyle w:val="TableParagraph"/>
              <w:spacing w:line="268" w:lineRule="exact"/>
              <w:ind w:left="104"/>
              <w:rPr>
                <w:rFonts w:ascii="Times New Roman"/>
                <w:sz w:val="24"/>
              </w:rPr>
            </w:pPr>
            <w:r>
              <w:rPr>
                <w:rFonts w:ascii="Times New Roman"/>
                <w:sz w:val="24"/>
              </w:rPr>
              <w:t>UNIVERSIDAD</w:t>
            </w:r>
          </w:p>
        </w:tc>
        <w:tc>
          <w:tcPr>
            <w:tcW w:w="644" w:type="dxa"/>
            <w:tcBorders>
              <w:top w:val="nil"/>
              <w:bottom w:val="nil"/>
            </w:tcBorders>
          </w:tcPr>
          <w:p>
            <w:pPr/>
          </w:p>
        </w:tc>
        <w:tc>
          <w:tcPr>
            <w:tcW w:w="1380" w:type="dxa"/>
          </w:tcPr>
          <w:p>
            <w:pPr>
              <w:pStyle w:val="TableParagraph"/>
              <w:spacing w:line="268" w:lineRule="exact"/>
              <w:ind w:left="104"/>
              <w:rPr>
                <w:rFonts w:ascii="Times New Roman"/>
                <w:sz w:val="24"/>
              </w:rPr>
            </w:pPr>
            <w:r>
              <w:rPr>
                <w:rFonts w:ascii="Times New Roman"/>
                <w:sz w:val="24"/>
              </w:rPr>
              <w:t>EQUIPOS</w:t>
            </w:r>
          </w:p>
        </w:tc>
        <w:tc>
          <w:tcPr>
            <w:tcW w:w="497" w:type="dxa"/>
            <w:tcBorders>
              <w:top w:val="nil"/>
              <w:bottom w:val="nil"/>
            </w:tcBorders>
          </w:tcPr>
          <w:p>
            <w:pPr/>
          </w:p>
        </w:tc>
        <w:tc>
          <w:tcPr>
            <w:tcW w:w="2372" w:type="dxa"/>
          </w:tcPr>
          <w:p>
            <w:pPr>
              <w:pStyle w:val="TableParagraph"/>
              <w:spacing w:line="268" w:lineRule="exact"/>
              <w:ind w:left="103"/>
              <w:rPr>
                <w:rFonts w:ascii="Times New Roman"/>
                <w:sz w:val="24"/>
              </w:rPr>
            </w:pPr>
            <w:r>
              <w:rPr>
                <w:rFonts w:ascii="Times New Roman"/>
                <w:sz w:val="24"/>
              </w:rPr>
              <w:t>ESTADO ORIGEN</w:t>
            </w:r>
          </w:p>
        </w:tc>
      </w:tr>
    </w:tbl>
    <w:p>
      <w:pPr>
        <w:pStyle w:val="BodyText"/>
        <w:spacing w:before="3"/>
        <w:rPr>
          <w:sz w:val="17"/>
        </w:rPr>
      </w:pPr>
    </w:p>
    <w:p>
      <w:pPr>
        <w:pStyle w:val="BodyText"/>
        <w:spacing w:before="69"/>
        <w:ind w:left="1541"/>
      </w:pPr>
      <w:r>
        <w:rPr/>
        <w:pict>
          <v:group style="position:absolute;margin-left:278.900024pt;margin-top:-10.506869pt;width:146.5pt;height:71.2pt;mso-position-horizontal-relative:page;mso-position-vertical-relative:paragraph;z-index:-401920" coordorigin="5578,-210" coordsize="2930,1424">
            <v:line style="position:absolute" from="5586,910" to="7319,910" stroked="true" strokeweight=".40002pt" strokecolor="#000000"/>
            <v:line style="position:absolute" from="5582,905" to="5582,1210" stroked="true" strokeweight=".40002pt" strokecolor="#000000"/>
            <v:line style="position:absolute" from="5586,1206" to="7319,1206" stroked="true" strokeweight=".39999pt" strokecolor="#000000"/>
            <v:line style="position:absolute" from="7323,905" to="7323,1210" stroked="true" strokeweight=".39999pt" strokecolor="#000000"/>
            <v:shape style="position:absolute;left:7344;top:-210;width:1164;height:1308" coordorigin="7344,-210" coordsize="1164,1308" path="m7379,967l7344,1097,7469,1047,7453,1033,7408,1033,7404,1030,7400,1026,7399,1020,7403,1016,7416,1001,7379,967xm7416,1001l7403,1016,7399,1020,7400,1026,7404,1030,7408,1033,7414,1033,7418,1029,7431,1014,7416,1001xm7431,1014l7418,1029,7414,1033,7408,1033,7453,1033,7431,1014xm8499,-210l8492,-210,8489,-206,7416,1001,7431,1014,8503,-192,8507,-196,8507,-203,8503,-206,8499,-210xe" filled="true" fillcolor="#000000" stroked="false">
              <v:path arrowok="t"/>
              <v:fill type="solid"/>
            </v:shape>
            <w10:wrap type="none"/>
          </v:group>
        </w:pict>
      </w:r>
      <w:r>
        <w:rPr/>
        <w:pict>
          <v:shape style="position:absolute;margin-left:222.639999pt;margin-top:-10.506869pt;width:51pt;height:58.2pt;mso-position-horizontal-relative:page;mso-position-vertical-relative:paragraph;z-index:-401800" coordorigin="4453,-210" coordsize="1020,1164" path="m5385,869l5348,902,5472,953,5455,889,5409,889,5402,888,5399,884,5385,869xm5400,856l5385,869,5399,884,5402,888,5409,889,5417,882,5417,875,5414,871,5400,856xm5438,823l5400,856,5414,871,5417,875,5417,882,5409,889,5455,889,5438,823xm4462,-210l4457,-207,4453,-203,4453,-197,4456,-192,5385,869,5400,856,4472,-206,4468,-210,4462,-210xe" filled="true" fillcolor="#000000" stroked="false">
            <v:path arrowok="t"/>
            <v:fill type="solid"/>
            <w10:wrap type="none"/>
          </v:shape>
        </w:pict>
      </w:r>
      <w:r>
        <w:rPr/>
        <w:pict>
          <v:shape style="position:absolute;margin-left:292.200012pt;margin-top:-10.446869pt;width:6pt;height:50.9pt;mso-position-horizontal-relative:page;mso-position-vertical-relative:paragraph;z-index:-401776" coordorigin="5844,-209" coordsize="120,1018" path="m5894,689l5844,689,5904,809,5949,719,5898,719,5894,715,5894,689xm5910,-209l5898,-209,5894,-205,5894,715,5898,719,5910,719,5914,715,5914,-205,5910,-209xm5964,689l5914,689,5914,715,5910,719,5949,719,5964,689xe" filled="true" fillcolor="#000000" stroked="false">
            <v:path arrowok="t"/>
            <v:fill type="solid"/>
            <w10:wrap type="none"/>
          </v:shape>
        </w:pict>
      </w:r>
      <w:r>
        <w:rPr/>
        <w:t>conjunto</w:t>
      </w:r>
    </w:p>
    <w:p>
      <w:pPr>
        <w:pStyle w:val="BodyText"/>
        <w:tabs>
          <w:tab w:pos="4421" w:val="left" w:leader="none"/>
          <w:tab w:pos="6582" w:val="left" w:leader="none"/>
        </w:tabs>
        <w:ind w:left="1541"/>
      </w:pPr>
      <w:r>
        <w:rPr/>
        <w:t>UNIVERSIDAD</w:t>
        <w:tab/>
        <w:t>conjunto</w:t>
        <w:tab/>
        <w:t>conjunto</w:t>
      </w:r>
    </w:p>
    <w:p>
      <w:pPr>
        <w:pStyle w:val="BodyText"/>
        <w:tabs>
          <w:tab w:pos="6582" w:val="left" w:leader="none"/>
        </w:tabs>
        <w:spacing w:line="252" w:lineRule="auto"/>
        <w:ind w:left="3990" w:right="1370" w:firstLine="432"/>
      </w:pPr>
      <w:r>
        <w:rPr/>
        <w:t>EQUIPO</w:t>
        <w:tab/>
      </w:r>
      <w:r>
        <w:rPr>
          <w:w w:val="95"/>
        </w:rPr>
        <w:t>ORIGEN </w:t>
      </w:r>
      <w:r>
        <w:rPr/>
        <w:t>JUGADORES</w:t>
      </w:r>
    </w:p>
    <w:p>
      <w:pPr>
        <w:pStyle w:val="BodyText"/>
        <w:spacing w:before="7"/>
        <w:ind w:left="100"/>
      </w:pPr>
      <w:r>
        <w:rPr/>
        <w:t>Fig. 4.20 Un registro como tipo registro miembro de tres conjuntos diferentes.</w:t>
      </w:r>
    </w:p>
    <w:p>
      <w:pPr>
        <w:pStyle w:val="BodyText"/>
      </w:pPr>
    </w:p>
    <w:p>
      <w:pPr>
        <w:pStyle w:val="BodyText"/>
        <w:spacing w:before="11"/>
        <w:rPr>
          <w:sz w:val="23"/>
        </w:rPr>
      </w:pPr>
    </w:p>
    <w:p>
      <w:pPr>
        <w:pStyle w:val="BodyText"/>
        <w:ind w:left="100" w:right="176"/>
      </w:pPr>
      <w:r>
        <w:rPr/>
        <w:t>En la figura 4.21 se muestra el arreglo de apuntador para una ocurrencia de cada uno de esos tres conjuntos. Una ocurrencia de registro participa en (y debe tener una casilla apuntador al „siguiente‟ para el efecto) una cadena de ocurrencias de registro por cada conjunto al que pertenece. En la estructura de la figura 4.20, el registro JUGADORES es el tipo de registro miembro de cada uno de los tres conjuntos, lo que significa que puede demostrarse que un jugador se graduó de una universidad, participa en un equipo y nació en un estado.</w:t>
      </w:r>
    </w:p>
    <w:p>
      <w:pPr>
        <w:spacing w:after="0"/>
        <w:sectPr>
          <w:pgSz w:w="12240" w:h="15840"/>
          <w:pgMar w:header="0" w:footer="709" w:top="1440" w:bottom="960" w:left="1700" w:right="1680"/>
        </w:sectPr>
      </w:pPr>
    </w:p>
    <w:p>
      <w:pPr>
        <w:pStyle w:val="BodyText"/>
        <w:ind w:left="100"/>
        <w:rPr>
          <w:sz w:val="20"/>
        </w:rPr>
      </w:pPr>
      <w:r>
        <w:rPr>
          <w:sz w:val="20"/>
        </w:rPr>
        <w:drawing>
          <wp:inline distT="0" distB="0" distL="0" distR="0">
            <wp:extent cx="5521713" cy="5312092"/>
            <wp:effectExtent l="0" t="0" r="0" b="0"/>
            <wp:docPr id="27" name="image29.jpeg" descr=""/>
            <wp:cNvGraphicFramePr>
              <a:graphicFrameLocks noChangeAspect="1"/>
            </wp:cNvGraphicFramePr>
            <a:graphic>
              <a:graphicData uri="http://schemas.openxmlformats.org/drawingml/2006/picture">
                <pic:pic>
                  <pic:nvPicPr>
                    <pic:cNvPr id="28" name="image29.jpeg"/>
                    <pic:cNvPicPr/>
                  </pic:nvPicPr>
                  <pic:blipFill>
                    <a:blip r:embed="rId34" cstate="print"/>
                    <a:stretch>
                      <a:fillRect/>
                    </a:stretch>
                  </pic:blipFill>
                  <pic:spPr>
                    <a:xfrm>
                      <a:off x="0" y="0"/>
                      <a:ext cx="5521713" cy="5312092"/>
                    </a:xfrm>
                    <a:prstGeom prst="rect">
                      <a:avLst/>
                    </a:prstGeom>
                  </pic:spPr>
                </pic:pic>
              </a:graphicData>
            </a:graphic>
          </wp:inline>
        </w:drawing>
      </w:r>
      <w:r>
        <w:rPr>
          <w:sz w:val="20"/>
        </w:rPr>
      </w:r>
    </w:p>
    <w:p>
      <w:pPr>
        <w:pStyle w:val="BodyText"/>
        <w:spacing w:before="9"/>
        <w:rPr>
          <w:sz w:val="12"/>
        </w:rPr>
      </w:pPr>
    </w:p>
    <w:p>
      <w:pPr>
        <w:pStyle w:val="BodyText"/>
        <w:spacing w:before="69"/>
        <w:ind w:left="100" w:right="176"/>
      </w:pPr>
      <w:r>
        <w:rPr/>
        <w:t>El diagrama de la fig. 4.21 muestra que Jones y Taylor se graduaron en Hardvard; Doe, Jones y Smith juegan para los Dodgers y Smith, Taylor y Turner nacieron en Nueva York. Si se muestran todos los datos, se vería en qué cadena de universidad está Doe, en qué cadena de estado de origen está Jones, y así sucesivamente.</w:t>
      </w:r>
    </w:p>
    <w:p>
      <w:pPr>
        <w:pStyle w:val="BodyText"/>
        <w:ind w:left="100" w:right="149"/>
      </w:pPr>
      <w:r>
        <w:rPr/>
        <w:t>En la figura 4.22 se muestra otra estructura de red que no es un árbol. Puede conservarse a los jugadores de un equipo en el conjunto EQUIPO JUGADOR, los entrenadores de un equipo en el conjunto EQUIPO ENTRENADOR y a los entrenadores que corresponden a un jugador específico en el conjunto ENTRENADO POR. Pero si también se desea conservar lo contrario del conjunto ENTRENADO POR, es decir, los jugadores de los que un entrenador es responsable, entonces los dos juntos formarían una relación de muchos a muchos, lo que lleva al siguiente análisis de „registro de unión‟.</w:t>
      </w:r>
    </w:p>
    <w:p>
      <w:pPr>
        <w:spacing w:after="0"/>
        <w:sectPr>
          <w:pgSz w:w="12240" w:h="15840"/>
          <w:pgMar w:header="0" w:footer="709" w:top="1440" w:bottom="960" w:left="1700" w:right="1680"/>
        </w:sectPr>
      </w:pPr>
    </w:p>
    <w:p>
      <w:pPr>
        <w:pStyle w:val="BodyText"/>
        <w:spacing w:before="9"/>
        <w:rPr>
          <w:sz w:val="18"/>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60"/>
        <w:gridCol w:w="4350"/>
        <w:gridCol w:w="1756"/>
      </w:tblGrid>
      <w:tr>
        <w:trPr>
          <w:trHeight w:val="480" w:hRule="exact"/>
        </w:trPr>
        <w:tc>
          <w:tcPr>
            <w:tcW w:w="1260" w:type="dxa"/>
          </w:tcPr>
          <w:p>
            <w:pPr>
              <w:pStyle w:val="TableParagraph"/>
              <w:spacing w:line="268" w:lineRule="exact"/>
              <w:ind w:left="103"/>
              <w:rPr>
                <w:rFonts w:ascii="Times New Roman"/>
                <w:sz w:val="24"/>
              </w:rPr>
            </w:pPr>
            <w:r>
              <w:rPr>
                <w:rFonts w:ascii="Times New Roman"/>
                <w:sz w:val="24"/>
              </w:rPr>
              <w:t>EQUIPOS</w:t>
            </w:r>
          </w:p>
        </w:tc>
        <w:tc>
          <w:tcPr>
            <w:tcW w:w="4350" w:type="dxa"/>
            <w:tcBorders>
              <w:top w:val="nil"/>
              <w:bottom w:val="nil"/>
            </w:tcBorders>
          </w:tcPr>
          <w:p>
            <w:pPr>
              <w:pStyle w:val="TableParagraph"/>
              <w:spacing w:line="272" w:lineRule="exact"/>
              <w:ind w:left="104"/>
              <w:rPr>
                <w:rFonts w:ascii="Times New Roman"/>
                <w:sz w:val="24"/>
              </w:rPr>
            </w:pPr>
            <w:r>
              <w:rPr>
                <w:rFonts w:ascii="Times New Roman"/>
                <w:sz w:val="24"/>
              </w:rPr>
              <w:t>Conjunto EQUIPO JUGADOR</w:t>
            </w:r>
          </w:p>
        </w:tc>
        <w:tc>
          <w:tcPr>
            <w:tcW w:w="1756" w:type="dxa"/>
          </w:tcPr>
          <w:p>
            <w:pPr>
              <w:pStyle w:val="TableParagraph"/>
              <w:spacing w:line="268" w:lineRule="exact"/>
              <w:ind w:left="104"/>
              <w:rPr>
                <w:rFonts w:ascii="Times New Roman"/>
                <w:sz w:val="24"/>
              </w:rPr>
            </w:pPr>
            <w:r>
              <w:rPr>
                <w:rFonts w:ascii="Times New Roman"/>
                <w:sz w:val="24"/>
              </w:rPr>
              <w:t>JUGADORES</w:t>
            </w:r>
          </w:p>
        </w:tc>
      </w:tr>
    </w:tbl>
    <w:p>
      <w:pPr>
        <w:pStyle w:val="BodyText"/>
        <w:rPr>
          <w:sz w:val="20"/>
        </w:rPr>
      </w:pPr>
    </w:p>
    <w:p>
      <w:pPr>
        <w:pStyle w:val="BodyText"/>
        <w:rPr>
          <w:sz w:val="20"/>
        </w:rPr>
      </w:pPr>
    </w:p>
    <w:p>
      <w:pPr>
        <w:pStyle w:val="BodyText"/>
        <w:spacing w:before="4"/>
        <w:rPr>
          <w:sz w:val="25"/>
        </w:rPr>
      </w:pPr>
    </w:p>
    <w:p>
      <w:pPr>
        <w:spacing w:before="71"/>
        <w:ind w:left="5862" w:right="0" w:firstLine="0"/>
        <w:jc w:val="left"/>
        <w:rPr>
          <w:sz w:val="22"/>
        </w:rPr>
      </w:pPr>
      <w:r>
        <w:rPr/>
        <w:pict>
          <v:group style="position:absolute;margin-left:100.239998pt;margin-top:-46.300491pt;width:274.75pt;height:97.55pt;mso-position-horizontal-relative:page;mso-position-vertical-relative:paragraph;z-index:-401704" coordorigin="2005,-926" coordsize="5495,1951">
            <v:shape style="position:absolute;left:2005;top:-926;width:5495;height:1797" coordorigin="2005,-926" coordsize="5495,1797" path="m3873,870l3869,859,3868,854,3866,852,3820,723,3819,718,3813,715,3803,719,3800,725,3802,730,3836,826,2022,-708,2018,-712,2012,-711,2005,-703,2005,-697,2010,-693,3823,841,3717,823,3712,826,3710,837,3713,842,3853,867,3855,869,3861,868,3873,870m7324,-845l7314,-850,7310,-855,7307,-855,7307,-854,7184,-926,7178,-924,7173,-915,7174,-909,7267,-855,3018,-855,3014,-850,3014,-839,3018,-835,7267,-835,7174,-780,7173,-774,7178,-765,7184,-763,7307,-835,7310,-835,7314,-839,7324,-845m7499,-704l7495,-708,7491,-712,7485,-712,7481,-708,6239,534,6265,435,6267,430,6264,424,6253,422,6247,425,6246,430,6211,562,6209,564,6209,569,6206,581,6218,578,6223,578,6225,576,6363,540,6366,535,6364,529,6363,524,6357,521,6254,548,6227,574,6232,570,6254,548,7495,-694,7499,-697,7499,-704e" filled="true" fillcolor="#000000" stroked="false">
              <v:path arrowok="t"/>
              <v:fill type="solid"/>
            </v:shape>
            <v:shape style="position:absolute;left:2005;top:-926;width:5495;height:1797" type="#_x0000_t202" filled="false" stroked="false">
              <v:textbox inset="0,0,0,0">
                <w:txbxContent>
                  <w:p>
                    <w:pPr>
                      <w:spacing w:line="240" w:lineRule="auto" w:before="0"/>
                      <w:rPr>
                        <w:sz w:val="24"/>
                      </w:rPr>
                    </w:pPr>
                  </w:p>
                  <w:p>
                    <w:pPr>
                      <w:spacing w:line="240" w:lineRule="auto" w:before="0"/>
                      <w:rPr>
                        <w:sz w:val="24"/>
                      </w:rPr>
                    </w:pPr>
                  </w:p>
                  <w:p>
                    <w:pPr>
                      <w:spacing w:before="165"/>
                      <w:ind w:left="1056" w:right="0" w:firstLine="0"/>
                      <w:jc w:val="left"/>
                      <w:rPr>
                        <w:sz w:val="24"/>
                      </w:rPr>
                    </w:pPr>
                    <w:r>
                      <w:rPr>
                        <w:sz w:val="24"/>
                      </w:rPr>
                      <w:t>Conjunto EQUIPO ENTRENADOR</w:t>
                    </w:r>
                  </w:p>
                </w:txbxContent>
              </v:textbox>
              <w10:wrap type="none"/>
            </v:shape>
            <v:shape style="position:absolute;left:3874;top:608;width:2249;height:412" type="#_x0000_t202" filled="false" stroked="true" strokeweight=".40002pt" strokecolor="#000000">
              <v:textbox inset="0,0,0,0">
                <w:txbxContent>
                  <w:p>
                    <w:pPr>
                      <w:spacing w:line="268" w:lineRule="exact" w:before="0"/>
                      <w:ind w:left="99" w:right="0" w:firstLine="0"/>
                      <w:jc w:val="left"/>
                      <w:rPr>
                        <w:sz w:val="24"/>
                      </w:rPr>
                    </w:pPr>
                    <w:r>
                      <w:rPr>
                        <w:sz w:val="24"/>
                      </w:rPr>
                      <w:t>ENTRENADORES</w:t>
                    </w:r>
                  </w:p>
                </w:txbxContent>
              </v:textbox>
              <w10:wrap type="none"/>
            </v:shape>
            <w10:wrap type="none"/>
          </v:group>
        </w:pict>
      </w:r>
      <w:r>
        <w:rPr>
          <w:sz w:val="22"/>
        </w:rPr>
        <w:t>Conjunto ENTRENADO POR</w:t>
      </w: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before="69"/>
        <w:ind w:left="100"/>
      </w:pPr>
      <w:r>
        <w:rPr/>
        <w:t>Fig. 4.22 Otra estructura de red.</w:t>
      </w:r>
    </w:p>
    <w:p>
      <w:pPr>
        <w:pStyle w:val="BodyText"/>
        <w:spacing w:before="8"/>
      </w:pPr>
    </w:p>
    <w:p>
      <w:pPr>
        <w:pStyle w:val="ListParagraph"/>
        <w:numPr>
          <w:ilvl w:val="2"/>
          <w:numId w:val="32"/>
        </w:numPr>
        <w:tabs>
          <w:tab w:pos="725" w:val="left" w:leader="none"/>
        </w:tabs>
        <w:spacing w:line="279" w:lineRule="exact" w:before="0" w:after="0"/>
        <w:ind w:left="725" w:right="0" w:hanging="625"/>
        <w:jc w:val="left"/>
        <w:rPr>
          <w:rFonts w:ascii="Cambria" w:hAnsi="Cambria"/>
          <w:i/>
          <w:sz w:val="24"/>
        </w:rPr>
      </w:pPr>
      <w:r>
        <w:rPr>
          <w:rFonts w:ascii="Cambria" w:hAnsi="Cambria"/>
          <w:i/>
          <w:color w:val="4F81BC"/>
          <w:spacing w:val="12"/>
          <w:sz w:val="24"/>
        </w:rPr>
        <w:t>Registros </w:t>
      </w:r>
      <w:r>
        <w:rPr>
          <w:rFonts w:ascii="Cambria" w:hAnsi="Cambria"/>
          <w:i/>
          <w:color w:val="4F81BC"/>
          <w:spacing w:val="6"/>
          <w:sz w:val="24"/>
        </w:rPr>
        <w:t>de</w:t>
      </w:r>
      <w:r>
        <w:rPr>
          <w:rFonts w:ascii="Cambria" w:hAnsi="Cambria"/>
          <w:i/>
          <w:color w:val="4F81BC"/>
          <w:spacing w:val="56"/>
          <w:sz w:val="24"/>
        </w:rPr>
        <w:t> </w:t>
      </w:r>
      <w:r>
        <w:rPr>
          <w:rFonts w:ascii="Cambria" w:hAnsi="Cambria"/>
          <w:i/>
          <w:color w:val="4F81BC"/>
          <w:spacing w:val="11"/>
          <w:sz w:val="24"/>
        </w:rPr>
        <w:t>unión</w:t>
      </w:r>
    </w:p>
    <w:p>
      <w:pPr>
        <w:pStyle w:val="BodyText"/>
        <w:ind w:left="100" w:right="202"/>
      </w:pPr>
      <w:r>
        <w:rPr/>
        <w:t>Hasta aquí no se ha dicho cosa alguna acerca de almacenar datos en relaciones muchos a muchos en redes CODAYL. En realidad (de manera semejante a la situación en IMS) las estructuras de red CODASYL no pueden representar directamente relaciones muchos a muchos. Podría decirse que dentro de un conjunto una ocurrencia de registro elemento puede asociarse con una sola ocurrencia de registro propietario. En la figura 4.16 un entrenador sólo debe estar asociado con un equipo; no puede haber datos históricos acerca de todos los equipos en que ha trabajado un entrenador durante su carrera. Las relaciones muchos a muchos se desarrollan en las redes CODASYL a través de la introducción de un nuevo tipo de registro, conocido como registro de unión. „enlace‟,</w:t>
      </w:r>
    </w:p>
    <w:p>
      <w:pPr>
        <w:pStyle w:val="BodyText"/>
        <w:ind w:left="100" w:right="281"/>
      </w:pPr>
      <w:r>
        <w:rPr/>
        <w:t>„intersección‟</w:t>
      </w:r>
      <w:r>
        <w:rPr>
          <w:spacing w:val="-9"/>
        </w:rPr>
        <w:t> </w:t>
      </w:r>
      <w:r>
        <w:rPr/>
        <w:t>o</w:t>
      </w:r>
      <w:r>
        <w:rPr>
          <w:spacing w:val="-9"/>
        </w:rPr>
        <w:t> </w:t>
      </w:r>
      <w:r>
        <w:rPr/>
        <w:t>„conexión‟.</w:t>
      </w:r>
      <w:r>
        <w:rPr>
          <w:spacing w:val="-12"/>
        </w:rPr>
        <w:t> </w:t>
      </w:r>
      <w:r>
        <w:rPr/>
        <w:t>En</w:t>
      </w:r>
      <w:r>
        <w:rPr>
          <w:spacing w:val="-9"/>
        </w:rPr>
        <w:t> </w:t>
      </w:r>
      <w:r>
        <w:rPr/>
        <w:t>vez</w:t>
      </w:r>
      <w:r>
        <w:rPr>
          <w:spacing w:val="-11"/>
        </w:rPr>
        <w:t> </w:t>
      </w:r>
      <w:r>
        <w:rPr/>
        <w:t>de</w:t>
      </w:r>
      <w:r>
        <w:rPr>
          <w:spacing w:val="-8"/>
        </w:rPr>
        <w:t> </w:t>
      </w:r>
      <w:r>
        <w:rPr/>
        <w:t>un</w:t>
      </w:r>
      <w:r>
        <w:rPr>
          <w:spacing w:val="-9"/>
        </w:rPr>
        <w:t> </w:t>
      </w:r>
      <w:r>
        <w:rPr/>
        <w:t>enlace</w:t>
      </w:r>
      <w:r>
        <w:rPr>
          <w:spacing w:val="-8"/>
        </w:rPr>
        <w:t> </w:t>
      </w:r>
      <w:r>
        <w:rPr/>
        <w:t>único</w:t>
      </w:r>
      <w:r>
        <w:rPr>
          <w:spacing w:val="-9"/>
        </w:rPr>
        <w:t> </w:t>
      </w:r>
      <w:r>
        <w:rPr/>
        <w:t>muchos</w:t>
      </w:r>
      <w:r>
        <w:rPr>
          <w:spacing w:val="-11"/>
        </w:rPr>
        <w:t> </w:t>
      </w:r>
      <w:r>
        <w:rPr/>
        <w:t>a</w:t>
      </w:r>
      <w:r>
        <w:rPr>
          <w:spacing w:val="-11"/>
        </w:rPr>
        <w:t> </w:t>
      </w:r>
      <w:r>
        <w:rPr/>
        <w:t>muchos</w:t>
      </w:r>
      <w:r>
        <w:rPr>
          <w:spacing w:val="-11"/>
        </w:rPr>
        <w:t> </w:t>
      </w:r>
      <w:r>
        <w:rPr/>
        <w:t>entre</w:t>
      </w:r>
      <w:r>
        <w:rPr>
          <w:spacing w:val="-8"/>
        </w:rPr>
        <w:t> </w:t>
      </w:r>
      <w:r>
        <w:rPr/>
        <w:t>dos</w:t>
      </w:r>
      <w:r>
        <w:rPr>
          <w:spacing w:val="-11"/>
        </w:rPr>
        <w:t> </w:t>
      </w:r>
      <w:r>
        <w:rPr/>
        <w:t>tipos de registros que se estén representando en un conjunto, habrá dos conjuntos; uno </w:t>
      </w:r>
      <w:r>
        <w:rPr>
          <w:spacing w:val="-3"/>
        </w:rPr>
        <w:t>de </w:t>
      </w:r>
      <w:r>
        <w:rPr/>
        <w:t>los cuales tendrá una de esas dos formas de registro como tipo de registro propietario y uno de unión de nueva creación como tipo de registro miembro. El siguiente conjunto</w:t>
      </w:r>
      <w:r>
        <w:rPr>
          <w:spacing w:val="-19"/>
        </w:rPr>
        <w:t> </w:t>
      </w:r>
      <w:r>
        <w:rPr/>
        <w:t>tendrá el otro de los dos tipos de registro como tipo de propietario y ese mismo registro unión como tipo </w:t>
      </w:r>
      <w:r>
        <w:rPr>
          <w:spacing w:val="-3"/>
        </w:rPr>
        <w:t>de </w:t>
      </w:r>
      <w:r>
        <w:rPr/>
        <w:t>registro miembro. En realidad, el arreglo es muy semejante al de la estructura </w:t>
      </w:r>
      <w:r>
        <w:rPr>
          <w:spacing w:val="-3"/>
        </w:rPr>
        <w:t>de </w:t>
      </w:r>
      <w:r>
        <w:rPr/>
        <w:t>relación lógica en</w:t>
      </w:r>
      <w:r>
        <w:rPr>
          <w:spacing w:val="-4"/>
        </w:rPr>
        <w:t> </w:t>
      </w:r>
      <w:r>
        <w:rPr/>
        <w:t>IMS.</w:t>
      </w:r>
    </w:p>
    <w:p>
      <w:pPr>
        <w:pStyle w:val="BodyText"/>
        <w:ind w:left="100" w:right="132"/>
      </w:pPr>
      <w:r>
        <w:rPr/>
        <w:t>En la figura 4.23 se muestra la relación muchos a muchos entre EQUIPO y JUGADORES con la misma base histórica representada en forma </w:t>
      </w:r>
      <w:r>
        <w:rPr>
          <w:spacing w:val="-3"/>
        </w:rPr>
        <w:t>de </w:t>
      </w:r>
      <w:r>
        <w:rPr/>
        <w:t>red CODASYL. Los conjuntos EQUIPO CONTROL y JUGADOR CONTROL juntos forman la relación muchos a muchos. Habrá una ocurrencia </w:t>
      </w:r>
      <w:r>
        <w:rPr>
          <w:spacing w:val="-3"/>
        </w:rPr>
        <w:t>de </w:t>
      </w:r>
      <w:r>
        <w:rPr/>
        <w:t>registro CONTROL por cada caso en que un jugador específico haya participado con </w:t>
      </w:r>
      <w:r>
        <w:rPr>
          <w:spacing w:val="-3"/>
        </w:rPr>
        <w:t>un </w:t>
      </w:r>
      <w:r>
        <w:rPr/>
        <w:t>determinado equipo o al contrario. En la figura 4.24 se presentan ocurrencias de los dos conjuntos descritos en la figura 4.23. Las ocurrencias de registro CONTROL y los apuntadores se analizarán a continuación; las primeras, trazadas a la mitad de la figura 4.24 tienen cada dos casillas de apuntador al siguiente, </w:t>
      </w:r>
      <w:r>
        <w:rPr>
          <w:spacing w:val="-4"/>
        </w:rPr>
        <w:t>ya </w:t>
      </w:r>
      <w:r>
        <w:rPr/>
        <w:t>que el registro CONTROL es el tipo de registro elemento </w:t>
      </w:r>
      <w:r>
        <w:rPr>
          <w:spacing w:val="-3"/>
        </w:rPr>
        <w:t>de </w:t>
      </w:r>
      <w:r>
        <w:rPr/>
        <w:t>los dos conjuntos involucrados. En cada ocurrencia, el apuntador izquierdo es para el conjunto EQUIPO CONTROL, el derecho es para el conjunto JUGADOR CONTROL. </w:t>
      </w:r>
      <w:r>
        <w:rPr>
          <w:spacing w:val="-3"/>
        </w:rPr>
        <w:t>Los </w:t>
      </w:r>
      <w:r>
        <w:rPr/>
        <w:t>Dodgers han tenido a Doe y Jones como jugadores, en una época u otra, mientras que los Gigantes han tenido a Jones y Smith. Por el contrario, Doe sólo </w:t>
      </w:r>
      <w:r>
        <w:rPr>
          <w:spacing w:val="-3"/>
        </w:rPr>
        <w:t>ha </w:t>
      </w:r>
      <w:r>
        <w:rPr/>
        <w:t>jugado con los Dodgers, Smith únicamente con los Gigantes y Jones en</w:t>
      </w:r>
      <w:r>
        <w:rPr>
          <w:spacing w:val="-17"/>
        </w:rPr>
        <w:t> </w:t>
      </w:r>
      <w:r>
        <w:rPr/>
        <w:t>ambos.</w:t>
      </w:r>
    </w:p>
    <w:p>
      <w:pPr>
        <w:pStyle w:val="BodyText"/>
        <w:ind w:left="100" w:right="56"/>
      </w:pPr>
      <w:r>
        <w:rPr/>
        <w:t>La figura 4.24 también proporciona una buena ilustración de la necesidad del apuntador opcional „propietario‟. Recuérdese que todos los apuntadores que se muestran en la figura</w:t>
      </w:r>
    </w:p>
    <w:p>
      <w:pPr>
        <w:pStyle w:val="BodyText"/>
        <w:ind w:left="100"/>
      </w:pPr>
      <w:r>
        <w:rPr/>
        <w:t>4.24 son del tipo siguiente. Supóngase que se empieza en la ocurrencia Jones y se desea</w:t>
      </w:r>
    </w:p>
    <w:p>
      <w:pPr>
        <w:spacing w:after="0"/>
        <w:sectPr>
          <w:pgSz w:w="12240" w:h="15840"/>
          <w:pgMar w:header="0" w:footer="709" w:top="1500" w:bottom="960" w:left="1700" w:right="1680"/>
        </w:sectPr>
      </w:pPr>
    </w:p>
    <w:p>
      <w:pPr>
        <w:pStyle w:val="BodyText"/>
        <w:spacing w:before="52"/>
        <w:ind w:left="220" w:right="532"/>
      </w:pPr>
      <w:r>
        <w:rPr/>
        <w:t>determinar todos los equipos en que </w:t>
      </w:r>
      <w:r>
        <w:rPr>
          <w:spacing w:val="-3"/>
        </w:rPr>
        <w:t>ha </w:t>
      </w:r>
      <w:r>
        <w:rPr/>
        <w:t>participado, y otra información acerca de esos equipos que está almacenada en la ocurrencia de registro EQUIPOS. El apuntador 8 desde Jones lleva al sistema a la ocurrencia B en el control; el sistema en ese punto podría, hablando de manera informal, conservar su lugar en B y seguir el apuntador 2 a los Dodgers, proporcionando uno de los equipos en que ha jugado Jones. Pero esto es sólo porque B corresponde al último </w:t>
      </w:r>
      <w:r>
        <w:rPr>
          <w:spacing w:val="-3"/>
        </w:rPr>
        <w:t>de </w:t>
      </w:r>
      <w:r>
        <w:rPr/>
        <w:t>los jugadores en la cadena Dodgers y por tanto, apunta a éste. El caso más general y problemático </w:t>
      </w:r>
      <w:r>
        <w:rPr>
          <w:spacing w:val="3"/>
        </w:rPr>
        <w:t>se </w:t>
      </w:r>
      <w:r>
        <w:rPr/>
        <w:t>ilustra al continuar el apuntador 9 a la siguiente ocurrencia del registro de control en la cadena Jones, que es el C. A fin de llegar al registro de equipos asociado con el registro C (los Gigantes), el sistema debe seguir el apuntador 11 y después el 4 (y </w:t>
      </w:r>
      <w:r>
        <w:rPr>
          <w:spacing w:val="2"/>
        </w:rPr>
        <w:t>en </w:t>
      </w:r>
      <w:r>
        <w:rPr/>
        <w:t>general tal vez muchos más apuntadores en una red mucho más larga). </w:t>
      </w:r>
      <w:r>
        <w:rPr>
          <w:spacing w:val="-3"/>
        </w:rPr>
        <w:t>Al  </w:t>
      </w:r>
      <w:r>
        <w:rPr/>
        <w:t>hacer esto pasa a través de la ocurrencia CONTROL D que no tiene relación alguna con Jones. Por otra parte, si las ocurrencias CONTROL tuvieran apuntadores propietarios, entonces desde C sólo podría utilizar un apuntador propietario para encontrar en forma directa a los Gigantes que es el registro propietario</w:t>
      </w:r>
      <w:r>
        <w:rPr>
          <w:spacing w:val="-24"/>
        </w:rPr>
        <w:t> </w:t>
      </w:r>
      <w:r>
        <w:rPr/>
        <w:t>de esa ocurrencia del conjunto EQUIPO</w:t>
      </w:r>
      <w:r>
        <w:rPr>
          <w:spacing w:val="-21"/>
        </w:rPr>
        <w:t> </w:t>
      </w:r>
      <w:r>
        <w:rPr/>
        <w:t>CONTROL.</w:t>
      </w:r>
    </w:p>
    <w:p>
      <w:pPr>
        <w:pStyle w:val="BodyText"/>
        <w:ind w:left="220" w:right="742"/>
      </w:pPr>
      <w:r>
        <w:rPr/>
        <w:t>En la figura 4.25 se muestra toda la red de EQUIPOS y JUGADORES. Recuérdese que los datos de intersección se almacenarán en el registro unión.</w:t>
      </w:r>
    </w:p>
    <w:p>
      <w:pPr>
        <w:pStyle w:val="BodyText"/>
        <w:spacing w:before="8"/>
      </w:pPr>
    </w:p>
    <w:tbl>
      <w:tblPr>
        <w:tblW w:w="0" w:type="auto"/>
        <w:jc w:val="left"/>
        <w:tblInd w:w="9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5"/>
        <w:gridCol w:w="1260"/>
        <w:gridCol w:w="1725"/>
        <w:gridCol w:w="780"/>
        <w:gridCol w:w="1728"/>
      </w:tblGrid>
      <w:tr>
        <w:trPr>
          <w:trHeight w:val="480" w:hRule="exact"/>
        </w:trPr>
        <w:tc>
          <w:tcPr>
            <w:tcW w:w="1425" w:type="dxa"/>
          </w:tcPr>
          <w:p>
            <w:pPr>
              <w:pStyle w:val="TableParagraph"/>
              <w:spacing w:line="268" w:lineRule="exact"/>
              <w:ind w:left="103"/>
              <w:rPr>
                <w:rFonts w:ascii="Times New Roman"/>
                <w:sz w:val="24"/>
              </w:rPr>
            </w:pPr>
            <w:r>
              <w:rPr>
                <w:rFonts w:ascii="Times New Roman"/>
                <w:sz w:val="24"/>
              </w:rPr>
              <w:t>EQUIPOS</w:t>
            </w:r>
          </w:p>
        </w:tc>
        <w:tc>
          <w:tcPr>
            <w:tcW w:w="1260" w:type="dxa"/>
            <w:tcBorders>
              <w:top w:val="nil"/>
              <w:bottom w:val="nil"/>
            </w:tcBorders>
          </w:tcPr>
          <w:p>
            <w:pPr/>
          </w:p>
        </w:tc>
        <w:tc>
          <w:tcPr>
            <w:tcW w:w="1725" w:type="dxa"/>
          </w:tcPr>
          <w:p>
            <w:pPr>
              <w:pStyle w:val="TableParagraph"/>
              <w:spacing w:line="268" w:lineRule="exact"/>
              <w:ind w:left="104"/>
              <w:rPr>
                <w:rFonts w:ascii="Times New Roman"/>
                <w:sz w:val="24"/>
              </w:rPr>
            </w:pPr>
            <w:r>
              <w:rPr>
                <w:rFonts w:ascii="Times New Roman"/>
                <w:sz w:val="24"/>
              </w:rPr>
              <w:t>CONTROL</w:t>
            </w:r>
          </w:p>
        </w:tc>
        <w:tc>
          <w:tcPr>
            <w:tcW w:w="780" w:type="dxa"/>
            <w:tcBorders>
              <w:top w:val="nil"/>
              <w:bottom w:val="nil"/>
            </w:tcBorders>
          </w:tcPr>
          <w:p>
            <w:pPr/>
          </w:p>
        </w:tc>
        <w:tc>
          <w:tcPr>
            <w:tcW w:w="1728" w:type="dxa"/>
          </w:tcPr>
          <w:p>
            <w:pPr>
              <w:pStyle w:val="TableParagraph"/>
              <w:spacing w:line="268" w:lineRule="exact"/>
              <w:ind w:left="104"/>
              <w:rPr>
                <w:rFonts w:ascii="Times New Roman"/>
                <w:sz w:val="24"/>
              </w:rPr>
            </w:pPr>
            <w:r>
              <w:rPr>
                <w:rFonts w:ascii="Times New Roman"/>
                <w:sz w:val="24"/>
              </w:rPr>
              <w:t>JUGADORES</w:t>
            </w:r>
          </w:p>
        </w:tc>
      </w:tr>
    </w:tbl>
    <w:p>
      <w:pPr>
        <w:tabs>
          <w:tab w:pos="3766" w:val="left" w:leader="none"/>
          <w:tab w:pos="5518" w:val="left" w:leader="none"/>
        </w:tabs>
        <w:spacing w:line="224" w:lineRule="exact" w:before="0"/>
        <w:ind w:left="941" w:right="532" w:firstLine="0"/>
        <w:jc w:val="left"/>
        <w:rPr>
          <w:sz w:val="20"/>
        </w:rPr>
      </w:pPr>
      <w:r>
        <w:rPr/>
        <w:pict>
          <v:shape style="position:absolute;margin-left:193.899994pt;margin-top:-20.09pt;width:64.3pt;height:8.15pt;mso-position-horizontal-relative:page;mso-position-vertical-relative:paragraph;z-index:-401536" coordorigin="3878,-402" coordsize="1286,163" path="m5124,-320l5014,-256,5013,-250,5018,-241,5024,-239,5149,-312,5139,-312,5124,-320xm5107,-330l3882,-330,3878,-326,3878,-315,3882,-310,5107,-310,5124,-320,5107,-330xm5154,-315l5147,-310,5150,-310,5154,-315xm5139,-329l5124,-320,5139,-312,5139,-329xm5149,-329l5139,-329,5139,-312,5149,-312,5154,-315,5154,-315,5154,-326,5154,-326,5149,-329xm5154,-326l5154,-326,5154,-315,5154,-315,5164,-320,5154,-326xm5024,-402l5018,-400,5013,-391,5014,-385,5124,-320,5139,-329,5149,-329,5024,-402xm5150,-330l5147,-330,5154,-326,5150,-330xe" filled="true" fillcolor="#000000" stroked="false">
            <v:path arrowok="t"/>
            <v:fill type="solid"/>
            <w10:wrap type="none"/>
          </v:shape>
        </w:pict>
      </w:r>
      <w:r>
        <w:rPr/>
        <w:pict>
          <v:shape style="position:absolute;margin-left:346.609985pt;margin-top:-20.09pt;width:42.7pt;height:8.15pt;mso-position-horizontal-relative:page;mso-position-vertical-relative:paragraph;z-index:-401512" coordorigin="6932,-402" coordsize="854,163" path="m7072,-402l6942,-326,6942,-326,6942,-315,6942,-315,7072,-239,7078,-241,7083,-250,7082,-256,6986,-312,6957,-312,6957,-329,6986,-329,7082,-385,7083,-391,7078,-400,7072,-402xm6942,-315l6946,-310,6949,-310,6942,-315xm7782,-330l6989,-330,6972,-320,6989,-310,7782,-310,7786,-315,7786,-326,7782,-330xm6957,-329l6957,-312,6972,-320,6957,-329xm6972,-320l6957,-312,6986,-312,6972,-320xm6942,-326l6932,-320,6942,-315,6942,-315,6942,-326,6942,-326xm6986,-329l6957,-329,6972,-320,6986,-329xm6949,-330l6946,-330,6942,-326,6949,-330xe" filled="true" fillcolor="#000000" stroked="false">
            <v:path arrowok="t"/>
            <v:fill type="solid"/>
            <w10:wrap type="none"/>
          </v:shape>
        </w:pict>
      </w:r>
      <w:r>
        <w:rPr>
          <w:sz w:val="20"/>
        </w:rPr>
        <w:t>Conjunto EQUIPO</w:t>
      </w:r>
      <w:r>
        <w:rPr>
          <w:spacing w:val="-5"/>
          <w:sz w:val="20"/>
        </w:rPr>
        <w:t> </w:t>
      </w:r>
      <w:r>
        <w:rPr>
          <w:sz w:val="20"/>
        </w:rPr>
        <w:t>CONTROL</w:t>
        <w:tab/>
        <w:t>„registro</w:t>
      </w:r>
      <w:r>
        <w:rPr>
          <w:spacing w:val="-17"/>
          <w:sz w:val="20"/>
        </w:rPr>
        <w:t> </w:t>
      </w:r>
      <w:r>
        <w:rPr>
          <w:sz w:val="20"/>
        </w:rPr>
        <w:t>unión‟</w:t>
        <w:tab/>
        <w:t>conjunto JUGADOR</w:t>
      </w:r>
      <w:r>
        <w:rPr>
          <w:spacing w:val="-19"/>
          <w:sz w:val="20"/>
        </w:rPr>
        <w:t> </w:t>
      </w:r>
      <w:r>
        <w:rPr>
          <w:sz w:val="20"/>
        </w:rPr>
        <w:t>CONTROL.</w:t>
      </w:r>
    </w:p>
    <w:p>
      <w:pPr>
        <w:pStyle w:val="BodyText"/>
        <w:spacing w:before="10"/>
        <w:rPr>
          <w:sz w:val="19"/>
        </w:rPr>
      </w:pPr>
    </w:p>
    <w:p>
      <w:pPr>
        <w:pStyle w:val="BodyText"/>
        <w:ind w:left="220" w:right="532"/>
      </w:pPr>
      <w:r>
        <w:rPr/>
        <w:pict>
          <v:line style="position:absolute;mso-position-horizontal-relative:page;mso-position-vertical-relative:paragraph;z-index:-401656" from="248.87999pt,69.803123pt" to="248.87999pt,84.623113pt" stroked="true" strokeweight=".39999pt" strokecolor="#000000">
            <w10:wrap type="none"/>
          </v:line>
        </w:pict>
      </w:r>
      <w:r>
        <w:rPr/>
        <w:pict>
          <v:line style="position:absolute;mso-position-horizontal-relative:page;mso-position-vertical-relative:paragraph;z-index:-401632" from="319.5pt,98.433121pt" to="319.5pt,113.233111pt" stroked="true" strokeweight=".39999pt" strokecolor="#000000">
            <w10:wrap type="none"/>
          </v:line>
        </w:pict>
      </w:r>
      <w:r>
        <w:rPr/>
        <w:pict>
          <v:shape style="position:absolute;margin-left:150.660004pt;margin-top:72.493111pt;width:93.15pt;height:17.75pt;mso-position-horizontal-relative:page;mso-position-vertical-relative:paragraph;z-index:-401488" coordorigin="3013,1450" coordsize="1863,355" path="m4818,1508l3017,1785,3013,1790,3014,1796,3015,1801,3020,1805,3026,1804,4822,1528,4837,1515,4818,1508xm4860,1522l4822,1528,4738,1595,4737,1602,4741,1606,4744,1610,4751,1611,4755,1607,4860,1522xm4837,1515l4822,1528,4860,1522,4861,1521,4853,1521,4837,1515xm4867,1516l4860,1522,4863,1521,4867,1516xm4850,1504l4837,1515,4853,1521,4850,1504xm4864,1504l4850,1504,4853,1521,4861,1521,4867,1516,4867,1515,4866,1505,4865,1505,4864,1504xm4865,1505l4866,1505,4867,1516,4867,1516,4876,1509,4865,1505xm4858,1502l4818,1508,4837,1515,4850,1504,4864,1504,4858,1502xm4726,1450l4720,1452,4718,1457,4716,1463,4718,1468,4724,1470,4818,1508,4858,1502,4726,1450xm4860,1501l4858,1502,4865,1505,4860,1501xe" filled="true" fillcolor="#000000" stroked="false">
            <v:path arrowok="t"/>
            <v:fill type="solid"/>
            <w10:wrap type="none"/>
          </v:shape>
        </w:pict>
      </w:r>
      <w:r>
        <w:rPr/>
        <w:t>Fig. 4.23 Una relación muchos a muchos en CODASYL.</w:t>
      </w:r>
    </w:p>
    <w:p>
      <w:pPr>
        <w:pStyle w:val="BodyText"/>
        <w:rPr>
          <w:sz w:val="20"/>
        </w:rPr>
      </w:pPr>
    </w:p>
    <w:p>
      <w:pPr>
        <w:pStyle w:val="BodyText"/>
        <w:rPr>
          <w:sz w:val="20"/>
        </w:rPr>
      </w:pPr>
    </w:p>
    <w:p>
      <w:pPr>
        <w:pStyle w:val="BodyText"/>
        <w:rPr>
          <w:sz w:val="20"/>
        </w:rPr>
      </w:pPr>
    </w:p>
    <w:p>
      <w:pPr>
        <w:pStyle w:val="BodyText"/>
        <w:spacing w:before="8"/>
        <w:rPr>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2"/>
        <w:gridCol w:w="306"/>
        <w:gridCol w:w="3671"/>
        <w:gridCol w:w="3770"/>
      </w:tblGrid>
      <w:tr>
        <w:trPr>
          <w:trHeight w:val="284" w:hRule="exact"/>
        </w:trPr>
        <w:tc>
          <w:tcPr>
            <w:tcW w:w="1112" w:type="dxa"/>
          </w:tcPr>
          <w:p>
            <w:pPr/>
          </w:p>
        </w:tc>
        <w:tc>
          <w:tcPr>
            <w:tcW w:w="306" w:type="dxa"/>
          </w:tcPr>
          <w:p>
            <w:pPr/>
          </w:p>
        </w:tc>
        <w:tc>
          <w:tcPr>
            <w:tcW w:w="3671" w:type="dxa"/>
            <w:tcBorders>
              <w:bottom w:val="single" w:sz="3" w:space="0" w:color="000000"/>
            </w:tcBorders>
          </w:tcPr>
          <w:p>
            <w:pPr>
              <w:pStyle w:val="TableParagraph"/>
              <w:spacing w:line="272" w:lineRule="exact"/>
              <w:ind w:left="430"/>
              <w:jc w:val="center"/>
              <w:rPr>
                <w:rFonts w:ascii="Times New Roman"/>
                <w:sz w:val="24"/>
              </w:rPr>
            </w:pPr>
            <w:r>
              <w:rPr>
                <w:rFonts w:ascii="Times New Roman"/>
                <w:sz w:val="24"/>
              </w:rPr>
              <w:t>5</w:t>
            </w:r>
          </w:p>
        </w:tc>
        <w:tc>
          <w:tcPr>
            <w:tcW w:w="3770" w:type="dxa"/>
            <w:tcBorders>
              <w:top w:val="single" w:sz="3" w:space="0" w:color="000000"/>
              <w:bottom w:val="single" w:sz="3" w:space="0" w:color="000000"/>
              <w:right w:val="single" w:sz="3" w:space="0" w:color="000000"/>
            </w:tcBorders>
          </w:tcPr>
          <w:p>
            <w:pPr>
              <w:pStyle w:val="TableParagraph"/>
              <w:spacing w:line="268" w:lineRule="exact"/>
              <w:ind w:left="2236"/>
              <w:rPr>
                <w:rFonts w:ascii="Times New Roman"/>
                <w:sz w:val="24"/>
              </w:rPr>
            </w:pPr>
            <w:r>
              <w:rPr>
                <w:rFonts w:ascii="Times New Roman"/>
                <w:sz w:val="24"/>
              </w:rPr>
              <w:t>Doe</w:t>
            </w:r>
          </w:p>
        </w:tc>
      </w:tr>
      <w:tr>
        <w:trPr>
          <w:trHeight w:val="288" w:hRule="exact"/>
        </w:trPr>
        <w:tc>
          <w:tcPr>
            <w:tcW w:w="1112" w:type="dxa"/>
            <w:tcBorders>
              <w:bottom w:val="single" w:sz="3" w:space="0" w:color="000000"/>
            </w:tcBorders>
          </w:tcPr>
          <w:p>
            <w:pPr/>
          </w:p>
        </w:tc>
        <w:tc>
          <w:tcPr>
            <w:tcW w:w="306" w:type="dxa"/>
            <w:tcBorders>
              <w:bottom w:val="single" w:sz="3" w:space="0" w:color="000000"/>
            </w:tcBorders>
          </w:tcPr>
          <w:p>
            <w:pPr/>
          </w:p>
        </w:tc>
        <w:tc>
          <w:tcPr>
            <w:tcW w:w="3671" w:type="dxa"/>
            <w:tcBorders>
              <w:top w:val="single" w:sz="3" w:space="0" w:color="000000"/>
              <w:bottom w:val="single" w:sz="3" w:space="0" w:color="000000"/>
            </w:tcBorders>
          </w:tcPr>
          <w:p>
            <w:pPr>
              <w:pStyle w:val="TableParagraph"/>
              <w:spacing w:line="272" w:lineRule="exact"/>
              <w:ind w:left="451"/>
              <w:jc w:val="center"/>
              <w:rPr>
                <w:rFonts w:ascii="Times New Roman"/>
                <w:sz w:val="24"/>
              </w:rPr>
            </w:pPr>
            <w:r>
              <w:rPr>
                <w:rFonts w:ascii="Times New Roman"/>
                <w:w w:val="99"/>
                <w:sz w:val="24"/>
              </w:rPr>
              <w:t>A</w:t>
            </w:r>
          </w:p>
        </w:tc>
        <w:tc>
          <w:tcPr>
            <w:tcW w:w="3770" w:type="dxa"/>
            <w:tcBorders>
              <w:top w:val="single" w:sz="3" w:space="0" w:color="000000"/>
            </w:tcBorders>
          </w:tcPr>
          <w:p>
            <w:pPr>
              <w:pStyle w:val="TableParagraph"/>
              <w:spacing w:line="272" w:lineRule="exact"/>
              <w:ind w:right="221"/>
              <w:jc w:val="center"/>
              <w:rPr>
                <w:rFonts w:ascii="Times New Roman"/>
                <w:sz w:val="24"/>
              </w:rPr>
            </w:pPr>
            <w:r>
              <w:rPr>
                <w:rFonts w:ascii="Times New Roman"/>
                <w:sz w:val="24"/>
              </w:rPr>
              <w:t>6</w:t>
            </w:r>
          </w:p>
        </w:tc>
      </w:tr>
      <w:tr>
        <w:trPr>
          <w:trHeight w:val="284" w:hRule="exact"/>
        </w:trPr>
        <w:tc>
          <w:tcPr>
            <w:tcW w:w="1112" w:type="dxa"/>
            <w:tcBorders>
              <w:top w:val="single" w:sz="3" w:space="0" w:color="000000"/>
              <w:left w:val="single" w:sz="3" w:space="0" w:color="000000"/>
              <w:bottom w:val="single" w:sz="3" w:space="0" w:color="000000"/>
              <w:right w:val="single" w:sz="3" w:space="0" w:color="000000"/>
            </w:tcBorders>
          </w:tcPr>
          <w:p>
            <w:pPr>
              <w:pStyle w:val="TableParagraph"/>
              <w:spacing w:line="268" w:lineRule="exact"/>
              <w:ind w:left="104"/>
              <w:rPr>
                <w:rFonts w:ascii="Times New Roman"/>
                <w:sz w:val="24"/>
              </w:rPr>
            </w:pPr>
            <w:r>
              <w:rPr>
                <w:rFonts w:ascii="Times New Roman"/>
                <w:sz w:val="24"/>
              </w:rPr>
              <w:t>Dodgers</w:t>
            </w:r>
          </w:p>
        </w:tc>
        <w:tc>
          <w:tcPr>
            <w:tcW w:w="306" w:type="dxa"/>
            <w:tcBorders>
              <w:left w:val="single" w:sz="3" w:space="0" w:color="000000"/>
            </w:tcBorders>
          </w:tcPr>
          <w:p>
            <w:pPr/>
          </w:p>
        </w:tc>
        <w:tc>
          <w:tcPr>
            <w:tcW w:w="3671" w:type="dxa"/>
            <w:tcBorders>
              <w:top w:val="single" w:sz="3" w:space="0" w:color="000000"/>
              <w:bottom w:val="single" w:sz="3" w:space="0" w:color="000000"/>
            </w:tcBorders>
          </w:tcPr>
          <w:p>
            <w:pPr>
              <w:pStyle w:val="TableParagraph"/>
              <w:tabs>
                <w:tab w:pos="2813" w:val="left" w:leader="none"/>
              </w:tabs>
              <w:spacing w:line="268" w:lineRule="exact"/>
              <w:ind w:left="654"/>
              <w:rPr>
                <w:rFonts w:ascii="Times New Roman"/>
                <w:sz w:val="24"/>
              </w:rPr>
            </w:pPr>
            <w:r>
              <w:rPr>
                <w:rFonts w:ascii="Times New Roman"/>
                <w:sz w:val="24"/>
              </w:rPr>
              <w:t>1</w:t>
              <w:tab/>
              <w:t>7</w:t>
            </w:r>
          </w:p>
        </w:tc>
        <w:tc>
          <w:tcPr>
            <w:tcW w:w="3770" w:type="dxa"/>
          </w:tcPr>
          <w:p>
            <w:pPr/>
          </w:p>
        </w:tc>
      </w:tr>
      <w:tr>
        <w:trPr>
          <w:trHeight w:val="288" w:hRule="exact"/>
        </w:trPr>
        <w:tc>
          <w:tcPr>
            <w:tcW w:w="1112" w:type="dxa"/>
            <w:tcBorders>
              <w:top w:val="single" w:sz="3" w:space="0" w:color="000000"/>
            </w:tcBorders>
          </w:tcPr>
          <w:p>
            <w:pPr/>
          </w:p>
        </w:tc>
        <w:tc>
          <w:tcPr>
            <w:tcW w:w="306" w:type="dxa"/>
            <w:tcBorders>
              <w:top w:val="single" w:sz="3" w:space="0" w:color="000000"/>
            </w:tcBorders>
          </w:tcPr>
          <w:p>
            <w:pPr/>
          </w:p>
        </w:tc>
        <w:tc>
          <w:tcPr>
            <w:tcW w:w="3671" w:type="dxa"/>
            <w:tcBorders>
              <w:top w:val="single" w:sz="3" w:space="0" w:color="000000"/>
              <w:bottom w:val="single" w:sz="3" w:space="0" w:color="000000"/>
            </w:tcBorders>
          </w:tcPr>
          <w:p>
            <w:pPr>
              <w:pStyle w:val="TableParagraph"/>
              <w:spacing w:line="272" w:lineRule="exact"/>
              <w:ind w:left="382"/>
              <w:jc w:val="center"/>
              <w:rPr>
                <w:rFonts w:ascii="Times New Roman"/>
                <w:sz w:val="24"/>
              </w:rPr>
            </w:pPr>
            <w:r>
              <w:rPr>
                <w:rFonts w:ascii="Times New Roman"/>
                <w:sz w:val="24"/>
              </w:rPr>
              <w:t>B</w:t>
            </w:r>
          </w:p>
        </w:tc>
        <w:tc>
          <w:tcPr>
            <w:tcW w:w="3770" w:type="dxa"/>
            <w:tcBorders>
              <w:bottom w:val="single" w:sz="3" w:space="0" w:color="000000"/>
            </w:tcBorders>
          </w:tcPr>
          <w:p>
            <w:pPr>
              <w:pStyle w:val="TableParagraph"/>
              <w:ind w:right="341"/>
              <w:jc w:val="center"/>
              <w:rPr>
                <w:rFonts w:ascii="Times New Roman"/>
                <w:sz w:val="24"/>
              </w:rPr>
            </w:pPr>
            <w:r>
              <w:rPr>
                <w:rFonts w:ascii="Times New Roman"/>
                <w:sz w:val="24"/>
              </w:rPr>
              <w:t>8</w:t>
            </w:r>
          </w:p>
        </w:tc>
      </w:tr>
      <w:tr>
        <w:trPr>
          <w:trHeight w:val="284" w:hRule="exact"/>
        </w:trPr>
        <w:tc>
          <w:tcPr>
            <w:tcW w:w="5090" w:type="dxa"/>
            <w:gridSpan w:val="3"/>
          </w:tcPr>
          <w:p>
            <w:pPr>
              <w:pStyle w:val="TableParagraph"/>
              <w:tabs>
                <w:tab w:pos="4729" w:val="left" w:leader="none"/>
              </w:tabs>
              <w:spacing w:line="272" w:lineRule="exact"/>
              <w:ind w:left="347"/>
              <w:rPr>
                <w:rFonts w:ascii="Times New Roman"/>
                <w:sz w:val="24"/>
              </w:rPr>
            </w:pPr>
            <w:r>
              <w:rPr>
                <w:rFonts w:ascii="Times New Roman"/>
                <w:sz w:val="24"/>
              </w:rPr>
              <w:t>2</w:t>
              <w:tab/>
              <w:t>9</w:t>
            </w:r>
          </w:p>
        </w:tc>
        <w:tc>
          <w:tcPr>
            <w:tcW w:w="3770" w:type="dxa"/>
            <w:tcBorders>
              <w:top w:val="single" w:sz="3" w:space="0" w:color="000000"/>
              <w:bottom w:val="single" w:sz="3" w:space="0" w:color="000000"/>
              <w:right w:val="single" w:sz="3" w:space="0" w:color="000000"/>
            </w:tcBorders>
          </w:tcPr>
          <w:p>
            <w:pPr>
              <w:pStyle w:val="TableParagraph"/>
              <w:spacing w:line="268" w:lineRule="exact"/>
              <w:ind w:right="973"/>
              <w:jc w:val="right"/>
              <w:rPr>
                <w:rFonts w:ascii="Times New Roman"/>
                <w:sz w:val="24"/>
              </w:rPr>
            </w:pPr>
            <w:r>
              <w:rPr>
                <w:rFonts w:ascii="Times New Roman"/>
                <w:sz w:val="24"/>
              </w:rPr>
              <w:t>Jones</w:t>
            </w:r>
          </w:p>
        </w:tc>
      </w:tr>
      <w:tr>
        <w:trPr>
          <w:trHeight w:val="288" w:hRule="exact"/>
        </w:trPr>
        <w:tc>
          <w:tcPr>
            <w:tcW w:w="1112" w:type="dxa"/>
            <w:tcBorders>
              <w:bottom w:val="single" w:sz="3" w:space="0" w:color="000000"/>
            </w:tcBorders>
          </w:tcPr>
          <w:p>
            <w:pPr/>
          </w:p>
        </w:tc>
        <w:tc>
          <w:tcPr>
            <w:tcW w:w="306" w:type="dxa"/>
            <w:tcBorders>
              <w:bottom w:val="single" w:sz="3" w:space="0" w:color="000000"/>
            </w:tcBorders>
          </w:tcPr>
          <w:p>
            <w:pPr/>
          </w:p>
        </w:tc>
        <w:tc>
          <w:tcPr>
            <w:tcW w:w="3671" w:type="dxa"/>
            <w:tcBorders>
              <w:top w:val="single" w:sz="3" w:space="0" w:color="000000"/>
              <w:bottom w:val="single" w:sz="3" w:space="0" w:color="000000"/>
            </w:tcBorders>
          </w:tcPr>
          <w:p>
            <w:pPr>
              <w:pStyle w:val="TableParagraph"/>
              <w:spacing w:line="272" w:lineRule="exact"/>
              <w:ind w:left="350"/>
              <w:jc w:val="center"/>
              <w:rPr>
                <w:rFonts w:ascii="Times New Roman"/>
                <w:sz w:val="24"/>
              </w:rPr>
            </w:pPr>
            <w:r>
              <w:rPr>
                <w:rFonts w:ascii="Times New Roman"/>
                <w:sz w:val="24"/>
              </w:rPr>
              <w:t>C</w:t>
            </w:r>
          </w:p>
        </w:tc>
        <w:tc>
          <w:tcPr>
            <w:tcW w:w="3770" w:type="dxa"/>
            <w:tcBorders>
              <w:top w:val="single" w:sz="3" w:space="0" w:color="000000"/>
            </w:tcBorders>
          </w:tcPr>
          <w:p>
            <w:pPr>
              <w:pStyle w:val="TableParagraph"/>
              <w:spacing w:line="272" w:lineRule="exact"/>
              <w:ind w:left="464"/>
              <w:rPr>
                <w:rFonts w:ascii="Times New Roman"/>
                <w:sz w:val="24"/>
              </w:rPr>
            </w:pPr>
            <w:r>
              <w:rPr>
                <w:rFonts w:ascii="Times New Roman"/>
                <w:sz w:val="24"/>
              </w:rPr>
              <w:t>10</w:t>
            </w:r>
          </w:p>
        </w:tc>
      </w:tr>
      <w:tr>
        <w:trPr>
          <w:trHeight w:val="284" w:hRule="exact"/>
        </w:trPr>
        <w:tc>
          <w:tcPr>
            <w:tcW w:w="1112" w:type="dxa"/>
            <w:tcBorders>
              <w:top w:val="single" w:sz="3" w:space="0" w:color="000000"/>
              <w:left w:val="single" w:sz="3" w:space="0" w:color="000000"/>
              <w:bottom w:val="single" w:sz="3" w:space="0" w:color="000000"/>
              <w:right w:val="single" w:sz="3" w:space="0" w:color="000000"/>
            </w:tcBorders>
          </w:tcPr>
          <w:p>
            <w:pPr>
              <w:pStyle w:val="TableParagraph"/>
              <w:spacing w:line="268" w:lineRule="exact"/>
              <w:ind w:left="104"/>
              <w:rPr>
                <w:rFonts w:ascii="Times New Roman"/>
                <w:sz w:val="24"/>
              </w:rPr>
            </w:pPr>
            <w:r>
              <w:rPr>
                <w:rFonts w:ascii="Times New Roman"/>
                <w:sz w:val="24"/>
              </w:rPr>
              <w:t>Gigantes</w:t>
            </w:r>
          </w:p>
        </w:tc>
        <w:tc>
          <w:tcPr>
            <w:tcW w:w="306" w:type="dxa"/>
            <w:tcBorders>
              <w:left w:val="single" w:sz="3" w:space="0" w:color="000000"/>
            </w:tcBorders>
          </w:tcPr>
          <w:p>
            <w:pPr/>
          </w:p>
        </w:tc>
        <w:tc>
          <w:tcPr>
            <w:tcW w:w="3671" w:type="dxa"/>
            <w:tcBorders>
              <w:top w:val="single" w:sz="3" w:space="0" w:color="000000"/>
              <w:bottom w:val="single" w:sz="3" w:space="0" w:color="000000"/>
            </w:tcBorders>
          </w:tcPr>
          <w:p>
            <w:pPr>
              <w:pStyle w:val="TableParagraph"/>
              <w:tabs>
                <w:tab w:pos="2681" w:val="left" w:leader="none"/>
              </w:tabs>
              <w:spacing w:line="268" w:lineRule="exact"/>
              <w:ind w:left="582"/>
              <w:rPr>
                <w:rFonts w:ascii="Times New Roman"/>
                <w:sz w:val="24"/>
              </w:rPr>
            </w:pPr>
            <w:r>
              <w:rPr>
                <w:rFonts w:ascii="Times New Roman"/>
                <w:sz w:val="24"/>
              </w:rPr>
              <w:t>3</w:t>
              <w:tab/>
              <w:t>11</w:t>
            </w:r>
          </w:p>
        </w:tc>
        <w:tc>
          <w:tcPr>
            <w:tcW w:w="3770" w:type="dxa"/>
          </w:tcPr>
          <w:p>
            <w:pPr/>
          </w:p>
        </w:tc>
      </w:tr>
      <w:tr>
        <w:trPr>
          <w:trHeight w:val="288" w:hRule="exact"/>
        </w:trPr>
        <w:tc>
          <w:tcPr>
            <w:tcW w:w="1112" w:type="dxa"/>
            <w:tcBorders>
              <w:top w:val="single" w:sz="3" w:space="0" w:color="000000"/>
            </w:tcBorders>
          </w:tcPr>
          <w:p>
            <w:pPr>
              <w:pStyle w:val="TableParagraph"/>
              <w:spacing w:line="272" w:lineRule="exact"/>
              <w:ind w:left="347"/>
              <w:rPr>
                <w:rFonts w:ascii="Times New Roman"/>
                <w:sz w:val="24"/>
              </w:rPr>
            </w:pPr>
            <w:r>
              <w:rPr>
                <w:rFonts w:ascii="Times New Roman"/>
                <w:sz w:val="24"/>
              </w:rPr>
              <w:t>4</w:t>
            </w:r>
          </w:p>
        </w:tc>
        <w:tc>
          <w:tcPr>
            <w:tcW w:w="306" w:type="dxa"/>
            <w:tcBorders>
              <w:top w:val="single" w:sz="3" w:space="0" w:color="000000"/>
            </w:tcBorders>
          </w:tcPr>
          <w:p>
            <w:pPr/>
          </w:p>
        </w:tc>
        <w:tc>
          <w:tcPr>
            <w:tcW w:w="3671" w:type="dxa"/>
            <w:tcBorders>
              <w:top w:val="single" w:sz="3" w:space="0" w:color="000000"/>
              <w:bottom w:val="single" w:sz="3" w:space="0" w:color="000000"/>
            </w:tcBorders>
          </w:tcPr>
          <w:p>
            <w:pPr>
              <w:pStyle w:val="TableParagraph"/>
              <w:spacing w:line="272" w:lineRule="exact"/>
              <w:ind w:left="363"/>
              <w:jc w:val="center"/>
              <w:rPr>
                <w:rFonts w:ascii="Times New Roman"/>
                <w:sz w:val="24"/>
              </w:rPr>
            </w:pPr>
            <w:r>
              <w:rPr>
                <w:rFonts w:ascii="Times New Roman"/>
                <w:w w:val="99"/>
                <w:sz w:val="24"/>
              </w:rPr>
              <w:t>D</w:t>
            </w:r>
          </w:p>
        </w:tc>
        <w:tc>
          <w:tcPr>
            <w:tcW w:w="3770" w:type="dxa"/>
            <w:tcBorders>
              <w:bottom w:val="single" w:sz="3" w:space="0" w:color="000000"/>
            </w:tcBorders>
          </w:tcPr>
          <w:p>
            <w:pPr>
              <w:pStyle w:val="TableParagraph"/>
              <w:ind w:left="1172"/>
              <w:rPr>
                <w:rFonts w:ascii="Times New Roman"/>
                <w:sz w:val="24"/>
              </w:rPr>
            </w:pPr>
            <w:r>
              <w:rPr>
                <w:rFonts w:ascii="Times New Roman"/>
                <w:sz w:val="24"/>
              </w:rPr>
              <w:t>12</w:t>
            </w:r>
          </w:p>
        </w:tc>
      </w:tr>
      <w:tr>
        <w:trPr>
          <w:trHeight w:val="289" w:hRule="exact"/>
        </w:trPr>
        <w:tc>
          <w:tcPr>
            <w:tcW w:w="1112" w:type="dxa"/>
          </w:tcPr>
          <w:p>
            <w:pPr/>
          </w:p>
        </w:tc>
        <w:tc>
          <w:tcPr>
            <w:tcW w:w="306" w:type="dxa"/>
          </w:tcPr>
          <w:p>
            <w:pPr/>
          </w:p>
        </w:tc>
        <w:tc>
          <w:tcPr>
            <w:tcW w:w="3671" w:type="dxa"/>
            <w:tcBorders>
              <w:top w:val="single" w:sz="3" w:space="0" w:color="000000"/>
            </w:tcBorders>
          </w:tcPr>
          <w:p>
            <w:pPr>
              <w:pStyle w:val="TableParagraph"/>
              <w:spacing w:line="269" w:lineRule="exact"/>
              <w:jc w:val="right"/>
              <w:rPr>
                <w:rFonts w:ascii="Times New Roman"/>
                <w:sz w:val="24"/>
              </w:rPr>
            </w:pPr>
            <w:r>
              <w:rPr>
                <w:rFonts w:ascii="Times New Roman"/>
                <w:sz w:val="24"/>
              </w:rPr>
              <w:t>13</w:t>
            </w:r>
          </w:p>
        </w:tc>
        <w:tc>
          <w:tcPr>
            <w:tcW w:w="3770" w:type="dxa"/>
            <w:tcBorders>
              <w:top w:val="single" w:sz="3" w:space="0" w:color="000000"/>
              <w:bottom w:val="single" w:sz="3" w:space="0" w:color="000000"/>
              <w:right w:val="single" w:sz="3" w:space="0" w:color="000000"/>
            </w:tcBorders>
          </w:tcPr>
          <w:p>
            <w:pPr>
              <w:pStyle w:val="TableParagraph"/>
              <w:spacing w:line="269" w:lineRule="exact"/>
              <w:ind w:right="951"/>
              <w:jc w:val="right"/>
              <w:rPr>
                <w:rFonts w:ascii="Times New Roman"/>
                <w:sz w:val="24"/>
              </w:rPr>
            </w:pPr>
            <w:r>
              <w:rPr>
                <w:rFonts w:ascii="Times New Roman"/>
                <w:sz w:val="24"/>
              </w:rPr>
              <w:t>Smith</w:t>
            </w:r>
          </w:p>
        </w:tc>
      </w:tr>
    </w:tbl>
    <w:p>
      <w:pPr>
        <w:pStyle w:val="BodyText"/>
        <w:rPr>
          <w:sz w:val="20"/>
        </w:rPr>
      </w:pPr>
    </w:p>
    <w:p>
      <w:pPr>
        <w:pStyle w:val="BodyText"/>
        <w:spacing w:before="3"/>
        <w:rPr>
          <w:sz w:val="21"/>
        </w:rPr>
      </w:pPr>
    </w:p>
    <w:p>
      <w:pPr>
        <w:pStyle w:val="BodyText"/>
        <w:spacing w:before="69"/>
        <w:ind w:left="220" w:right="532"/>
      </w:pPr>
      <w:r>
        <w:rPr/>
        <w:pict>
          <v:group style="position:absolute;margin-left:96.797997pt;margin-top:-164.196869pt;width:445.35pt;height:162.6pt;mso-position-horizontal-relative:page;mso-position-vertical-relative:paragraph;z-index:-401680" coordorigin="1936,-3284" coordsize="8907,3252">
            <v:line style="position:absolute" from="8911,-3060" to="8911,-2768" stroked="true" strokeweight=".39999pt" strokecolor="#000000"/>
            <v:line style="position:absolute" from="10156,-3060" to="10156,-2768" stroked="true" strokeweight=".39999pt" strokecolor="#000000"/>
            <v:line style="position:absolute" from="6046,-2776" to="6046,-2480" stroked="true" strokeweight=".39999pt" strokecolor="#000000"/>
            <v:line style="position:absolute" from="6406,-2776" to="6406,-2480" stroked="true" strokeweight=".39999pt" strokecolor="#000000"/>
            <v:line style="position:absolute" from="6706,-2776" to="6706,-2480" stroked="true" strokeweight=".39999pt" strokecolor="#000000"/>
            <v:shape style="position:absolute;left:5281;top:-3284;width:5113;height:1030" coordorigin="5281,-3284" coordsize="5113,1030" path="m5329,-2841l5326,-2849,5325,-2846,5329,-2841m6202,-2271l6198,-2264,6202,-2268,6202,-2271m6273,-2394l6272,-2400,6262,-2405,6256,-2404,6202,-2311,6202,-2672,6198,-2676,6186,-2676,6182,-2672,6182,-2311,6128,-2404,6122,-2405,6112,-2400,6111,-2394,6182,-2271,6182,-2268,6186,-2264,6186,-2264,6192,-2254,6198,-2264,6198,-2264,6202,-2271,6202,-2279,6202,-2271,6273,-2394m8897,-2953l8889,-2950,8892,-2949,8897,-2953m8908,-2957l8899,-2964,8895,-2969,8893,-2969,8787,-3055,8782,-3058,8776,-3058,8769,-3049,8770,-3043,8774,-3039,8854,-2975,8813,-2981,8755,-2987,8699,-2991,8671,-2992,8644,-2991,8617,-2990,8591,-2987,8565,-2984,8540,-2978,8516,-2972,8492,-2963,8480,-2958,8470,-2951,8461,-2944,8454,-2936,8448,-2927,8442,-2917,8435,-2898,8429,-2878,8425,-2856,8420,-2835,8415,-2813,8407,-2792,8402,-2781,8396,-2771,8390,-2761,8382,-2751,8372,-2742,8362,-2733,8350,-2724,8336,-2715,8320,-2707,8302,-2700,8282,-2693,8259,-2686,8234,-2681,8207,-2676,8177,-2672,8145,-2668,8111,-2664,8039,-2658,8000,-2656,7918,-2652,7875,-2651,7689,-2648,7640,-2648,7323,-2653,6619,-2676,6614,-2672,6614,-2661,6618,-2656,7322,-2633,7640,-2628,7689,-2628,7875,-2631,7919,-2632,8001,-2636,8040,-2638,8113,-2644,8148,-2648,8179,-2652,8209,-2656,8238,-2661,8264,-2667,8287,-2673,8308,-2681,8328,-2689,8345,-2697,8360,-2707,8374,-2716,8386,-2727,8396,-2737,8405,-2749,8413,-2760,8420,-2772,8425,-2783,8433,-2807,8440,-2830,8444,-2852,8449,-2873,8454,-2893,8461,-2910,8465,-2917,8470,-2924,8476,-2930,8483,-2936,8491,-2941,8500,-2945,8522,-2953,8545,-2959,8569,-2964,8594,-2968,8619,-2970,8645,-2971,8671,-2972,8698,-2971,8754,-2967,8810,-2961,8850,-2955,8751,-2916,8748,-2910,8750,-2905,8752,-2900,8758,-2897,8763,-2899,8889,-2950,8896,-2952,8897,-2953,8908,-2957m10394,-3064l10394,-3085,10391,-3107,10387,-3127,10382,-3140,10379,-3147,10379,-3148,10379,-3149,10374,-3157,10369,-3166,10369,-3167,10368,-3168,10355,-3184,10347,-3193,10338,-3201,10327,-3209,10316,-3216,10304,-3223,10291,-3230,10276,-3236,10261,-3242,10245,-3247,10227,-3252,10219,-3253,10191,-3260,10156,-3266,10120,-3270,10084,-3272,10046,-3273,10004,-3273,9959,-3272,9755,-3263,9551,-3256,9280,-3252,9147,-3252,8430,-3264,7152,-3284,7040,-3284,6930,-3284,6718,-3282,6429,-3276,6259,-3269,6182,-3264,6111,-3258,6047,-3252,5988,-3245,5932,-3237,5880,-3229,5831,-3220,5785,-3211,5742,-3201,5702,-3190,5664,-3179,5630,-3167,5598,-3156,5568,-3143,5541,-3130,5516,-3117,5493,-3103,5472,-3089,5452,-3074,5435,-3060,5420,-3044,5405,-3029,5393,-3013,5382,-2997,5372,-2981,5363,-2964,5356,-2948,5343,-2914,5335,-2885,5300,-2989,5294,-2992,5289,-2990,5284,-2989,5281,-2983,5283,-2978,5326,-2849,5329,-2841,5329,-2841,5332,-2830,5340,-2838,5341,-2839,5345,-2842,5345,-2844,5437,-2946,5440,-2950,5440,-2956,5436,-2960,5432,-2963,5425,-2963,5422,-2959,5355,-2885,5362,-2907,5374,-2939,5381,-2955,5389,-2970,5398,-2986,5409,-3001,5420,-3015,5434,-3030,5448,-3044,5465,-3059,5483,-3072,5503,-3086,5525,-3099,5549,-3112,5576,-3125,5605,-3137,5636,-3149,5670,-3160,5707,-3171,5746,-3181,5789,-3191,5834,-3200,5883,-3209,5935,-3217,5990,-3225,6049,-3232,6113,-3238,6183,-3244,6260,-3249,6342,-3253,6522,-3259,6930,-3264,7039,-3264,7152,-3264,9147,-3232,9280,-3232,9551,-3236,9720,-3242,9959,-3252,9967,-3252,10004,-3253,10050,-3253,10083,-3252,10118,-3250,10152,-3246,10187,-3240,10221,-3232,10238,-3228,10254,-3223,10268,-3218,10282,-3212,10294,-3206,10305,-3200,10315,-3193,10324,-3186,10332,-3179,10339,-3172,10352,-3156,10352,-3155,10361,-3139,10361,-3139,10367,-3123,10371,-3104,10374,-3085,10374,-3074,10374,-3064,10373,-3044,10370,-3023,10367,-3001,10358,-2955,10357,-2950,10361,-2945,10372,-2943,10377,-2947,10380,-2964,10386,-2997,10390,-3019,10393,-3042,10394,-3064e" filled="true" fillcolor="#000000" stroked="false">
              <v:path arrowok="t"/>
              <v:fill type="solid"/>
            </v:shape>
            <v:line style="position:absolute" from="2805,-2488" to="2805,-2195" stroked="true" strokeweight=".39999pt" strokecolor="#000000"/>
            <v:line style="position:absolute" from="4950,-2204" to="4950,-1907" stroked="true" strokeweight=".39999pt" strokecolor="#000000"/>
            <v:line style="position:absolute" from="6030,-2203" to="6030,-1907" stroked="true" strokeweight=".39999pt" strokecolor="#000000"/>
            <v:shape style="position:absolute;left:1936;top:-2214;width:4294;height:454" coordorigin="1936,-2214" coordsize="4294,454" path="m2017,-2174l2008,-2159,2010,-2132,2015,-2098,2019,-2082,2024,-2065,2030,-2049,2038,-2033,2046,-2016,2056,-2001,2068,-1986,2081,-1970,2096,-1956,2112,-1941,2131,-1928,2152,-1914,2174,-1901,2199,-1889,2226,-1877,2256,-1865,2288,-1854,2322,-1843,2360,-1834,2400,-1824,2443,-1815,2489,-1807,2538,-1799,2591,-1792,2648,-1786,2713,-1780,2783,-1775,2858,-1771,2939,-1768,3114,-1763,3404,-1760,3506,-1760,4784,-1780,3404,-1780,3114,-1783,2939,-1788,2859,-1791,2784,-1795,2714,-1800,2650,-1806,2593,-1812,2541,-1819,2492,-1827,2446,-1835,2404,-1844,2364,-1853,2328,-1863,2294,-1873,2262,-1884,2234,-1895,2207,-1907,2183,-1919,2162,-1932,2142,-1944,2124,-1957,2109,-1971,2095,-1985,2083,-1999,2072,-2013,2063,-2027,2055,-2042,2049,-2057,2043,-2072,2038,-2087,2035,-2103,2030,-2135,2028,-2155,2017,-2174xm6094,-1792l5904,-1792,5926,-1791,5948,-1790,5992,-1785,6074,-1774,6093,-1772,6111,-1771,6129,-1771,6145,-1772,6161,-1775,6174,-1779,6174,-1779,6175,-1779,6175,-1779,6187,-1785,6187,-1785,6188,-1786,6194,-1791,6127,-1791,6112,-1791,6094,-1792xm5904,-1812l5417,-1812,3506,-1780,4784,-1780,5417,-1792,6094,-1792,6076,-1794,5994,-1805,5950,-1810,5927,-1811,5904,-1812xm6167,-1798l6155,-1794,6142,-1792,6127,-1791,6194,-1791,6198,-1794,6199,-1795,6199,-1795,6200,-1796,6201,-1797,6166,-1797,6167,-1798xm6168,-1798l6167,-1798,6166,-1797,6168,-1798xm6202,-1798l6168,-1798,6166,-1797,6201,-1797,6202,-1798xm6177,-1803l6167,-1798,6168,-1798,6202,-1798,6205,-1802,6176,-1802,6177,-1803xm6178,-1803l6177,-1803,6176,-1802,6178,-1803xm6206,-1803l6178,-1803,6176,-1802,6205,-1802,6206,-1803xm6211,-1810l6186,-1810,6184,-1808,6184,-1808,6177,-1803,6178,-1803,6206,-1803,6208,-1806,6208,-1806,6208,-1806,6209,-1807,6211,-1810xm6185,-1809l6184,-1808,6184,-1808,6185,-1809xm6186,-1810l6185,-1809,6184,-1808,6186,-1810xm6215,-1818l6192,-1818,6185,-1809,6186,-1810,6211,-1810,6215,-1818xm6195,-2101l6185,-2099,6181,-2093,6182,-2087,6191,-2043,6199,-1999,6205,-1957,6209,-1918,6210,-1901,6210,-1895,6209,-1882,6208,-1867,6206,-1852,6202,-1839,6197,-1827,6191,-1817,6192,-1818,6215,-1818,6216,-1819,6222,-1834,6226,-1849,6228,-1865,6229,-1882,6230,-1895,6230,-1901,6229,-1920,6225,-1960,6219,-2003,6211,-2047,6202,-2092,6201,-2097,6195,-2101xm2006,-2196l1936,-2074,1938,-2067,1942,-2065,1947,-2062,1953,-2064,2008,-2159,2007,-2166,2006,-2196xm2026,-2197l2027,-2167,2028,-2155,2079,-2070,2082,-2065,2088,-2063,2092,-2066,2097,-2069,2099,-2075,2096,-2080,2026,-2197xm2027,-2189l2025,-2189,2017,-2174,2028,-2155,2027,-2167,2027,-2189xm2022,-2204l2011,-2204,2010,-2203,2006,-2197,2006,-2194,2007,-2166,2008,-2159,2017,-2174,2008,-2189,2025,-2189,2027,-2189,2026,-2197,2022,-2203,2022,-2204xm2025,-2189l2008,-2189,2017,-2174,2025,-2189xm2010,-2203l2006,-2199,2006,-2196,2010,-2203xm2022,-2203l2026,-2197,2026,-2200,2022,-2203xm2016,-2214l2010,-2203,2011,-2204,2022,-2204,2022,-2204,2016,-2214xm2022,-2204l2022,-2204,2022,-2203,2022,-2204xe" filled="true" fillcolor="#000000" stroked="false">
              <v:path arrowok="t"/>
              <v:fill type="solid"/>
            </v:shape>
            <v:line style="position:absolute" from="6706,-2204" to="6706,-1907" stroked="true" strokeweight=".39999pt" strokecolor="#000000"/>
            <v:line style="position:absolute" from="6718,-1632" to="6718,-1335" stroked="true" strokeweight=".39999pt" strokecolor="#000000"/>
            <v:shape style="position:absolute;left:6543;top:-2100;width:163;height:422" coordorigin="6543,-2100" coordsize="163,422" path="m6630,-1688l6618,-1688,6624,-1678,6630,-1688xm6618,-1688l6618,-1688,6618,-1688,6618,-1688xm6614,-1735l6614,-1695,6618,-1688,6618,-1688,6630,-1688,6630,-1688,6634,-1695,6634,-1703,6615,-1703,6624,-1718,6614,-1735xm6630,-1688l6630,-1688,6630,-1688,6630,-1688xm6634,-1695l6630,-1688,6634,-1692,6634,-1695xm6614,-1695l6614,-1692,6618,-1688,6614,-1695xm6554,-1829l6544,-1824,6543,-1818,6614,-1695,6614,-1735,6560,-1828,6554,-1829xm6694,-1829l6688,-1828,6634,-1735,6634,-1695,6705,-1818,6704,-1824,6694,-1829xm6624,-1718l6615,-1703,6633,-1703,6624,-1718xm6634,-1735l6624,-1718,6633,-1703,6634,-1703,6634,-1735xm6630,-2100l6618,-2100,6614,-2096,6614,-1735,6624,-1718,6634,-1735,6634,-2096,6630,-2100xe" filled="true" fillcolor="#000000" stroked="false">
              <v:path arrowok="t"/>
              <v:fill type="solid"/>
            </v:shape>
            <v:line style="position:absolute" from="8927,-1915" to="8927,-1623" stroked="true" strokeweight=".40002pt" strokecolor="#000000"/>
            <v:line style="position:absolute" from="10156,-1915" to="10156,-1623" stroked="true" strokeweight=".39999pt" strokecolor="#000000"/>
            <v:shape style="position:absolute;left:6788;top:-2178;width:3618;height:850" coordorigin="6788,-2178" coordsize="3618,850" path="m7883,-2106l7625,-2106,7812,-2094,7840,-2090,7867,-2088,7904,-2082,7918,-2080,7942,-2074,7965,-2070,7987,-2064,8008,-2058,8027,-2052,8046,-2046,8081,-2032,8113,-2016,8142,-2000,8168,-1982,8192,-1964,8215,-1946,8235,-1926,8255,-1904,8273,-1884,8344,-1796,8352,-1784,8359,-1772,8365,-1760,8370,-1748,8379,-1720,8385,-1692,8389,-1662,8392,-1630,8396,-1566,8399,-1534,8403,-1504,8409,-1474,8417,-1446,8423,-1434,8429,-1420,8436,-1408,8445,-1396,8455,-1386,8466,-1376,8478,-1368,8492,-1360,8506,-1354,8522,-1348,8538,-1342,8556,-1338,8592,-1332,8632,-1328,8718,-1328,8812,-1332,9013,-1348,8633,-1348,8594,-1352,8559,-1358,8543,-1362,8528,-1366,8513,-1372,8500,-1378,8488,-1384,8478,-1392,8468,-1400,8460,-1410,8452,-1420,8446,-1430,8440,-1442,8435,-1454,8428,-1480,8422,-1508,8419,-1538,8416,-1568,8412,-1632,8409,-1664,8405,-1694,8398,-1724,8389,-1754,8384,-1768,8377,-1782,8369,-1794,8360,-1806,8325,-1852,8289,-1896,8270,-1918,8250,-1938,8229,-1960,8206,-1980,8180,-1998,8153,-2016,8123,-2034,8090,-2050,8053,-2064,8034,-2070,8013,-2078,7992,-2084,7970,-2088,7946,-2094,7922,-2098,7896,-2104,7883,-2106xm9377,-1378l9166,-1378,9115,-1376,8810,-1352,8717,-1348,9013,-1348,9116,-1356,9166,-1358,10063,-1358,10116,-1364,10137,-1368,9792,-1368,9734,-1370,9675,-1370,9555,-1372,9377,-1378xm9952,-1350l9734,-1350,9792,-1348,9901,-1348,9952,-1350xm10063,-1358l9377,-1358,9675,-1350,9976,-1350,10063,-1358xm10371,-1812l10360,-1810,10357,-1804,10358,-1798,10367,-1758,10375,-1718,10381,-1680,10385,-1642,10386,-1624,10385,-1608,10384,-1590,10382,-1574,10378,-1560,10373,-1544,10367,-1530,10359,-1518,10342,-1492,10322,-1470,10312,-1460,10300,-1450,10287,-1440,10273,-1432,10257,-1424,10239,-1416,10219,-1408,10196,-1400,10171,-1394,10143,-1388,10113,-1384,10079,-1378,10041,-1374,10020,-1374,9975,-1370,9951,-1370,9901,-1368,10137,-1368,10148,-1370,10176,-1376,10202,-1382,10226,-1390,10247,-1398,10266,-1406,10283,-1414,10299,-1424,10313,-1434,10326,-1446,10337,-1458,10358,-1482,10377,-1508,10385,-1522,10392,-1538,10398,-1554,10402,-1572,10404,-1590,10405,-1608,10406,-1624,10406,-1630,10405,-1644,10401,-1684,10395,-1722,10387,-1762,10378,-1804,10377,-1808,10371,-1812xm6844,-2084l6814,-2082,6813,-2082,6808,-2082,6806,-2081,6927,-2018,6932,-2016,6938,-2018,6940,-2024,6943,-2028,6941,-2034,6936,-2036,6847,-2082,6813,-2082,6813,-2082,6847,-2082,6844,-2084xm6798,-2085l6798,-2084,6803,-2080,6806,-2081,6798,-2085xm6846,-2104l6807,-2102,6805,-2101,6798,-2097,6798,-2096,6798,-2090,6798,-2085,6806,-2081,6808,-2082,6813,-2082,6813,-2100,6841,-2100,6846,-2104xm6814,-2082l6813,-2082,6813,-2082,6814,-2082xm6813,-2100l6813,-2082,6814,-2082,6828,-2092,6813,-2100xm6828,-2092l6814,-2082,6844,-2084,6828,-2092xm7557,-2126l7411,-2126,7178,-2120,6846,-2104,6828,-2092,6844,-2084,7179,-2100,7412,-2106,7883,-2106,7870,-2108,7842,-2110,7814,-2114,7692,-2122,7557,-2126xm6798,-2097l6788,-2090,6798,-2085,6798,-2090,6798,-2096,6798,-2097xm6841,-2100l6813,-2100,6828,-2092,6841,-2100xm6805,-2101l6802,-2100,6798,-2097,6805,-2101xm6929,-2178l6923,-2178,6919,-2176,6805,-2101,6807,-2102,6846,-2104,6934,-2162,6935,-2168,6932,-2174,6929,-2178xe" filled="true" fillcolor="#000000" stroked="false">
              <v:path arrowok="t"/>
              <v:fill type="solid"/>
            </v:shape>
            <v:line style="position:absolute" from="4934,-1632" to="4934,-1335" stroked="true" strokeweight=".39999pt" strokecolor="#000000"/>
            <v:shape style="position:absolute;left:3013;top:-1818;width:7829;height:716" coordorigin="3013,-1818" coordsize="7829,716" path="m4867,-1504l4860,-1498,4863,-1499,4867,-1504m4876,-1511l4865,-1515,4860,-1519,4858,-1518,4726,-1570,4720,-1568,4718,-1563,4716,-1557,4718,-1552,4724,-1550,4818,-1512,3017,-1235,3013,-1230,3014,-1224,3015,-1219,3020,-1215,3026,-1216,4822,-1492,4738,-1425,4737,-1418,4741,-1414,4744,-1410,4751,-1409,4755,-1413,4860,-1498,4861,-1499,4867,-1504,4867,-1505,4867,-1504,4867,-1504,4876,-1511m6202,-1119l6198,-1112,6202,-1116,6202,-1119m6273,-1242l6272,-1248,6262,-1253,6256,-1252,6202,-1159,6202,-1520,6198,-1524,6192,-1524,6192,-1142,6183,-1127,6192,-1142,6192,-1142,6192,-1524,6186,-1524,6182,-1520,6182,-1159,6128,-1252,6122,-1253,6112,-1248,6111,-1242,6182,-1119,6182,-1116,6186,-1112,6186,-1112,6192,-1102,6198,-1112,6198,-1112,6202,-1119,6202,-1127,6202,-1119,6273,-1242m6625,-1206l6625,-1207,6625,-1207,6625,-1206,6625,-1206m6625,-1206l6625,-1207,6625,-1207,6625,-1206m10842,-1298l10842,-1318,10840,-1340,10837,-1362,10829,-1406,10820,-1446,10816,-1466,10813,-1484,10811,-1500,10810,-1512,10810,-1516,10811,-1526,10812,-1538,10814,-1548,10822,-1574,10828,-1592,10830,-1600,10831,-1608,10831,-1616,10831,-1618,10831,-1618,10830,-1624,10830,-1626,10830,-1628,10829,-1630,10827,-1636,10827,-1636,10823,-1644,10822,-1646,10822,-1646,10816,-1654,10807,-1664,10797,-1674,10785,-1684,10772,-1692,10757,-1702,10741,-1710,10724,-1720,10706,-1730,10687,-1738,10647,-1756,10587,-1781,10693,-1798,10697,-1802,10696,-1814,10691,-1818,10685,-1816,10551,-1797,10548,-1798,10542,-1796,10542,-1795,10531,-1794,10539,-1783,10540,-1780,10542,-1779,10627,-1670,10630,-1666,10636,-1666,10645,-1672,10646,-1678,10642,-1682,10579,-1763,10597,-1756,10639,-1738,10679,-1720,10697,-1712,10715,-1702,10731,-1694,10746,-1684,10760,-1676,10773,-1668,10783,-1658,10793,-1650,10800,-1642,10806,-1634,10805,-1636,10809,-1629,10811,-1622,10810,-1624,10811,-1617,10811,-1612,10810,-1604,10803,-1580,10797,-1562,10794,-1552,10792,-1540,10791,-1526,10790,-1512,10791,-1498,10793,-1480,10796,-1462,10800,-1442,10809,-1402,10817,-1358,10820,-1338,10822,-1318,10822,-1306,10822,-1298,10821,-1282,10817,-1266,10817,-1268,10812,-1253,10805,-1243,10793,-1232,10795,-1234,10783,-1226,10771,-1222,10758,-1218,10745,-1216,10731,-1214,10715,-1214,10696,-1216,10675,-1218,10651,-1220,10638,-1222,10624,-1222,10593,-1226,10576,-1228,10558,-1228,10518,-1232,10496,-1232,10473,-1234,10424,-1234,10397,-1236,6877,-1236,6846,-1234,6791,-1234,6767,-1232,6746,-1232,6727,-1230,6711,-1228,6696,-1226,6683,-1226,6672,-1224,6663,-1222,6648,-1220,6643,-1218,6642,-1217,6640,-1222,6639,-1222,6639,-1224,6635,-1228,6632,-1232,6625,-1240,6624,-1242,6625,-1240,6619,-1250,6614,-1262,6614,-1263,6613,-1264,6610,-1276,6608,-1290,6607,-1306,6606,-1324,6607,-1342,6611,-1380,6617,-1422,6625,-1466,6634,-1512,6635,-1516,6631,-1522,6621,-1524,6615,-1520,6614,-1516,6605,-1470,6597,-1426,6591,-1384,6587,-1344,6586,-1324,6587,-1306,6588,-1288,6591,-1272,6594,-1256,6600,-1242,6607,-1230,6608,-1230,6608,-1228,6616,-1218,6621,-1214,6623,-1212,6622,-1212,6625,-1207,6625,-1207,6625,-1207,6625,-1207,6625,-1207,6625,-1207,6625,-1206,6626,-1207,6626,-1208,6626,-1207,6626,-1207,6626,-1208,6626,-1206,6626,-1207,6626,-1206,6626,-1206,6626,-1206,6626,-1206,6626,-1206,6626,-1206,6625,-1206,6626,-1204,6625,-1207,6624,-1206,6624,-1200,6630,-1194,6635,-1194,6639,-1196,6642,-1196,6643,-1198,6645,-1198,6653,-1200,6659,-1202,6667,-1202,6676,-1204,6686,-1206,6698,-1208,6713,-1208,6748,-1212,6768,-1212,6792,-1214,6846,-1214,6878,-1216,10396,-1216,10423,-1214,10473,-1214,10495,-1212,10517,-1212,10556,-1208,10574,-1208,10591,-1206,10622,-1202,10636,-1202,10673,-1198,10694,-1196,10713,-1194,10731,-1194,10762,-1198,10776,-1202,10791,-1208,10805,-1216,10806,-1218,10807,-1218,10818,-1228,10820,-1230,10821,-1232,10829,-1242,10830,-1244,10830,-1244,10833,-1252,10834,-1254,10836,-1260,10836,-1260,10836,-1262,10837,-1266,10840,-1278,10842,-1298e" filled="true" fillcolor="#000000" stroked="false">
              <v:path arrowok="t"/>
              <v:fill type="solid"/>
            </v:shape>
            <v:line style="position:absolute" from="2849,-1343" to="2849,-1051" stroked="true" strokeweight=".40001pt" strokecolor="#000000"/>
            <v:line style="position:absolute" from="4934,-1059" to="4934,-764" stroked="true" strokeweight=".39999pt" strokecolor="#000000"/>
            <v:line style="position:absolute" from="6030,-1059" to="6030,-764" stroked="true" strokeweight=".39999pt" strokecolor="#000000"/>
            <v:shape style="position:absolute;left:2213;top:-1062;width:4031;height:454" coordorigin="2213,-1062" coordsize="4031,454" path="m2301,-1022l2290,-1007,2290,-981,2292,-948,2293,-946,2297,-914,2301,-898,2306,-882,2312,-866,2319,-850,2327,-835,2336,-820,2347,-805,2360,-790,2374,-776,2390,-763,2407,-750,2426,-737,2447,-725,2470,-713,2495,-702,2522,-692,2552,-682,2583,-672,2618,-663,2654,-655,2693,-647,2735,-640,2757,-637,2780,-634,2831,-628,2857,-626,2915,-621,3008,-616,3144,-611,3371,-608,3451,-608,3870,-613,4461,-628,3371,-628,3145,-631,3041,-634,2977,-637,2916,-641,2859,-646,2807,-651,2782,-654,2759,-657,2737,-660,2696,-667,2658,-675,2622,-683,2589,-691,2558,-701,2529,-711,2503,-721,2478,-732,2456,-743,2436,-755,2418,-767,2402,-779,2387,-792,2374,-805,2363,-818,2353,-831,2344,-845,2336,-860,2330,-874,2325,-889,2320,-904,2317,-919,2312,-950,2310,-981,2310,-1003,2301,-1022xm6049,-640l5760,-640,5795,-639,5830,-638,5864,-636,6020,-622,6048,-620,6074,-619,6099,-619,6122,-620,6144,-622,6164,-627,6181,-633,6181,-633,6182,-633,6192,-639,6098,-639,6074,-639,6049,-640xm5760,-660l5016,-660,4877,-658,3870,-633,3451,-628,4461,-628,4878,-638,5016,-640,6049,-640,6022,-642,5866,-656,5831,-658,5796,-659,5760,-660xm6210,-651l6174,-651,6173,-651,6172,-651,6157,-646,6140,-642,6120,-640,6098,-639,6192,-639,6197,-641,6197,-642,6198,-642,6198,-642,6210,-651xm6173,-651l6172,-651,6173,-651,6173,-651xm6174,-651l6173,-651,6173,-651,6174,-651xm6187,-658l6173,-651,6174,-651,6210,-651,6211,-652,6211,-652,6211,-653,6212,-653,6216,-658,6186,-658,6187,-658xm6187,-659l6187,-658,6186,-658,6187,-659xm6217,-659l6187,-659,6186,-658,6216,-658,6217,-659xm6197,-667l6187,-658,6187,-659,6217,-659,6222,-665,6222,-665,6222,-666,6223,-666,6197,-666,6197,-667xm6198,-668l6197,-667,6197,-666,6198,-668xm6224,-668l6198,-668,6197,-666,6223,-666,6224,-668xm6206,-677l6197,-667,6198,-668,6224,-668,6229,-676,6206,-676,6206,-677xm6207,-678l6206,-677,6206,-676,6207,-678xm6230,-678l6207,-678,6206,-676,6229,-676,6230,-678xm6213,-689l6206,-677,6207,-678,6230,-678,6230,-679,6231,-679,6234,-688,6213,-688,6213,-689xm6194,-949l6189,-948,6184,-946,6181,-940,6182,-935,6196,-890,6208,-846,6213,-825,6217,-805,6220,-785,6223,-766,6223,-750,6223,-743,6223,-732,6223,-730,6221,-715,6218,-701,6213,-688,6234,-688,6237,-696,6241,-713,6243,-730,6243,-743,6244,-750,6242,-768,6240,-788,6237,-809,6232,-830,6227,-852,6215,-896,6200,-946,6194,-949xm2312,-1044l2310,-1015,2310,-1003,2355,-914,2358,-909,2364,-907,2369,-909,2374,-912,2376,-918,2373,-923,2312,-1044xm2292,-1045l2216,-932,2213,-927,2214,-921,2219,-918,2224,-915,2230,-916,2233,-921,2290,-1007,2290,-1015,2292,-1045xm2311,-1038l2293,-1038,2310,-1037,2301,-1022,2310,-1003,2310,-1015,2311,-1038xm2297,-1052l2296,-1052,2292,-1045,2290,-1015,2290,-1007,2301,-1022,2293,-1038,2311,-1038,2312,-1044,2308,-1051,2308,-1052,2302,-1052,2297,-1052xm2293,-1038l2301,-1022,2310,-1037,2293,-1038xm2308,-1051l2312,-1044,2312,-1047,2308,-1051xm2296,-1052l2292,-1048,2292,-1045,2296,-1052xm2308,-1052l2297,-1052,2302,-1052,2308,-1052,2308,-1051,2308,-1052xm2303,-1062l2296,-1052,2297,-1052,2308,-1052,2303,-1062xe" filled="true" fillcolor="#000000" stroked="false">
              <v:path arrowok="t"/>
              <v:fill type="solid"/>
            </v:shape>
            <v:line style="position:absolute" from="8911,-772" to="8911,-475" stroked="true" strokeweight=".39999pt" strokecolor="#000000"/>
            <v:line style="position:absolute" from="10139,-772" to="10139,-475" stroked="true" strokeweight=".40002pt" strokecolor="#000000"/>
            <v:shape style="position:absolute;left:6788;top:-1110;width:3488;height:471" coordorigin="6788,-1110" coordsize="3488,471" path="m9826,-1090l9056,-1090,9421,-1086,9674,-1078,9756,-1074,9791,-1072,9824,-1070,9883,-1065,9935,-1059,9980,-1053,9999,-1050,10018,-1046,10035,-1043,10051,-1039,10065,-1035,10078,-1031,10091,-1027,10102,-1023,10112,-1019,10129,-1010,10145,-1001,10158,-991,10170,-981,10192,-957,10204,-944,10216,-931,10228,-918,10237,-905,10244,-891,10250,-876,10253,-860,10255,-843,10256,-826,10255,-809,10252,-791,10249,-772,10245,-753,10240,-733,10228,-694,10214,-653,10213,-648,10216,-642,10221,-641,10226,-639,10232,-642,10233,-647,10247,-687,10259,-728,10264,-748,10269,-767,10272,-787,10274,-806,10276,-825,10275,-844,10273,-862,10269,-880,10263,-897,10255,-914,10245,-930,10231,-945,10218,-958,10207,-971,10184,-994,10171,-1006,10157,-1017,10140,-1027,10120,-1037,10109,-1042,10097,-1046,10085,-1050,10071,-1054,10056,-1058,10040,-1062,10022,-1066,10003,-1069,9983,-1073,9961,-1076,9912,-1082,9885,-1085,9826,-1090xm6805,-927l6920,-854,6925,-851,6931,-852,6934,-857,6937,-861,6935,-868,6845,-925,6805,-927xm6845,-945l6828,-936,6845,-925,7184,-915,7296,-914,7401,-915,7452,-916,7500,-918,7547,-921,7591,-924,7633,-928,7653,-931,7671,-933,7674,-934,7296,-934,7184,-935,6890,-943,6845,-945xm6806,-947l6799,-943,6798,-942,6798,-931,6798,-931,6805,-927,6845,-925,6840,-928,6813,-928,6813,-945,6845,-945,6845,-945,6806,-947xm6798,-931l6802,-927,6805,-927,6798,-931xm6813,-945l6813,-928,6828,-936,6813,-945xm6828,-936l6813,-928,6840,-928,6828,-936xm6799,-943l6788,-937,6798,-931,6798,-931,6798,-942,6799,-943xm9056,-1110l8800,-1110,8435,-1106,8181,-1098,8099,-1094,8063,-1092,8031,-1090,8001,-1087,7974,-1083,7949,-1080,7927,-1076,7907,-1072,7889,-1067,7872,-1062,7857,-1057,7844,-1052,7832,-1047,7821,-1041,7812,-1035,7803,-1030,7788,-1018,7775,-1006,7762,-995,7749,-985,7735,-976,7726,-971,7717,-967,7707,-963,7695,-960,7681,-956,7666,-953,7650,-950,7631,-948,7589,-944,7545,-941,7499,-938,7451,-936,7401,-935,7296,-934,7674,-934,7686,-937,7701,-941,7714,-945,7725,-949,7736,-954,7745,-959,7762,-969,7775,-980,7788,-991,7800,-1002,7814,-1013,7822,-1018,7831,-1023,7840,-1029,7851,-1034,7864,-1038,7878,-1043,7893,-1048,7911,-1052,7931,-1056,7952,-1060,7977,-1064,8003,-1067,8032,-1070,8065,-1072,8100,-1074,8182,-1078,8435,-1086,8800,-1090,9826,-1090,9757,-1094,9675,-1098,9530,-1103,9056,-1110xm6845,-945l6813,-945,6828,-936,6845,-945xm6803,-947l6799,-943,6806,-947,6803,-947xm6931,-1013l6806,-947,6845,-945,6940,-996,6942,-1002,6939,-1007,6937,-1012,6931,-1013xe" filled="true" fillcolor="#000000" stroked="false">
              <v:path arrowok="t"/>
              <v:fill type="solid"/>
            </v:shape>
            <v:line style="position:absolute" from="6706,-1059" to="6706,-764" stroked="true" strokeweight=".39999pt" strokecolor="#000000"/>
            <v:shape style="position:absolute;left:6456;top:-948;width:3037;height:917" coordorigin="6456,-948" coordsize="3037,917" path="m8011,-64l7384,-64,7472,-62,8351,-34,8535,-32,8594,-32,8708,-34,8762,-35,8864,-40,8912,-43,8957,-47,8997,-52,8535,-52,8352,-54,8011,-64xm9470,-457l9460,-452,9459,-449,9434,-391,9422,-361,9406,-328,9388,-295,9377,-279,9366,-262,9354,-246,9340,-230,9326,-214,9311,-199,9294,-184,9276,-170,9256,-156,9235,-143,9212,-131,9187,-120,9161,-109,9133,-100,9103,-91,9070,-84,9035,-78,8997,-72,8955,-67,8911,-63,8863,-60,8813,-57,8707,-54,8594,-52,8997,-52,8999,-52,9038,-58,9074,-64,9107,-72,9138,-80,9167,-90,9195,-101,9220,-113,9244,-126,9266,-139,9287,-154,9306,-169,9324,-184,9340,-200,9355,-217,9369,-233,9382,-250,9394,-268,9404,-285,9423,-319,9440,-352,9454,-384,9466,-415,9467,-417,9470,-457xm6475,-948l6470,-944,6470,-938,6466,-830,6462,-724,6460,-672,6458,-621,6457,-572,6456,-524,6457,-423,6457,-391,6458,-350,6460,-313,6463,-278,6466,-246,6470,-217,6474,-191,6476,-180,6478,-169,6480,-152,6483,-136,6485,-124,6489,-113,6489,-111,6493,-103,6494,-102,6494,-101,6500,-94,6500,-94,6507,-88,6508,-88,6508,-87,6518,-83,6529,-79,6542,-77,6558,-74,6576,-71,6586,-70,6597,-68,6609,-66,6650,-60,6678,-57,6708,-55,6740,-54,6773,-53,6807,-54,6928,-56,7170,-63,7270,-64,8011,-64,7746,-73,6773,-73,6740,-74,6710,-75,6681,-77,6653,-80,6626,-84,6600,-88,6579,-91,6546,-96,6535,-99,6526,-101,6526,-101,6525,-102,6525,-102,6520,-104,6520,-104,6518,-105,6518,-105,6516,-107,6515,-107,6513,-109,6513,-109,6511,-112,6511,-112,6510,-113,6510,-114,6508,-119,6508,-119,6507,-120,6507,-120,6505,-128,6502,-140,6500,-155,6497,-173,6494,-195,6492,-207,6490,-219,6486,-248,6483,-279,6480,-314,6478,-350,6477,-391,6477,-423,6476,-524,6477,-572,6478,-622,6480,-673,6482,-725,6485,-831,6490,-938,6490,-943,6486,-948,6475,-948xm7384,-84l7270,-84,7169,-83,6928,-76,6807,-74,6773,-73,7746,-73,7473,-82,7384,-84xm6525,-102l6526,-101,6526,-101,6525,-102xm6526,-101l6526,-101,6526,-101,6526,-101xm6525,-102l6525,-102,6526,-101,6525,-102xm6518,-105l6520,-104,6519,-104,6518,-105xm6519,-104l6520,-104,6520,-104,6519,-104xm6518,-105l6518,-105,6519,-104,6518,-105xm6513,-109l6515,-107,6514,-108,6513,-109xm6514,-108l6515,-107,6516,-107,6514,-108xm6513,-109l6513,-109,6514,-108,6513,-109xm6510,-114l6511,-112,6510,-113,6510,-114xm6510,-113l6511,-112,6511,-112,6510,-113xm6510,-114l6510,-114,6510,-113,6510,-114xm6507,-120l6508,-119,6507,-120,6507,-120xm6507,-120l6508,-119,6508,-119,6507,-120xm6507,-120l6507,-120,6507,-120,6507,-120xm9491,-470l9490,-468,9489,-465,9483,-454,9467,-417,9461,-330,9465,-325,9476,-324,9481,-328,9491,-470xm9474,-481l9351,-423,9346,-421,9344,-415,9349,-405,9355,-402,9460,-452,9465,-462,9471,-474,9474,-481xm9491,-474l9471,-474,9486,-464,9470,-457,9467,-417,9483,-454,9489,-465,9490,-468,9491,-470,9491,-474xm9482,-484l9474,-481,9470,-474,9465,-462,9460,-452,9470,-457,9471,-474,9491,-474,9492,-477,9491,-479,9486,-482,9482,-484xm9471,-474l9470,-457,9486,-464,9471,-474xm9492,-477l9491,-470,9493,-473,9492,-477xm9493,-489l9482,-484,9486,-482,9491,-479,9492,-477,9493,-489xm9481,-484l9475,-483,9474,-481,9482,-484,9481,-484xe" filled="true" fillcolor="#000000" stroked="false">
              <v:path arrowok="t"/>
              <v:fill type="solid"/>
            </v:shape>
            <w10:wrap type="none"/>
          </v:group>
        </w:pict>
      </w:r>
      <w:r>
        <w:rPr/>
        <w:pict>
          <v:line style="position:absolute;mso-position-horizontal-relative:page;mso-position-vertical-relative:paragraph;z-index:-401608" from="301.5pt,-81.566895pt" to="301.5pt,-66.766875pt" stroked="true" strokeweight=".39999pt" strokecolor="#000000">
            <w10:wrap type="none"/>
          </v:line>
        </w:pict>
      </w:r>
      <w:r>
        <w:rPr/>
        <w:pict>
          <v:line style="position:absolute;mso-position-horizontal-relative:page;mso-position-vertical-relative:paragraph;z-index:-401584" from="318.699982pt,-81.566895pt" to="318.699982pt,-66.766875pt" stroked="true" strokeweight=".39999pt" strokecolor="#000000">
            <w10:wrap type="none"/>
          </v:line>
        </w:pict>
      </w:r>
      <w:r>
        <w:rPr/>
        <w:pict>
          <v:line style="position:absolute;mso-position-horizontal-relative:page;mso-position-vertical-relative:paragraph;z-index:-401560" from="318.699982pt,-52.966896pt" to="318.699982pt,-38.176876pt" stroked="true" strokeweight=".39999pt" strokecolor="#000000">
            <w10:wrap type="none"/>
          </v:line>
        </w:pict>
      </w:r>
      <w:r>
        <w:rPr/>
        <w:t>Fig. 4.24 Ocurrencias de los conjuntos mostrados en la figura 4.23.</w:t>
      </w:r>
    </w:p>
    <w:p>
      <w:pPr>
        <w:spacing w:after="0"/>
        <w:sectPr>
          <w:pgSz w:w="12240" w:h="15840"/>
          <w:pgMar w:header="0" w:footer="709" w:top="1380" w:bottom="960" w:left="1580" w:right="1280"/>
        </w:sectPr>
      </w:pPr>
    </w:p>
    <w:p>
      <w:pPr>
        <w:pStyle w:val="BodyText"/>
        <w:ind w:left="216"/>
        <w:rPr>
          <w:sz w:val="20"/>
        </w:rPr>
      </w:pPr>
      <w:r>
        <w:rPr>
          <w:sz w:val="20"/>
        </w:rPr>
        <w:pict>
          <v:shape style="width:93.05pt;height:31.4pt;mso-position-horizontal-relative:char;mso-position-vertical-relative:line" type="#_x0000_t202" filled="false" stroked="true" strokeweight=".39999pt" strokecolor="#000000">
            <w10:anchorlock/>
            <v:textbox inset="0,0,0,0">
              <w:txbxContent>
                <w:p>
                  <w:pPr>
                    <w:pStyle w:val="BodyText"/>
                    <w:spacing w:line="272" w:lineRule="exact" w:before="2"/>
                    <w:ind w:left="104" w:right="110"/>
                  </w:pPr>
                  <w:r>
                    <w:rPr/>
                    <w:t>EXPERIENCIA PROFESIONAL</w:t>
                  </w:r>
                </w:p>
              </w:txbxContent>
            </v:textbox>
          </v:shape>
        </w:pict>
      </w:r>
      <w:r>
        <w:rPr>
          <w:sz w:val="20"/>
        </w:rPr>
      </w:r>
    </w:p>
    <w:p>
      <w:pPr>
        <w:pStyle w:val="BodyText"/>
        <w:spacing w:before="2"/>
        <w:rPr>
          <w:sz w:val="14"/>
        </w:rPr>
      </w:pPr>
    </w:p>
    <w:p>
      <w:pPr>
        <w:spacing w:before="74"/>
        <w:ind w:left="1541" w:right="0" w:firstLine="0"/>
        <w:jc w:val="left"/>
        <w:rPr>
          <w:sz w:val="20"/>
        </w:rPr>
      </w:pPr>
      <w:r>
        <w:rPr/>
        <w:pict>
          <v:shape style="position:absolute;margin-left:132.729996pt;margin-top:-4.784080pt;width:8.15pt;height:35.5pt;mso-position-horizontal-relative:page;mso-position-vertical-relative:paragraph;z-index:-401368" coordorigin="2655,-96" coordsize="163,710" path="m2736,-56l2726,-39,2726,610,2730,614,2742,614,2746,610,2746,-39,2736,-56xm2726,-79l2655,44,2656,50,2666,56,2672,54,2726,-39,2726,-79xm2746,-79l2746,-39,2800,54,2806,56,2816,50,2817,44,2746,-79xm2742,-86l2730,-86,2730,-86,2726,-79,2726,-39,2736,-56,2727,-71,2746,-71,2746,-79,2742,-86,2742,-86xm2746,-71l2745,-71,2736,-56,2746,-39,2746,-71xm2745,-71l2727,-71,2736,-56,2745,-71xm2730,-86l2726,-81,2726,-79,2730,-86xm2742,-86l2746,-79,2746,-81,2742,-86xm2742,-86l2742,-86,2742,-86,2742,-86xm2736,-96l2730,-86,2730,-86,2742,-86,2736,-96xe" filled="true" fillcolor="#000000" stroked="false">
            <v:path arrowok="t"/>
            <v:fill type="solid"/>
            <w10:wrap type="none"/>
          </v:shape>
        </w:pict>
      </w:r>
      <w:r>
        <w:rPr/>
        <w:pict>
          <v:shape style="position:absolute;margin-left:172.300003pt;margin-top:76.535919pt;width:35.5pt;height:8.15pt;mso-position-horizontal-relative:page;mso-position-vertical-relative:paragraph;z-index:-401344" coordorigin="3446,1531" coordsize="710,163" path="m4116,1612l4006,1676,4005,1682,4010,1692,4016,1694,4141,1621,4131,1621,4116,1612xm4099,1602l3450,1602,3446,1607,3446,1618,3450,1622,4099,1622,4116,1612,4099,1602xm4146,1618l4139,1622,4142,1622,4146,1618xm4131,1604l4116,1612,4131,1621,4131,1604xm4141,1604l4131,1604,4131,1621,4141,1621,4146,1618,4146,1618,4146,1607,4146,1606,4141,1604xm4146,1606l4146,1607,4146,1618,4146,1618,4156,1612,4146,1606xm4016,1531l4010,1532,4005,1542,4006,1548,4116,1612,4131,1604,4141,1604,4016,1531xm4142,1602l4139,1602,4146,1606,4142,1602xe" filled="true" fillcolor="#000000" stroked="false">
            <v:path arrowok="t"/>
            <v:fill type="solid"/>
            <w10:wrap type="none"/>
          </v:shape>
        </w:pict>
      </w:r>
      <w:r>
        <w:rPr>
          <w:sz w:val="20"/>
        </w:rPr>
        <w:t>Conjunto ENTRENADOR EXP</w:t>
      </w:r>
    </w:p>
    <w:p>
      <w:pPr>
        <w:pStyle w:val="BodyText"/>
        <w:spacing w:before="6"/>
        <w:rPr>
          <w:sz w:val="20"/>
        </w:rPr>
      </w:pPr>
    </w:p>
    <w:tbl>
      <w:tblPr>
        <w:tblW w:w="0" w:type="auto"/>
        <w:jc w:val="left"/>
        <w:tblInd w:w="3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89"/>
        <w:gridCol w:w="2192"/>
        <w:gridCol w:w="3149"/>
      </w:tblGrid>
      <w:tr>
        <w:trPr>
          <w:trHeight w:val="336" w:hRule="exact"/>
        </w:trPr>
        <w:tc>
          <w:tcPr>
            <w:tcW w:w="2189" w:type="dxa"/>
          </w:tcPr>
          <w:p>
            <w:pPr>
              <w:pStyle w:val="TableParagraph"/>
              <w:spacing w:line="268" w:lineRule="exact"/>
              <w:ind w:left="99"/>
              <w:rPr>
                <w:rFonts w:ascii="Times New Roman"/>
                <w:sz w:val="24"/>
              </w:rPr>
            </w:pPr>
            <w:r>
              <w:rPr>
                <w:rFonts w:ascii="Times New Roman"/>
                <w:sz w:val="24"/>
              </w:rPr>
              <w:t>ENTRENADORES</w:t>
            </w:r>
          </w:p>
        </w:tc>
        <w:tc>
          <w:tcPr>
            <w:tcW w:w="2192" w:type="dxa"/>
            <w:tcBorders>
              <w:top w:val="nil"/>
              <w:bottom w:val="nil"/>
            </w:tcBorders>
          </w:tcPr>
          <w:p>
            <w:pPr/>
          </w:p>
        </w:tc>
        <w:tc>
          <w:tcPr>
            <w:tcW w:w="3149" w:type="dxa"/>
          </w:tcPr>
          <w:p>
            <w:pPr>
              <w:pStyle w:val="TableParagraph"/>
              <w:spacing w:line="268" w:lineRule="exact"/>
              <w:ind w:left="100"/>
              <w:rPr>
                <w:rFonts w:ascii="Times New Roman"/>
                <w:sz w:val="24"/>
              </w:rPr>
            </w:pPr>
            <w:r>
              <w:rPr>
                <w:rFonts w:ascii="Times New Roman"/>
                <w:sz w:val="24"/>
              </w:rPr>
              <w:t>ESTADISTICAS ANUALES</w:t>
            </w:r>
          </w:p>
        </w:tc>
      </w:tr>
    </w:tbl>
    <w:p>
      <w:pPr>
        <w:pStyle w:val="BodyText"/>
        <w:spacing w:before="4"/>
        <w:rPr>
          <w:sz w:val="2"/>
        </w:rPr>
      </w:pPr>
    </w:p>
    <w:p>
      <w:pPr>
        <w:tabs>
          <w:tab w:pos="6426" w:val="left" w:leader="none"/>
        </w:tabs>
        <w:spacing w:line="240" w:lineRule="auto"/>
        <w:ind w:left="954" w:right="0" w:firstLine="0"/>
        <w:rPr>
          <w:sz w:val="20"/>
        </w:rPr>
      </w:pPr>
      <w:r>
        <w:rPr>
          <w:sz w:val="20"/>
        </w:rPr>
        <w:pict>
          <v:group style="width:8.15pt;height:21.1pt;mso-position-horizontal-relative:char;mso-position-vertical-relative:line" coordorigin="0,0" coordsize="163,422">
            <v:shape style="position:absolute;left:0;top:0;width:163;height:422" coordorigin="0,0" coordsize="163,422" path="m81,40l71,57,71,417,76,422,87,422,91,417,91,57,81,40xm71,17l0,140,2,146,11,151,17,150,71,57,71,17xm91,17l91,57,146,150,152,151,161,146,163,140,91,17xm87,10l76,10,76,10,71,17,71,57,81,40,73,25,91,25,91,17,87,10,87,10xm91,25l90,25,81,40,91,57,91,25xm90,25l73,25,81,40,90,25xm76,10l71,14,71,17,76,10xm87,10l91,17,91,14,87,10xm87,10l87,10,87,10,87,10xm81,0l76,10,76,10,87,10,81,0xe" filled="true" fillcolor="#000000" stroked="false">
              <v:path arrowok="t"/>
              <v:fill type="solid"/>
            </v:shape>
          </v:group>
        </w:pict>
      </w:r>
      <w:r>
        <w:rPr>
          <w:sz w:val="20"/>
        </w:rPr>
      </w:r>
      <w:r>
        <w:rPr>
          <w:sz w:val="20"/>
        </w:rPr>
        <w:tab/>
      </w:r>
      <w:r>
        <w:rPr>
          <w:sz w:val="20"/>
        </w:rPr>
        <w:pict>
          <v:group style="width:8.15pt;height:21.1pt;mso-position-horizontal-relative:char;mso-position-vertical-relative:line" coordorigin="0,0" coordsize="163,422">
            <v:shape style="position:absolute;left:0;top:0;width:163;height:422" coordorigin="0,0" coordsize="163,422" path="m81,40l71,57,71,417,76,422,87,422,91,417,91,57,81,40xm71,17l0,140,2,146,11,151,17,150,71,57,71,17xm91,17l91,57,146,150,152,151,161,146,163,140,91,17xm87,10l76,10,76,10,71,17,71,57,81,40,73,25,91,25,91,17,87,10,87,10xm91,25l90,25,81,40,91,57,91,25xm90,25l73,25,81,40,90,25xm76,10l71,14,71,17,76,10xm87,10l91,17,91,14,87,10xm87,10l87,10,87,10,87,10xm81,0l76,10,76,10,87,10,81,0xe" filled="true" fillcolor="#000000" stroked="false">
              <v:path arrowok="t"/>
              <v:fill type="solid"/>
            </v:shape>
          </v:group>
        </w:pict>
      </w:r>
      <w:r>
        <w:rPr>
          <w:sz w:val="20"/>
        </w:rPr>
      </w:r>
    </w:p>
    <w:tbl>
      <w:tblPr>
        <w:tblW w:w="0" w:type="auto"/>
        <w:jc w:val="left"/>
        <w:tblInd w:w="36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0"/>
        <w:gridCol w:w="841"/>
        <w:gridCol w:w="1588"/>
        <w:gridCol w:w="1861"/>
        <w:gridCol w:w="1784"/>
      </w:tblGrid>
      <w:tr>
        <w:trPr>
          <w:trHeight w:val="388" w:hRule="exact"/>
        </w:trPr>
        <w:tc>
          <w:tcPr>
            <w:tcW w:w="1380" w:type="dxa"/>
          </w:tcPr>
          <w:p>
            <w:pPr>
              <w:pStyle w:val="TableParagraph"/>
              <w:spacing w:line="272" w:lineRule="exact"/>
              <w:ind w:left="99"/>
              <w:rPr>
                <w:rFonts w:ascii="Times New Roman"/>
                <w:sz w:val="24"/>
              </w:rPr>
            </w:pPr>
            <w:r>
              <w:rPr>
                <w:rFonts w:ascii="Times New Roman"/>
                <w:sz w:val="24"/>
              </w:rPr>
              <w:t>EQUIPOS</w:t>
            </w:r>
          </w:p>
        </w:tc>
        <w:tc>
          <w:tcPr>
            <w:tcW w:w="841" w:type="dxa"/>
            <w:tcBorders>
              <w:top w:val="nil"/>
              <w:bottom w:val="nil"/>
            </w:tcBorders>
          </w:tcPr>
          <w:p>
            <w:pPr>
              <w:pStyle w:val="TableParagraph"/>
              <w:rPr>
                <w:rFonts w:ascii="Times New Roman"/>
                <w:sz w:val="20"/>
              </w:rPr>
            </w:pPr>
          </w:p>
        </w:tc>
        <w:tc>
          <w:tcPr>
            <w:tcW w:w="1588" w:type="dxa"/>
          </w:tcPr>
          <w:p>
            <w:pPr>
              <w:pStyle w:val="TableParagraph"/>
              <w:spacing w:line="272" w:lineRule="exact"/>
              <w:ind w:left="100"/>
              <w:rPr>
                <w:rFonts w:ascii="Times New Roman"/>
                <w:sz w:val="24"/>
              </w:rPr>
            </w:pPr>
            <w:r>
              <w:rPr>
                <w:rFonts w:ascii="Times New Roman"/>
                <w:sz w:val="24"/>
              </w:rPr>
              <w:t>CONTROL</w:t>
            </w:r>
          </w:p>
        </w:tc>
        <w:tc>
          <w:tcPr>
            <w:tcW w:w="1861" w:type="dxa"/>
            <w:tcBorders>
              <w:top w:val="nil"/>
              <w:bottom w:val="nil"/>
            </w:tcBorders>
          </w:tcPr>
          <w:p>
            <w:pPr>
              <w:pStyle w:val="TableParagraph"/>
              <w:spacing w:before="11"/>
              <w:rPr>
                <w:rFonts w:ascii="Times New Roman"/>
                <w:sz w:val="11"/>
              </w:rPr>
            </w:pPr>
          </w:p>
          <w:p>
            <w:pPr>
              <w:pStyle w:val="TableParagraph"/>
              <w:spacing w:line="162" w:lineRule="exact"/>
              <w:ind w:left="38"/>
              <w:rPr>
                <w:rFonts w:ascii="Times New Roman"/>
                <w:sz w:val="16"/>
              </w:rPr>
            </w:pPr>
            <w:r>
              <w:rPr>
                <w:rFonts w:ascii="Times New Roman"/>
                <w:position w:val="-2"/>
                <w:sz w:val="16"/>
              </w:rPr>
              <w:pict>
                <v:group style="width:85.9pt;height:8.15pt;mso-position-horizontal-relative:char;mso-position-vertical-relative:line" coordorigin="0,0" coordsize="1718,163">
                  <v:shape style="position:absolute;left:0;top:0;width:1718;height:163" coordorigin="0,0" coordsize="1718,163" path="m140,0l10,76,10,76,10,87,10,87,140,163,146,161,151,152,150,146,54,90,25,90,25,73,54,73,150,17,151,11,146,2,140,0xm10,87l14,91,17,91,10,87xm1713,71l57,71,40,81,57,91,1713,91,1718,87,1718,76,1713,71xm25,73l25,90,40,81,25,73xm40,81l25,90,54,90,40,81xm10,76l0,81,10,87,10,87,10,76,10,76xm54,73l25,73,40,81,54,73xm17,71l14,71,10,76,17,71xe" filled="true" fillcolor="#000000" stroked="false">
                    <v:path arrowok="t"/>
                    <v:fill type="solid"/>
                  </v:shape>
                </v:group>
              </w:pict>
            </w:r>
            <w:r>
              <w:rPr>
                <w:rFonts w:ascii="Times New Roman"/>
                <w:position w:val="-2"/>
                <w:sz w:val="16"/>
              </w:rPr>
            </w:r>
          </w:p>
        </w:tc>
        <w:tc>
          <w:tcPr>
            <w:tcW w:w="1784" w:type="dxa"/>
          </w:tcPr>
          <w:p>
            <w:pPr>
              <w:pStyle w:val="TableParagraph"/>
              <w:spacing w:line="272" w:lineRule="exact"/>
              <w:ind w:left="103"/>
              <w:rPr>
                <w:rFonts w:ascii="Times New Roman"/>
                <w:sz w:val="24"/>
              </w:rPr>
            </w:pPr>
            <w:r>
              <w:rPr>
                <w:rFonts w:ascii="Times New Roman"/>
                <w:sz w:val="24"/>
              </w:rPr>
              <w:t>JUGADORES</w:t>
            </w:r>
          </w:p>
        </w:tc>
      </w:tr>
    </w:tbl>
    <w:p>
      <w:pPr>
        <w:pStyle w:val="BodyText"/>
        <w:rPr>
          <w:sz w:val="20"/>
        </w:rPr>
      </w:pPr>
    </w:p>
    <w:p>
      <w:pPr>
        <w:pStyle w:val="BodyText"/>
        <w:spacing w:before="5"/>
        <w:rPr>
          <w:sz w:val="29"/>
        </w:rPr>
      </w:pPr>
    </w:p>
    <w:tbl>
      <w:tblPr>
        <w:tblW w:w="0" w:type="auto"/>
        <w:jc w:val="left"/>
        <w:tblInd w:w="3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1"/>
        <w:gridCol w:w="4429"/>
        <w:gridCol w:w="1681"/>
      </w:tblGrid>
      <w:tr>
        <w:trPr>
          <w:trHeight w:val="336" w:hRule="exact"/>
        </w:trPr>
        <w:tc>
          <w:tcPr>
            <w:tcW w:w="1381" w:type="dxa"/>
          </w:tcPr>
          <w:p>
            <w:pPr>
              <w:pStyle w:val="TableParagraph"/>
              <w:spacing w:line="272" w:lineRule="exact"/>
              <w:ind w:left="104"/>
              <w:rPr>
                <w:rFonts w:ascii="Times New Roman"/>
                <w:sz w:val="24"/>
              </w:rPr>
            </w:pPr>
            <w:r>
              <w:rPr>
                <w:rFonts w:ascii="Times New Roman"/>
                <w:sz w:val="24"/>
              </w:rPr>
              <w:t>BATES</w:t>
            </w:r>
          </w:p>
        </w:tc>
        <w:tc>
          <w:tcPr>
            <w:tcW w:w="4429" w:type="dxa"/>
            <w:tcBorders>
              <w:top w:val="nil"/>
              <w:bottom w:val="nil"/>
            </w:tcBorders>
          </w:tcPr>
          <w:p>
            <w:pPr/>
          </w:p>
        </w:tc>
        <w:tc>
          <w:tcPr>
            <w:tcW w:w="1681" w:type="dxa"/>
          </w:tcPr>
          <w:p>
            <w:pPr>
              <w:pStyle w:val="TableParagraph"/>
              <w:spacing w:line="272" w:lineRule="exact"/>
              <w:ind w:left="99"/>
              <w:rPr>
                <w:rFonts w:ascii="Times New Roman"/>
                <w:sz w:val="24"/>
              </w:rPr>
            </w:pPr>
            <w:r>
              <w:rPr>
                <w:rFonts w:ascii="Times New Roman"/>
                <w:sz w:val="24"/>
              </w:rPr>
              <w:t>POSICION</w:t>
            </w:r>
          </w:p>
        </w:tc>
      </w:tr>
    </w:tbl>
    <w:p>
      <w:pPr>
        <w:pStyle w:val="BodyText"/>
        <w:spacing w:before="3"/>
        <w:rPr>
          <w:sz w:val="17"/>
        </w:rPr>
      </w:pPr>
    </w:p>
    <w:p>
      <w:pPr>
        <w:pStyle w:val="BodyText"/>
        <w:spacing w:before="70"/>
        <w:ind w:left="100"/>
      </w:pPr>
      <w:r>
        <w:rPr/>
        <w:pict>
          <v:shape style="position:absolute;margin-left:132.729996pt;margin-top:-56.666847pt;width:8.15pt;height:28.3pt;mso-position-horizontal-relative:page;mso-position-vertical-relative:paragraph;z-index:-401320" coordorigin="2655,-1133" coordsize="163,566" path="m2742,-577l2730,-577,2736,-568,2742,-577xm2730,-578l2730,-577,2730,-577,2730,-578xm2726,-624l2726,-585,2730,-578,2730,-577,2742,-577,2742,-578,2746,-585,2746,-592,2727,-592,2736,-607,2726,-624xm2742,-578l2742,-577,2742,-577,2742,-578xm2746,-585l2742,-578,2746,-582,2746,-585xm2726,-585l2726,-582,2730,-578,2726,-585xm2666,-719l2656,-713,2655,-707,2726,-585,2726,-624,2672,-717,2666,-719xm2806,-719l2800,-717,2746,-624,2746,-585,2817,-707,2816,-713,2806,-719xm2736,-607l2727,-592,2745,-592,2736,-607xm2746,-624l2736,-607,2745,-592,2746,-592,2746,-624xm2742,-1133l2730,-1133,2726,-1129,2726,-624,2736,-607,2746,-624,2746,-1129,2742,-1133xe" filled="true" fillcolor="#000000" stroked="false">
            <v:path arrowok="t"/>
            <v:fill type="solid"/>
            <w10:wrap type="none"/>
          </v:shape>
        </w:pict>
      </w:r>
      <w:r>
        <w:rPr/>
        <w:pict>
          <v:shape style="position:absolute;margin-left:417.049988pt;margin-top:-56.716846pt;width:9.8pt;height:28.4pt;mso-position-horizontal-relative:page;mso-position-vertical-relative:paragraph;z-index:-401296" coordorigin="8341,-1134" coordsize="196,568" path="m8483,-575l8491,-567,8494,-575,8483,-575,8483,-575xm8468,-620l8477,-581,8483,-575,8483,-575,8489,-577,8494,-578,8495,-579,8497,-586,8496,-589,8477,-589,8481,-605,8468,-620xm8495,-579l8494,-578,8489,-577,8483,-575,8494,-575,8495,-579xm8477,-581l8478,-578,8483,-575,8477,-581xm8497,-586l8495,-579,8497,-583,8497,-586xm8393,-697l8386,-697,8382,-693,8378,-689,8378,-683,8382,-679,8477,-581,8468,-620,8396,-693,8393,-697xm8523,-731l8517,-728,8515,-722,8487,-625,8496,-589,8497,-586,8535,-717,8536,-722,8533,-728,8528,-729,8523,-731xm8481,-605l8477,-589,8493,-593,8481,-605xm8487,-625l8481,-605,8493,-593,8477,-589,8496,-589,8487,-625xm8355,-1134l8350,-1133,8344,-1132,8341,-1126,8342,-1121,8468,-620,8481,-605,8487,-625,8361,-1126,8360,-1131,8355,-1134xe" filled="true" fillcolor="#000000" stroked="false">
            <v:path arrowok="t"/>
            <v:fill type="solid"/>
            <w10:wrap type="none"/>
          </v:shape>
        </w:pict>
      </w:r>
      <w:r>
        <w:rPr/>
        <w:t>Fig. 4.25 Ejemplo de equipos y jugadores en forma de red.</w:t>
      </w:r>
    </w:p>
    <w:p>
      <w:pPr>
        <w:pStyle w:val="BodyText"/>
      </w:pPr>
    </w:p>
    <w:p>
      <w:pPr>
        <w:pStyle w:val="BodyText"/>
        <w:ind w:left="100" w:right="176"/>
      </w:pPr>
      <w:r>
        <w:rPr/>
        <w:t>Otro ejemplo de representación N:M se localiza en el requerimiento COMPAÑIA. En este caso, el tipo de relación trabaja_en funciona como registro de control o de unión.</w:t>
      </w:r>
    </w:p>
    <w:p>
      <w:pPr>
        <w:pStyle w:val="BodyText"/>
        <w:rPr>
          <w:sz w:val="20"/>
        </w:rPr>
      </w:pPr>
    </w:p>
    <w:p>
      <w:pPr>
        <w:pStyle w:val="BodyText"/>
        <w:spacing w:before="8"/>
        <w:rPr>
          <w:sz w:val="28"/>
        </w:rPr>
      </w:pPr>
    </w:p>
    <w:tbl>
      <w:tblPr>
        <w:tblW w:w="0" w:type="auto"/>
        <w:jc w:val="left"/>
        <w:tblInd w:w="63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21"/>
        <w:gridCol w:w="1172"/>
        <w:gridCol w:w="1813"/>
        <w:gridCol w:w="780"/>
        <w:gridCol w:w="1728"/>
      </w:tblGrid>
      <w:tr>
        <w:trPr>
          <w:trHeight w:val="409" w:hRule="exact"/>
        </w:trPr>
        <w:tc>
          <w:tcPr>
            <w:tcW w:w="1621" w:type="dxa"/>
          </w:tcPr>
          <w:p>
            <w:pPr>
              <w:pStyle w:val="TableParagraph"/>
              <w:spacing w:line="273" w:lineRule="exact"/>
              <w:ind w:left="104"/>
              <w:rPr>
                <w:rFonts w:ascii="Times New Roman"/>
                <w:sz w:val="24"/>
              </w:rPr>
            </w:pPr>
            <w:r>
              <w:rPr>
                <w:rFonts w:ascii="Times New Roman"/>
                <w:sz w:val="24"/>
              </w:rPr>
              <w:t>EMPLEADO</w:t>
            </w:r>
          </w:p>
        </w:tc>
        <w:tc>
          <w:tcPr>
            <w:tcW w:w="1172" w:type="dxa"/>
            <w:tcBorders>
              <w:top w:val="nil"/>
              <w:bottom w:val="nil"/>
            </w:tcBorders>
          </w:tcPr>
          <w:p>
            <w:pPr/>
          </w:p>
        </w:tc>
        <w:tc>
          <w:tcPr>
            <w:tcW w:w="1813" w:type="dxa"/>
          </w:tcPr>
          <w:p>
            <w:pPr>
              <w:pStyle w:val="TableParagraph"/>
              <w:spacing w:line="273" w:lineRule="exact"/>
              <w:ind w:left="100"/>
              <w:rPr>
                <w:rFonts w:ascii="Times New Roman"/>
                <w:sz w:val="24"/>
              </w:rPr>
            </w:pPr>
            <w:r>
              <w:rPr>
                <w:rFonts w:ascii="Times New Roman"/>
                <w:sz w:val="24"/>
              </w:rPr>
              <w:t>TRABAJA_EN</w:t>
            </w:r>
          </w:p>
        </w:tc>
        <w:tc>
          <w:tcPr>
            <w:tcW w:w="780" w:type="dxa"/>
            <w:tcBorders>
              <w:top w:val="nil"/>
              <w:bottom w:val="nil"/>
            </w:tcBorders>
          </w:tcPr>
          <w:p>
            <w:pPr/>
          </w:p>
        </w:tc>
        <w:tc>
          <w:tcPr>
            <w:tcW w:w="1728" w:type="dxa"/>
          </w:tcPr>
          <w:p>
            <w:pPr>
              <w:pStyle w:val="TableParagraph"/>
              <w:spacing w:line="273" w:lineRule="exact"/>
              <w:ind w:left="104"/>
              <w:rPr>
                <w:rFonts w:ascii="Times New Roman"/>
                <w:sz w:val="24"/>
              </w:rPr>
            </w:pPr>
            <w:r>
              <w:rPr>
                <w:rFonts w:ascii="Times New Roman"/>
                <w:sz w:val="24"/>
              </w:rPr>
              <w:t>PROYECTO</w:t>
            </w:r>
          </w:p>
        </w:tc>
      </w:tr>
    </w:tbl>
    <w:p>
      <w:pPr>
        <w:tabs>
          <w:tab w:pos="3602" w:val="left" w:leader="none"/>
          <w:tab w:pos="5194" w:val="left" w:leader="none"/>
        </w:tabs>
        <w:spacing w:line="223" w:lineRule="exact" w:before="0"/>
        <w:ind w:left="100" w:right="0" w:firstLine="0"/>
        <w:jc w:val="left"/>
        <w:rPr>
          <w:sz w:val="20"/>
        </w:rPr>
      </w:pPr>
      <w:r>
        <w:rPr/>
        <w:pict>
          <v:shape style="position:absolute;margin-left:193.899994pt;margin-top:-16.559999pt;width:57.1pt;height:8.15pt;mso-position-horizontal-relative:page;mso-position-vertical-relative:paragraph;z-index:-401272" coordorigin="3878,-331" coordsize="1142,163" path="m5003,-240l4963,-240,4875,-188,4870,-186,4869,-179,4871,-175,4874,-170,4880,-168,4885,-171,5003,-240xm4963,-260l3888,-258,3882,-258,3878,-254,3878,-242,3882,-238,4963,-240,4980,-250,4963,-260xm4980,-250l4963,-240,5003,-240,5005,-241,4995,-241,4980,-250xm5010,-244l5003,-240,5006,-240,5010,-244xm4995,-259l4980,-250,4995,-241,4995,-259xm5005,-259l4995,-259,4995,-241,5005,-241,5010,-244,5010,-244,5010,-255,5009,-256,5005,-259xm5009,-256l5010,-255,5010,-244,5010,-244,5020,-250,5009,-256xm5003,-260l4963,-260,4980,-250,4995,-259,5005,-259,5003,-260xm5006,-260l5003,-260,5009,-256,5006,-260xm4880,-331l4874,-330,4868,-320,4870,-314,4963,-260,5003,-260,4880,-331xe" filled="true" fillcolor="#000000" stroked="false">
            <v:path arrowok="t"/>
            <v:fill type="solid"/>
            <w10:wrap type="none"/>
          </v:shape>
        </w:pict>
      </w:r>
      <w:r>
        <w:rPr/>
        <w:pict>
          <v:shape style="position:absolute;margin-left:346.609985pt;margin-top:-16.469999pt;width:42.7pt;height:8.15pt;mso-position-horizontal-relative:page;mso-position-vertical-relative:paragraph;z-index:-401248" coordorigin="6932,-329" coordsize="854,163" path="m7072,-329l6942,-254,6942,-254,6942,-242,6942,-242,7072,-167,7078,-168,7083,-178,7082,-184,6986,-239,6957,-239,6957,-257,6986,-257,7082,-312,7083,-318,7078,-328,7072,-329xm6942,-242l6946,-238,6949,-238,6942,-242xm7782,-258l6989,-258,6972,-248,6989,-238,7782,-238,7786,-242,7786,-254,7782,-258xm6957,-257l6957,-239,6972,-248,6957,-257xm6972,-248l6957,-239,6986,-239,6972,-248xm6942,-254l6932,-248,6942,-242,6942,-242,6942,-254,6942,-254xm6986,-257l6957,-257,6972,-248,6986,-257xm6949,-258l6946,-258,6942,-254,6949,-258xe" filled="true" fillcolor="#000000" stroked="false">
            <v:path arrowok="t"/>
            <v:fill type="solid"/>
            <w10:wrap type="none"/>
          </v:shape>
        </w:pict>
      </w:r>
      <w:r>
        <w:rPr>
          <w:sz w:val="20"/>
        </w:rPr>
        <w:t>Conjunto</w:t>
      </w:r>
      <w:r>
        <w:rPr>
          <w:spacing w:val="-2"/>
          <w:sz w:val="20"/>
        </w:rPr>
        <w:t> </w:t>
      </w:r>
      <w:r>
        <w:rPr>
          <w:sz w:val="20"/>
        </w:rPr>
        <w:t>EMPLEADO</w:t>
      </w:r>
      <w:r>
        <w:rPr>
          <w:spacing w:val="-4"/>
          <w:sz w:val="20"/>
        </w:rPr>
        <w:t> </w:t>
      </w:r>
      <w:r>
        <w:rPr>
          <w:sz w:val="20"/>
        </w:rPr>
        <w:t>TRABAJA_EN</w:t>
        <w:tab/>
        <w:t>„registro</w:t>
      </w:r>
      <w:r>
        <w:rPr>
          <w:spacing w:val="-15"/>
          <w:sz w:val="20"/>
        </w:rPr>
        <w:t> </w:t>
      </w:r>
      <w:r>
        <w:rPr>
          <w:sz w:val="20"/>
        </w:rPr>
        <w:t>unión‟</w:t>
        <w:tab/>
        <w:t>conjunto TRABAJA_EN</w:t>
      </w:r>
      <w:r>
        <w:rPr>
          <w:spacing w:val="-15"/>
          <w:sz w:val="20"/>
        </w:rPr>
        <w:t> </w:t>
      </w:r>
      <w:r>
        <w:rPr>
          <w:sz w:val="20"/>
        </w:rPr>
        <w:t>PROYECTO.</w:t>
      </w:r>
    </w:p>
    <w:p>
      <w:pPr>
        <w:pStyle w:val="BodyText"/>
        <w:rPr>
          <w:sz w:val="18"/>
        </w:rPr>
      </w:pPr>
    </w:p>
    <w:p>
      <w:pPr>
        <w:pStyle w:val="Heading2"/>
        <w:spacing w:line="274" w:lineRule="exact" w:before="69"/>
      </w:pPr>
      <w:r>
        <w:rPr/>
        <w:t>(A)</w:t>
      </w:r>
    </w:p>
    <w:p>
      <w:pPr>
        <w:pStyle w:val="BodyText"/>
        <w:tabs>
          <w:tab w:pos="3589" w:val="left" w:leader="none"/>
          <w:tab w:pos="7010" w:val="left" w:leader="none"/>
        </w:tabs>
        <w:spacing w:line="274" w:lineRule="exact"/>
        <w:ind w:left="768"/>
        <w:jc w:val="center"/>
      </w:pPr>
      <w:r>
        <w:rPr/>
        <w:pict>
          <v:shape style="position:absolute;margin-left:129.600006pt;margin-top:20.803707pt;width:172.8pt;height:201.6pt;mso-position-horizontal-relative:page;mso-position-vertical-relative:paragraph;z-index:-401224" coordorigin="2592,416" coordsize="3456,4032" path="m3312,416l3274,419,3236,427,3199,441,3162,460,3127,484,3091,512,3057,546,3023,585,2991,627,2959,675,2928,726,2898,782,2870,841,2842,905,2816,972,2790,1042,2766,1116,2744,1194,2723,1274,2703,1357,2684,1444,2667,1533,2652,1624,2638,1718,2626,1814,2616,1913,2608,2013,2601,2115,2596,2219,2593,2325,2592,2432,2593,2539,2596,2645,2601,2749,2608,2851,2616,2951,2626,3050,2638,3146,2652,3240,2667,3332,2684,3421,2703,3507,2723,3590,2744,3671,2766,3748,2790,3822,2816,3892,2842,3960,2870,4023,2898,4082,2928,4138,2959,4190,2991,4237,3023,4280,3057,4318,3091,4352,3127,4381,3162,4404,3199,4423,3236,4437,3274,4445,3312,4448,3350,4445,3388,4437,3425,4423,3462,4404,3497,4381,3533,4352,3567,4318,3601,4280,3633,4237,3665,4190,3696,4138,3726,4082,3754,4023,3782,3960,3808,3892,3834,3822,3858,3748,3880,3671,3901,3590,3921,3507,3940,3421,3957,3332,3972,3240,3986,3146,3998,3050,4008,2951,4016,2851,4023,2749,4028,2645,4031,2539,4032,2432,4031,2325,4028,2219,4023,2115,4016,2013,4008,1913,3998,1814,3986,1718,3972,1624,3957,1533,3940,1444,3921,1357,3901,1274,3880,1194,3858,1116,3834,1042,3808,972,3782,905,3754,841,3726,782,3696,726,3665,675,3633,627,3601,585,3567,546,3533,512,3497,484,3462,460,3425,441,3388,427,3350,419,3312,416xm3600,704l6048,1712m3600,1856l5904,704m3600,1856l6048,1280m3600,2864l6048,2432m3600,2864l6048,2864m3600,2864l6048,3440m3600,4016l6048,4016e" filled="false" stroked="true" strokeweight=".75pt" strokecolor="#000000">
            <v:path arrowok="t"/>
            <w10:wrap type="none"/>
          </v:shape>
        </w:pict>
      </w:r>
      <w:r>
        <w:rPr/>
        <w:pict>
          <v:shape style="position:absolute;margin-left:324pt;margin-top:20.803707pt;width:187.2pt;height:201.6pt;mso-position-horizontal-relative:page;mso-position-vertical-relative:paragraph;z-index:-401200" coordorigin="6480,416" coordsize="3744,4032" path="m9504,416l9466,419,9428,427,9391,441,9354,460,9319,484,9283,512,9249,546,9215,585,9183,627,9151,675,9120,726,9090,782,9062,841,9034,905,9008,972,8982,1042,8958,1116,8936,1194,8915,1274,8895,1357,8876,1444,8859,1533,8844,1624,8830,1718,8818,1814,8808,1913,8800,2013,8793,2115,8788,2219,8785,2325,8784,2432,8785,2539,8788,2645,8793,2749,8800,2851,8808,2951,8818,3050,8830,3146,8844,3240,8859,3332,8876,3421,8895,3507,8915,3590,8936,3671,8958,3748,8982,3822,9008,3892,9034,3960,9062,4023,9090,4082,9120,4138,9151,4190,9183,4237,9215,4280,9249,4318,9283,4352,9319,4381,9354,4404,9391,4423,9428,4437,9466,4445,9504,4448,9542,4445,9580,4437,9617,4423,9654,4404,9689,4381,9725,4352,9759,4318,9793,4280,9825,4237,9857,4190,9888,4138,9918,4082,9946,4023,9974,3960,10000,3892,10026,3822,10050,3748,10072,3671,10093,3590,10113,3507,10132,3421,10149,3332,10164,3240,10178,3146,10190,3050,10200,2951,10208,2851,10215,2749,10220,2645,10223,2539,10224,2432,10223,2325,10220,2219,10215,2115,10208,2013,10200,1913,10190,1814,10178,1718,10164,1624,10149,1533,10132,1444,10113,1357,10093,1274,10072,1194,10050,1116,10026,1042,10000,972,9974,905,9946,841,9918,782,9888,726,9857,675,9825,627,9793,585,9759,546,9725,512,9689,484,9654,460,9617,441,9580,427,9542,419,9504,416xm6480,704l9360,704m6480,1280l9216,1856m6480,2432l9216,1856m6480,2864l9360,3872m6480,3440l9360,2864m6480,4016l9360,2864e" filled="false" stroked="true" strokeweight=".75pt" strokecolor="#000000">
            <v:path arrowok="t"/>
            <w10:wrap type="none"/>
          </v:shape>
        </w:pict>
      </w:r>
      <w:r>
        <w:rPr/>
        <w:t>EMPLEADO</w:t>
        <w:tab/>
        <w:t>TRABAJA_EN</w:t>
        <w:tab/>
        <w:t>PROYECTO</w:t>
      </w:r>
    </w:p>
    <w:p>
      <w:pPr>
        <w:pStyle w:val="BodyText"/>
      </w:pPr>
    </w:p>
    <w:p>
      <w:pPr>
        <w:pStyle w:val="BodyText"/>
        <w:tabs>
          <w:tab w:pos="4421" w:val="left" w:leader="none"/>
          <w:tab w:pos="7722" w:val="left" w:leader="none"/>
        </w:tabs>
        <w:ind w:left="4422" w:right="884" w:hanging="2881"/>
      </w:pPr>
      <w:r>
        <w:rPr/>
        <w:t>E1</w:t>
        <w:tab/>
        <w:t>T1</w:t>
        <w:tab/>
      </w:r>
      <w:r>
        <w:rPr>
          <w:spacing w:val="-1"/>
        </w:rPr>
        <w:t>P1 </w:t>
      </w:r>
      <w:r>
        <w:rPr/>
        <w:t>(E2,P1,30)</w:t>
      </w:r>
    </w:p>
    <w:p>
      <w:pPr>
        <w:pStyle w:val="BodyText"/>
        <w:ind w:left="4422" w:right="3378"/>
      </w:pPr>
      <w:r>
        <w:rPr/>
        <w:t>T2 (E2,P2,10)</w:t>
      </w:r>
    </w:p>
    <w:p>
      <w:pPr>
        <w:pStyle w:val="BodyText"/>
        <w:tabs>
          <w:tab w:pos="4421" w:val="left" w:leader="none"/>
          <w:tab w:pos="7570" w:val="left" w:leader="none"/>
        </w:tabs>
        <w:ind w:left="4422" w:right="944" w:hanging="2881"/>
      </w:pPr>
      <w:r>
        <w:rPr/>
        <w:t>E2</w:t>
        <w:tab/>
        <w:t>T3</w:t>
      </w:r>
      <w:r>
        <w:rPr>
          <w:u w:val="single"/>
        </w:rPr>
        <w:tab/>
      </w:r>
      <w:r>
        <w:rPr/>
        <w:t>P2</w:t>
      </w:r>
      <w:r>
        <w:rPr>
          <w:spacing w:val="-2"/>
          <w:w w:val="99"/>
        </w:rPr>
        <w:t> </w:t>
      </w:r>
      <w:r>
        <w:rPr/>
        <w:t>(E1,P2,40)</w:t>
      </w:r>
    </w:p>
    <w:p>
      <w:pPr>
        <w:pStyle w:val="BodyText"/>
        <w:ind w:left="4422" w:right="3378"/>
      </w:pPr>
      <w:r>
        <w:rPr/>
        <w:t>T4 (E3,P2,20)</w:t>
      </w:r>
    </w:p>
    <w:p>
      <w:pPr>
        <w:pStyle w:val="BodyText"/>
        <w:tabs>
          <w:tab w:pos="4421" w:val="left" w:leader="none"/>
          <w:tab w:pos="7722" w:val="left" w:leader="none"/>
        </w:tabs>
        <w:ind w:left="1541" w:right="884"/>
        <w:jc w:val="center"/>
      </w:pPr>
      <w:r>
        <w:rPr/>
        <w:t>E3</w:t>
        <w:tab/>
        <w:t>T5</w:t>
        <w:tab/>
      </w:r>
      <w:r>
        <w:rPr>
          <w:spacing w:val="-2"/>
        </w:rPr>
        <w:t>P3 </w:t>
      </w:r>
      <w:r>
        <w:rPr/>
        <w:t>(E3,P4,10)</w:t>
      </w:r>
    </w:p>
    <w:p>
      <w:pPr>
        <w:pStyle w:val="BodyText"/>
        <w:ind w:left="4122" w:right="3678" w:firstLine="300"/>
      </w:pPr>
      <w:r>
        <w:rPr/>
        <w:t>T6 (E3,P3,10)</w:t>
      </w:r>
    </w:p>
    <w:p>
      <w:pPr>
        <w:pStyle w:val="BodyText"/>
        <w:tabs>
          <w:tab w:pos="4421" w:val="left" w:leader="none"/>
          <w:tab w:pos="7782" w:val="left" w:leader="none"/>
        </w:tabs>
        <w:ind w:left="4422" w:right="824" w:hanging="2881"/>
      </w:pPr>
      <w:r>
        <w:rPr/>
        <w:t>E4</w:t>
        <w:tab/>
        <w:t>T7</w:t>
        <w:tab/>
      </w:r>
      <w:r>
        <w:rPr>
          <w:spacing w:val="-1"/>
        </w:rPr>
        <w:t>P4 </w:t>
      </w:r>
      <w:r>
        <w:rPr/>
        <w:t>(E4,P3,40)</w:t>
      </w:r>
    </w:p>
    <w:p>
      <w:pPr>
        <w:pStyle w:val="BodyText"/>
        <w:spacing w:before="4"/>
        <w:rPr>
          <w:sz w:val="18"/>
        </w:rPr>
      </w:pPr>
    </w:p>
    <w:p>
      <w:pPr>
        <w:pStyle w:val="Heading2"/>
        <w:spacing w:before="69"/>
      </w:pPr>
      <w:r>
        <w:rPr/>
        <w:t>(B)</w:t>
      </w:r>
    </w:p>
    <w:p>
      <w:pPr>
        <w:spacing w:after="0"/>
        <w:sectPr>
          <w:pgSz w:w="12240" w:h="15840"/>
          <w:pgMar w:header="0" w:footer="709" w:top="1440" w:bottom="960" w:left="1700" w:right="1680"/>
        </w:sectPr>
      </w:pPr>
    </w:p>
    <w:p>
      <w:pPr>
        <w:pStyle w:val="BodyText"/>
        <w:spacing w:before="52" w:after="8"/>
        <w:ind w:left="220" w:right="8033"/>
      </w:pPr>
      <w:r>
        <w:rPr/>
        <w:pict>
          <v:group style="position:absolute;margin-left:100.300003pt;margin-top:26.753107pt;width:175.9pt;height:157.5pt;mso-position-horizontal-relative:page;mso-position-vertical-relative:paragraph;z-index:-401176" coordorigin="2006,535" coordsize="3518,3150">
            <v:line style="position:absolute" from="4862,3432" to="4862,3681" stroked="true" strokeweight=".40001pt" strokecolor="#000000"/>
            <v:shape style="position:absolute;left:2006;top:535;width:3518;height:2992" coordorigin="2006,535" coordsize="3518,2992" path="m2747,3516l2746,3510,2741,3507,2656,3453,2572,3399,2531,3372,2451,3318,2413,3291,2376,3264,2341,3237,2307,3211,2275,3184,2245,3157,2217,3130,2191,3103,2168,3077,2146,3051,2127,3026,2110,3003,2095,2980,2082,2958,2071,2936,2061,2914,2052,2891,2045,2867,2040,2843,2035,2817,2032,2789,2029,2758,2027,2726,2026,2690,2026,2651,2027,2610,2029,2566,2033,2520,2038,2472,2045,2422,2052,2370,2061,2317,2071,2262,2081,2205,2093,2148,2105,2090,2117,2031,2143,1911,2153,1865,2184,1962,2186,1967,2192,1970,2197,1968,2202,1967,2205,1961,2203,1956,2162,1826,2162,1823,2159,1818,2158,1815,2156,1807,2147,1816,2143,1819,2142,1822,2050,1922,2046,1926,2046,1932,2050,1936,2054,1940,2061,1939,2064,1935,2134,1861,2123,1907,2097,2027,2085,2086,2073,2144,2062,2202,2051,2258,2041,2313,2033,2367,2025,2419,2019,2470,2013,2518,2009,2565,2007,2610,2006,2651,2006,2690,2007,2727,2009,2760,2012,2791,2015,2820,2020,2847,2026,2873,2034,2898,2042,2922,2053,2945,2065,2968,2079,2991,2094,3014,2111,3039,2131,3063,2152,3090,2177,3117,2203,3145,2232,3172,2262,3199,2295,3226,2329,3253,2365,3280,2402,3308,2440,3335,2480,3362,2520,3389,2561,3416,2735,3527,2741,3525,2744,3521,2747,3516m3178,1643l3178,1638,3174,1633,3163,1633,3158,1638,3158,1643,3158,1684,3156,1723,3154,1743,3150,1761,3146,1780,3140,1798,3133,1815,3124,1832,3113,1849,3100,1865,3084,1880,3065,1895,3044,1909,3019,1923,3006,1929,2990,1934,2973,1939,2955,1943,2934,1946,2913,1949,2901,1951,2745,1639,2742,1634,2736,1632,2732,1634,2727,1637,2725,1643,2880,1953,2867,1954,2817,1958,2654,1966,2599,1970,2546,1976,2494,1983,2469,1987,2445,1993,2422,1999,2400,2005,2379,2013,2359,2022,2341,2032,2325,2042,2310,2055,2297,2069,2285,2084,2275,2100,2266,2118,2257,2137,2250,2157,2244,2178,2238,2200,2233,2223,2226,2271,2222,2321,2221,2373,2222,2427,2225,2480,2231,2533,2238,2584,2247,2634,2257,2681,2263,2703,2269,2725,2275,2745,2281,2764,2288,2782,2295,2799,2302,2815,2311,2830,2321,2845,2331,2858,2355,2883,2382,2906,2411,2926,2442,2944,2474,2960,2507,2975,2604,3017,2634,3031,2662,3045,2688,3059,2710,3074,2720,3082,2729,3091,2746,3108,2761,3126,2775,3144,2788,3161,2799,3179,2809,3196,2818,3214,2826,3232,2840,3267,2850,3298,2779,3227,2776,3223,2769,3223,2766,3227,2762,3230,2762,3237,2765,3241,2861,3338,2862,3341,2867,3343,2875,3352,2877,3344,2878,3340,2881,3335,2880,3333,2918,3202,2919,3196,2916,3191,2911,3189,2906,3188,2900,3191,2899,3196,2870,3296,2859,3260,2844,3223,2836,3205,2826,3186,2816,3168,2804,3150,2791,3131,2776,3113,2760,3095,2743,3076,2733,3067,2722,3058,2698,3042,2671,3027,2642,3012,2612,2999,2515,2957,2483,2942,2452,2926,2422,2909,2395,2890,2370,2869,2347,2846,2337,2833,2328,2820,2320,2806,2313,2792,2307,2775,2300,2758,2294,2739,2288,2720,2282,2699,2277,2677,2267,2631,2258,2582,2251,2531,2245,2479,2242,2426,2241,2374,2242,2323,2246,2274,2253,2227,2258,2205,2263,2184,2269,2164,2276,2145,2283,2127,2292,2111,2301,2096,2311,2082,2323,2070,2336,2059,2351,2049,2368,2040,2386,2032,2406,2024,2427,2018,2449,2012,2472,2007,2496,2003,2548,1996,2601,1990,2656,1986,2818,1978,2869,1974,2889,1972,3125,2443,3039,2387,3035,2384,3028,2386,3022,2395,3024,2401,3142,2479,3144,2481,3149,2483,3159,2489,3159,2483,3160,2478,3162,2472,3160,2470,3169,2332,3169,2328,3165,2323,3154,2323,3149,2327,3149,2334,3143,2434,2910,1970,2916,1969,2938,1966,2959,1962,2979,1958,2997,1953,3014,1947,3029,1940,3055,1926,3078,1911,3098,1894,3115,1878,3129,1860,3142,1842,3152,1823,3160,1804,3166,1784,3170,1765,3174,1745,3176,1724,3178,1684,3178,1643m5014,1805l5009,1805,5007,1807,5014,1805m5026,1802l5007,1807,4869,1843,4866,1848,4869,1859,4875,1862,4978,1835,4169,2644,4165,2648,4165,2655,4169,2658,4173,2662,4179,2662,4183,2658,4993,1849,4967,1947,4965,1953,4968,1958,4974,1960,4979,1961,4985,1958,4986,1953,5021,1821,5023,1819,5023,1814,5025,1805,5026,1802m5483,3515l5481,3509,5476,3506,3962,2818,4069,2807,4073,2803,4073,2801,4072,2791,4067,2787,3926,2802,3924,2801,3918,2803,3906,2804,3913,2814,3915,2819,3918,2820,3997,2931,4000,2936,4006,2937,4010,2933,4015,2930,4016,2924,4013,2920,3954,2836,5468,3525,5473,3527,5479,3525,5481,3520,5483,3515m5524,955l5522,936,5520,916,5517,897,5512,877,5507,857,5495,817,5481,776,5480,771,5474,768,5469,770,5464,772,5461,777,5463,783,5476,823,5488,863,5493,882,5497,901,5500,920,5503,938,5504,956,5503,973,5501,989,5498,1005,5492,1020,5485,1034,5476,1048,5464,1061,5453,1074,5443,1087,5434,1100,5427,1111,5419,1122,5411,1131,5399,1140,5393,1145,5386,1149,5378,1153,5368,1157,5357,1161,5345,1165,5331,1168,5315,1172,5297,1176,5278,1179,5256,1182,5233,1185,5179,1191,5168,1192,5153,1185,5133,1177,5127,1175,5130,1171,5143,1142,5155,1112,5164,1082,5172,1051,5179,1019,5182,1001,5222,1101,5228,1103,5233,1101,5238,1099,5241,1093,5188,962,5189,959,5185,954,5185,952,5181,943,5174,952,5169,956,5169,959,5080,1069,5080,1076,5085,1079,5089,1082,5095,1082,5099,1077,5162,999,5159,1015,5153,1046,5145,1076,5136,1105,5126,1133,5126,1196,5115,1196,5117,1193,5125,1195,5126,1196,5126,1133,5125,1134,5112,1161,5108,1169,5088,1162,5063,1155,5038,1148,4983,1136,4955,1130,4895,1120,4834,1111,4771,1102,4645,1088,4488,1073,4364,1062,4321,1057,4281,1054,4244,1054,4208,1055,4174,1057,4142,1061,4112,1066,4084,1071,4057,1076,4032,1080,4009,1083,3987,1084,3966,1084,3948,1082,3947,1082,3947,1082,3928,1077,3929,1078,3928,1077,3910,1070,3902,1065,3894,1059,3886,1053,3880,1045,3874,1036,3869,1026,3865,1016,3861,1004,3855,977,3851,948,3848,917,3846,884,3844,851,3841,817,3837,784,3832,751,3823,721,3818,706,3812,692,3804,678,3796,666,3786,655,3775,644,3763,635,3749,627,3719,614,3687,604,3687,604,3651,596,3613,590,3572,586,3529,584,3484,584,3438,585,3390,587,3340,591,3237,600,3099,616,3180,554,3185,551,3185,545,3182,540,3179,536,3173,535,3168,538,3060,621,3057,621,3053,626,3044,633,3055,638,3059,641,3062,641,3193,697,3198,694,3201,689,3203,684,3200,678,3195,676,3102,636,3065,640,3081,638,3102,636,3133,632,3239,620,3341,611,3390,607,3438,605,3484,604,3528,604,3570,606,3610,610,3647,615,3681,623,3711,632,3739,644,3751,651,3761,659,3771,668,3779,677,3787,688,3793,700,3799,713,3804,726,3812,755,3818,786,3821,819,3824,852,3826,886,3828,919,3831,951,3835,982,3842,1010,3846,1023,3851,1036,3857,1047,3865,1058,3873,1068,3882,1076,3892,1082,3902,1088,3921,1096,3922,1096,3923,1097,3943,1102,3944,1102,3966,1104,3988,1104,4011,1103,4035,1099,4115,1086,4123,1084,4145,1081,4176,1077,4208,1075,4243,1073,4280,1074,4319,1077,4340,1080,4643,1108,4706,1115,4769,1122,4831,1131,4892,1140,4951,1150,4979,1156,5033,1168,5058,1174,5081,1181,5098,1186,5097,1188,5090,1198,5078,1199,5074,1199,5074,1220,5057,1239,5045,1252,5033,1263,5019,1275,5004,1286,4988,1297,4971,1307,4953,1318,4934,1327,4914,1337,4893,1346,4870,1354,4844,1361,4816,1366,4785,1370,4753,1374,4719,1376,4683,1377,4645,1378,4566,1378,4311,1372,4225,1372,4140,1374,4098,1376,4057,1380,4018,1384,3980,1390,3943,1396,3907,1405,3905,1405,3538,1206,4584,1225,4842,1226,4898,1226,4950,1225,4998,1223,5074,1220,5074,1199,4997,1203,4974,1204,4924,1205,4842,1206,4584,1205,3500,1185,2736,768,2730,770,2725,779,2726,786,3458,1185,3279,1185,3147,1187,3086,1189,3001,1192,2949,1195,2924,1197,2879,1201,2837,1206,2798,1211,2760,1217,2725,1223,2692,1229,2661,1236,2631,1243,2603,1250,2578,1258,2553,1266,2531,1274,2510,1283,2490,1292,2471,1301,2454,1310,2438,1320,2424,1330,2410,1340,2397,1350,2386,1361,2365,1382,2347,1404,2332,1427,2331,1429,2325,1325,2325,1319,2320,1315,2315,1315,2309,1315,2305,1320,2305,1325,2312,1462,2311,1464,2313,1469,2313,1481,2323,1475,2323,1475,2329,1473,2330,1471,2445,1398,2450,1395,2451,1389,2448,1384,2445,1379,2439,1378,2434,1381,2352,1433,2363,1417,2380,1396,2399,1376,2410,1366,2422,1356,2435,1346,2449,1337,2464,1328,2480,1319,2498,1310,2517,1301,2538,1293,2560,1285,2583,1277,2609,1270,2636,1262,2665,1255,2696,1249,2763,1237,2800,1231,2840,1226,2881,1221,2903,1219,2926,1217,2950,1215,3002,1212,3057,1210,3147,1207,3279,1205,3495,1205,3877,1413,3873,1414,3842,1426,3812,1440,3784,1455,3759,1473,3737,1493,3717,1514,3698,1537,3681,1561,3665,1587,3651,1614,3638,1642,3626,1671,3616,1702,3606,1733,3598,1766,3590,1799,3584,1834,3579,1869,3574,1906,3568,1980,3564,2058,3563,2138,3564,2221,3567,2305,3571,2390,3577,2477,3590,2658,3595,2662,3606,2661,3610,2656,3597,2476,3591,2389,3587,2304,3584,2220,3583,2138,3584,2058,3587,1981,3594,1907,3599,1872,3604,1837,3610,1803,3617,1770,3626,1738,3635,1708,3645,1678,3657,1650,3669,1622,3683,1596,3698,1572,3715,1548,3732,1527,3751,1506,3772,1488,3796,1471,3821,1457,3850,1444,3880,1433,3902,1427,4248,1615,4140,1618,4136,1623,4136,1634,4136,1634,4141,1638,4283,1634,4285,1636,4290,1634,4302,1634,4296,1624,4295,1618,4292,1617,4287,1614,4290,1615,4292,1617,4222,1500,4219,1495,4213,1494,4208,1497,4203,1500,4202,1506,4257,1598,3931,1420,3947,1416,3983,1409,4021,1404,4060,1400,4100,1396,4141,1394,4225,1392,4311,1392,4566,1398,4645,1398,4683,1397,4720,1396,4754,1394,4770,1392,4787,1390,4819,1386,4848,1380,4856,1378,4875,1373,4899,1365,4922,1355,4943,1346,4962,1336,4981,1325,4999,1314,5015,1303,5031,1291,5045,1279,5059,1266,5071,1254,5094,1227,5101,1218,5150,1214,5165,1213,5179,1220,5194,1229,5207,1238,5220,1248,5232,1258,5243,1268,5253,1279,5271,1301,5285,1325,5297,1349,5306,1375,5314,1402,5319,1430,5322,1459,5324,1488,5324,1519,5324,1549,5322,1580,5318,1644,5318,1648,5322,1653,5333,1654,5338,1650,5338,1643,5342,1581,5344,1549,5344,1518,5344,1488,5342,1458,5339,1428,5333,1399,5326,1370,5316,1343,5303,1316,5288,1291,5269,1266,5258,1255,5246,1243,5233,1233,5219,1222,5205,1212,5200,1209,5225,1206,5235,1205,5259,1202,5281,1199,5301,1195,5319,1192,5336,1188,5350,1184,5364,1180,5376,1175,5386,1171,5396,1166,5405,1161,5412,1156,5424,1146,5424,1146,5425,1145,5425,1145,5435,1134,5436,1132,5437,1131,5443,1122,5451,1111,5459,1099,5467,1087,5480,1074,5493,1059,5503,1043,5511,1027,5517,1009,5521,992,5523,973,5524,955e" filled="true" fillcolor="#000000" stroked="false">
              <v:path arrowok="t"/>
              <v:fill type="solid"/>
            </v:shape>
            <w10:wrap type="none"/>
          </v:group>
        </w:pict>
      </w:r>
      <w:r>
        <w:rPr/>
        <w:pict>
          <v:shape style="position:absolute;margin-left:281.77002pt;margin-top:9.033074pt;width:258.75pt;height:168.55pt;mso-position-horizontal-relative:page;mso-position-vertical-relative:paragraph;z-index:-401152" coordorigin="5635,181" coordsize="5175,3371" path="m6779,2651l6778,2645,6773,2643,6768,2640,6762,2642,6759,2647,6714,2727,6668,2807,6621,2885,6571,2961,6545,2997,6518,3033,6489,3067,6460,3101,6430,3132,6398,3163,6365,3192,6330,3220,6293,3245,6255,3270,6216,3293,6175,3314,6133,3334,6089,3354,6045,3372,5999,3389,5906,3421,5810,3451,5688,3485,5674,3500,5678,3495,5688,3485,5759,3413,5763,3409,5763,3402,5759,3398,5755,3395,5748,3395,5745,3399,5649,3496,5647,3497,5644,3501,5635,3510,5647,3513,5652,3516,5655,3515,5792,3552,5797,3548,5798,3543,5800,3538,5797,3532,5693,3505,5816,3470,5913,3440,6007,3408,6053,3390,6098,3372,6141,3353,6184,3332,6226,3310,6266,3287,6305,3262,6342,3235,6378,3207,6412,3177,6444,3146,6475,3114,6505,3080,6533,3045,6561,3009,6587,2972,6638,2896,6686,2817,6732,2737,6777,2656,6779,2651m7174,1805l7169,1805,7167,1807,7174,1805m7186,1802l7167,1807,7029,1843,7026,1848,7029,1859,7035,1862,7138,1835,6329,2644,6325,2648,6325,2655,6329,2658,6333,2662,6339,2662,6343,2658,7153,1849,7127,1947,7125,1953,7128,1958,7134,1960,7139,1961,7145,1958,7146,1953,7181,1821,7183,1819,7183,1814,7185,1805,7186,1802m7711,508l7711,482,7707,455,7701,429,7691,405,7685,393,7677,381,7669,370,7660,360,7650,350,7638,340,7626,330,7612,321,7596,312,7579,303,7561,294,7542,285,7521,277,7500,268,7477,260,7454,252,7405,237,7354,224,7301,212,7248,201,7244,201,7194,193,7141,186,7089,182,7040,181,6993,182,6970,184,6949,186,6929,189,6910,194,6841,211,6808,221,6777,231,6747,243,6718,257,6690,274,6676,284,6663,295,6650,306,6637,318,6624,332,6611,347,6599,363,6587,380,6575,398,6563,418,6551,439,6539,461,6528,486,6516,511,6505,539,6493,568,6482,599,6471,632,6459,667,6448,704,6438,742,6427,783,6417,824,6406,868,6396,913,6386,959,6377,1007,6367,1056,6358,1107,6349,1158,6339,1211,6330,1265,6321,1320,6313,1376,6304,1433,6295,1491,6279,1610,6262,1731,6246,1854,6230,1979,6214,2106,6198,2234,6191,2286,6151,2192,6149,2187,6143,2185,6138,2187,6133,2189,6131,2195,6133,2200,6187,2325,6186,2328,6190,2332,6194,2343,6201,2334,6202,2334,6206,2330,6207,2328,6289,2219,6292,2215,6291,2209,6283,2202,6276,2203,6273,2207,6211,2288,6218,2237,6233,2109,6249,1982,6266,1857,6282,1733,6298,1612,6315,1494,6324,1436,6332,1379,6341,1323,6350,1268,6359,1215,6368,1162,6377,1110,6387,1060,6396,1011,6406,963,6416,917,6426,872,6436,829,6447,787,6457,748,6468,710,6478,673,6489,639,6501,606,6512,575,6523,547,6534,519,6546,494,6557,470,6568,448,6580,428,6591,409,6603,391,6614,375,6626,360,6638,346,6650,333,6663,321,6675,310,6688,300,6700,291,6727,275,6755,262,6784,250,6814,240,6846,231,6914,213,6932,209,6952,206,6972,204,6993,202,7039,201,7088,202,7139,206,7191,212,7244,221,7297,231,7349,243,7399,257,7447,271,7470,279,7492,287,7513,295,7533,303,7552,312,7570,321,7586,329,7601,338,7614,346,7626,355,7636,364,7645,373,7653,382,7661,392,7667,402,7672,412,7681,434,7687,458,7691,482,7691,486,7691,508,7690,535,7686,563,7680,592,7673,621,7665,652,7655,682,7645,713,7623,776,7621,781,7623,787,7634,791,7640,788,7642,782,7664,720,7674,688,7684,658,7692,627,7700,597,7706,567,7709,538,7711,511,7711,508m8483,2492l8482,2488,8481,2480,8482,2475,8480,2472,8457,2338,8456,2333,8451,2329,8440,2331,8437,2336,8437,2341,8454,2442,7784,1637,7780,1633,7774,1632,7770,1636,7765,1639,7765,1646,7768,1650,8439,2455,8343,2420,8338,2418,8332,2421,8329,2431,8331,2437,8336,2439,8465,2485,8466,2487,8471,2488,8483,2492m10379,781l10377,776,10375,770,10369,768,10364,770,10195,842,10113,878,10035,914,9998,932,9962,950,9928,969,9896,987,9865,1005,9836,1023,9810,1041,9786,1059,9764,1078,9745,1096,9728,1115,9713,1133,9700,1152,9688,1170,9679,1189,9670,1207,9663,1226,9658,1244,9653,1263,9649,1280,9609,1184,9607,1179,9601,1176,9596,1178,9591,1180,9588,1186,9590,1191,9643,1317,9642,1320,9646,1325,9651,1335,9657,1327,9658,1326,9662,1323,9663,1320,9663,1317,9663,1317,9663,1320,9750,1208,9749,1201,9745,1198,9740,1195,9734,1195,9670,1278,9672,1268,9677,1250,9682,1233,9689,1215,9696,1198,9706,1180,9716,1163,9728,1146,9742,1128,9759,1111,9777,1093,9798,1075,9821,1058,9847,1040,9875,1022,9905,1004,9938,986,9971,968,10007,950,10044,932,10082,914,10203,861,10377,786,10379,781m10383,1102l10383,1096,10363,962,10364,959,10362,954,10361,949,10360,942,10351,949,10345,952,10345,954,10233,1041,10232,1047,10238,1056,10245,1057,10249,1053,10332,989,10328,1000,10321,1018,10314,1037,10306,1056,10296,1076,10286,1097,10275,1118,10263,1139,10248,1161,10233,1183,10216,1205,10198,1228,10177,1251,10156,1276,10132,1301,10108,1326,10082,1353,10056,1379,10028,1407,9970,1463,9910,1520,9785,1636,9781,1640,9781,1646,9785,1650,9788,1654,9795,1654,9799,1651,9924,1534,9984,1477,10070,1394,10097,1367,10122,1340,10147,1314,10170,1289,10192,1265,10213,1241,10232,1218,10249,1195,10265,1172,10279,1150,10292,1128,10304,1106,10314,1085,10324,1064,10332,1044,10340,1025,10347,1008,10349,1002,10363,1099,10364,1105,10369,1109,10380,1107,10383,1102m10810,3227l10809,3212,10808,3197,10806,3181,10802,3165,10793,3130,10781,3093,10767,3055,10749,3016,10730,2975,10710,2935,10688,2894,10664,2854,10640,2814,10616,2776,10591,2740,10567,2706,10543,2674,10520,2645,10477,2594,10458,2571,10438,2549,10419,2528,10399,2509,10378,2490,10356,2472,10332,2455,10306,2439,10277,2424,10272,2422,10273,2402,10275,2342,10276,2279,10274,2215,10272,2148,10269,2079,10264,2008,10259,1937,10253,1864,10247,1791,10234,1643,10233,1637,10229,1633,10223,1633,10218,1634,10214,1639,10214,1644,10227,1792,10234,1866,10239,1938,10244,2010,10249,2080,10252,2149,10255,2215,10256,2280,10255,2342,10253,2401,10252,2413,10246,2409,10229,2402,10211,2395,10192,2388,10173,2381,10152,2374,10107,2361,10082,2354,10057,2347,10029,2341,9999,2335,9968,2329,9936,2323,9902,2318,9867,2312,9793,2302,9676,2289,9514,2273,9514,1864,9568,1957,9574,1959,9584,1953,9585,1947,9514,1825,9514,1822,9510,1818,9510,1817,9504,1808,9498,1818,9494,1822,9494,1825,9423,1947,9424,1953,9434,1959,9440,1957,9494,1864,9494,2271,9193,2242,9051,2226,9018,2222,8957,2214,8828,2193,8659,2168,8622,2162,8616,2161,8593,2123,8584,2108,8568,2079,8560,2065,8553,2050,8545,2034,8538,2016,8530,1997,8522,1977,8505,1928,8497,1900,8488,1869,8479,1837,8470,1802,8461,1766,8452,1728,8443,1689,8434,1650,8416,1571,8407,1532,8398,1494,8389,1456,8380,1420,8371,1385,8362,1353,8344,1291,8326,1233,8308,1177,8289,1123,8271,1071,8253,1020,8244,992,8322,1058,8326,1061,8332,1061,8336,1056,8339,1052,8339,1046,8335,1042,8230,955,8229,952,8224,950,8224,950,8215,942,8213,954,8210,959,8211,962,8186,1101,8189,1107,8195,1108,8200,1108,8205,1105,8206,1099,8225,999,8235,1026,8253,1077,8271,1129,8288,1183,8306,1238,8324,1297,8342,1358,8351,1390,8360,1425,8369,1461,8378,1498,8387,1537,8396,1576,8414,1655,8423,1694,8432,1732,8441,1770,8450,1807,8459,1842,8468,1875,8477,1906,8487,1935,8495,1960,8504,1984,8512,2005,8520,2024,8527,2042,8535,2058,8542,2074,8550,2089,8567,2119,8576,2134,8585,2149,8589,2156,8588,2156,8555,2149,8524,2141,8495,2132,8466,2122,8438,2111,8411,2098,8384,2084,8358,2067,8332,2049,8308,2029,8285,2008,8264,1985,8244,1960,8225,1935,8207,1909,8190,1882,8158,1824,8128,1764,8100,1702,8073,1639,8071,1634,8065,1632,8060,1634,8055,1636,8053,1642,8055,1647,8082,1710,8110,1772,8140,1833,8172,1891,8190,1919,8208,1947,8228,1973,8249,1998,8271,2021,8294,2043,8320,2064,8346,2083,8374,2101,8402,2116,8430,2129,8459,2141,8488,2151,8519,2160,8551,2168,8584,2175,8604,2179,8607,2184,8619,2203,8631,2225,8660,2271,8692,2321,8726,2373,8762,2428,8800,2484,8920,2657,8923,2662,8929,2663,8934,2660,8938,2656,8939,2650,8936,2646,8856,2529,8817,2472,8779,2416,8743,2362,8709,2310,8677,2261,8649,2214,8636,2193,8630,2184,8655,2188,8825,2213,8954,2234,9015,2242,9082,2250,9154,2258,9494,2291,9494,2657,9498,2661,9510,2661,9514,2657,9514,2293,9594,2300,9753,2318,9864,2332,9899,2337,9932,2343,9965,2348,9995,2354,10025,2360,10052,2367,10078,2373,10124,2386,10146,2393,10166,2400,10186,2407,10204,2414,10221,2421,10238,2428,10251,2434,10249,2458,10244,2511,10240,2536,10236,2561,10232,2584,10227,2607,10221,2628,10214,2648,10208,2668,10201,2686,10195,2704,10188,2720,10182,2735,10175,2750,10161,2776,10146,2799,10130,2818,10112,2836,10092,2850,10069,2863,10056,2869,10043,2875,10028,2880,10013,2885,9996,2890,9978,2895,9960,2899,9918,2908,9895,2912,9846,2921,9790,2930,9760,2934,9727,2936,9692,2939,9655,2940,9615,2941,9574,2941,9486,2940,9440,2938,9186,2926,8884,2910,8783,2907,8734,2906,8700,2906,8676,2870,8676,2906,8656,2906,8654,2880,8654,2872,8676,2906,8676,2870,8652,2832,8652,2829,8647,2825,8647,2825,8644,2820,8644,3197,8643,3231,8642,3262,8640,3292,8638,3317,8633,3317,8559,3320,8485,3323,8413,3324,8342,3324,8273,3322,8206,3319,8142,3314,8080,3307,8021,3298,7965,3286,7939,3280,7913,3273,7888,3266,7865,3258,7842,3249,7820,3239,7800,3229,7797,3228,7813,3214,7850,3183,7889,3152,7930,3123,7973,3095,8018,3069,8066,3044,8117,3021,8171,3000,8199,2990,8228,2981,8258,2972,8289,2964,8321,2956,8354,2949,8388,2943,8425,2938,8464,2934,8505,2931,8548,2928,8584,2927,8570,2954,8567,2959,8569,2965,8574,2968,8579,2970,8585,2968,8606,2927,8637,2926,8639,2970,8640,3006,8642,3047,8643,3086,8643,3124,8644,3197,8644,2820,8641,2816,8636,2826,8636,2906,8617,2906,8634,2873,8635,2881,8636,2906,8636,2826,8636,2826,8632,2830,8632,2833,8594,2907,8592,2907,8547,2908,8504,2911,8462,2914,8423,2918,8386,2923,8350,2930,8317,2937,8284,2944,8253,2953,8222,2962,8193,2971,8164,2981,8109,3003,8058,3026,8009,3051,7963,3078,7919,3107,7877,3136,7838,3167,7800,3198,7778,3217,7744,3195,7710,3170,7678,3143,7648,3114,7620,3083,7593,3051,7569,3016,7547,2980,7526,2943,7506,2903,7489,2863,7473,2821,7458,2778,7444,2733,7432,2687,7421,2640,7411,2592,7403,2543,7395,2493,7388,2442,7377,2338,7369,2231,7363,2122,7359,2011,7356,1899,7356,1864,7409,1951,7412,1956,7418,1957,7423,1954,7427,1952,7429,1945,7426,1941,7355,1825,7355,1822,7350,1817,7350,1817,7344,1808,7338,1818,7335,1822,7335,1825,7335,1825,7335,1833,7335,1825,7269,1944,7266,1949,7268,1955,7277,1960,7283,1959,7286,1954,7336,1865,7336,1900,7339,2012,7343,2123,7349,2233,7357,2340,7368,2445,7375,2496,7383,2546,7392,2596,7402,2645,7413,2692,7425,2739,7439,2784,7454,2828,7470,2871,7488,2912,7508,2952,7530,2991,7553,3028,7578,3063,7605,3097,7634,3128,7665,3158,7698,3186,7734,3212,7763,3231,7728,3264,7693,3297,7680,3310,7706,3212,7707,3206,7704,3201,7699,3199,7693,3198,7688,3201,7687,3206,7651,3338,7649,3340,7649,3345,7646,3357,7658,3354,7664,3354,7666,3352,7803,3317,7806,3311,7803,3300,7798,3297,7694,3324,7707,3311,7741,3278,7776,3246,7781,3242,7791,3247,7813,3258,7835,3267,7858,3276,7882,3285,7908,3293,7934,3300,7961,3306,8018,3317,8077,3326,8140,3334,8205,3339,8273,3342,8342,3344,8413,3344,8486,3343,8560,3340,8634,3337,8635,3337,8634,3346,8630,3369,8626,3390,8621,3408,8617,3424,8612,3437,8607,3448,8601,3457,8595,3465,8589,3471,8582,3477,8573,3482,8564,3486,8553,3490,8540,3494,8526,3498,8494,3506,8476,3510,8456,3513,8434,3515,8411,3517,8387,3518,8361,3519,8307,3519,8250,3517,8128,3510,8059,3505,8054,3509,8054,3520,8058,3525,8188,3534,8249,3537,8307,3539,8335,3539,8362,3539,8387,3538,8412,3537,8436,3535,8458,3533,8479,3529,8498,3525,8515,3521,8523,3519,8531,3517,8545,3513,8559,3509,8570,3505,8582,3500,8592,3494,8601,3487,8609,3479,8617,3469,8624,3458,8630,3445,8635,3431,8640,3414,8645,3395,8650,3373,8654,3349,8656,3336,8709,3333,8785,3327,8826,3324,8935,3315,9550,3252,9658,3243,9730,3239,9772,3238,9895,3236,9978,3233,10042,3229,10059,3228,10090,3225,10135,3219,10144,3218,10163,3216,10173,3216,10181,3217,10189,3219,10197,3222,10206,3228,10218,3235,10229,3245,10230,3245,10238,3255,10238,3255,10245,3267,10250,3278,10253,3292,10255,3308,10255,3313,10255,3327,10255,3342,10255,3344,10252,3362,10249,3382,10245,3403,10240,3424,10228,3468,10214,3513,10213,3518,10216,3523,10221,3525,10226,3527,10232,3524,10247,3473,10259,3429,10264,3407,10269,3386,10272,3366,10274,3346,10276,3327,10275,3319,10275,3307,10273,3290,10269,3273,10266,3265,10263,3257,10262,3256,10261,3254,10255,3244,10254,3243,10254,3243,10254,3242,10244,3231,10243,3230,10243,3230,10243,3230,10230,3220,10230,3219,10229,3219,10226,3217,10226,3217,10225,3216,10217,3211,10206,3205,10196,3200,10195,3200,10186,3197,10185,3197,10175,3196,10163,3196,10149,3197,10141,3198,10133,3199,10113,3202,10101,3203,10073,3206,10040,3209,9977,3213,9895,3216,9772,3218,9729,3219,9682,3221,9631,3225,9548,3232,8933,3295,8783,3307,8708,3313,8658,3316,8660,3294,8662,3263,8663,3230,8664,3197,8664,3161,8663,3124,8663,3085,8662,3046,8660,3006,8658,2951,8657,2926,8690,2926,8713,2962,8719,2963,8728,2957,8730,2951,8727,2946,8713,2926,8733,2926,8782,2927,8883,2930,9392,2956,9486,2960,9574,2961,9616,2961,9656,2960,9694,2959,9729,2956,9763,2953,9794,2949,9847,2941,9849,2941,9899,2932,9922,2928,9944,2923,9964,2919,9984,2914,10002,2909,10019,2904,10035,2899,10051,2893,10065,2887,10079,2881,10104,2866,10126,2850,10146,2831,10163,2810,10179,2785,10193,2758,10200,2743,10207,2728,10214,2711,10227,2674,10234,2654,10240,2633,10246,2611,10251,2588,10256,2564,10260,2539,10264,2513,10269,2459,10270,2443,10296,2457,10321,2472,10344,2489,10366,2505,10385,2523,10405,2542,10424,2563,10443,2584,10504,2658,10527,2686,10551,2718,10575,2752,10599,2788,10624,2825,10647,2864,10670,2904,10692,2944,10713,2984,10731,3024,10748,3063,10763,3100,10774,3136,10783,3170,10786,3185,10788,3200,10790,3214,10790,3228,10788,3253,10784,3276,10776,3298,10766,3319,10754,3338,10739,3357,10722,3374,10703,3391,10683,3407,10661,3422,10637,3437,10613,3452,10577,3471,10635,3382,10633,3375,10624,3369,10618,3371,10615,3375,10565,3452,10565,3488,10565,3488,10548,3487,10565,3488,10565,3452,10541,3490,10538,3491,10536,3497,10530,3506,10542,3507,10547,3509,10550,3508,10686,3516,10691,3516,10696,3512,10696,3506,10697,3501,10692,3496,10687,3496,10584,3490,10623,3469,10648,3454,10672,3439,10695,3423,10717,3406,10737,3388,10755,3369,10771,3349,10784,3327,10795,3305,10803,3280,10808,3254,10810,3227e" filled="true" fillcolor="#000000" stroked="false">
            <v:path arrowok="t"/>
            <v:fill type="solid"/>
            <w10:wrap type="none"/>
          </v:shape>
        </w:pict>
      </w:r>
      <w:r>
        <w:rPr/>
        <w:pict>
          <v:shape style="position:absolute;margin-left:283.929993pt;margin-top:81.673111pt;width:8.15pt;height:42.7pt;mso-position-horizontal-relative:page;mso-position-vertical-relative:paragraph;z-index:-401128" coordorigin="5679,1633" coordsize="163,854" path="m5766,2477l5754,2477,5760,2487,5766,2477xm5754,2477l5754,2477,5754,2477,5754,2477xm5750,2431l5750,2470,5754,2477,5754,2477,5766,2477,5766,2477,5770,2470,5770,2462,5751,2462,5760,2448,5750,2431xm5766,2477l5766,2477,5766,2477,5766,2477xm5770,2470l5766,2477,5770,2473,5770,2470xm5750,2470l5750,2473,5754,2477,5750,2470xm5690,2336l5680,2342,5679,2348,5750,2470,5750,2431,5696,2338,5690,2336xm5830,2336l5824,2338,5770,2431,5770,2470,5841,2348,5840,2342,5830,2336xm5760,2448l5751,2462,5769,2462,5760,2448xm5770,2431l5760,2448,5769,2462,5770,2462,5770,2431xm5766,1633l5754,1633,5750,1638,5750,2431,5760,2448,5770,2431,5770,1638,5766,1633xe" filled="true" fillcolor="#000000" stroked="false">
            <v:path arrowok="t"/>
            <v:fill type="solid"/>
            <w10:wrap type="none"/>
          </v:shape>
        </w:pict>
      </w:r>
      <w:r>
        <w:rPr/>
        <w:t>Registros Empleados</w:t>
      </w:r>
    </w:p>
    <w:tbl>
      <w:tblPr>
        <w:tblW w:w="0" w:type="auto"/>
        <w:jc w:val="left"/>
        <w:tblInd w:w="10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6"/>
        <w:gridCol w:w="441"/>
        <w:gridCol w:w="444"/>
        <w:gridCol w:w="440"/>
        <w:gridCol w:w="445"/>
        <w:gridCol w:w="440"/>
        <w:gridCol w:w="444"/>
        <w:gridCol w:w="432"/>
        <w:gridCol w:w="452"/>
        <w:gridCol w:w="440"/>
        <w:gridCol w:w="444"/>
        <w:gridCol w:w="441"/>
        <w:gridCol w:w="444"/>
        <w:gridCol w:w="440"/>
        <w:gridCol w:w="444"/>
        <w:gridCol w:w="440"/>
        <w:gridCol w:w="444"/>
        <w:gridCol w:w="440"/>
        <w:gridCol w:w="437"/>
        <w:gridCol w:w="450"/>
      </w:tblGrid>
      <w:tr>
        <w:trPr>
          <w:trHeight w:val="240" w:hRule="exact"/>
        </w:trPr>
        <w:tc>
          <w:tcPr>
            <w:tcW w:w="446" w:type="dxa"/>
          </w:tcPr>
          <w:p>
            <w:pPr>
              <w:pStyle w:val="TableParagraph"/>
              <w:spacing w:line="223" w:lineRule="exact"/>
              <w:ind w:left="85" w:right="112"/>
              <w:jc w:val="center"/>
              <w:rPr>
                <w:rFonts w:ascii="Times New Roman"/>
                <w:sz w:val="20"/>
              </w:rPr>
            </w:pPr>
            <w:r>
              <w:rPr>
                <w:rFonts w:ascii="Times New Roman"/>
                <w:sz w:val="20"/>
              </w:rPr>
              <w:t>10</w:t>
            </w:r>
          </w:p>
        </w:tc>
        <w:tc>
          <w:tcPr>
            <w:tcW w:w="441" w:type="dxa"/>
          </w:tcPr>
          <w:p>
            <w:pPr/>
          </w:p>
        </w:tc>
        <w:tc>
          <w:tcPr>
            <w:tcW w:w="444" w:type="dxa"/>
          </w:tcPr>
          <w:p>
            <w:pPr/>
          </w:p>
        </w:tc>
        <w:tc>
          <w:tcPr>
            <w:tcW w:w="440" w:type="dxa"/>
            <w:tcBorders>
              <w:top w:val="nil"/>
              <w:bottom w:val="nil"/>
              <w:right w:val="nil"/>
            </w:tcBorders>
          </w:tcPr>
          <w:p>
            <w:pPr/>
          </w:p>
        </w:tc>
        <w:tc>
          <w:tcPr>
            <w:tcW w:w="445" w:type="dxa"/>
            <w:tcBorders>
              <w:top w:val="nil"/>
              <w:left w:val="nil"/>
              <w:bottom w:val="nil"/>
              <w:right w:val="nil"/>
            </w:tcBorders>
          </w:tcPr>
          <w:p>
            <w:pPr/>
          </w:p>
        </w:tc>
        <w:tc>
          <w:tcPr>
            <w:tcW w:w="440" w:type="dxa"/>
            <w:tcBorders>
              <w:top w:val="nil"/>
              <w:left w:val="nil"/>
              <w:bottom w:val="nil"/>
            </w:tcBorders>
          </w:tcPr>
          <w:p>
            <w:pPr/>
          </w:p>
        </w:tc>
        <w:tc>
          <w:tcPr>
            <w:tcW w:w="444" w:type="dxa"/>
          </w:tcPr>
          <w:p>
            <w:pPr>
              <w:pStyle w:val="TableParagraph"/>
              <w:spacing w:line="223" w:lineRule="exact"/>
              <w:ind w:left="84" w:right="110"/>
              <w:jc w:val="center"/>
              <w:rPr>
                <w:rFonts w:ascii="Times New Roman"/>
                <w:sz w:val="20"/>
              </w:rPr>
            </w:pPr>
            <w:r>
              <w:rPr>
                <w:rFonts w:ascii="Times New Roman"/>
                <w:sz w:val="20"/>
              </w:rPr>
              <w:t>22</w:t>
            </w:r>
          </w:p>
        </w:tc>
        <w:tc>
          <w:tcPr>
            <w:tcW w:w="432" w:type="dxa"/>
          </w:tcPr>
          <w:p>
            <w:pPr/>
          </w:p>
        </w:tc>
        <w:tc>
          <w:tcPr>
            <w:tcW w:w="452" w:type="dxa"/>
          </w:tcPr>
          <w:p>
            <w:pPr/>
          </w:p>
        </w:tc>
        <w:tc>
          <w:tcPr>
            <w:tcW w:w="440" w:type="dxa"/>
            <w:tcBorders>
              <w:top w:val="nil"/>
              <w:bottom w:val="nil"/>
              <w:right w:val="nil"/>
            </w:tcBorders>
          </w:tcPr>
          <w:p>
            <w:pPr/>
          </w:p>
        </w:tc>
        <w:tc>
          <w:tcPr>
            <w:tcW w:w="444" w:type="dxa"/>
            <w:tcBorders>
              <w:top w:val="nil"/>
              <w:left w:val="nil"/>
              <w:bottom w:val="nil"/>
              <w:right w:val="nil"/>
            </w:tcBorders>
          </w:tcPr>
          <w:p>
            <w:pPr/>
          </w:p>
        </w:tc>
        <w:tc>
          <w:tcPr>
            <w:tcW w:w="441" w:type="dxa"/>
            <w:tcBorders>
              <w:top w:val="nil"/>
              <w:left w:val="nil"/>
              <w:bottom w:val="nil"/>
            </w:tcBorders>
          </w:tcPr>
          <w:p>
            <w:pPr/>
          </w:p>
        </w:tc>
        <w:tc>
          <w:tcPr>
            <w:tcW w:w="444" w:type="dxa"/>
          </w:tcPr>
          <w:p>
            <w:pPr>
              <w:pStyle w:val="TableParagraph"/>
              <w:spacing w:line="223" w:lineRule="exact"/>
              <w:ind w:left="84" w:right="111"/>
              <w:jc w:val="center"/>
              <w:rPr>
                <w:rFonts w:ascii="Times New Roman"/>
                <w:sz w:val="20"/>
              </w:rPr>
            </w:pPr>
            <w:r>
              <w:rPr>
                <w:rFonts w:ascii="Times New Roman"/>
                <w:sz w:val="20"/>
              </w:rPr>
              <w:t>39</w:t>
            </w:r>
          </w:p>
        </w:tc>
        <w:tc>
          <w:tcPr>
            <w:tcW w:w="440" w:type="dxa"/>
          </w:tcPr>
          <w:p>
            <w:pPr/>
          </w:p>
        </w:tc>
        <w:tc>
          <w:tcPr>
            <w:tcW w:w="444" w:type="dxa"/>
          </w:tcPr>
          <w:p>
            <w:pPr/>
          </w:p>
        </w:tc>
        <w:tc>
          <w:tcPr>
            <w:tcW w:w="440" w:type="dxa"/>
            <w:tcBorders>
              <w:top w:val="nil"/>
              <w:bottom w:val="nil"/>
              <w:right w:val="nil"/>
            </w:tcBorders>
          </w:tcPr>
          <w:p>
            <w:pPr/>
          </w:p>
        </w:tc>
        <w:tc>
          <w:tcPr>
            <w:tcW w:w="444" w:type="dxa"/>
            <w:tcBorders>
              <w:top w:val="nil"/>
              <w:left w:val="nil"/>
              <w:bottom w:val="nil"/>
            </w:tcBorders>
          </w:tcPr>
          <w:p>
            <w:pPr/>
          </w:p>
        </w:tc>
        <w:tc>
          <w:tcPr>
            <w:tcW w:w="440" w:type="dxa"/>
          </w:tcPr>
          <w:p>
            <w:pPr>
              <w:pStyle w:val="TableParagraph"/>
              <w:spacing w:line="223" w:lineRule="exact"/>
              <w:ind w:left="100"/>
              <w:rPr>
                <w:rFonts w:ascii="Times New Roman"/>
                <w:sz w:val="20"/>
              </w:rPr>
            </w:pPr>
            <w:r>
              <w:rPr>
                <w:rFonts w:ascii="Times New Roman"/>
                <w:sz w:val="20"/>
              </w:rPr>
              <w:t>45</w:t>
            </w:r>
          </w:p>
        </w:tc>
        <w:tc>
          <w:tcPr>
            <w:tcW w:w="437" w:type="dxa"/>
          </w:tcPr>
          <w:p>
            <w:pPr/>
          </w:p>
        </w:tc>
        <w:tc>
          <w:tcPr>
            <w:tcW w:w="450" w:type="dxa"/>
          </w:tcPr>
          <w:p>
            <w:pPr/>
          </w:p>
        </w:tc>
      </w:tr>
      <w:tr>
        <w:trPr>
          <w:trHeight w:val="700" w:hRule="exact"/>
        </w:trPr>
        <w:tc>
          <w:tcPr>
            <w:tcW w:w="446" w:type="dxa"/>
            <w:tcBorders>
              <w:left w:val="nil"/>
              <w:right w:val="nil"/>
            </w:tcBorders>
          </w:tcPr>
          <w:p>
            <w:pPr>
              <w:pStyle w:val="TableParagraph"/>
              <w:spacing w:line="223" w:lineRule="exact"/>
              <w:ind w:left="91" w:right="91"/>
              <w:jc w:val="center"/>
              <w:rPr>
                <w:rFonts w:ascii="Times New Roman"/>
                <w:sz w:val="20"/>
              </w:rPr>
            </w:pPr>
            <w:r>
              <w:rPr>
                <w:rFonts w:ascii="Times New Roman"/>
                <w:sz w:val="20"/>
              </w:rPr>
              <w:t>E1</w:t>
            </w:r>
          </w:p>
        </w:tc>
        <w:tc>
          <w:tcPr>
            <w:tcW w:w="441" w:type="dxa"/>
            <w:tcBorders>
              <w:left w:val="nil"/>
              <w:right w:val="nil"/>
            </w:tcBorders>
          </w:tcPr>
          <w:p>
            <w:pPr/>
          </w:p>
        </w:tc>
        <w:tc>
          <w:tcPr>
            <w:tcW w:w="444" w:type="dxa"/>
            <w:tcBorders>
              <w:left w:val="nil"/>
              <w:right w:val="nil"/>
            </w:tcBorders>
          </w:tcPr>
          <w:p>
            <w:pPr/>
          </w:p>
        </w:tc>
        <w:tc>
          <w:tcPr>
            <w:tcW w:w="440" w:type="dxa"/>
            <w:tcBorders>
              <w:top w:val="nil"/>
              <w:left w:val="nil"/>
              <w:right w:val="nil"/>
            </w:tcBorders>
          </w:tcPr>
          <w:p>
            <w:pPr/>
          </w:p>
        </w:tc>
        <w:tc>
          <w:tcPr>
            <w:tcW w:w="445" w:type="dxa"/>
            <w:tcBorders>
              <w:top w:val="nil"/>
              <w:left w:val="nil"/>
              <w:bottom w:val="nil"/>
              <w:right w:val="nil"/>
            </w:tcBorders>
          </w:tcPr>
          <w:p>
            <w:pPr/>
          </w:p>
        </w:tc>
        <w:tc>
          <w:tcPr>
            <w:tcW w:w="440" w:type="dxa"/>
            <w:tcBorders>
              <w:top w:val="nil"/>
              <w:left w:val="nil"/>
              <w:bottom w:val="nil"/>
              <w:right w:val="nil"/>
            </w:tcBorders>
          </w:tcPr>
          <w:p>
            <w:pPr/>
          </w:p>
        </w:tc>
        <w:tc>
          <w:tcPr>
            <w:tcW w:w="444" w:type="dxa"/>
            <w:tcBorders>
              <w:left w:val="nil"/>
              <w:right w:val="nil"/>
            </w:tcBorders>
          </w:tcPr>
          <w:p>
            <w:pPr>
              <w:pStyle w:val="TableParagraph"/>
              <w:spacing w:line="223" w:lineRule="exact"/>
              <w:ind w:left="90" w:right="90"/>
              <w:jc w:val="center"/>
              <w:rPr>
                <w:rFonts w:ascii="Times New Roman"/>
                <w:sz w:val="20"/>
              </w:rPr>
            </w:pPr>
            <w:r>
              <w:rPr>
                <w:rFonts w:ascii="Times New Roman"/>
                <w:sz w:val="20"/>
              </w:rPr>
              <w:t>E2</w:t>
            </w:r>
          </w:p>
        </w:tc>
        <w:tc>
          <w:tcPr>
            <w:tcW w:w="432" w:type="dxa"/>
            <w:tcBorders>
              <w:left w:val="nil"/>
              <w:right w:val="nil"/>
            </w:tcBorders>
          </w:tcPr>
          <w:p>
            <w:pPr/>
          </w:p>
        </w:tc>
        <w:tc>
          <w:tcPr>
            <w:tcW w:w="452" w:type="dxa"/>
            <w:tcBorders>
              <w:left w:val="nil"/>
              <w:right w:val="nil"/>
            </w:tcBorders>
          </w:tcPr>
          <w:p>
            <w:pPr/>
          </w:p>
        </w:tc>
        <w:tc>
          <w:tcPr>
            <w:tcW w:w="440" w:type="dxa"/>
            <w:tcBorders>
              <w:top w:val="nil"/>
              <w:left w:val="nil"/>
              <w:right w:val="nil"/>
            </w:tcBorders>
          </w:tcPr>
          <w:p>
            <w:pPr/>
          </w:p>
        </w:tc>
        <w:tc>
          <w:tcPr>
            <w:tcW w:w="444" w:type="dxa"/>
            <w:tcBorders>
              <w:top w:val="nil"/>
              <w:left w:val="nil"/>
              <w:bottom w:val="nil"/>
              <w:right w:val="nil"/>
            </w:tcBorders>
          </w:tcPr>
          <w:p>
            <w:pPr/>
          </w:p>
        </w:tc>
        <w:tc>
          <w:tcPr>
            <w:tcW w:w="441" w:type="dxa"/>
            <w:tcBorders>
              <w:top w:val="nil"/>
              <w:left w:val="nil"/>
              <w:right w:val="nil"/>
            </w:tcBorders>
          </w:tcPr>
          <w:p>
            <w:pPr/>
          </w:p>
        </w:tc>
        <w:tc>
          <w:tcPr>
            <w:tcW w:w="2652" w:type="dxa"/>
            <w:gridSpan w:val="6"/>
            <w:tcBorders>
              <w:top w:val="nil"/>
              <w:left w:val="nil"/>
              <w:bottom w:val="nil"/>
              <w:right w:val="nil"/>
            </w:tcBorders>
          </w:tcPr>
          <w:p>
            <w:pPr>
              <w:pStyle w:val="TableParagraph"/>
              <w:tabs>
                <w:tab w:pos="2232" w:val="left" w:leader="none"/>
              </w:tabs>
              <w:spacing w:line="227" w:lineRule="exact"/>
              <w:ind w:left="108"/>
              <w:rPr>
                <w:rFonts w:ascii="Times New Roman"/>
                <w:sz w:val="20"/>
              </w:rPr>
            </w:pPr>
            <w:r>
              <w:rPr>
                <w:rFonts w:ascii="Times New Roman"/>
                <w:sz w:val="20"/>
              </w:rPr>
              <w:t>E3</w:t>
              <w:tab/>
              <w:t>E4</w:t>
            </w:r>
          </w:p>
        </w:tc>
        <w:tc>
          <w:tcPr>
            <w:tcW w:w="437" w:type="dxa"/>
            <w:tcBorders>
              <w:left w:val="nil"/>
              <w:right w:val="nil"/>
            </w:tcBorders>
          </w:tcPr>
          <w:p>
            <w:pPr/>
          </w:p>
        </w:tc>
        <w:tc>
          <w:tcPr>
            <w:tcW w:w="450" w:type="dxa"/>
            <w:tcBorders>
              <w:left w:val="nil"/>
              <w:right w:val="nil"/>
            </w:tcBorders>
          </w:tcPr>
          <w:p>
            <w:pPr/>
          </w:p>
        </w:tc>
      </w:tr>
      <w:tr>
        <w:trPr>
          <w:trHeight w:val="240" w:hRule="exact"/>
        </w:trPr>
        <w:tc>
          <w:tcPr>
            <w:tcW w:w="446" w:type="dxa"/>
          </w:tcPr>
          <w:p>
            <w:pPr>
              <w:pStyle w:val="TableParagraph"/>
              <w:spacing w:line="224" w:lineRule="exact"/>
              <w:ind w:left="85" w:right="112"/>
              <w:jc w:val="center"/>
              <w:rPr>
                <w:rFonts w:ascii="Times New Roman"/>
                <w:sz w:val="20"/>
              </w:rPr>
            </w:pPr>
            <w:r>
              <w:rPr>
                <w:rFonts w:ascii="Times New Roman"/>
                <w:sz w:val="20"/>
              </w:rPr>
              <w:t>30</w:t>
            </w:r>
          </w:p>
        </w:tc>
        <w:tc>
          <w:tcPr>
            <w:tcW w:w="441" w:type="dxa"/>
          </w:tcPr>
          <w:p>
            <w:pPr/>
          </w:p>
        </w:tc>
        <w:tc>
          <w:tcPr>
            <w:tcW w:w="444" w:type="dxa"/>
          </w:tcPr>
          <w:p>
            <w:pPr/>
          </w:p>
        </w:tc>
        <w:tc>
          <w:tcPr>
            <w:tcW w:w="440" w:type="dxa"/>
          </w:tcPr>
          <w:p>
            <w:pPr/>
          </w:p>
        </w:tc>
        <w:tc>
          <w:tcPr>
            <w:tcW w:w="885" w:type="dxa"/>
            <w:gridSpan w:val="2"/>
            <w:tcBorders>
              <w:top w:val="nil"/>
              <w:bottom w:val="nil"/>
            </w:tcBorders>
          </w:tcPr>
          <w:p>
            <w:pPr/>
          </w:p>
        </w:tc>
        <w:tc>
          <w:tcPr>
            <w:tcW w:w="444" w:type="dxa"/>
          </w:tcPr>
          <w:p>
            <w:pPr>
              <w:pStyle w:val="TableParagraph"/>
              <w:spacing w:line="224" w:lineRule="exact"/>
              <w:ind w:left="84" w:right="110"/>
              <w:jc w:val="center"/>
              <w:rPr>
                <w:rFonts w:ascii="Times New Roman"/>
                <w:sz w:val="20"/>
              </w:rPr>
            </w:pPr>
            <w:r>
              <w:rPr>
                <w:rFonts w:ascii="Times New Roman"/>
                <w:sz w:val="20"/>
              </w:rPr>
              <w:t>40</w:t>
            </w:r>
          </w:p>
        </w:tc>
        <w:tc>
          <w:tcPr>
            <w:tcW w:w="432" w:type="dxa"/>
          </w:tcPr>
          <w:p>
            <w:pPr/>
          </w:p>
        </w:tc>
        <w:tc>
          <w:tcPr>
            <w:tcW w:w="452" w:type="dxa"/>
          </w:tcPr>
          <w:p>
            <w:pPr/>
          </w:p>
        </w:tc>
        <w:tc>
          <w:tcPr>
            <w:tcW w:w="440" w:type="dxa"/>
          </w:tcPr>
          <w:p>
            <w:pPr/>
          </w:p>
        </w:tc>
        <w:tc>
          <w:tcPr>
            <w:tcW w:w="444" w:type="dxa"/>
            <w:tcBorders>
              <w:top w:val="nil"/>
              <w:bottom w:val="nil"/>
            </w:tcBorders>
          </w:tcPr>
          <w:p>
            <w:pPr/>
          </w:p>
        </w:tc>
        <w:tc>
          <w:tcPr>
            <w:tcW w:w="441" w:type="dxa"/>
          </w:tcPr>
          <w:p>
            <w:pPr>
              <w:pStyle w:val="TableParagraph"/>
              <w:spacing w:line="224" w:lineRule="exact"/>
              <w:ind w:left="100"/>
              <w:rPr>
                <w:rFonts w:ascii="Times New Roman"/>
                <w:sz w:val="20"/>
              </w:rPr>
            </w:pPr>
            <w:r>
              <w:rPr>
                <w:rFonts w:ascii="Times New Roman"/>
                <w:sz w:val="20"/>
              </w:rPr>
              <w:t>10</w:t>
            </w:r>
          </w:p>
        </w:tc>
        <w:tc>
          <w:tcPr>
            <w:tcW w:w="444" w:type="dxa"/>
          </w:tcPr>
          <w:p>
            <w:pPr/>
          </w:p>
        </w:tc>
        <w:tc>
          <w:tcPr>
            <w:tcW w:w="440" w:type="dxa"/>
          </w:tcPr>
          <w:p>
            <w:pPr/>
          </w:p>
        </w:tc>
        <w:tc>
          <w:tcPr>
            <w:tcW w:w="444" w:type="dxa"/>
          </w:tcPr>
          <w:p>
            <w:pPr/>
          </w:p>
        </w:tc>
        <w:tc>
          <w:tcPr>
            <w:tcW w:w="440" w:type="dxa"/>
            <w:tcBorders>
              <w:top w:val="nil"/>
              <w:bottom w:val="nil"/>
            </w:tcBorders>
          </w:tcPr>
          <w:p>
            <w:pPr/>
          </w:p>
        </w:tc>
        <w:tc>
          <w:tcPr>
            <w:tcW w:w="444" w:type="dxa"/>
          </w:tcPr>
          <w:p>
            <w:pPr>
              <w:pStyle w:val="TableParagraph"/>
              <w:spacing w:line="224" w:lineRule="exact"/>
              <w:ind w:left="103"/>
              <w:rPr>
                <w:rFonts w:ascii="Times New Roman"/>
                <w:sz w:val="20"/>
              </w:rPr>
            </w:pPr>
            <w:r>
              <w:rPr>
                <w:rFonts w:ascii="Times New Roman"/>
                <w:sz w:val="20"/>
              </w:rPr>
              <w:t>40</w:t>
            </w:r>
          </w:p>
        </w:tc>
        <w:tc>
          <w:tcPr>
            <w:tcW w:w="440" w:type="dxa"/>
          </w:tcPr>
          <w:p>
            <w:pPr/>
          </w:p>
        </w:tc>
        <w:tc>
          <w:tcPr>
            <w:tcW w:w="437" w:type="dxa"/>
          </w:tcPr>
          <w:p>
            <w:pPr/>
          </w:p>
        </w:tc>
        <w:tc>
          <w:tcPr>
            <w:tcW w:w="450" w:type="dxa"/>
          </w:tcPr>
          <w:p>
            <w:pPr/>
          </w:p>
        </w:tc>
      </w:tr>
      <w:tr>
        <w:trPr>
          <w:trHeight w:val="700" w:hRule="exact"/>
        </w:trPr>
        <w:tc>
          <w:tcPr>
            <w:tcW w:w="446" w:type="dxa"/>
            <w:tcBorders>
              <w:left w:val="nil"/>
              <w:bottom w:val="nil"/>
              <w:right w:val="nil"/>
            </w:tcBorders>
          </w:tcPr>
          <w:p>
            <w:pPr>
              <w:pStyle w:val="TableParagraph"/>
              <w:spacing w:line="223" w:lineRule="exact"/>
              <w:ind w:left="91" w:right="91"/>
              <w:jc w:val="center"/>
              <w:rPr>
                <w:rFonts w:ascii="Times New Roman"/>
                <w:sz w:val="20"/>
              </w:rPr>
            </w:pPr>
            <w:r>
              <w:rPr>
                <w:rFonts w:ascii="Times New Roman"/>
                <w:sz w:val="20"/>
              </w:rPr>
              <w:t>T1</w:t>
            </w:r>
          </w:p>
        </w:tc>
        <w:tc>
          <w:tcPr>
            <w:tcW w:w="441" w:type="dxa"/>
            <w:tcBorders>
              <w:left w:val="nil"/>
              <w:bottom w:val="nil"/>
              <w:right w:val="nil"/>
            </w:tcBorders>
          </w:tcPr>
          <w:p>
            <w:pPr/>
          </w:p>
        </w:tc>
        <w:tc>
          <w:tcPr>
            <w:tcW w:w="444" w:type="dxa"/>
            <w:tcBorders>
              <w:left w:val="nil"/>
              <w:right w:val="nil"/>
            </w:tcBorders>
          </w:tcPr>
          <w:p>
            <w:pPr/>
          </w:p>
        </w:tc>
        <w:tc>
          <w:tcPr>
            <w:tcW w:w="440" w:type="dxa"/>
            <w:tcBorders>
              <w:left w:val="nil"/>
              <w:right w:val="nil"/>
            </w:tcBorders>
          </w:tcPr>
          <w:p>
            <w:pPr/>
          </w:p>
        </w:tc>
        <w:tc>
          <w:tcPr>
            <w:tcW w:w="445" w:type="dxa"/>
            <w:tcBorders>
              <w:top w:val="nil"/>
              <w:left w:val="nil"/>
              <w:right w:val="nil"/>
            </w:tcBorders>
          </w:tcPr>
          <w:p>
            <w:pPr/>
          </w:p>
        </w:tc>
        <w:tc>
          <w:tcPr>
            <w:tcW w:w="440" w:type="dxa"/>
            <w:tcBorders>
              <w:top w:val="nil"/>
              <w:left w:val="nil"/>
              <w:right w:val="nil"/>
            </w:tcBorders>
          </w:tcPr>
          <w:p>
            <w:pPr/>
          </w:p>
        </w:tc>
        <w:tc>
          <w:tcPr>
            <w:tcW w:w="444" w:type="dxa"/>
            <w:tcBorders>
              <w:left w:val="nil"/>
              <w:bottom w:val="nil"/>
              <w:right w:val="nil"/>
            </w:tcBorders>
          </w:tcPr>
          <w:p>
            <w:pPr>
              <w:pStyle w:val="TableParagraph"/>
              <w:spacing w:line="223" w:lineRule="exact"/>
              <w:ind w:left="90" w:right="90"/>
              <w:jc w:val="center"/>
              <w:rPr>
                <w:rFonts w:ascii="Times New Roman"/>
                <w:sz w:val="20"/>
              </w:rPr>
            </w:pPr>
            <w:r>
              <w:rPr>
                <w:rFonts w:ascii="Times New Roman"/>
                <w:sz w:val="20"/>
              </w:rPr>
              <w:t>T3</w:t>
            </w:r>
          </w:p>
        </w:tc>
        <w:tc>
          <w:tcPr>
            <w:tcW w:w="432" w:type="dxa"/>
            <w:tcBorders>
              <w:left w:val="nil"/>
              <w:bottom w:val="nil"/>
              <w:right w:val="nil"/>
            </w:tcBorders>
          </w:tcPr>
          <w:p>
            <w:pPr/>
          </w:p>
        </w:tc>
        <w:tc>
          <w:tcPr>
            <w:tcW w:w="452" w:type="dxa"/>
            <w:tcBorders>
              <w:left w:val="nil"/>
              <w:right w:val="nil"/>
            </w:tcBorders>
          </w:tcPr>
          <w:p>
            <w:pPr/>
          </w:p>
        </w:tc>
        <w:tc>
          <w:tcPr>
            <w:tcW w:w="440" w:type="dxa"/>
            <w:tcBorders>
              <w:left w:val="nil"/>
              <w:right w:val="nil"/>
            </w:tcBorders>
          </w:tcPr>
          <w:p>
            <w:pPr/>
          </w:p>
        </w:tc>
        <w:tc>
          <w:tcPr>
            <w:tcW w:w="444" w:type="dxa"/>
            <w:tcBorders>
              <w:top w:val="nil"/>
              <w:left w:val="nil"/>
              <w:right w:val="nil"/>
            </w:tcBorders>
          </w:tcPr>
          <w:p>
            <w:pPr/>
          </w:p>
        </w:tc>
        <w:tc>
          <w:tcPr>
            <w:tcW w:w="2653" w:type="dxa"/>
            <w:gridSpan w:val="6"/>
            <w:tcBorders>
              <w:top w:val="nil"/>
              <w:left w:val="nil"/>
              <w:bottom w:val="nil"/>
              <w:right w:val="nil"/>
            </w:tcBorders>
          </w:tcPr>
          <w:p>
            <w:pPr>
              <w:pStyle w:val="TableParagraph"/>
              <w:tabs>
                <w:tab w:pos="2223" w:val="left" w:leader="none"/>
              </w:tabs>
              <w:spacing w:line="227" w:lineRule="exact"/>
              <w:ind w:left="104"/>
              <w:rPr>
                <w:rFonts w:ascii="Times New Roman"/>
                <w:sz w:val="20"/>
              </w:rPr>
            </w:pPr>
            <w:r>
              <w:rPr>
                <w:rFonts w:ascii="Times New Roman"/>
                <w:sz w:val="20"/>
              </w:rPr>
              <w:t>T5</w:t>
              <w:tab/>
              <w:t>T7</w:t>
            </w:r>
          </w:p>
        </w:tc>
        <w:tc>
          <w:tcPr>
            <w:tcW w:w="440" w:type="dxa"/>
            <w:tcBorders>
              <w:left w:val="nil"/>
              <w:right w:val="nil"/>
            </w:tcBorders>
          </w:tcPr>
          <w:p>
            <w:pPr/>
          </w:p>
        </w:tc>
        <w:tc>
          <w:tcPr>
            <w:tcW w:w="437" w:type="dxa"/>
            <w:tcBorders>
              <w:left w:val="nil"/>
              <w:bottom w:val="nil"/>
              <w:right w:val="nil"/>
            </w:tcBorders>
          </w:tcPr>
          <w:p>
            <w:pPr/>
          </w:p>
        </w:tc>
        <w:tc>
          <w:tcPr>
            <w:tcW w:w="450" w:type="dxa"/>
            <w:tcBorders>
              <w:left w:val="nil"/>
              <w:bottom w:val="nil"/>
              <w:right w:val="nil"/>
            </w:tcBorders>
          </w:tcPr>
          <w:p>
            <w:pPr/>
          </w:p>
        </w:tc>
      </w:tr>
      <w:tr>
        <w:trPr>
          <w:trHeight w:val="240" w:hRule="exact"/>
        </w:trPr>
        <w:tc>
          <w:tcPr>
            <w:tcW w:w="886" w:type="dxa"/>
            <w:gridSpan w:val="2"/>
            <w:tcBorders>
              <w:top w:val="nil"/>
              <w:left w:val="nil"/>
              <w:bottom w:val="nil"/>
            </w:tcBorders>
          </w:tcPr>
          <w:p>
            <w:pPr/>
          </w:p>
        </w:tc>
        <w:tc>
          <w:tcPr>
            <w:tcW w:w="444" w:type="dxa"/>
          </w:tcPr>
          <w:p>
            <w:pPr>
              <w:pStyle w:val="TableParagraph"/>
              <w:spacing w:line="223" w:lineRule="exact"/>
              <w:ind w:left="104"/>
              <w:rPr>
                <w:rFonts w:ascii="Times New Roman"/>
                <w:sz w:val="20"/>
              </w:rPr>
            </w:pPr>
            <w:r>
              <w:rPr>
                <w:rFonts w:ascii="Times New Roman"/>
                <w:sz w:val="20"/>
              </w:rPr>
              <w:t>10</w:t>
            </w:r>
          </w:p>
        </w:tc>
        <w:tc>
          <w:tcPr>
            <w:tcW w:w="440" w:type="dxa"/>
          </w:tcPr>
          <w:p>
            <w:pPr/>
          </w:p>
        </w:tc>
        <w:tc>
          <w:tcPr>
            <w:tcW w:w="445" w:type="dxa"/>
          </w:tcPr>
          <w:p>
            <w:pPr/>
          </w:p>
        </w:tc>
        <w:tc>
          <w:tcPr>
            <w:tcW w:w="440" w:type="dxa"/>
          </w:tcPr>
          <w:p>
            <w:pPr/>
          </w:p>
        </w:tc>
        <w:tc>
          <w:tcPr>
            <w:tcW w:w="876" w:type="dxa"/>
            <w:gridSpan w:val="2"/>
            <w:tcBorders>
              <w:top w:val="nil"/>
              <w:bottom w:val="nil"/>
            </w:tcBorders>
          </w:tcPr>
          <w:p>
            <w:pPr/>
          </w:p>
        </w:tc>
        <w:tc>
          <w:tcPr>
            <w:tcW w:w="452" w:type="dxa"/>
          </w:tcPr>
          <w:p>
            <w:pPr>
              <w:pStyle w:val="TableParagraph"/>
              <w:spacing w:line="223" w:lineRule="exact"/>
              <w:ind w:left="104"/>
              <w:rPr>
                <w:rFonts w:ascii="Times New Roman"/>
                <w:sz w:val="20"/>
              </w:rPr>
            </w:pPr>
            <w:r>
              <w:rPr>
                <w:rFonts w:ascii="Times New Roman"/>
                <w:sz w:val="20"/>
              </w:rPr>
              <w:t>20</w:t>
            </w:r>
          </w:p>
        </w:tc>
        <w:tc>
          <w:tcPr>
            <w:tcW w:w="440" w:type="dxa"/>
          </w:tcPr>
          <w:p>
            <w:pPr/>
          </w:p>
        </w:tc>
        <w:tc>
          <w:tcPr>
            <w:tcW w:w="444" w:type="dxa"/>
          </w:tcPr>
          <w:p>
            <w:pPr/>
          </w:p>
        </w:tc>
        <w:tc>
          <w:tcPr>
            <w:tcW w:w="441" w:type="dxa"/>
          </w:tcPr>
          <w:p>
            <w:pPr/>
          </w:p>
        </w:tc>
        <w:tc>
          <w:tcPr>
            <w:tcW w:w="884" w:type="dxa"/>
            <w:gridSpan w:val="2"/>
            <w:tcBorders>
              <w:top w:val="nil"/>
              <w:bottom w:val="nil"/>
            </w:tcBorders>
          </w:tcPr>
          <w:p>
            <w:pPr/>
          </w:p>
        </w:tc>
        <w:tc>
          <w:tcPr>
            <w:tcW w:w="444" w:type="dxa"/>
          </w:tcPr>
          <w:p>
            <w:pPr>
              <w:pStyle w:val="TableParagraph"/>
              <w:spacing w:line="223" w:lineRule="exact"/>
              <w:ind w:left="103"/>
              <w:rPr>
                <w:rFonts w:ascii="Times New Roman"/>
                <w:sz w:val="20"/>
              </w:rPr>
            </w:pPr>
            <w:r>
              <w:rPr>
                <w:rFonts w:ascii="Times New Roman"/>
                <w:sz w:val="20"/>
              </w:rPr>
              <w:t>10</w:t>
            </w:r>
          </w:p>
        </w:tc>
        <w:tc>
          <w:tcPr>
            <w:tcW w:w="440" w:type="dxa"/>
          </w:tcPr>
          <w:p>
            <w:pPr/>
          </w:p>
        </w:tc>
        <w:tc>
          <w:tcPr>
            <w:tcW w:w="444" w:type="dxa"/>
          </w:tcPr>
          <w:p>
            <w:pPr/>
          </w:p>
        </w:tc>
        <w:tc>
          <w:tcPr>
            <w:tcW w:w="440" w:type="dxa"/>
          </w:tcPr>
          <w:p>
            <w:pPr/>
          </w:p>
        </w:tc>
        <w:tc>
          <w:tcPr>
            <w:tcW w:w="887" w:type="dxa"/>
            <w:gridSpan w:val="2"/>
            <w:tcBorders>
              <w:top w:val="nil"/>
              <w:bottom w:val="nil"/>
              <w:right w:val="nil"/>
            </w:tcBorders>
          </w:tcPr>
          <w:p>
            <w:pPr/>
          </w:p>
        </w:tc>
      </w:tr>
      <w:tr>
        <w:trPr>
          <w:trHeight w:val="700" w:hRule="exact"/>
        </w:trPr>
        <w:tc>
          <w:tcPr>
            <w:tcW w:w="446" w:type="dxa"/>
            <w:tcBorders>
              <w:top w:val="nil"/>
              <w:left w:val="nil"/>
              <w:right w:val="nil"/>
            </w:tcBorders>
          </w:tcPr>
          <w:p>
            <w:pPr/>
          </w:p>
        </w:tc>
        <w:tc>
          <w:tcPr>
            <w:tcW w:w="441" w:type="dxa"/>
            <w:tcBorders>
              <w:top w:val="nil"/>
              <w:left w:val="nil"/>
              <w:right w:val="nil"/>
            </w:tcBorders>
          </w:tcPr>
          <w:p>
            <w:pPr/>
          </w:p>
        </w:tc>
        <w:tc>
          <w:tcPr>
            <w:tcW w:w="3097" w:type="dxa"/>
            <w:gridSpan w:val="7"/>
            <w:tcBorders>
              <w:top w:val="nil"/>
              <w:left w:val="nil"/>
              <w:bottom w:val="nil"/>
              <w:right w:val="nil"/>
            </w:tcBorders>
          </w:tcPr>
          <w:p>
            <w:pPr>
              <w:pStyle w:val="TableParagraph"/>
              <w:tabs>
                <w:tab w:pos="2726" w:val="left" w:leader="none"/>
              </w:tabs>
              <w:spacing w:line="227" w:lineRule="exact"/>
              <w:ind w:left="108"/>
              <w:rPr>
                <w:rFonts w:ascii="Times New Roman"/>
                <w:sz w:val="20"/>
              </w:rPr>
            </w:pPr>
            <w:r>
              <w:rPr>
                <w:rFonts w:ascii="Times New Roman"/>
                <w:sz w:val="20"/>
              </w:rPr>
              <w:t>T2</w:t>
              <w:tab/>
              <w:t>T4</w:t>
            </w:r>
          </w:p>
        </w:tc>
        <w:tc>
          <w:tcPr>
            <w:tcW w:w="440" w:type="dxa"/>
            <w:tcBorders>
              <w:left w:val="nil"/>
              <w:bottom w:val="nil"/>
              <w:right w:val="nil"/>
            </w:tcBorders>
          </w:tcPr>
          <w:p>
            <w:pPr/>
          </w:p>
        </w:tc>
        <w:tc>
          <w:tcPr>
            <w:tcW w:w="444" w:type="dxa"/>
            <w:tcBorders>
              <w:left w:val="nil"/>
              <w:bottom w:val="nil"/>
              <w:right w:val="nil"/>
            </w:tcBorders>
          </w:tcPr>
          <w:p>
            <w:pPr/>
          </w:p>
        </w:tc>
        <w:tc>
          <w:tcPr>
            <w:tcW w:w="441" w:type="dxa"/>
            <w:tcBorders>
              <w:left w:val="nil"/>
              <w:bottom w:val="nil"/>
              <w:right w:val="nil"/>
            </w:tcBorders>
          </w:tcPr>
          <w:p>
            <w:pPr/>
          </w:p>
        </w:tc>
        <w:tc>
          <w:tcPr>
            <w:tcW w:w="444" w:type="dxa"/>
            <w:tcBorders>
              <w:top w:val="nil"/>
              <w:left w:val="nil"/>
              <w:right w:val="nil"/>
            </w:tcBorders>
          </w:tcPr>
          <w:p>
            <w:pPr/>
          </w:p>
        </w:tc>
        <w:tc>
          <w:tcPr>
            <w:tcW w:w="440" w:type="dxa"/>
            <w:tcBorders>
              <w:top w:val="nil"/>
              <w:left w:val="nil"/>
              <w:right w:val="nil"/>
            </w:tcBorders>
          </w:tcPr>
          <w:p>
            <w:pPr/>
          </w:p>
        </w:tc>
        <w:tc>
          <w:tcPr>
            <w:tcW w:w="444" w:type="dxa"/>
            <w:tcBorders>
              <w:left w:val="nil"/>
              <w:right w:val="nil"/>
            </w:tcBorders>
          </w:tcPr>
          <w:p>
            <w:pPr>
              <w:pStyle w:val="TableParagraph"/>
              <w:spacing w:line="223" w:lineRule="exact"/>
              <w:ind w:left="107"/>
              <w:rPr>
                <w:rFonts w:ascii="Times New Roman"/>
                <w:sz w:val="20"/>
              </w:rPr>
            </w:pPr>
            <w:r>
              <w:rPr>
                <w:rFonts w:ascii="Times New Roman"/>
                <w:sz w:val="20"/>
              </w:rPr>
              <w:t>T6</w:t>
            </w:r>
          </w:p>
        </w:tc>
        <w:tc>
          <w:tcPr>
            <w:tcW w:w="440" w:type="dxa"/>
            <w:tcBorders>
              <w:left w:val="nil"/>
              <w:bottom w:val="nil"/>
              <w:right w:val="nil"/>
            </w:tcBorders>
          </w:tcPr>
          <w:p>
            <w:pPr/>
          </w:p>
        </w:tc>
        <w:tc>
          <w:tcPr>
            <w:tcW w:w="444" w:type="dxa"/>
            <w:tcBorders>
              <w:left w:val="nil"/>
              <w:bottom w:val="nil"/>
              <w:right w:val="nil"/>
            </w:tcBorders>
          </w:tcPr>
          <w:p>
            <w:pPr/>
          </w:p>
        </w:tc>
        <w:tc>
          <w:tcPr>
            <w:tcW w:w="440" w:type="dxa"/>
            <w:tcBorders>
              <w:left w:val="nil"/>
              <w:right w:val="nil"/>
            </w:tcBorders>
          </w:tcPr>
          <w:p>
            <w:pPr/>
          </w:p>
        </w:tc>
        <w:tc>
          <w:tcPr>
            <w:tcW w:w="437" w:type="dxa"/>
            <w:tcBorders>
              <w:top w:val="nil"/>
              <w:left w:val="nil"/>
              <w:right w:val="nil"/>
            </w:tcBorders>
          </w:tcPr>
          <w:p>
            <w:pPr/>
          </w:p>
        </w:tc>
        <w:tc>
          <w:tcPr>
            <w:tcW w:w="450" w:type="dxa"/>
            <w:tcBorders>
              <w:top w:val="nil"/>
              <w:left w:val="nil"/>
              <w:right w:val="nil"/>
            </w:tcBorders>
          </w:tcPr>
          <w:p>
            <w:pPr/>
          </w:p>
        </w:tc>
      </w:tr>
      <w:tr>
        <w:trPr>
          <w:trHeight w:val="240" w:hRule="exact"/>
        </w:trPr>
        <w:tc>
          <w:tcPr>
            <w:tcW w:w="446" w:type="dxa"/>
          </w:tcPr>
          <w:p>
            <w:pPr>
              <w:pStyle w:val="TableParagraph"/>
              <w:spacing w:line="224" w:lineRule="exact"/>
              <w:ind w:left="85" w:right="112"/>
              <w:jc w:val="center"/>
              <w:rPr>
                <w:rFonts w:ascii="Times New Roman"/>
                <w:sz w:val="20"/>
              </w:rPr>
            </w:pPr>
            <w:r>
              <w:rPr>
                <w:rFonts w:ascii="Times New Roman"/>
                <w:sz w:val="20"/>
              </w:rPr>
              <w:t>55</w:t>
            </w:r>
          </w:p>
        </w:tc>
        <w:tc>
          <w:tcPr>
            <w:tcW w:w="441" w:type="dxa"/>
          </w:tcPr>
          <w:p>
            <w:pPr/>
          </w:p>
        </w:tc>
        <w:tc>
          <w:tcPr>
            <w:tcW w:w="444" w:type="dxa"/>
          </w:tcPr>
          <w:p>
            <w:pPr/>
          </w:p>
        </w:tc>
        <w:tc>
          <w:tcPr>
            <w:tcW w:w="440" w:type="dxa"/>
            <w:tcBorders>
              <w:top w:val="nil"/>
              <w:bottom w:val="nil"/>
              <w:right w:val="nil"/>
            </w:tcBorders>
          </w:tcPr>
          <w:p>
            <w:pPr/>
          </w:p>
        </w:tc>
        <w:tc>
          <w:tcPr>
            <w:tcW w:w="445" w:type="dxa"/>
            <w:tcBorders>
              <w:top w:val="nil"/>
              <w:left w:val="nil"/>
              <w:bottom w:val="nil"/>
              <w:right w:val="nil"/>
            </w:tcBorders>
          </w:tcPr>
          <w:p>
            <w:pPr/>
          </w:p>
        </w:tc>
        <w:tc>
          <w:tcPr>
            <w:tcW w:w="440" w:type="dxa"/>
            <w:tcBorders>
              <w:top w:val="nil"/>
              <w:left w:val="nil"/>
              <w:bottom w:val="nil"/>
            </w:tcBorders>
          </w:tcPr>
          <w:p>
            <w:pPr/>
          </w:p>
        </w:tc>
        <w:tc>
          <w:tcPr>
            <w:tcW w:w="444" w:type="dxa"/>
            <w:tcBorders>
              <w:right w:val="nil"/>
            </w:tcBorders>
          </w:tcPr>
          <w:p>
            <w:pPr>
              <w:pStyle w:val="TableParagraph"/>
              <w:spacing w:line="224" w:lineRule="exact"/>
              <w:ind w:left="85" w:right="115"/>
              <w:jc w:val="center"/>
              <w:rPr>
                <w:rFonts w:ascii="Times New Roman"/>
                <w:sz w:val="20"/>
              </w:rPr>
            </w:pPr>
            <w:r>
              <w:rPr>
                <w:rFonts w:ascii="Times New Roman"/>
                <w:sz w:val="20"/>
              </w:rPr>
              <w:t>83</w:t>
            </w:r>
          </w:p>
        </w:tc>
        <w:tc>
          <w:tcPr>
            <w:tcW w:w="432" w:type="dxa"/>
            <w:tcBorders>
              <w:left w:val="nil"/>
            </w:tcBorders>
          </w:tcPr>
          <w:p>
            <w:pPr/>
          </w:p>
        </w:tc>
        <w:tc>
          <w:tcPr>
            <w:tcW w:w="452" w:type="dxa"/>
          </w:tcPr>
          <w:p>
            <w:pPr/>
          </w:p>
        </w:tc>
        <w:tc>
          <w:tcPr>
            <w:tcW w:w="440" w:type="dxa"/>
            <w:tcBorders>
              <w:top w:val="nil"/>
              <w:bottom w:val="nil"/>
              <w:right w:val="nil"/>
            </w:tcBorders>
          </w:tcPr>
          <w:p>
            <w:pPr/>
          </w:p>
        </w:tc>
        <w:tc>
          <w:tcPr>
            <w:tcW w:w="444" w:type="dxa"/>
            <w:tcBorders>
              <w:top w:val="nil"/>
              <w:left w:val="nil"/>
              <w:bottom w:val="nil"/>
              <w:right w:val="nil"/>
            </w:tcBorders>
          </w:tcPr>
          <w:p>
            <w:pPr/>
          </w:p>
        </w:tc>
        <w:tc>
          <w:tcPr>
            <w:tcW w:w="441" w:type="dxa"/>
            <w:tcBorders>
              <w:top w:val="nil"/>
              <w:left w:val="nil"/>
              <w:bottom w:val="nil"/>
            </w:tcBorders>
          </w:tcPr>
          <w:p>
            <w:pPr/>
          </w:p>
        </w:tc>
        <w:tc>
          <w:tcPr>
            <w:tcW w:w="444" w:type="dxa"/>
          </w:tcPr>
          <w:p>
            <w:pPr>
              <w:pStyle w:val="TableParagraph"/>
              <w:spacing w:line="224" w:lineRule="exact"/>
              <w:ind w:left="84" w:right="111"/>
              <w:jc w:val="center"/>
              <w:rPr>
                <w:rFonts w:ascii="Times New Roman"/>
                <w:sz w:val="20"/>
              </w:rPr>
            </w:pPr>
            <w:r>
              <w:rPr>
                <w:rFonts w:ascii="Times New Roman"/>
                <w:sz w:val="20"/>
              </w:rPr>
              <w:t>96</w:t>
            </w:r>
          </w:p>
        </w:tc>
        <w:tc>
          <w:tcPr>
            <w:tcW w:w="440" w:type="dxa"/>
          </w:tcPr>
          <w:p>
            <w:pPr/>
          </w:p>
        </w:tc>
        <w:tc>
          <w:tcPr>
            <w:tcW w:w="444" w:type="dxa"/>
          </w:tcPr>
          <w:p>
            <w:pPr/>
          </w:p>
        </w:tc>
        <w:tc>
          <w:tcPr>
            <w:tcW w:w="440" w:type="dxa"/>
            <w:tcBorders>
              <w:top w:val="nil"/>
              <w:bottom w:val="nil"/>
              <w:right w:val="nil"/>
            </w:tcBorders>
          </w:tcPr>
          <w:p>
            <w:pPr/>
          </w:p>
        </w:tc>
        <w:tc>
          <w:tcPr>
            <w:tcW w:w="444" w:type="dxa"/>
            <w:tcBorders>
              <w:top w:val="nil"/>
              <w:left w:val="nil"/>
              <w:bottom w:val="nil"/>
            </w:tcBorders>
          </w:tcPr>
          <w:p>
            <w:pPr/>
          </w:p>
        </w:tc>
        <w:tc>
          <w:tcPr>
            <w:tcW w:w="440" w:type="dxa"/>
          </w:tcPr>
          <w:p>
            <w:pPr>
              <w:pStyle w:val="TableParagraph"/>
              <w:spacing w:line="175" w:lineRule="exact"/>
              <w:ind w:left="104"/>
              <w:rPr>
                <w:rFonts w:ascii="Times New Roman"/>
                <w:sz w:val="16"/>
              </w:rPr>
            </w:pPr>
            <w:r>
              <w:rPr>
                <w:rFonts w:ascii="Times New Roman"/>
                <w:sz w:val="16"/>
              </w:rPr>
              <w:t>101</w:t>
            </w:r>
          </w:p>
        </w:tc>
        <w:tc>
          <w:tcPr>
            <w:tcW w:w="437" w:type="dxa"/>
          </w:tcPr>
          <w:p>
            <w:pPr/>
          </w:p>
        </w:tc>
        <w:tc>
          <w:tcPr>
            <w:tcW w:w="450" w:type="dxa"/>
          </w:tcPr>
          <w:p>
            <w:pPr/>
          </w:p>
        </w:tc>
      </w:tr>
    </w:tbl>
    <w:p>
      <w:pPr>
        <w:pStyle w:val="BodyText"/>
        <w:tabs>
          <w:tab w:pos="2801" w:val="left" w:leader="none"/>
          <w:tab w:pos="5502" w:val="left" w:leader="none"/>
          <w:tab w:pos="7662" w:val="left" w:leader="none"/>
        </w:tabs>
        <w:spacing w:line="268" w:lineRule="exact"/>
        <w:ind w:left="220" w:right="561"/>
      </w:pPr>
      <w:r>
        <w:rPr/>
        <w:t>P1</w:t>
        <w:tab/>
        <w:t>P2</w:t>
        <w:tab/>
        <w:t>P3</w:t>
        <w:tab/>
        <w:t>P4</w:t>
      </w:r>
    </w:p>
    <w:p>
      <w:pPr>
        <w:pStyle w:val="BodyText"/>
        <w:ind w:left="220" w:right="8033"/>
      </w:pPr>
      <w:r>
        <w:rPr/>
        <w:t>Notación:</w:t>
      </w:r>
    </w:p>
    <w:p>
      <w:pPr>
        <w:pStyle w:val="BodyText"/>
        <w:spacing w:after="8"/>
        <w:ind w:left="220" w:right="561"/>
      </w:pPr>
      <w:r>
        <w:rPr/>
        <w:t>Registro EMPLEADO (E)</w:t>
      </w:r>
    </w:p>
    <w:tbl>
      <w:tblPr>
        <w:tblW w:w="0" w:type="auto"/>
        <w:jc w:val="left"/>
        <w:tblInd w:w="1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20"/>
        <w:gridCol w:w="525"/>
        <w:gridCol w:w="1893"/>
      </w:tblGrid>
      <w:tr>
        <w:trPr>
          <w:trHeight w:val="316" w:hRule="exact"/>
        </w:trPr>
        <w:tc>
          <w:tcPr>
            <w:tcW w:w="420" w:type="dxa"/>
          </w:tcPr>
          <w:p>
            <w:pPr/>
          </w:p>
        </w:tc>
        <w:tc>
          <w:tcPr>
            <w:tcW w:w="525" w:type="dxa"/>
          </w:tcPr>
          <w:p>
            <w:pPr/>
          </w:p>
        </w:tc>
        <w:tc>
          <w:tcPr>
            <w:tcW w:w="1893" w:type="dxa"/>
          </w:tcPr>
          <w:p>
            <w:pPr>
              <w:pStyle w:val="TableParagraph"/>
              <w:spacing w:line="179" w:lineRule="exact"/>
              <w:ind w:left="104"/>
              <w:rPr>
                <w:rFonts w:ascii="Times New Roman"/>
                <w:sz w:val="16"/>
              </w:rPr>
            </w:pPr>
            <w:r>
              <w:rPr>
                <w:rFonts w:ascii="Times New Roman"/>
                <w:sz w:val="16"/>
              </w:rPr>
              <w:t>Apuntador primero E_T.</w:t>
            </w:r>
          </w:p>
        </w:tc>
      </w:tr>
    </w:tbl>
    <w:p>
      <w:pPr>
        <w:pStyle w:val="BodyText"/>
        <w:spacing w:before="7"/>
        <w:rPr>
          <w:sz w:val="17"/>
        </w:rPr>
      </w:pPr>
    </w:p>
    <w:p>
      <w:pPr>
        <w:pStyle w:val="BodyText"/>
        <w:spacing w:before="69" w:after="8"/>
        <w:ind w:left="220" w:right="561"/>
      </w:pPr>
      <w:r>
        <w:rPr/>
        <w:t>Registro TRABAJA-EN (T)</w:t>
      </w:r>
    </w:p>
    <w:tbl>
      <w:tblPr>
        <w:tblW w:w="0" w:type="auto"/>
        <w:jc w:val="left"/>
        <w:tblInd w:w="2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76"/>
        <w:gridCol w:w="1157"/>
        <w:gridCol w:w="1169"/>
      </w:tblGrid>
      <w:tr>
        <w:trPr>
          <w:trHeight w:val="285" w:hRule="exact"/>
        </w:trPr>
        <w:tc>
          <w:tcPr>
            <w:tcW w:w="376" w:type="dxa"/>
          </w:tcPr>
          <w:p>
            <w:pPr/>
          </w:p>
        </w:tc>
        <w:tc>
          <w:tcPr>
            <w:tcW w:w="1157" w:type="dxa"/>
          </w:tcPr>
          <w:p>
            <w:pPr>
              <w:pStyle w:val="TableParagraph"/>
              <w:spacing w:line="175" w:lineRule="exact"/>
              <w:ind w:left="103"/>
              <w:rPr>
                <w:rFonts w:ascii="Times New Roman"/>
                <w:sz w:val="16"/>
              </w:rPr>
            </w:pPr>
            <w:r>
              <w:rPr>
                <w:rFonts w:ascii="Times New Roman"/>
                <w:sz w:val="16"/>
              </w:rPr>
              <w:t>Siguiente E_T</w:t>
            </w:r>
          </w:p>
        </w:tc>
        <w:tc>
          <w:tcPr>
            <w:tcW w:w="1169" w:type="dxa"/>
          </w:tcPr>
          <w:p>
            <w:pPr>
              <w:pStyle w:val="TableParagraph"/>
              <w:spacing w:line="175" w:lineRule="exact"/>
              <w:ind w:left="99"/>
              <w:rPr>
                <w:rFonts w:ascii="Times New Roman"/>
                <w:sz w:val="16"/>
              </w:rPr>
            </w:pPr>
            <w:r>
              <w:rPr>
                <w:rFonts w:ascii="Times New Roman"/>
                <w:sz w:val="16"/>
              </w:rPr>
              <w:t>Siguiente P_T</w:t>
            </w:r>
          </w:p>
        </w:tc>
      </w:tr>
    </w:tbl>
    <w:p>
      <w:pPr>
        <w:pStyle w:val="BodyText"/>
        <w:spacing w:before="7"/>
        <w:rPr>
          <w:sz w:val="17"/>
        </w:rPr>
      </w:pPr>
    </w:p>
    <w:p>
      <w:pPr>
        <w:pStyle w:val="BodyText"/>
        <w:spacing w:before="69" w:after="8"/>
        <w:ind w:left="220" w:right="561"/>
      </w:pPr>
      <w:r>
        <w:rPr/>
        <w:t>Registro PROYECTO (P)</w:t>
      </w:r>
    </w:p>
    <w:tbl>
      <w:tblPr>
        <w:tblW w:w="0" w:type="auto"/>
        <w:jc w:val="left"/>
        <w:tblInd w:w="26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3"/>
        <w:gridCol w:w="404"/>
        <w:gridCol w:w="1893"/>
      </w:tblGrid>
      <w:tr>
        <w:trPr>
          <w:trHeight w:val="292" w:hRule="exact"/>
        </w:trPr>
        <w:tc>
          <w:tcPr>
            <w:tcW w:w="453" w:type="dxa"/>
          </w:tcPr>
          <w:p>
            <w:pPr/>
          </w:p>
        </w:tc>
        <w:tc>
          <w:tcPr>
            <w:tcW w:w="404" w:type="dxa"/>
          </w:tcPr>
          <w:p>
            <w:pPr/>
          </w:p>
        </w:tc>
        <w:tc>
          <w:tcPr>
            <w:tcW w:w="1893" w:type="dxa"/>
          </w:tcPr>
          <w:p>
            <w:pPr>
              <w:pStyle w:val="TableParagraph"/>
              <w:spacing w:line="175" w:lineRule="exact"/>
              <w:ind w:left="104"/>
              <w:rPr>
                <w:rFonts w:ascii="Times New Roman"/>
                <w:sz w:val="16"/>
              </w:rPr>
            </w:pPr>
            <w:r>
              <w:rPr>
                <w:rFonts w:ascii="Times New Roman"/>
                <w:sz w:val="16"/>
              </w:rPr>
              <w:t>Apuntador Primero P_T</w:t>
            </w:r>
          </w:p>
        </w:tc>
      </w:tr>
    </w:tbl>
    <w:p>
      <w:pPr>
        <w:pStyle w:val="Heading2"/>
        <w:ind w:left="220" w:right="8033"/>
      </w:pPr>
      <w:r>
        <w:rPr/>
        <w:t>(C)</w:t>
      </w:r>
    </w:p>
    <w:p>
      <w:pPr>
        <w:pStyle w:val="BodyText"/>
        <w:spacing w:before="7"/>
        <w:rPr>
          <w:b/>
          <w:sz w:val="23"/>
        </w:rPr>
      </w:pPr>
    </w:p>
    <w:p>
      <w:pPr>
        <w:pStyle w:val="BodyText"/>
        <w:ind w:left="220" w:right="561"/>
      </w:pPr>
      <w:r>
        <w:rPr/>
        <w:t>Fig. 4.26 (A) Representación de un vinculo o tipo de relación M:N empleando un tipo de enlace ficticio. (B) Representación de algunas ocurrencias de un vinculo M:N con</w:t>
      </w:r>
    </w:p>
    <w:p>
      <w:pPr>
        <w:pStyle w:val="BodyText"/>
        <w:ind w:left="220" w:right="590"/>
        <w:jc w:val="both"/>
      </w:pPr>
      <w:r>
        <w:rPr/>
        <w:t>„ocurrencias</w:t>
      </w:r>
      <w:r>
        <w:rPr>
          <w:spacing w:val="-6"/>
        </w:rPr>
        <w:t> </w:t>
      </w:r>
      <w:r>
        <w:rPr/>
        <w:t>enlazadas‟.</w:t>
      </w:r>
      <w:r>
        <w:rPr>
          <w:spacing w:val="-5"/>
        </w:rPr>
        <w:t> </w:t>
      </w:r>
      <w:r>
        <w:rPr/>
        <w:t>(C)</w:t>
      </w:r>
      <w:r>
        <w:rPr>
          <w:spacing w:val="-5"/>
        </w:rPr>
        <w:t> </w:t>
      </w:r>
      <w:r>
        <w:rPr/>
        <w:t>Algunas</w:t>
      </w:r>
      <w:r>
        <w:rPr>
          <w:spacing w:val="-6"/>
        </w:rPr>
        <w:t> </w:t>
      </w:r>
      <w:r>
        <w:rPr/>
        <w:t>ocurrencias</w:t>
      </w:r>
      <w:r>
        <w:rPr>
          <w:spacing w:val="-6"/>
        </w:rPr>
        <w:t> </w:t>
      </w:r>
      <w:r>
        <w:rPr/>
        <w:t>de</w:t>
      </w:r>
      <w:r>
        <w:rPr>
          <w:spacing w:val="-7"/>
        </w:rPr>
        <w:t> </w:t>
      </w:r>
      <w:r>
        <w:rPr/>
        <w:t>los</w:t>
      </w:r>
      <w:r>
        <w:rPr>
          <w:spacing w:val="-6"/>
        </w:rPr>
        <w:t> </w:t>
      </w:r>
      <w:r>
        <w:rPr/>
        <w:t>tipos</w:t>
      </w:r>
      <w:r>
        <w:rPr>
          <w:spacing w:val="-6"/>
        </w:rPr>
        <w:t> </w:t>
      </w:r>
      <w:r>
        <w:rPr/>
        <w:t>de</w:t>
      </w:r>
      <w:r>
        <w:rPr>
          <w:spacing w:val="-7"/>
        </w:rPr>
        <w:t> </w:t>
      </w:r>
      <w:r>
        <w:rPr/>
        <w:t>conjunto</w:t>
      </w:r>
      <w:r>
        <w:rPr>
          <w:spacing w:val="-9"/>
        </w:rPr>
        <w:t> </w:t>
      </w:r>
      <w:r>
        <w:rPr/>
        <w:t>E_T</w:t>
      </w:r>
      <w:r>
        <w:rPr>
          <w:spacing w:val="-4"/>
        </w:rPr>
        <w:t> </w:t>
      </w:r>
      <w:r>
        <w:rPr/>
        <w:t>y</w:t>
      </w:r>
      <w:r>
        <w:rPr>
          <w:spacing w:val="-9"/>
        </w:rPr>
        <w:t> </w:t>
      </w:r>
      <w:r>
        <w:rPr/>
        <w:t>P_T</w:t>
      </w:r>
      <w:r>
        <w:rPr>
          <w:spacing w:val="-4"/>
        </w:rPr>
        <w:t> </w:t>
      </w:r>
      <w:r>
        <w:rPr/>
        <w:t>del tipo de registros de enlace TRABAJA_EN correspondientes a los ejemplares del vinculo M:N que se muestran en la figura</w:t>
      </w:r>
      <w:r>
        <w:rPr>
          <w:spacing w:val="-15"/>
        </w:rPr>
        <w:t> </w:t>
      </w:r>
      <w:r>
        <w:rPr/>
        <w:t>4.26(B).</w:t>
      </w:r>
    </w:p>
    <w:p>
      <w:pPr>
        <w:pStyle w:val="BodyText"/>
      </w:pPr>
    </w:p>
    <w:p>
      <w:pPr>
        <w:pStyle w:val="BodyText"/>
        <w:ind w:left="220" w:right="1048"/>
      </w:pPr>
      <w:r>
        <w:rPr/>
        <w:t>Cada registro del tipo de registro TRABAJA_EN debe ser propiedad de un registro EMPELADO a través del conjunto E_T y de un registro PROYECTO a través del conjunto P_T, y sirve para relacionar estos dos registros propietarios. Esto se ilustra conceptualmente en la figura 4.26 (B).</w:t>
      </w:r>
    </w:p>
    <w:p>
      <w:pPr>
        <w:pStyle w:val="BodyText"/>
        <w:ind w:left="220" w:right="509"/>
      </w:pPr>
      <w:r>
        <w:rPr/>
        <w:t>La figura 4.26(C) muestra un ejemplo de ocurrencias individuales de registro y de conjunto en una representación de lista enlazada que corresponde al esquema de la figura 4.26(A). Cada registro del tipo de registro TRABAJA_EN tiene dos apuntadores SIGUIENTE: el rotulado SIGUIENTE E_T apunta al siguiente registro en un ejemplar del conjunto P_T, y el rotulado SIGUIENTE P_T apunta al siguiente registro en un ejemplar del conjunto P_T. Cada registro TRABAJA_EN relaciona sus dos registro propietario, y además contiene el número de horas que un empleado trabaja en cada proyecto. En la figura 4.26(B), que ilustra las mismas ocurrencias que la figura 4.26(C), se muestran los registros T individualmente, sin  los apuntadores.</w:t>
      </w:r>
    </w:p>
    <w:p>
      <w:pPr>
        <w:pStyle w:val="BodyText"/>
        <w:ind w:left="220" w:right="1262" w:firstLine="60"/>
      </w:pPr>
      <w:r>
        <w:rPr/>
        <w:t>Si queremos encontrar todos los proyectos en los que trabaja un cierto empleado, comenzamos en el  registro EMPLEADO y recorremos todos los registros</w:t>
      </w:r>
    </w:p>
    <w:p>
      <w:pPr>
        <w:spacing w:after="0"/>
        <w:sectPr>
          <w:pgSz w:w="12240" w:h="15840"/>
          <w:pgMar w:header="0" w:footer="709" w:top="1380" w:bottom="960" w:left="1580" w:right="1320"/>
        </w:sectPr>
      </w:pPr>
    </w:p>
    <w:p>
      <w:pPr>
        <w:pStyle w:val="BodyText"/>
        <w:spacing w:before="52"/>
        <w:ind w:left="100" w:right="141"/>
      </w:pPr>
      <w:r>
        <w:rPr/>
        <w:t>TRABAJA_EN propiedad de ese empleado, empleando los apuntadores PRIMERO E_T y SIGUENTE E_T. En cada registro TRABAJA_EN de la ocurrencia de conjunto encontramos su registro PROYECTO propietario siguiendo los apuntadores SIGUIENTE P_T hasta hallar un registro de tipo PROYECTO. Por ejemplo, en el caso del registro EMPLEADO E2, seguimos el apuntador PRIMERO E_T de E2 que conduce a T1, el apuntador SIGUIENTE E_T de T2  que conduce de vuelta a E2. Así, establecemos que T1 y T2 son los registros miembro de la ocurrencia de conjunto E_T propiedad de E2. Si seguimos el apuntador SIGUIENTE P_T de T1 llegamos a su propietario, P1 y seguimos el apuntador SIGUIENTE P_T de T2 (a través de T3 y T4) llegamos a su propietario P2. En forma similar, podemos encontrar todos los registros EMPLEADO relacionados con un PROYECTO en particular. EL DBMS realiza automáticamente todo este rastreo de apuntadores; el programador dispone de órdenes en DML para buscar directamente el propietario o el siguiente miembro.</w:t>
      </w:r>
    </w:p>
    <w:p>
      <w:pPr>
        <w:pStyle w:val="BodyText"/>
      </w:pPr>
    </w:p>
    <w:p>
      <w:pPr>
        <w:pStyle w:val="BodyText"/>
        <w:ind w:left="100"/>
      </w:pPr>
      <w:r>
        <w:rPr/>
        <w:t>Los conjuntos se clasifican en:</w:t>
      </w:r>
    </w:p>
    <w:p>
      <w:pPr>
        <w:pStyle w:val="ListParagraph"/>
        <w:numPr>
          <w:ilvl w:val="0"/>
          <w:numId w:val="35"/>
        </w:numPr>
        <w:tabs>
          <w:tab w:pos="461" w:val="left" w:leader="none"/>
        </w:tabs>
        <w:spacing w:line="240" w:lineRule="auto" w:before="0" w:after="0"/>
        <w:ind w:left="460" w:right="323" w:hanging="360"/>
        <w:jc w:val="left"/>
        <w:rPr>
          <w:sz w:val="24"/>
        </w:rPr>
      </w:pPr>
      <w:r>
        <w:rPr>
          <w:sz w:val="24"/>
        </w:rPr>
        <w:t>Sistema dueño (singular). Es un conjunto sin registro dueño; </w:t>
      </w:r>
      <w:r>
        <w:rPr>
          <w:spacing w:val="4"/>
          <w:sz w:val="24"/>
        </w:rPr>
        <w:t>en </w:t>
      </w:r>
      <w:r>
        <w:rPr>
          <w:sz w:val="24"/>
        </w:rPr>
        <w:t>lugar de eso tiene</w:t>
      </w:r>
      <w:r>
        <w:rPr>
          <w:spacing w:val="-23"/>
          <w:sz w:val="24"/>
        </w:rPr>
        <w:t> </w:t>
      </w:r>
      <w:r>
        <w:rPr>
          <w:sz w:val="24"/>
        </w:rPr>
        <w:t>al sistema como dueño. El sistema es un dueño “virtual” con solo una ocurrencia de registro. Este tipo de conjunto sirve</w:t>
      </w:r>
      <w:r>
        <w:rPr>
          <w:spacing w:val="-8"/>
          <w:sz w:val="24"/>
        </w:rPr>
        <w:t> </w:t>
      </w:r>
      <w:r>
        <w:rPr>
          <w:sz w:val="24"/>
        </w:rPr>
        <w:t>para:</w:t>
      </w:r>
    </w:p>
    <w:p>
      <w:pPr>
        <w:pStyle w:val="ListParagraph"/>
        <w:numPr>
          <w:ilvl w:val="1"/>
          <w:numId w:val="35"/>
        </w:numPr>
        <w:tabs>
          <w:tab w:pos="1000" w:val="left" w:leader="none"/>
          <w:tab w:pos="1001" w:val="left" w:leader="none"/>
        </w:tabs>
        <w:spacing w:line="240" w:lineRule="auto" w:before="0" w:after="0"/>
        <w:ind w:left="1001" w:right="0" w:hanging="541"/>
        <w:jc w:val="left"/>
        <w:rPr>
          <w:sz w:val="24"/>
        </w:rPr>
      </w:pPr>
      <w:r>
        <w:rPr>
          <w:sz w:val="24"/>
        </w:rPr>
        <w:t>Proveer un punto de entrada a la base de datos vía el registro</w:t>
      </w:r>
      <w:r>
        <w:rPr>
          <w:spacing w:val="-14"/>
          <w:sz w:val="24"/>
        </w:rPr>
        <w:t> </w:t>
      </w:r>
      <w:r>
        <w:rPr>
          <w:sz w:val="24"/>
        </w:rPr>
        <w:t>miembro.</w:t>
      </w:r>
    </w:p>
    <w:p>
      <w:pPr>
        <w:pStyle w:val="ListParagraph"/>
        <w:numPr>
          <w:ilvl w:val="1"/>
          <w:numId w:val="35"/>
        </w:numPr>
        <w:tabs>
          <w:tab w:pos="1000" w:val="left" w:leader="none"/>
          <w:tab w:pos="1001" w:val="left" w:leader="none"/>
        </w:tabs>
        <w:spacing w:line="240" w:lineRule="auto" w:before="0" w:after="0"/>
        <w:ind w:left="1001" w:right="186" w:hanging="541"/>
        <w:jc w:val="left"/>
        <w:rPr>
          <w:sz w:val="24"/>
        </w:rPr>
      </w:pPr>
      <w:r>
        <w:rPr>
          <w:sz w:val="24"/>
        </w:rPr>
        <w:t>Puede servir para ordenar los registros de un tipo de registros dado mediante</w:t>
      </w:r>
      <w:r>
        <w:rPr>
          <w:spacing w:val="-14"/>
          <w:sz w:val="24"/>
        </w:rPr>
        <w:t> </w:t>
      </w:r>
      <w:r>
        <w:rPr>
          <w:sz w:val="24"/>
        </w:rPr>
        <w:t>las especificaciones de ordenamiento del conjunto. Si un usuario especifica varios conjuntos propiedad del sistema para el mismo tipo de registro, puede tener acceso a sus registros en diferente</w:t>
      </w:r>
      <w:r>
        <w:rPr>
          <w:spacing w:val="-9"/>
          <w:sz w:val="24"/>
        </w:rPr>
        <w:t> </w:t>
      </w:r>
      <w:r>
        <w:rPr>
          <w:sz w:val="24"/>
        </w:rPr>
        <w:t>orden.</w:t>
      </w:r>
    </w:p>
    <w:p>
      <w:pPr>
        <w:pStyle w:val="BodyText"/>
      </w:pPr>
    </w:p>
    <w:p>
      <w:pPr>
        <w:pStyle w:val="BodyText"/>
        <w:ind w:right="425"/>
        <w:jc w:val="center"/>
      </w:pPr>
      <w:r>
        <w:rPr/>
        <w:pict>
          <v:shape style="position:absolute;margin-left:283.929993pt;margin-top:15.403119pt;width:8.15pt;height:35.5pt;mso-position-horizontal-relative:page;mso-position-vertical-relative:paragraph;z-index:-401008" coordorigin="5679,308" coordsize="163,710" path="m5766,1008l5754,1008,5760,1018,5766,1008xm5754,1008l5754,1008,5754,1008,5754,1008xm5750,961l5750,1001,5754,1008,5754,1008,5766,1008,5766,1008,5770,1001,5770,993,5751,993,5760,978,5750,961xm5766,1008l5766,1008,5766,1008,5766,1008xm5770,1001l5766,1008,5770,1004,5770,1001xm5750,1001l5750,1004,5754,1008,5750,1001xm5690,867l5680,872,5679,878,5750,1001,5750,961,5696,868,5690,867xm5830,867l5824,868,5770,961,5770,1001,5841,878,5840,872,5830,867xm5760,978l5751,993,5769,993,5760,978xm5770,961l5760,978,5769,993,5770,993,5770,961xm5766,308l5754,308,5750,312,5750,961,5760,978,5770,961,5770,312,5766,308xe" filled="true" fillcolor="#000000" stroked="false">
            <v:path arrowok="t"/>
            <v:fill type="solid"/>
            <w10:wrap type="none"/>
          </v:shape>
        </w:pict>
      </w:r>
      <w:r>
        <w:rPr/>
        <w:t>SISTEMA</w:t>
      </w:r>
    </w:p>
    <w:p>
      <w:pPr>
        <w:pStyle w:val="BodyText"/>
      </w:pPr>
    </w:p>
    <w:p>
      <w:pPr>
        <w:pStyle w:val="BodyText"/>
      </w:pPr>
    </w:p>
    <w:p>
      <w:pPr>
        <w:pStyle w:val="BodyText"/>
        <w:spacing w:line="247" w:lineRule="auto"/>
        <w:ind w:left="3357" w:right="1318" w:firstLine="1004"/>
      </w:pPr>
      <w:r>
        <w:rPr/>
        <w:pict>
          <v:group style="position:absolute;margin-left:247.479996pt;margin-top:14.003126pt;width:117.45pt;height:20.65pt;mso-position-horizontal-relative:page;mso-position-vertical-relative:paragraph;z-index:-401104" coordorigin="4950,280" coordsize="2349,413">
            <v:line style="position:absolute" from="4958,288" to="7291,288" stroked="true" strokeweight=".40002pt" strokecolor="#000000"/>
            <v:line style="position:absolute" from="4954,284" to="4954,688" stroked="true" strokeweight=".39999pt" strokecolor="#000000"/>
            <v:line style="position:absolute" from="4958,684" to="7291,684" stroked="true" strokeweight=".39999pt" strokecolor="#000000"/>
            <v:line style="position:absolute" from="7294,284" to="7294,688" stroked="true" strokeweight=".40002pt" strokecolor="#000000"/>
            <w10:wrap type="none"/>
          </v:group>
        </w:pict>
      </w:r>
      <w:r>
        <w:rPr/>
        <w:t>Conjunto TODOS PROPIEDAD DEPARTAMENTO</w:t>
      </w:r>
    </w:p>
    <w:p>
      <w:pPr>
        <w:pStyle w:val="BodyText"/>
        <w:rPr>
          <w:sz w:val="28"/>
        </w:rPr>
      </w:pPr>
    </w:p>
    <w:p>
      <w:pPr>
        <w:pStyle w:val="ListParagraph"/>
        <w:numPr>
          <w:ilvl w:val="0"/>
          <w:numId w:val="35"/>
        </w:numPr>
        <w:tabs>
          <w:tab w:pos="520" w:val="left" w:leader="none"/>
          <w:tab w:pos="521" w:val="left" w:leader="none"/>
        </w:tabs>
        <w:spacing w:line="240" w:lineRule="auto" w:before="70" w:after="0"/>
        <w:ind w:left="460" w:right="148" w:hanging="360"/>
        <w:jc w:val="left"/>
        <w:rPr>
          <w:sz w:val="24"/>
        </w:rPr>
      </w:pPr>
      <w:r>
        <w:rPr>
          <w:sz w:val="24"/>
        </w:rPr>
        <w:t>Conjuntos multimiembro. </w:t>
      </w:r>
      <w:r>
        <w:rPr>
          <w:spacing w:val="-4"/>
          <w:sz w:val="24"/>
        </w:rPr>
        <w:t>Los </w:t>
      </w:r>
      <w:r>
        <w:rPr>
          <w:sz w:val="24"/>
        </w:rPr>
        <w:t>conjuntos multimiembro se utilizan en los casos en los que los registros miembro de un conjunto pueden pertenecer a más de un tipo de registro (no son soportados por casi ningún DBMS</w:t>
      </w:r>
      <w:r>
        <w:rPr>
          <w:spacing w:val="-3"/>
          <w:sz w:val="24"/>
        </w:rPr>
        <w:t> </w:t>
      </w:r>
      <w:r>
        <w:rPr>
          <w:sz w:val="24"/>
        </w:rPr>
        <w:t>comercial).</w:t>
      </w: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spacing w:before="69"/>
        <w:ind w:right="149"/>
        <w:jc w:val="right"/>
      </w:pPr>
      <w:r>
        <w:rPr/>
        <w:pict>
          <v:group style="position:absolute;margin-left:240.729996pt;margin-top:-29.966921pt;width:166.55pt;height:71.1pt;mso-position-horizontal-relative:page;mso-position-vertical-relative:paragraph;z-index:11728" coordorigin="4815,-599" coordsize="3331,1422">
            <v:line style="position:absolute" from="5182,-591" to="7363,-591" stroked="true" strokeweight=".40002pt" strokecolor="#000000"/>
            <v:line style="position:absolute" from="5178,-595" to="5178,-203" stroked="true" strokeweight=".39999pt" strokecolor="#000000"/>
            <v:line style="position:absolute" from="5182,-207" to="7363,-207" stroked="true" strokeweight=".39996pt" strokecolor="#000000"/>
            <v:line style="position:absolute" from="7367,-595" to="7367,-203" stroked="true" strokeweight=".39999pt" strokecolor="#000000"/>
            <v:shape style="position:absolute;left:4896;top:-166;width:3168;height:720" coordorigin="4896,-166" coordsize="3168,720" path="m6048,-166l6048,554m4896,554l8064,554e" filled="false" stroked="true" strokeweight=".75pt" strokecolor="#000000">
              <v:path arrowok="t"/>
            </v:shape>
            <v:shape style="position:absolute;left:4815;top:544;width:163;height:278" type="#_x0000_t75" stroked="false">
              <v:imagedata r:id="rId31" o:title=""/>
            </v:shape>
            <v:shape style="position:absolute;left:5967;top:544;width:163;height:278" type="#_x0000_t75" stroked="false">
              <v:imagedata r:id="rId30" o:title=""/>
            </v:shape>
            <v:shape style="position:absolute;left:7983;top:544;width:163;height:278" type="#_x0000_t75" stroked="false">
              <v:imagedata r:id="rId31" o:title=""/>
            </v:shape>
            <v:shape style="position:absolute;left:5178;top:-591;width:2189;height:385" type="#_x0000_t202" filled="false" stroked="false">
              <v:textbox inset="0,0,0,0">
                <w:txbxContent>
                  <w:p>
                    <w:pPr>
                      <w:spacing w:before="0"/>
                      <w:ind w:left="107" w:right="0" w:firstLine="0"/>
                      <w:jc w:val="left"/>
                      <w:rPr>
                        <w:sz w:val="24"/>
                      </w:rPr>
                    </w:pPr>
                    <w:r>
                      <w:rPr>
                        <w:sz w:val="24"/>
                      </w:rPr>
                      <w:t>DEPARTAMENTO</w:t>
                    </w:r>
                  </w:p>
                </w:txbxContent>
              </v:textbox>
              <w10:wrap type="none"/>
            </v:shape>
            <v:shape style="position:absolute;left:4815;top:-599;width:3331;height:1422" type="#_x0000_t202" filled="false" stroked="false">
              <v:textbox inset="0,0,0,0">
                <w:txbxContent>
                  <w:p>
                    <w:pPr>
                      <w:spacing w:line="240" w:lineRule="auto" w:before="0"/>
                      <w:rPr>
                        <w:sz w:val="24"/>
                      </w:rPr>
                    </w:pPr>
                  </w:p>
                  <w:p>
                    <w:pPr>
                      <w:spacing w:line="240" w:lineRule="auto" w:before="1"/>
                      <w:rPr>
                        <w:sz w:val="34"/>
                      </w:rPr>
                    </w:pPr>
                  </w:p>
                  <w:p>
                    <w:pPr>
                      <w:spacing w:before="0"/>
                      <w:ind w:left="1307" w:right="-21" w:firstLine="0"/>
                      <w:jc w:val="left"/>
                      <w:rPr>
                        <w:sz w:val="24"/>
                      </w:rPr>
                    </w:pPr>
                    <w:r>
                      <w:rPr>
                        <w:sz w:val="24"/>
                      </w:rPr>
                      <w:t>conjunto</w:t>
                    </w:r>
                    <w:r>
                      <w:rPr>
                        <w:spacing w:val="-9"/>
                        <w:sz w:val="24"/>
                      </w:rPr>
                      <w:t> </w:t>
                    </w:r>
                    <w:r>
                      <w:rPr>
                        <w:sz w:val="24"/>
                      </w:rPr>
                      <w:t>EMPLEAD</w:t>
                    </w:r>
                  </w:p>
                </w:txbxContent>
              </v:textbox>
              <w10:wrap type="none"/>
            </v:shape>
            <w10:wrap type="none"/>
          </v:group>
        </w:pict>
      </w:r>
      <w:r>
        <w:rPr/>
        <w:t>O_DEPARTAMENTO</w:t>
      </w:r>
    </w:p>
    <w:p>
      <w:pPr>
        <w:pStyle w:val="BodyText"/>
        <w:rPr>
          <w:sz w:val="20"/>
        </w:rPr>
      </w:pPr>
    </w:p>
    <w:p>
      <w:pPr>
        <w:pStyle w:val="BodyText"/>
        <w:spacing w:before="8"/>
        <w:rPr>
          <w:sz w:val="28"/>
        </w:rPr>
      </w:pPr>
    </w:p>
    <w:tbl>
      <w:tblPr>
        <w:tblW w:w="0" w:type="auto"/>
        <w:jc w:val="left"/>
        <w:tblInd w:w="14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49"/>
        <w:gridCol w:w="540"/>
        <w:gridCol w:w="1889"/>
        <w:gridCol w:w="452"/>
        <w:gridCol w:w="2341"/>
      </w:tblGrid>
      <w:tr>
        <w:trPr>
          <w:trHeight w:val="356" w:hRule="exact"/>
        </w:trPr>
        <w:tc>
          <w:tcPr>
            <w:tcW w:w="1849" w:type="dxa"/>
          </w:tcPr>
          <w:p>
            <w:pPr>
              <w:pStyle w:val="TableParagraph"/>
              <w:spacing w:line="272" w:lineRule="exact"/>
              <w:ind w:left="104"/>
              <w:rPr>
                <w:rFonts w:ascii="Times New Roman"/>
                <w:sz w:val="24"/>
              </w:rPr>
            </w:pPr>
            <w:r>
              <w:rPr>
                <w:rFonts w:ascii="Times New Roman"/>
                <w:sz w:val="24"/>
              </w:rPr>
              <w:t>EMP_ADMVO</w:t>
            </w:r>
          </w:p>
        </w:tc>
        <w:tc>
          <w:tcPr>
            <w:tcW w:w="540" w:type="dxa"/>
            <w:tcBorders>
              <w:top w:val="nil"/>
              <w:bottom w:val="nil"/>
            </w:tcBorders>
          </w:tcPr>
          <w:p>
            <w:pPr/>
          </w:p>
        </w:tc>
        <w:tc>
          <w:tcPr>
            <w:tcW w:w="1889" w:type="dxa"/>
          </w:tcPr>
          <w:p>
            <w:pPr>
              <w:pStyle w:val="TableParagraph"/>
              <w:spacing w:line="272" w:lineRule="exact"/>
              <w:ind w:left="100"/>
              <w:rPr>
                <w:rFonts w:ascii="Times New Roman"/>
                <w:sz w:val="24"/>
              </w:rPr>
            </w:pPr>
            <w:r>
              <w:rPr>
                <w:rFonts w:ascii="Times New Roman"/>
                <w:sz w:val="24"/>
              </w:rPr>
              <w:t>EMP_TECNICO</w:t>
            </w:r>
          </w:p>
        </w:tc>
        <w:tc>
          <w:tcPr>
            <w:tcW w:w="452" w:type="dxa"/>
            <w:tcBorders>
              <w:top w:val="nil"/>
              <w:bottom w:val="nil"/>
            </w:tcBorders>
          </w:tcPr>
          <w:p>
            <w:pPr/>
          </w:p>
        </w:tc>
        <w:tc>
          <w:tcPr>
            <w:tcW w:w="2341" w:type="dxa"/>
          </w:tcPr>
          <w:p>
            <w:pPr>
              <w:pStyle w:val="TableParagraph"/>
              <w:spacing w:line="272" w:lineRule="exact"/>
              <w:ind w:left="99"/>
              <w:rPr>
                <w:rFonts w:ascii="Times New Roman"/>
                <w:sz w:val="24"/>
              </w:rPr>
            </w:pPr>
            <w:r>
              <w:rPr>
                <w:rFonts w:ascii="Times New Roman"/>
                <w:sz w:val="24"/>
              </w:rPr>
              <w:t>EMP_GERENCIAL</w:t>
            </w:r>
          </w:p>
        </w:tc>
      </w:tr>
    </w:tbl>
    <w:p>
      <w:pPr>
        <w:pStyle w:val="BodyText"/>
        <w:spacing w:before="4"/>
        <w:rPr>
          <w:sz w:val="17"/>
        </w:rPr>
      </w:pPr>
    </w:p>
    <w:p>
      <w:pPr>
        <w:pStyle w:val="ListParagraph"/>
        <w:numPr>
          <w:ilvl w:val="0"/>
          <w:numId w:val="35"/>
        </w:numPr>
        <w:tabs>
          <w:tab w:pos="461" w:val="left" w:leader="none"/>
        </w:tabs>
        <w:spacing w:line="240" w:lineRule="auto" w:before="69" w:after="0"/>
        <w:ind w:left="460" w:right="158" w:hanging="360"/>
        <w:jc w:val="left"/>
        <w:rPr>
          <w:sz w:val="24"/>
        </w:rPr>
      </w:pPr>
      <w:r>
        <w:rPr>
          <w:sz w:val="24"/>
        </w:rPr>
        <w:t>Conjuntos recursivos. Un conjunto recursivo es un tipo de conjuntos en el que el mismo tipo </w:t>
      </w:r>
      <w:r>
        <w:rPr>
          <w:spacing w:val="-3"/>
          <w:sz w:val="24"/>
        </w:rPr>
        <w:t>de </w:t>
      </w:r>
      <w:r>
        <w:rPr>
          <w:sz w:val="24"/>
        </w:rPr>
        <w:t>registro desempeña el papel tanto </w:t>
      </w:r>
      <w:r>
        <w:rPr>
          <w:spacing w:val="-3"/>
          <w:sz w:val="24"/>
        </w:rPr>
        <w:t>de </w:t>
      </w:r>
      <w:r>
        <w:rPr>
          <w:sz w:val="24"/>
        </w:rPr>
        <w:t>propietario como </w:t>
      </w:r>
      <w:r>
        <w:rPr>
          <w:spacing w:val="-3"/>
          <w:sz w:val="24"/>
        </w:rPr>
        <w:t>de </w:t>
      </w:r>
      <w:r>
        <w:rPr>
          <w:sz w:val="24"/>
        </w:rPr>
        <w:t>miembro. En el modelo CODASYL original estaban prohibidos los conjuntos recursivos debido</w:t>
      </w:r>
      <w:r>
        <w:rPr>
          <w:spacing w:val="-20"/>
          <w:sz w:val="24"/>
        </w:rPr>
        <w:t> </w:t>
      </w:r>
      <w:r>
        <w:rPr>
          <w:sz w:val="24"/>
        </w:rPr>
        <w:t>a</w:t>
      </w:r>
    </w:p>
    <w:p>
      <w:pPr>
        <w:spacing w:after="0" w:line="240" w:lineRule="auto"/>
        <w:jc w:val="left"/>
        <w:rPr>
          <w:sz w:val="24"/>
        </w:rPr>
        <w:sectPr>
          <w:pgSz w:w="12240" w:h="15840"/>
          <w:pgMar w:header="0" w:footer="709" w:top="1380" w:bottom="960" w:left="1700" w:right="1680"/>
        </w:sectPr>
      </w:pPr>
    </w:p>
    <w:p>
      <w:pPr>
        <w:pStyle w:val="BodyText"/>
        <w:spacing w:before="52"/>
        <w:ind w:left="580" w:right="422"/>
      </w:pPr>
      <w:r>
        <w:rPr/>
        <w:pict>
          <v:shape style="position:absolute;margin-left:247.929993pt;margin-top:60.073109pt;width:8.15pt;height:28.3pt;mso-position-horizontal-relative:page;mso-position-vertical-relative:paragraph;z-index:-400936" coordorigin="4959,1201" coordsize="163,566" path="m5046,1757l5034,1757,5040,1767,5046,1757xm5034,1757l5034,1757,5034,1757,5034,1757xm5030,1711l5030,1750,5034,1757,5034,1757,5046,1757,5046,1757,5050,1750,5050,1742,5031,1742,5040,1728,5030,1711xm5046,1757l5046,1757,5046,1757,5046,1757xm5050,1750l5046,1757,5050,1753,5050,1750xm5030,1750l5030,1753,5034,1757,5030,1750xm4970,1616l4960,1622,4959,1628,5030,1750,5030,1711,4976,1618,4970,1616xm5110,1616l5104,1618,5050,1711,5050,1750,5121,1628,5120,1622,5110,1616xm5040,1728l5031,1742,5049,1742,5040,1728xm5050,1711l5040,1728,5049,1742,5050,1742,5050,1711xm5046,1201l5034,1201,5030,1206,5030,1711,5040,1728,5050,1711,5050,1206,5046,1201xe" filled="true" fillcolor="#000000" stroked="false">
            <v:path arrowok="t"/>
            <v:fill type="solid"/>
            <w10:wrap type="none"/>
          </v:shape>
        </w:pict>
      </w:r>
      <w:r>
        <w:rPr/>
        <w:t>la dificultad de procesarlos con el lenguaje de manipulación de datos (DML) de CODASYL</w:t>
      </w:r>
    </w:p>
    <w:p>
      <w:pPr>
        <w:pStyle w:val="BodyText"/>
        <w:spacing w:before="3"/>
        <w:rPr>
          <w:sz w:val="21"/>
        </w:rPr>
      </w:pPr>
      <w:r>
        <w:rPr/>
        <w:pict>
          <v:shape style="position:absolute;margin-left:233.279999pt;margin-top:14.414302pt;width:81.850pt;height:17pt;mso-position-horizontal-relative:page;mso-position-vertical-relative:paragraph;z-index:11776;mso-wrap-distance-left:0;mso-wrap-distance-right:0" type="#_x0000_t202" filled="false" stroked="true" strokeweight=".40002pt" strokecolor="#000000">
            <v:textbox inset="0,0,0,0">
              <w:txbxContent>
                <w:p>
                  <w:pPr>
                    <w:pStyle w:val="BodyText"/>
                    <w:spacing w:line="268" w:lineRule="exact"/>
                    <w:ind w:left="103"/>
                  </w:pPr>
                  <w:r>
                    <w:rPr/>
                    <w:t>EMPLEADO</w:t>
                  </w:r>
                </w:p>
              </w:txbxContent>
            </v:textbox>
            <w10:wrap type="topAndBottom"/>
          </v:shape>
        </w:pict>
      </w:r>
    </w:p>
    <w:p>
      <w:pPr>
        <w:pStyle w:val="BodyText"/>
        <w:tabs>
          <w:tab w:pos="4541" w:val="left" w:leader="none"/>
        </w:tabs>
        <w:spacing w:line="243" w:lineRule="exact"/>
        <w:ind w:left="2381" w:right="422"/>
      </w:pPr>
      <w:r>
        <w:rPr/>
        <w:t>supervisor</w:t>
        <w:tab/>
        <w:t>supervisado</w:t>
      </w:r>
    </w:p>
    <w:p>
      <w:pPr>
        <w:pStyle w:val="BodyText"/>
        <w:spacing w:before="4"/>
        <w:rPr>
          <w:sz w:val="21"/>
        </w:rPr>
      </w:pPr>
      <w:r>
        <w:rPr/>
        <w:pict>
          <v:shape style="position:absolute;margin-left:229.679993pt;margin-top:14.424285pt;width:90.05pt;height:17pt;mso-position-horizontal-relative:page;mso-position-vertical-relative:paragraph;z-index:11800;mso-wrap-distance-left:0;mso-wrap-distance-right:0" type="#_x0000_t202" filled="false" stroked="true" strokeweight=".39999pt" strokecolor="#000000">
            <v:textbox inset="0,0,0,0">
              <w:txbxContent>
                <w:p>
                  <w:pPr>
                    <w:pStyle w:val="BodyText"/>
                    <w:spacing w:line="268" w:lineRule="exact"/>
                    <w:ind w:left="100"/>
                  </w:pPr>
                  <w:r>
                    <w:rPr/>
                    <w:t>SUPERVISION</w:t>
                  </w:r>
                </w:p>
              </w:txbxContent>
            </v:textbox>
            <w10:wrap type="topAndBottom"/>
          </v:shape>
        </w:pict>
      </w:r>
    </w:p>
    <w:p>
      <w:pPr>
        <w:pStyle w:val="BodyText"/>
        <w:spacing w:before="1"/>
        <w:rPr>
          <w:sz w:val="15"/>
        </w:rPr>
      </w:pPr>
    </w:p>
    <w:p>
      <w:pPr>
        <w:pStyle w:val="BodyText"/>
        <w:spacing w:before="69"/>
        <w:ind w:left="220" w:right="422"/>
      </w:pPr>
      <w:r>
        <w:rPr/>
        <w:pict>
          <v:shape style="position:absolute;margin-left:291.130005pt;margin-top:-55.586849pt;width:8.15pt;height:28.3pt;mso-position-horizontal-relative:page;mso-position-vertical-relative:paragraph;z-index:-400912" coordorigin="5823,-1112" coordsize="163,566" path="m5904,-1072l5894,-1055,5894,-550,5898,-546,5910,-546,5914,-550,5914,-1055,5904,-1072xm5894,-1095l5823,-972,5824,-966,5834,-961,5840,-962,5894,-1055,5894,-1095xm5914,-1095l5914,-1055,5968,-962,5974,-961,5984,-966,5985,-972,5914,-1095xm5910,-1102l5898,-1102,5898,-1102,5894,-1095,5894,-1055,5904,-1072,5895,-1087,5914,-1087,5914,-1095,5910,-1102,5910,-1102xm5914,-1087l5913,-1087,5904,-1072,5914,-1055,5914,-1087xm5913,-1087l5895,-1087,5904,-1072,5913,-1087xm5898,-1102l5894,-1098,5894,-1095,5898,-1102xm5910,-1102l5914,-1095,5914,-1098,5910,-1102xm5910,-1102l5910,-1102,5910,-1102,5910,-1102xm5904,-1112l5898,-1102,5898,-1102,5910,-1102,5904,-1112xe" filled="true" fillcolor="#000000" stroked="false">
            <v:path arrowok="t"/>
            <v:fill type="solid"/>
            <w10:wrap type="none"/>
          </v:shape>
        </w:pict>
      </w:r>
      <w:r>
        <w:rPr/>
        <w:t>Retención en conjuntos</w:t>
      </w:r>
    </w:p>
    <w:p>
      <w:pPr>
        <w:pStyle w:val="BodyText"/>
        <w:ind w:left="220" w:right="422"/>
      </w:pPr>
      <w:r>
        <w:rPr/>
        <w:t>Se emplea para especificar si el registro de un tipo de registro puede existir por sí mismo o debe de relacionarse a un registro dueño como miembro. Existen tres opciones:</w:t>
      </w:r>
    </w:p>
    <w:p>
      <w:pPr>
        <w:pStyle w:val="ListParagraph"/>
        <w:numPr>
          <w:ilvl w:val="0"/>
          <w:numId w:val="36"/>
        </w:numPr>
        <w:tabs>
          <w:tab w:pos="581" w:val="left" w:leader="none"/>
        </w:tabs>
        <w:spacing w:line="240" w:lineRule="auto" w:before="0" w:after="0"/>
        <w:ind w:left="580" w:right="422" w:hanging="360"/>
        <w:jc w:val="left"/>
        <w:rPr>
          <w:sz w:val="24"/>
        </w:rPr>
      </w:pPr>
      <w:r>
        <w:rPr>
          <w:sz w:val="24"/>
        </w:rPr>
        <w:t>Opcional. Un registro miembro puede existir sin necesidad de ser miembro de alguna ocurrencia de conjunto. Puede ser conectado y desconectado de la ocurrencia de conjunto a voluntad. Ejemplo: un estudiante que no se relaciona a un departamento</w:t>
      </w:r>
      <w:r>
        <w:rPr>
          <w:spacing w:val="-19"/>
          <w:sz w:val="24"/>
        </w:rPr>
        <w:t> </w:t>
      </w:r>
      <w:r>
        <w:rPr>
          <w:sz w:val="24"/>
        </w:rPr>
        <w:t>en particular</w:t>
      </w:r>
      <w:r>
        <w:rPr>
          <w:spacing w:val="-3"/>
          <w:sz w:val="24"/>
        </w:rPr>
        <w:t> </w:t>
      </w:r>
      <w:r>
        <w:rPr>
          <w:sz w:val="24"/>
        </w:rPr>
        <w:t>(opcional).</w:t>
      </w:r>
    </w:p>
    <w:p>
      <w:pPr>
        <w:pStyle w:val="ListParagraph"/>
        <w:numPr>
          <w:ilvl w:val="0"/>
          <w:numId w:val="36"/>
        </w:numPr>
        <w:tabs>
          <w:tab w:pos="581" w:val="left" w:leader="none"/>
        </w:tabs>
        <w:spacing w:line="240" w:lineRule="auto" w:before="0" w:after="0"/>
        <w:ind w:left="580" w:right="507" w:hanging="360"/>
        <w:jc w:val="left"/>
        <w:rPr>
          <w:sz w:val="24"/>
        </w:rPr>
      </w:pPr>
      <w:r>
        <w:rPr>
          <w:sz w:val="24"/>
        </w:rPr>
        <w:t>Mandatorio. Un registro siempre estará conectado a un dueño especifico. Se le puede reconectar de una ocurrencia de conjunto a</w:t>
      </w:r>
      <w:r>
        <w:rPr>
          <w:spacing w:val="-5"/>
          <w:sz w:val="24"/>
        </w:rPr>
        <w:t> </w:t>
      </w:r>
      <w:r>
        <w:rPr>
          <w:sz w:val="24"/>
        </w:rPr>
        <w:t>otra.</w:t>
      </w:r>
    </w:p>
    <w:p>
      <w:pPr>
        <w:pStyle w:val="ListParagraph"/>
        <w:numPr>
          <w:ilvl w:val="0"/>
          <w:numId w:val="36"/>
        </w:numPr>
        <w:tabs>
          <w:tab w:pos="581" w:val="left" w:leader="none"/>
        </w:tabs>
        <w:spacing w:line="240" w:lineRule="auto" w:before="0" w:after="0"/>
        <w:ind w:left="580" w:right="411" w:hanging="360"/>
        <w:jc w:val="left"/>
        <w:rPr>
          <w:sz w:val="24"/>
        </w:rPr>
      </w:pPr>
      <w:r>
        <w:rPr>
          <w:sz w:val="24"/>
        </w:rPr>
        <w:t>Fijo. </w:t>
      </w:r>
      <w:r>
        <w:rPr>
          <w:spacing w:val="-3"/>
          <w:sz w:val="24"/>
        </w:rPr>
        <w:t>Al </w:t>
      </w:r>
      <w:r>
        <w:rPr>
          <w:sz w:val="24"/>
        </w:rPr>
        <w:t>igual que mandatorio, ningún registro miembro puede existir por sí solo. Por añadidura, una vez insertado en una ocurrencia </w:t>
      </w:r>
      <w:r>
        <w:rPr>
          <w:spacing w:val="-3"/>
          <w:sz w:val="24"/>
        </w:rPr>
        <w:t>de </w:t>
      </w:r>
      <w:r>
        <w:rPr>
          <w:sz w:val="24"/>
        </w:rPr>
        <w:t>conjunto, queda fijo; no se le</w:t>
      </w:r>
      <w:r>
        <w:rPr>
          <w:spacing w:val="-16"/>
          <w:sz w:val="24"/>
        </w:rPr>
        <w:t> </w:t>
      </w:r>
      <w:r>
        <w:rPr>
          <w:sz w:val="24"/>
        </w:rPr>
        <w:t>puede recolectar a otra ocurrencia </w:t>
      </w:r>
      <w:r>
        <w:rPr>
          <w:spacing w:val="-3"/>
          <w:sz w:val="24"/>
        </w:rPr>
        <w:t>de</w:t>
      </w:r>
      <w:r>
        <w:rPr>
          <w:spacing w:val="-2"/>
          <w:sz w:val="24"/>
        </w:rPr>
        <w:t> </w:t>
      </w:r>
      <w:r>
        <w:rPr>
          <w:sz w:val="24"/>
        </w:rPr>
        <w:t>conjunto.</w:t>
      </w:r>
    </w:p>
    <w:p>
      <w:pPr>
        <w:pStyle w:val="BodyText"/>
      </w:pPr>
    </w:p>
    <w:p>
      <w:pPr>
        <w:pStyle w:val="BodyText"/>
        <w:ind w:left="220" w:right="422"/>
      </w:pPr>
      <w:r>
        <w:rPr/>
        <w:t>Las restricciones de inserción son:</w:t>
      </w:r>
    </w:p>
    <w:p>
      <w:pPr>
        <w:pStyle w:val="ListParagraph"/>
        <w:numPr>
          <w:ilvl w:val="0"/>
          <w:numId w:val="37"/>
        </w:numPr>
        <w:tabs>
          <w:tab w:pos="581" w:val="left" w:leader="none"/>
        </w:tabs>
        <w:spacing w:line="240" w:lineRule="auto" w:before="0" w:after="0"/>
        <w:ind w:left="580" w:right="469" w:hanging="360"/>
        <w:jc w:val="left"/>
        <w:rPr>
          <w:sz w:val="24"/>
        </w:rPr>
      </w:pPr>
      <w:r>
        <w:rPr>
          <w:sz w:val="24"/>
        </w:rPr>
        <w:t>Automática. El nuevo registro miembro se conecta automáticamente a una</w:t>
      </w:r>
      <w:r>
        <w:rPr>
          <w:spacing w:val="-22"/>
          <w:sz w:val="24"/>
        </w:rPr>
        <w:t> </w:t>
      </w:r>
      <w:r>
        <w:rPr>
          <w:sz w:val="24"/>
        </w:rPr>
        <w:t>ocurrencia de conjunto apropiada cuando se inserta el</w:t>
      </w:r>
      <w:r>
        <w:rPr>
          <w:spacing w:val="-15"/>
          <w:sz w:val="24"/>
        </w:rPr>
        <w:t> </w:t>
      </w:r>
      <w:r>
        <w:rPr>
          <w:sz w:val="24"/>
        </w:rPr>
        <w:t>registro.</w:t>
      </w:r>
    </w:p>
    <w:p>
      <w:pPr>
        <w:pStyle w:val="ListParagraph"/>
        <w:numPr>
          <w:ilvl w:val="0"/>
          <w:numId w:val="37"/>
        </w:numPr>
        <w:tabs>
          <w:tab w:pos="581" w:val="left" w:leader="none"/>
        </w:tabs>
        <w:spacing w:line="240" w:lineRule="auto" w:before="0" w:after="0"/>
        <w:ind w:left="580" w:right="798" w:hanging="360"/>
        <w:jc w:val="left"/>
        <w:rPr>
          <w:sz w:val="24"/>
        </w:rPr>
      </w:pPr>
      <w:r>
        <w:rPr>
          <w:sz w:val="24"/>
        </w:rPr>
        <w:t>Manual. El nuevo registro no se conecta a ninguna ocurrencia de conjunto. Si el programador lo desea, puede conectarse después explícitamente (manualmente)</w:t>
      </w:r>
      <w:r>
        <w:rPr>
          <w:spacing w:val="-18"/>
          <w:sz w:val="24"/>
        </w:rPr>
        <w:t> </w:t>
      </w:r>
      <w:r>
        <w:rPr>
          <w:sz w:val="24"/>
        </w:rPr>
        <w:t>el registro a una ocurrencia </w:t>
      </w:r>
      <w:r>
        <w:rPr>
          <w:spacing w:val="-3"/>
          <w:sz w:val="24"/>
        </w:rPr>
        <w:t>de </w:t>
      </w:r>
      <w:r>
        <w:rPr>
          <w:sz w:val="24"/>
        </w:rPr>
        <w:t>conjunto</w:t>
      </w:r>
    </w:p>
    <w:p>
      <w:pPr>
        <w:pStyle w:val="BodyText"/>
        <w:spacing w:after="8"/>
        <w:ind w:left="3083" w:right="4191"/>
        <w:jc w:val="center"/>
      </w:pPr>
      <w:r>
        <w:rPr/>
        <w:t>Opción de retención</w:t>
      </w: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8"/>
        <w:gridCol w:w="1893"/>
        <w:gridCol w:w="2068"/>
        <w:gridCol w:w="1937"/>
        <w:gridCol w:w="1937"/>
      </w:tblGrid>
      <w:tr>
        <w:trPr>
          <w:trHeight w:val="284" w:hRule="exact"/>
        </w:trPr>
        <w:tc>
          <w:tcPr>
            <w:tcW w:w="3081" w:type="dxa"/>
            <w:gridSpan w:val="2"/>
            <w:tcBorders>
              <w:bottom w:val="single" w:sz="3" w:space="0" w:color="000000"/>
              <w:right w:val="single" w:sz="3" w:space="0" w:color="000000"/>
            </w:tcBorders>
          </w:tcPr>
          <w:p>
            <w:pPr/>
          </w:p>
        </w:tc>
        <w:tc>
          <w:tcPr>
            <w:tcW w:w="2068" w:type="dxa"/>
            <w:tcBorders>
              <w:top w:val="single" w:sz="3" w:space="0" w:color="000000"/>
              <w:left w:val="single" w:sz="3" w:space="0" w:color="000000"/>
              <w:bottom w:val="single" w:sz="3" w:space="0" w:color="000000"/>
              <w:right w:val="single" w:sz="3" w:space="0" w:color="000000"/>
            </w:tcBorders>
          </w:tcPr>
          <w:p>
            <w:pPr>
              <w:pStyle w:val="TableParagraph"/>
              <w:spacing w:line="268" w:lineRule="exact"/>
              <w:ind w:left="100" w:right="128"/>
              <w:rPr>
                <w:rFonts w:ascii="Times New Roman"/>
                <w:sz w:val="24"/>
              </w:rPr>
            </w:pPr>
            <w:r>
              <w:rPr>
                <w:rFonts w:ascii="Times New Roman"/>
                <w:sz w:val="24"/>
              </w:rPr>
              <w:t>OPCIONAL</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spacing w:line="268" w:lineRule="exact"/>
              <w:ind w:left="104"/>
              <w:rPr>
                <w:rFonts w:ascii="Times New Roman"/>
                <w:sz w:val="24"/>
              </w:rPr>
            </w:pPr>
            <w:r>
              <w:rPr>
                <w:rFonts w:ascii="Times New Roman"/>
                <w:sz w:val="24"/>
              </w:rPr>
              <w:t>MANDATORIO</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spacing w:line="268" w:lineRule="exact"/>
              <w:ind w:left="104"/>
              <w:rPr>
                <w:rFonts w:ascii="Times New Roman"/>
                <w:sz w:val="24"/>
              </w:rPr>
            </w:pPr>
            <w:r>
              <w:rPr>
                <w:rFonts w:ascii="Times New Roman"/>
                <w:sz w:val="24"/>
              </w:rPr>
              <w:t>FIJO</w:t>
            </w:r>
          </w:p>
        </w:tc>
      </w:tr>
      <w:tr>
        <w:trPr>
          <w:trHeight w:val="1944" w:hRule="exact"/>
        </w:trPr>
        <w:tc>
          <w:tcPr>
            <w:tcW w:w="1188" w:type="dxa"/>
            <w:vMerge w:val="restart"/>
            <w:tcBorders>
              <w:top w:val="single" w:sz="3" w:space="0" w:color="000000"/>
              <w:right w:val="single" w:sz="3"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spacing w:before="1"/>
              <w:ind w:left="108" w:right="163"/>
              <w:rPr>
                <w:rFonts w:ascii="Times New Roman" w:hAnsi="Times New Roman"/>
                <w:sz w:val="24"/>
              </w:rPr>
            </w:pPr>
            <w:r>
              <w:rPr>
                <w:rFonts w:ascii="Times New Roman" w:hAnsi="Times New Roman"/>
                <w:sz w:val="24"/>
              </w:rPr>
              <w:t>Opción de Inserción</w:t>
            </w:r>
          </w:p>
        </w:tc>
        <w:tc>
          <w:tcPr>
            <w:tcW w:w="1893" w:type="dxa"/>
            <w:tcBorders>
              <w:top w:val="single" w:sz="3" w:space="0" w:color="000000"/>
              <w:left w:val="single" w:sz="3" w:space="0" w:color="000000"/>
              <w:bottom w:val="single" w:sz="3" w:space="0" w:color="000000"/>
              <w:right w:val="single" w:sz="3" w:space="0" w:color="000000"/>
            </w:tcBorders>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04"/>
              <w:rPr>
                <w:rFonts w:ascii="Times New Roman"/>
                <w:sz w:val="24"/>
              </w:rPr>
            </w:pPr>
            <w:r>
              <w:rPr>
                <w:rFonts w:ascii="Times New Roman"/>
                <w:sz w:val="24"/>
              </w:rPr>
              <w:t>MANUAL</w:t>
            </w:r>
          </w:p>
        </w:tc>
        <w:tc>
          <w:tcPr>
            <w:tcW w:w="2068" w:type="dxa"/>
            <w:tcBorders>
              <w:top w:val="single" w:sz="3" w:space="0" w:color="000000"/>
              <w:left w:val="single" w:sz="3" w:space="0" w:color="000000"/>
              <w:bottom w:val="single" w:sz="3" w:space="0" w:color="000000"/>
              <w:right w:val="single" w:sz="3" w:space="0" w:color="000000"/>
            </w:tcBorders>
          </w:tcPr>
          <w:p>
            <w:pPr>
              <w:pStyle w:val="TableParagraph"/>
              <w:ind w:left="100" w:right="128"/>
              <w:rPr>
                <w:rFonts w:ascii="Times New Roman" w:hAnsi="Times New Roman"/>
                <w:sz w:val="24"/>
              </w:rPr>
            </w:pPr>
            <w:r>
              <w:rPr>
                <w:rFonts w:ascii="Times New Roman" w:hAnsi="Times New Roman"/>
                <w:sz w:val="24"/>
              </w:rPr>
              <w:t>El programa de aplicación se encarga de insertar el registro miembro en la ocurrencia de conjunto</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spacing w:line="272" w:lineRule="exact"/>
              <w:ind w:left="104"/>
              <w:rPr>
                <w:rFonts w:ascii="Times New Roman" w:hAnsi="Times New Roman"/>
                <w:sz w:val="24"/>
              </w:rPr>
            </w:pPr>
            <w:r>
              <w:rPr>
                <w:rFonts w:ascii="Times New Roman" w:hAnsi="Times New Roman"/>
                <w:sz w:val="24"/>
              </w:rPr>
              <w:t>No es muy útil</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spacing w:line="272" w:lineRule="exact"/>
              <w:ind w:left="104"/>
              <w:rPr>
                <w:rFonts w:ascii="Times New Roman" w:hAnsi="Times New Roman"/>
                <w:sz w:val="24"/>
              </w:rPr>
            </w:pPr>
            <w:r>
              <w:rPr>
                <w:rFonts w:ascii="Times New Roman" w:hAnsi="Times New Roman"/>
                <w:sz w:val="24"/>
              </w:rPr>
              <w:t>No es muy útil</w:t>
            </w:r>
          </w:p>
        </w:tc>
      </w:tr>
      <w:tr>
        <w:trPr>
          <w:trHeight w:val="1668" w:hRule="exact"/>
        </w:trPr>
        <w:tc>
          <w:tcPr>
            <w:tcW w:w="1188" w:type="dxa"/>
            <w:vMerge/>
            <w:tcBorders>
              <w:bottom w:val="single" w:sz="3" w:space="0" w:color="000000"/>
              <w:right w:val="single" w:sz="3" w:space="0" w:color="000000"/>
            </w:tcBorders>
          </w:tcPr>
          <w:p>
            <w:pPr/>
          </w:p>
        </w:tc>
        <w:tc>
          <w:tcPr>
            <w:tcW w:w="1893" w:type="dxa"/>
            <w:tcBorders>
              <w:top w:val="single" w:sz="3" w:space="0" w:color="000000"/>
              <w:left w:val="single" w:sz="3" w:space="0" w:color="000000"/>
              <w:bottom w:val="single" w:sz="3" w:space="0" w:color="000000"/>
              <w:right w:val="single" w:sz="3" w:space="0" w:color="000000"/>
            </w:tcBorders>
          </w:tcPr>
          <w:p>
            <w:pPr>
              <w:pStyle w:val="TableParagraph"/>
              <w:rPr>
                <w:rFonts w:ascii="Times New Roman"/>
                <w:sz w:val="24"/>
              </w:rPr>
            </w:pPr>
          </w:p>
          <w:p>
            <w:pPr>
              <w:pStyle w:val="TableParagraph"/>
              <w:spacing w:before="3"/>
              <w:rPr>
                <w:rFonts w:ascii="Times New Roman"/>
                <w:sz w:val="23"/>
              </w:rPr>
            </w:pPr>
          </w:p>
          <w:p>
            <w:pPr>
              <w:pStyle w:val="TableParagraph"/>
              <w:ind w:left="104"/>
              <w:rPr>
                <w:rFonts w:ascii="Times New Roman"/>
                <w:sz w:val="24"/>
              </w:rPr>
            </w:pPr>
            <w:r>
              <w:rPr>
                <w:rFonts w:ascii="Times New Roman"/>
                <w:sz w:val="24"/>
              </w:rPr>
              <w:t>AUTOMATICO</w:t>
            </w:r>
          </w:p>
        </w:tc>
        <w:tc>
          <w:tcPr>
            <w:tcW w:w="2068" w:type="dxa"/>
            <w:tcBorders>
              <w:top w:val="single" w:sz="3" w:space="0" w:color="000000"/>
              <w:left w:val="single" w:sz="3" w:space="0" w:color="000000"/>
              <w:bottom w:val="single" w:sz="3" w:space="0" w:color="000000"/>
              <w:right w:val="single" w:sz="3" w:space="0" w:color="000000"/>
            </w:tcBorders>
          </w:tcPr>
          <w:p>
            <w:pPr>
              <w:pStyle w:val="TableParagraph"/>
              <w:ind w:left="100" w:right="147"/>
              <w:rPr>
                <w:rFonts w:ascii="Times New Roman" w:hAnsi="Times New Roman"/>
                <w:sz w:val="24"/>
              </w:rPr>
            </w:pPr>
            <w:r>
              <w:rPr>
                <w:rFonts w:ascii="Times New Roman" w:hAnsi="Times New Roman"/>
                <w:sz w:val="24"/>
              </w:rPr>
              <w:t>El DBMS inserta automáticamente el nuevo registro. Se puede conectar, desconectar y reconectar.</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ind w:left="104" w:right="472"/>
              <w:rPr>
                <w:rFonts w:ascii="Times New Roman"/>
                <w:sz w:val="24"/>
              </w:rPr>
            </w:pPr>
            <w:r>
              <w:rPr>
                <w:rFonts w:ascii="Times New Roman"/>
                <w:sz w:val="24"/>
              </w:rPr>
              <w:t>Se puede reconectar un miembro a un propietario distinto.</w:t>
            </w:r>
          </w:p>
        </w:tc>
        <w:tc>
          <w:tcPr>
            <w:tcW w:w="1937" w:type="dxa"/>
            <w:tcBorders>
              <w:top w:val="single" w:sz="3" w:space="0" w:color="000000"/>
              <w:left w:val="single" w:sz="3" w:space="0" w:color="000000"/>
              <w:bottom w:val="single" w:sz="3" w:space="0" w:color="000000"/>
              <w:right w:val="single" w:sz="3" w:space="0" w:color="000000"/>
            </w:tcBorders>
          </w:tcPr>
          <w:p>
            <w:pPr>
              <w:pStyle w:val="TableParagraph"/>
              <w:ind w:left="104" w:right="471"/>
              <w:rPr>
                <w:rFonts w:ascii="Times New Roman"/>
                <w:sz w:val="24"/>
              </w:rPr>
            </w:pPr>
            <w:r>
              <w:rPr>
                <w:rFonts w:ascii="Times New Roman"/>
                <w:sz w:val="24"/>
              </w:rPr>
              <w:t>No se puede reconectar un miembro a un propietario distinto.</w:t>
            </w:r>
          </w:p>
        </w:tc>
      </w:tr>
    </w:tbl>
    <w:p>
      <w:pPr>
        <w:pStyle w:val="BodyText"/>
        <w:spacing w:before="3"/>
        <w:rPr>
          <w:sz w:val="17"/>
        </w:rPr>
      </w:pPr>
    </w:p>
    <w:p>
      <w:pPr>
        <w:pStyle w:val="BodyText"/>
        <w:spacing w:line="480" w:lineRule="auto" w:before="69"/>
        <w:ind w:left="220" w:right="3448"/>
      </w:pPr>
      <w:r>
        <w:rPr/>
        <w:t>Tabla 4.1 Opciones de inserción y retención de conjuntos. El orden del conjunto puede realizarse como:</w:t>
      </w:r>
    </w:p>
    <w:p>
      <w:pPr>
        <w:spacing w:after="0" w:line="480" w:lineRule="auto"/>
        <w:sectPr>
          <w:pgSz w:w="12240" w:h="15840"/>
          <w:pgMar w:header="0" w:footer="709" w:top="1380" w:bottom="960" w:left="1580" w:right="1400"/>
        </w:sectPr>
      </w:pPr>
    </w:p>
    <w:p>
      <w:pPr>
        <w:pStyle w:val="ListParagraph"/>
        <w:numPr>
          <w:ilvl w:val="0"/>
          <w:numId w:val="38"/>
        </w:numPr>
        <w:tabs>
          <w:tab w:pos="461" w:val="left" w:leader="none"/>
        </w:tabs>
        <w:spacing w:line="240" w:lineRule="auto" w:before="52" w:after="0"/>
        <w:ind w:left="460" w:right="0" w:hanging="360"/>
        <w:jc w:val="left"/>
        <w:rPr>
          <w:sz w:val="24"/>
        </w:rPr>
      </w:pPr>
      <w:r>
        <w:rPr>
          <w:sz w:val="24"/>
        </w:rPr>
        <w:t>Ordenación por un campo especifico (por ejemplo, un ordenamiento</w:t>
      </w:r>
      <w:r>
        <w:rPr>
          <w:spacing w:val="-3"/>
          <w:sz w:val="24"/>
        </w:rPr>
        <w:t> </w:t>
      </w:r>
      <w:r>
        <w:rPr>
          <w:sz w:val="24"/>
        </w:rPr>
        <w:t>alfabético)</w:t>
      </w:r>
    </w:p>
    <w:p>
      <w:pPr>
        <w:pStyle w:val="ListParagraph"/>
        <w:numPr>
          <w:ilvl w:val="0"/>
          <w:numId w:val="38"/>
        </w:numPr>
        <w:tabs>
          <w:tab w:pos="461" w:val="left" w:leader="none"/>
        </w:tabs>
        <w:spacing w:line="240" w:lineRule="auto" w:before="0" w:after="0"/>
        <w:ind w:left="460" w:right="1098" w:hanging="360"/>
        <w:jc w:val="left"/>
        <w:rPr>
          <w:sz w:val="24"/>
        </w:rPr>
      </w:pPr>
      <w:r>
        <w:rPr>
          <w:sz w:val="24"/>
        </w:rPr>
        <w:t>Por default. Un nuevo registro miembro </w:t>
      </w:r>
      <w:r>
        <w:rPr>
          <w:spacing w:val="-3"/>
          <w:sz w:val="24"/>
        </w:rPr>
        <w:t>se </w:t>
      </w:r>
      <w:r>
        <w:rPr>
          <w:sz w:val="24"/>
        </w:rPr>
        <w:t>inserta en una posición arbitraria determinada por el</w:t>
      </w:r>
      <w:r>
        <w:rPr>
          <w:spacing w:val="-4"/>
          <w:sz w:val="24"/>
        </w:rPr>
        <w:t> </w:t>
      </w:r>
      <w:r>
        <w:rPr>
          <w:sz w:val="24"/>
        </w:rPr>
        <w:t>sistema.</w:t>
      </w:r>
    </w:p>
    <w:p>
      <w:pPr>
        <w:pStyle w:val="ListParagraph"/>
        <w:numPr>
          <w:ilvl w:val="0"/>
          <w:numId w:val="38"/>
        </w:numPr>
        <w:tabs>
          <w:tab w:pos="461" w:val="left" w:leader="none"/>
        </w:tabs>
        <w:spacing w:line="240" w:lineRule="auto" w:before="0" w:after="0"/>
        <w:ind w:left="460" w:right="310" w:hanging="360"/>
        <w:jc w:val="left"/>
        <w:rPr>
          <w:sz w:val="24"/>
        </w:rPr>
      </w:pPr>
      <w:r>
        <w:rPr>
          <w:sz w:val="24"/>
        </w:rPr>
        <w:t>Primero o último. Un nuevo registro miembro se convierte en el primero o último miembro de la ocurrencia </w:t>
      </w:r>
      <w:r>
        <w:rPr>
          <w:spacing w:val="-3"/>
          <w:sz w:val="24"/>
        </w:rPr>
        <w:t>de </w:t>
      </w:r>
      <w:r>
        <w:rPr>
          <w:sz w:val="24"/>
        </w:rPr>
        <w:t>conjunto en el momento en que se inserta. Por tanto, esto equivale a tener los registros miembro de un ejemplar de conjunto</w:t>
      </w:r>
      <w:r>
        <w:rPr>
          <w:spacing w:val="-15"/>
          <w:sz w:val="24"/>
        </w:rPr>
        <w:t> </w:t>
      </w:r>
      <w:r>
        <w:rPr>
          <w:sz w:val="24"/>
        </w:rPr>
        <w:t>almacenados en orden cronológico.</w:t>
      </w:r>
    </w:p>
    <w:p>
      <w:pPr>
        <w:pStyle w:val="ListParagraph"/>
        <w:numPr>
          <w:ilvl w:val="0"/>
          <w:numId w:val="38"/>
        </w:numPr>
        <w:tabs>
          <w:tab w:pos="461" w:val="left" w:leader="none"/>
        </w:tabs>
        <w:spacing w:line="240" w:lineRule="auto" w:before="0" w:after="0"/>
        <w:ind w:left="460" w:right="727" w:hanging="360"/>
        <w:jc w:val="left"/>
        <w:rPr>
          <w:sz w:val="24"/>
        </w:rPr>
      </w:pPr>
      <w:r>
        <w:rPr>
          <w:sz w:val="24"/>
        </w:rPr>
        <w:t>El siguiente o previo. El nuevo registro miembro se inserta después o antes del registro actual </w:t>
      </w:r>
      <w:r>
        <w:rPr>
          <w:spacing w:val="-3"/>
          <w:sz w:val="24"/>
        </w:rPr>
        <w:t>de </w:t>
      </w:r>
      <w:r>
        <w:rPr>
          <w:sz w:val="24"/>
        </w:rPr>
        <w:t>la ocurrencia </w:t>
      </w:r>
      <w:r>
        <w:rPr>
          <w:spacing w:val="-3"/>
          <w:sz w:val="24"/>
        </w:rPr>
        <w:t>de</w:t>
      </w:r>
      <w:r>
        <w:rPr>
          <w:spacing w:val="-1"/>
          <w:sz w:val="24"/>
        </w:rPr>
        <w:t> </w:t>
      </w:r>
      <w:r>
        <w:rPr>
          <w:sz w:val="24"/>
        </w:rPr>
        <w:t>conjunto.</w:t>
      </w:r>
    </w:p>
    <w:p>
      <w:pPr>
        <w:pStyle w:val="BodyText"/>
      </w:pPr>
    </w:p>
    <w:p>
      <w:pPr>
        <w:pStyle w:val="BodyText"/>
        <w:ind w:left="100"/>
      </w:pPr>
      <w:r>
        <w:rPr/>
        <w:t>Las opciones deseadas en cuanto a inserción, retención u ordenamiento se especifican cuando se declara el tipo de conjuntos en el lenguaje de definición de datos.</w:t>
      </w:r>
    </w:p>
    <w:p>
      <w:pPr>
        <w:pStyle w:val="BodyText"/>
      </w:pPr>
    </w:p>
    <w:p>
      <w:pPr>
        <w:pStyle w:val="BodyText"/>
        <w:spacing w:before="8"/>
      </w:pPr>
    </w:p>
    <w:p>
      <w:pPr>
        <w:spacing w:line="277" w:lineRule="exact" w:before="0"/>
        <w:ind w:left="100" w:right="0" w:firstLine="0"/>
        <w:jc w:val="left"/>
        <w:rPr>
          <w:rFonts w:ascii="Cambria"/>
          <w:i/>
          <w:sz w:val="24"/>
        </w:rPr>
      </w:pPr>
      <w:r>
        <w:rPr>
          <w:rFonts w:ascii="Cambria"/>
          <w:i/>
          <w:color w:val="4F81BC"/>
          <w:sz w:val="24"/>
        </w:rPr>
        <w:t>4.2.3 Mapeo del modelo ER al modelo   red.</w:t>
      </w:r>
    </w:p>
    <w:p>
      <w:pPr>
        <w:pStyle w:val="BodyText"/>
        <w:ind w:left="100" w:right="129"/>
      </w:pPr>
      <w:r>
        <w:rPr/>
        <w:t>Teniéndose el modelo conceptual E-R, éste se puede transformar al modelo tipo red. En un esquema tipo red podemos representar el tipo de relación como un tipo de conjunto si es 1:N. El problema existe cuando no existe una analogía total entre 1:1 o N:M. Un método simple para representar un tipo de relación 1:1 es emplear un tipo de conjunto pero hacer que cada ejemplar de conjunto tenga como máximo un registro miembro. Esta restricción la deben imponer los programas que actualizan la base de datos, ya que el DBMS no lo hace. En el caso de tipos de relación M:N, la representación estándar es usar dos tipos de conjuntos y un tipo de registro de enlace. El modelo de red permite campos vectoriales y grupos repetitivos, con los que es posible representar directamente atributos compuestos y multivaluados, o incluso tipos de entidades débiles.</w:t>
      </w:r>
    </w:p>
    <w:p>
      <w:pPr>
        <w:pStyle w:val="BodyText"/>
      </w:pPr>
    </w:p>
    <w:p>
      <w:pPr>
        <w:pStyle w:val="ListParagraph"/>
        <w:numPr>
          <w:ilvl w:val="0"/>
          <w:numId w:val="39"/>
        </w:numPr>
        <w:tabs>
          <w:tab w:pos="461" w:val="left" w:leader="none"/>
        </w:tabs>
        <w:spacing w:line="240" w:lineRule="auto" w:before="0" w:after="0"/>
        <w:ind w:left="460" w:right="181" w:hanging="360"/>
        <w:jc w:val="left"/>
        <w:rPr>
          <w:sz w:val="24"/>
        </w:rPr>
      </w:pPr>
      <w:r>
        <w:rPr>
          <w:sz w:val="24"/>
        </w:rPr>
        <w:t>Entidades normales. Por cada tipo de entidad normal E del esquema ER, crear un</w:t>
      </w:r>
      <w:r>
        <w:rPr>
          <w:spacing w:val="-21"/>
          <w:sz w:val="24"/>
        </w:rPr>
        <w:t> </w:t>
      </w:r>
      <w:r>
        <w:rPr>
          <w:sz w:val="24"/>
        </w:rPr>
        <w:t>tipo de registro R en el esquema </w:t>
      </w:r>
      <w:r>
        <w:rPr>
          <w:spacing w:val="-3"/>
          <w:sz w:val="24"/>
        </w:rPr>
        <w:t>de </w:t>
      </w:r>
      <w:r>
        <w:rPr>
          <w:sz w:val="24"/>
        </w:rPr>
        <w:t>red. Todos los atributos simples (o compuestos) de E se incluyen como campos simples (o compuestos) de R. Todos </w:t>
      </w:r>
      <w:r>
        <w:rPr>
          <w:spacing w:val="2"/>
          <w:sz w:val="24"/>
        </w:rPr>
        <w:t>los </w:t>
      </w:r>
      <w:r>
        <w:rPr>
          <w:sz w:val="24"/>
        </w:rPr>
        <w:t>atributos multivaluados de E se incluyen como campos vectoriales o grupos repetitivos de</w:t>
      </w:r>
      <w:r>
        <w:rPr>
          <w:spacing w:val="-24"/>
          <w:sz w:val="24"/>
        </w:rPr>
        <w:t> </w:t>
      </w:r>
      <w:r>
        <w:rPr>
          <w:sz w:val="24"/>
        </w:rPr>
        <w:t>R.</w:t>
      </w:r>
    </w:p>
    <w:p>
      <w:pPr>
        <w:pStyle w:val="ListParagraph"/>
        <w:numPr>
          <w:ilvl w:val="0"/>
          <w:numId w:val="39"/>
        </w:numPr>
        <w:tabs>
          <w:tab w:pos="461" w:val="left" w:leader="none"/>
        </w:tabs>
        <w:spacing w:line="240" w:lineRule="auto" w:before="0" w:after="0"/>
        <w:ind w:left="460" w:right="181" w:hanging="360"/>
        <w:jc w:val="left"/>
        <w:rPr>
          <w:sz w:val="24"/>
        </w:rPr>
      </w:pPr>
      <w:r>
        <w:rPr>
          <w:sz w:val="24"/>
        </w:rPr>
        <w:t>Entidades débiles. Para cada tipo de entidades débiles ED con el tipo </w:t>
      </w:r>
      <w:r>
        <w:rPr>
          <w:spacing w:val="-3"/>
          <w:sz w:val="24"/>
        </w:rPr>
        <w:t>de </w:t>
      </w:r>
      <w:r>
        <w:rPr>
          <w:sz w:val="24"/>
        </w:rPr>
        <w:t>entidades identificador EI, o bien (a) creamos un tipo de registro D que represente a </w:t>
      </w:r>
      <w:r>
        <w:rPr>
          <w:spacing w:val="3"/>
          <w:sz w:val="24"/>
        </w:rPr>
        <w:t>ED, </w:t>
      </w:r>
      <w:r>
        <w:rPr>
          <w:sz w:val="24"/>
        </w:rPr>
        <w:t>haciendo a D el tipo de registro miembro de un tipo de conjuntos que relaciona D</w:t>
      </w:r>
      <w:r>
        <w:rPr>
          <w:spacing w:val="-21"/>
          <w:sz w:val="24"/>
        </w:rPr>
        <w:t> </w:t>
      </w:r>
      <w:r>
        <w:rPr>
          <w:sz w:val="24"/>
        </w:rPr>
        <w:t>con el tipo </w:t>
      </w:r>
      <w:r>
        <w:rPr>
          <w:spacing w:val="-3"/>
          <w:sz w:val="24"/>
        </w:rPr>
        <w:t>de </w:t>
      </w:r>
      <w:r>
        <w:rPr>
          <w:sz w:val="24"/>
        </w:rPr>
        <w:t>registros que representa a EI como el propietario, o bien (b) creamos un grupo repetitivo en el tipo de registro que representa a EI para que represente los atributos de ED. Si escogemos la primera alternativa, el campo clave del tipo </w:t>
      </w:r>
      <w:r>
        <w:rPr>
          <w:spacing w:val="-3"/>
          <w:sz w:val="24"/>
        </w:rPr>
        <w:t>de </w:t>
      </w:r>
      <w:r>
        <w:rPr>
          <w:sz w:val="24"/>
        </w:rPr>
        <w:t>registros que representa a EI se puede repetir en</w:t>
      </w:r>
      <w:r>
        <w:rPr>
          <w:spacing w:val="-10"/>
          <w:sz w:val="24"/>
        </w:rPr>
        <w:t> </w:t>
      </w:r>
      <w:r>
        <w:rPr>
          <w:sz w:val="24"/>
        </w:rPr>
        <w:t>D.</w:t>
      </w:r>
    </w:p>
    <w:p>
      <w:pPr>
        <w:pStyle w:val="ListParagraph"/>
        <w:numPr>
          <w:ilvl w:val="0"/>
          <w:numId w:val="39"/>
        </w:numPr>
        <w:tabs>
          <w:tab w:pos="461" w:val="left" w:leader="none"/>
        </w:tabs>
        <w:spacing w:line="240" w:lineRule="auto" w:before="0" w:after="0"/>
        <w:ind w:left="460" w:right="263" w:hanging="360"/>
        <w:jc w:val="left"/>
        <w:rPr>
          <w:sz w:val="24"/>
        </w:rPr>
      </w:pPr>
      <w:r>
        <w:rPr>
          <w:sz w:val="24"/>
        </w:rPr>
        <w:t>Vínculos uno a uno y muchos a muchos. Para cada tipo de relación </w:t>
      </w:r>
      <w:r>
        <w:rPr>
          <w:spacing w:val="-3"/>
          <w:sz w:val="24"/>
        </w:rPr>
        <w:t>1:1 </w:t>
      </w:r>
      <w:r>
        <w:rPr>
          <w:sz w:val="24"/>
        </w:rPr>
        <w:t>o 1:N binario no recursivo, I entre los tipos de entidades E1 y E2, creamos un tipo conjunto que relaciona los tipos de registro R1 y R2 que representan a E1 y E2, respectivamente. En el caso de un tipo </w:t>
      </w:r>
      <w:r>
        <w:rPr>
          <w:spacing w:val="-3"/>
          <w:sz w:val="24"/>
        </w:rPr>
        <w:t>de </w:t>
      </w:r>
      <w:r>
        <w:rPr>
          <w:sz w:val="24"/>
        </w:rPr>
        <w:t>vinculo 1:1, elegimos arbitrariamente R1 o a R2 como propietario y al otro como miembro; sin embargo, </w:t>
      </w:r>
      <w:r>
        <w:rPr>
          <w:spacing w:val="4"/>
          <w:sz w:val="24"/>
        </w:rPr>
        <w:t>es </w:t>
      </w:r>
      <w:r>
        <w:rPr>
          <w:sz w:val="24"/>
        </w:rPr>
        <w:t>preferible escoger como miembro un tipo de registro que represente una participación total en el tipo de vinculo. Otra opción para transformar un tipo de vinculo binario </w:t>
      </w:r>
      <w:r>
        <w:rPr>
          <w:spacing w:val="-3"/>
          <w:sz w:val="24"/>
        </w:rPr>
        <w:t>1:1 </w:t>
      </w:r>
      <w:r>
        <w:rPr>
          <w:sz w:val="24"/>
        </w:rPr>
        <w:t>I entre E1 y E2 consiste en crear un solo tipo de registro R que combine E1, E2 e I, e incluya</w:t>
      </w:r>
      <w:r>
        <w:rPr>
          <w:spacing w:val="-13"/>
          <w:sz w:val="24"/>
        </w:rPr>
        <w:t> </w:t>
      </w:r>
      <w:r>
        <w:rPr>
          <w:sz w:val="24"/>
        </w:rPr>
        <w:t>todos</w:t>
      </w:r>
    </w:p>
    <w:p>
      <w:pPr>
        <w:spacing w:after="0" w:line="240" w:lineRule="auto"/>
        <w:jc w:val="left"/>
        <w:rPr>
          <w:sz w:val="24"/>
        </w:rPr>
        <w:sectPr>
          <w:pgSz w:w="12240" w:h="15840"/>
          <w:pgMar w:header="0" w:footer="709" w:top="1380" w:bottom="960" w:left="1700" w:right="1680"/>
        </w:sectPr>
      </w:pPr>
    </w:p>
    <w:p>
      <w:pPr>
        <w:pStyle w:val="BodyText"/>
        <w:spacing w:before="52"/>
        <w:ind w:left="460" w:right="176"/>
      </w:pPr>
      <w:r>
        <w:rPr/>
        <w:t>sus atributos; esto resulta útil si ambas participaciones, de E1 y E2, en I son totales y ni E1 ni E2 participan en otros tipos de vínculos.</w:t>
      </w:r>
    </w:p>
    <w:p>
      <w:pPr>
        <w:pStyle w:val="BodyText"/>
        <w:ind w:left="460" w:right="149"/>
      </w:pPr>
      <w:r>
        <w:rPr/>
        <w:t>En el caso de un tipo </w:t>
      </w:r>
      <w:r>
        <w:rPr>
          <w:spacing w:val="-3"/>
        </w:rPr>
        <w:t>de </w:t>
      </w:r>
      <w:r>
        <w:rPr/>
        <w:t>vinculo </w:t>
      </w:r>
      <w:r>
        <w:rPr>
          <w:spacing w:val="-3"/>
        </w:rPr>
        <w:t>1:N </w:t>
      </w:r>
      <w:r>
        <w:rPr/>
        <w:t>se escoge como propietario el tipo de registro R1 que representa al tipo </w:t>
      </w:r>
      <w:r>
        <w:rPr>
          <w:spacing w:val="-3"/>
        </w:rPr>
        <w:t>de </w:t>
      </w:r>
      <w:r>
        <w:rPr/>
        <w:t>entidad E1 en el lado 1 del tipo de vínculo, y como miembro se elige el tipo de registro R2 que representa al tipo de entidad E2 en el lado N del tipo de vínculo. Cualesquier atributos del tipo de vínculo I se incluye como campos en el tipo de registro miembro</w:t>
      </w:r>
      <w:r>
        <w:rPr>
          <w:spacing w:val="-2"/>
        </w:rPr>
        <w:t> </w:t>
      </w:r>
      <w:r>
        <w:rPr/>
        <w:t>R2</w:t>
      </w:r>
    </w:p>
    <w:p>
      <w:pPr>
        <w:pStyle w:val="BodyText"/>
        <w:ind w:left="460" w:right="176"/>
      </w:pPr>
      <w:r>
        <w:rPr/>
        <w:t>En general, podemos duplicar arbitrariamente uno o más atributos de un tipo de registros propietario de un tipo de conjunto –sea que represente un vínculo 1:1 o uno 1:N- en el tipo de registros miembro. Si el atributo duplicado es un atributo llave única del propietario, puede servir para declarar una restricción estructural sobre el tipo de conjuntos o para especificar la selección automática de propietario sobre la pertenencia al conjunto.</w:t>
      </w:r>
    </w:p>
    <w:p>
      <w:pPr>
        <w:pStyle w:val="ListParagraph"/>
        <w:numPr>
          <w:ilvl w:val="0"/>
          <w:numId w:val="39"/>
        </w:numPr>
        <w:tabs>
          <w:tab w:pos="461" w:val="left" w:leader="none"/>
        </w:tabs>
        <w:spacing w:line="240" w:lineRule="auto" w:before="0" w:after="0"/>
        <w:ind w:left="460" w:right="119" w:hanging="360"/>
        <w:jc w:val="left"/>
        <w:rPr>
          <w:sz w:val="24"/>
        </w:rPr>
      </w:pPr>
      <w:r>
        <w:rPr>
          <w:sz w:val="24"/>
        </w:rPr>
        <w:t>Vínculos binarios de muchos a muchos. Para cada tipo de relación o tipo </w:t>
      </w:r>
      <w:r>
        <w:rPr>
          <w:spacing w:val="-3"/>
          <w:sz w:val="24"/>
        </w:rPr>
        <w:t>de </w:t>
      </w:r>
      <w:r>
        <w:rPr>
          <w:sz w:val="24"/>
        </w:rPr>
        <w:t>vinculo M:N binario I entre los tipos de entidad E1 y E2, creamos un tipo de registro enlace X y hacemos que sea el tipo </w:t>
      </w:r>
      <w:r>
        <w:rPr>
          <w:spacing w:val="-3"/>
          <w:sz w:val="24"/>
        </w:rPr>
        <w:t>de </w:t>
      </w:r>
      <w:r>
        <w:rPr>
          <w:sz w:val="24"/>
        </w:rPr>
        <w:t>registros miembro de dos tipos de conjuntos, cuyos propietarios son los tipos de registros R1 y R2 que representan a E1 y E2. Cualesquier atributo </w:t>
      </w:r>
      <w:r>
        <w:rPr>
          <w:spacing w:val="-3"/>
          <w:sz w:val="24"/>
        </w:rPr>
        <w:t>de </w:t>
      </w:r>
      <w:r>
        <w:rPr>
          <w:sz w:val="24"/>
        </w:rPr>
        <w:t>I se convierte en campos de X. Si lo  desea, el diseñador puede duplicar los campos únicos (llaves) de un tipo </w:t>
      </w:r>
      <w:r>
        <w:rPr>
          <w:spacing w:val="-3"/>
          <w:sz w:val="24"/>
        </w:rPr>
        <w:t>de </w:t>
      </w:r>
      <w:r>
        <w:rPr>
          <w:sz w:val="24"/>
        </w:rPr>
        <w:t>registro propietario como campos de</w:t>
      </w:r>
      <w:r>
        <w:rPr>
          <w:spacing w:val="-10"/>
          <w:sz w:val="24"/>
        </w:rPr>
        <w:t> </w:t>
      </w:r>
      <w:r>
        <w:rPr>
          <w:sz w:val="24"/>
        </w:rPr>
        <w:t>X.</w:t>
      </w:r>
    </w:p>
    <w:p>
      <w:pPr>
        <w:pStyle w:val="ListParagraph"/>
        <w:numPr>
          <w:ilvl w:val="0"/>
          <w:numId w:val="39"/>
        </w:numPr>
        <w:tabs>
          <w:tab w:pos="461" w:val="left" w:leader="none"/>
        </w:tabs>
        <w:spacing w:line="240" w:lineRule="auto" w:before="0" w:after="0"/>
        <w:ind w:left="460" w:right="211" w:hanging="360"/>
        <w:jc w:val="left"/>
        <w:rPr>
          <w:sz w:val="24"/>
        </w:rPr>
      </w:pPr>
      <w:r>
        <w:rPr>
          <w:sz w:val="24"/>
        </w:rPr>
        <w:t>Vínculos recursivos. Por cada tipo </w:t>
      </w:r>
      <w:r>
        <w:rPr>
          <w:spacing w:val="-3"/>
          <w:sz w:val="24"/>
        </w:rPr>
        <w:t>de </w:t>
      </w:r>
      <w:r>
        <w:rPr>
          <w:sz w:val="24"/>
        </w:rPr>
        <w:t>vínculos </w:t>
      </w:r>
      <w:r>
        <w:rPr>
          <w:spacing w:val="-3"/>
          <w:sz w:val="24"/>
        </w:rPr>
        <w:t>1:1 </w:t>
      </w:r>
      <w:r>
        <w:rPr>
          <w:sz w:val="24"/>
        </w:rPr>
        <w:t>o 1:N binario recursivo en el que el tipo </w:t>
      </w:r>
      <w:r>
        <w:rPr>
          <w:spacing w:val="-3"/>
          <w:sz w:val="24"/>
        </w:rPr>
        <w:t>de </w:t>
      </w:r>
      <w:r>
        <w:rPr>
          <w:sz w:val="24"/>
        </w:rPr>
        <w:t>entidades E participe en ambos papeles, creamos un tipo de registros de enlace „ficticio‟ V y dos tipos de conjuntos que relacionen V con el tipo de registros X que representa a E. Se hará obligatorio que uno de los tipos de conjuntos, o</w:t>
      </w:r>
      <w:r>
        <w:rPr>
          <w:spacing w:val="-18"/>
          <w:sz w:val="24"/>
        </w:rPr>
        <w:t> </w:t>
      </w:r>
      <w:r>
        <w:rPr>
          <w:sz w:val="24"/>
        </w:rPr>
        <w:t>ambos, tengan ejemplares de conjuntos con un solo registro miembro: uno en el caso de un tipo de vínculo </w:t>
      </w:r>
      <w:r>
        <w:rPr>
          <w:spacing w:val="-3"/>
          <w:sz w:val="24"/>
        </w:rPr>
        <w:t>1:N, </w:t>
      </w:r>
      <w:r>
        <w:rPr>
          <w:sz w:val="24"/>
        </w:rPr>
        <w:t>y los dos si se trata de un tipo de vínculos</w:t>
      </w:r>
      <w:r>
        <w:rPr>
          <w:spacing w:val="-4"/>
          <w:sz w:val="24"/>
        </w:rPr>
        <w:t> </w:t>
      </w:r>
      <w:r>
        <w:rPr>
          <w:sz w:val="24"/>
        </w:rPr>
        <w:t>1:1.</w:t>
      </w:r>
    </w:p>
    <w:p>
      <w:pPr>
        <w:pStyle w:val="ListParagraph"/>
        <w:numPr>
          <w:ilvl w:val="0"/>
          <w:numId w:val="39"/>
        </w:numPr>
        <w:tabs>
          <w:tab w:pos="461" w:val="left" w:leader="none"/>
        </w:tabs>
        <w:spacing w:line="240" w:lineRule="auto" w:before="0" w:after="0"/>
        <w:ind w:left="460" w:right="161" w:hanging="360"/>
        <w:jc w:val="left"/>
        <w:rPr>
          <w:sz w:val="24"/>
        </w:rPr>
      </w:pPr>
      <w:r>
        <w:rPr>
          <w:sz w:val="24"/>
        </w:rPr>
        <w:t>Vínculos n-arios. Por cada tipo </w:t>
      </w:r>
      <w:r>
        <w:rPr>
          <w:spacing w:val="-3"/>
          <w:sz w:val="24"/>
        </w:rPr>
        <w:t>de </w:t>
      </w:r>
      <w:r>
        <w:rPr>
          <w:sz w:val="24"/>
        </w:rPr>
        <w:t>vínculos n-ario I, con n&gt;2, creamos un tipo de registros de enlace X y hacemos que sea el tipo de registros miembro de n tipos de conjuntos. El propietario de cada tipo </w:t>
      </w:r>
      <w:r>
        <w:rPr>
          <w:spacing w:val="-3"/>
          <w:sz w:val="24"/>
        </w:rPr>
        <w:t>de </w:t>
      </w:r>
      <w:r>
        <w:rPr>
          <w:sz w:val="24"/>
        </w:rPr>
        <w:t>conjuntos es el tipo de registros que representa a uno de los tipos de entidades que participan en el tipo </w:t>
      </w:r>
      <w:r>
        <w:rPr>
          <w:spacing w:val="-3"/>
          <w:sz w:val="24"/>
        </w:rPr>
        <w:t>de </w:t>
      </w:r>
      <w:r>
        <w:rPr>
          <w:sz w:val="24"/>
        </w:rPr>
        <w:t>vínculos I. Cualesquier atributo I se convertirán en campos de X. El diseñador puede, si lo</w:t>
      </w:r>
      <w:r>
        <w:rPr>
          <w:spacing w:val="-21"/>
          <w:sz w:val="24"/>
        </w:rPr>
        <w:t> </w:t>
      </w:r>
      <w:r>
        <w:rPr>
          <w:sz w:val="24"/>
        </w:rPr>
        <w:t>desea, duplicar los campos únicos (llave) de los tipos de registros propietarios como campos de</w:t>
      </w:r>
      <w:r>
        <w:rPr>
          <w:spacing w:val="-2"/>
          <w:sz w:val="24"/>
        </w:rPr>
        <w:t> </w:t>
      </w:r>
      <w:r>
        <w:rPr>
          <w:sz w:val="24"/>
        </w:rPr>
        <w:t>X.</w:t>
      </w:r>
    </w:p>
    <w:p>
      <w:pPr>
        <w:pStyle w:val="BodyText"/>
        <w:ind w:left="460" w:right="181"/>
      </w:pPr>
      <w:r>
        <w:rPr/>
        <w:t>Por ejemplo, consideremos el tipo de vinculo SUMINISTRA en el modelo ER que se muestra en la figura 4.27(a). Este puede transformarse al tipo de registros SUMINISTRA y a los tres tipos de conjuntos que se muestran en la figura 4.27(b), donde decidimos no duplicar ningún campo de los propietarios.</w:t>
      </w:r>
    </w:p>
    <w:p>
      <w:pPr>
        <w:spacing w:after="0"/>
        <w:sectPr>
          <w:pgSz w:w="12240" w:h="15840"/>
          <w:pgMar w:header="0" w:footer="709" w:top="1380" w:bottom="960" w:left="1700" w:right="1680"/>
        </w:sectPr>
      </w:pPr>
    </w:p>
    <w:p>
      <w:pPr>
        <w:pStyle w:val="BodyText"/>
        <w:ind w:left="884"/>
        <w:rPr>
          <w:sz w:val="20"/>
        </w:rPr>
      </w:pPr>
      <w:r>
        <w:rPr>
          <w:sz w:val="20"/>
        </w:rPr>
        <w:pict>
          <v:group style="width:389.55pt;height:72.75pt;mso-position-horizontal-relative:char;mso-position-vertical-relative:line" coordorigin="0,0" coordsize="7791,1455">
            <v:rect style="position:absolute;left:8;top:151;width:1584;height:432" filled="false" stroked="true" strokeweight=".75pt" strokecolor="#000000"/>
            <v:shape style="position:absolute;left:2888;top:8;width:2304;height:864" coordorigin="2888,8" coordsize="2304,864" path="m4039,8l2888,440,4039,872,5192,440,4039,8xe" filled="false" stroked="true" strokeweight=".75pt" strokecolor="#000000">
              <v:path arrowok="t"/>
            </v:shape>
            <v:line style="position:absolute" from="2887,440" to="1591,440" stroked="true" strokeweight=".75pt" strokecolor="#000000"/>
            <v:rect style="position:absolute;left:6343;top:151;width:1440;height:432" filled="false" stroked="true" strokeweight=".75pt" strokecolor="#000000"/>
            <v:line style="position:absolute" from="5192,440" to="6344,440" stroked="true" strokeweight=".75pt" strokecolor="#000000"/>
            <v:shape style="position:absolute;left:151;top:1016;width:1152;height:432" coordorigin="151,1016" coordsize="1152,432" path="m727,1016l624,1019,526,1029,437,1045,356,1066,287,1092,230,1122,161,1193,151,1232,161,1270,230,1341,287,1371,356,1397,437,1418,526,1434,624,1444,727,1448,831,1444,929,1434,1018,1418,1099,1397,1168,1371,1225,1341,1294,1270,1303,1232,1294,1193,1225,1122,1168,1092,1099,1066,1018,1045,929,1029,831,1019,727,1016xe" filled="false" stroked="true" strokeweight=".75pt" strokecolor="#000000">
              <v:path arrowok="t"/>
            </v:shape>
            <v:line style="position:absolute" from="728,583" to="728,1015" stroked="true" strokeweight=".75pt" strokecolor="#000000"/>
            <v:shape style="position:absolute;left:4615;top:1016;width:1008;height:432" coordorigin="4615,1016" coordsize="1008,432" path="m5119,1016l5018,1020,4923,1032,4838,1052,4763,1079,4702,1111,4626,1188,4615,1232,4626,1275,4702,1352,4763,1384,4838,1411,4923,1431,5018,1443,5119,1448,5221,1443,5316,1431,5401,1411,5476,1384,5537,1352,5613,1275,5623,1232,5613,1188,5537,1111,5476,1079,5401,1052,5316,1032,5221,1020,5119,1016xe" filled="false" stroked="true" strokeweight=".75pt" strokecolor="#000000">
              <v:path arrowok="t"/>
            </v:shape>
            <v:line style="position:absolute" from="4904,583" to="4904,1015" stroked="true" strokeweight=".75pt" strokecolor="#000000"/>
            <v:shape style="position:absolute;left:6343;top:1016;width:1296;height:432" coordorigin="6343,1016" coordsize="1296,432" path="m6991,1016l6886,1018,6787,1027,6694,1040,6609,1057,6533,1079,6469,1104,6377,1163,6343,1232,6352,1267,6416,1331,6533,1384,6609,1406,6694,1423,6787,1436,6886,1445,6991,1448,7097,1445,7196,1436,7289,1423,7374,1406,7450,1384,7515,1359,7606,1300,7639,1232,7631,1196,7567,1132,7450,1079,7374,1057,7289,1040,7196,1027,7097,1018,6991,1016xe" filled="false" stroked="true" strokeweight=".75pt" strokecolor="#000000">
              <v:path arrowok="t"/>
            </v:shape>
            <v:line style="position:absolute" from="6920,583" to="6920,1015" stroked="true" strokeweight=".75pt" strokecolor="#000000"/>
            <v:shape style="position:absolute;left:8;top:151;width:1584;height:432" type="#_x0000_t202" filled="false" stroked="false">
              <v:textbox inset="0,0,0,0">
                <w:txbxContent>
                  <w:p>
                    <w:pPr>
                      <w:spacing w:before="123"/>
                      <w:ind w:left="109" w:right="0" w:firstLine="0"/>
                      <w:jc w:val="left"/>
                      <w:rPr>
                        <w:sz w:val="24"/>
                      </w:rPr>
                    </w:pPr>
                    <w:r>
                      <w:rPr>
                        <w:sz w:val="24"/>
                      </w:rPr>
                      <w:t>PROVEEDOR</w:t>
                    </w:r>
                  </w:p>
                </w:txbxContent>
              </v:textbox>
              <w10:wrap type="none"/>
            </v:shape>
            <v:shape style="position:absolute;left:6343;top:151;width:1440;height:432" type="#_x0000_t202" filled="false" stroked="false">
              <v:textbox inset="0,0,0,0">
                <w:txbxContent>
                  <w:p>
                    <w:pPr>
                      <w:spacing w:before="123"/>
                      <w:ind w:left="75" w:right="-17" w:firstLine="0"/>
                      <w:jc w:val="left"/>
                      <w:rPr>
                        <w:sz w:val="24"/>
                      </w:rPr>
                    </w:pPr>
                    <w:r>
                      <w:rPr>
                        <w:sz w:val="24"/>
                      </w:rPr>
                      <w:t>PROYECTO</w:t>
                    </w:r>
                  </w:p>
                </w:txbxContent>
              </v:textbox>
              <w10:wrap type="none"/>
            </v:shape>
            <v:shape style="position:absolute;left:3238;top:306;width:1624;height:240" type="#_x0000_t202" filled="false" stroked="false">
              <v:textbox inset="0,0,0,0">
                <w:txbxContent>
                  <w:p>
                    <w:pPr>
                      <w:spacing w:line="240" w:lineRule="exact" w:before="0"/>
                      <w:ind w:left="0" w:right="-12" w:firstLine="0"/>
                      <w:jc w:val="left"/>
                      <w:rPr>
                        <w:sz w:val="24"/>
                      </w:rPr>
                    </w:pPr>
                    <w:r>
                      <w:rPr>
                        <w:spacing w:val="-1"/>
                        <w:sz w:val="24"/>
                      </w:rPr>
                      <w:t>SUMINISTRAR</w:t>
                    </w:r>
                  </w:p>
                </w:txbxContent>
              </v:textbox>
              <w10:wrap type="none"/>
            </v:shape>
            <v:shape style="position:absolute;left:296;top:1134;width:920;height:240" type="#_x0000_t202" filled="false" stroked="false">
              <v:textbox inset="0,0,0,0">
                <w:txbxContent>
                  <w:p>
                    <w:pPr>
                      <w:spacing w:line="240" w:lineRule="exact" w:before="0"/>
                      <w:ind w:left="0" w:right="-20" w:firstLine="0"/>
                      <w:jc w:val="left"/>
                      <w:rPr>
                        <w:sz w:val="24"/>
                      </w:rPr>
                    </w:pPr>
                    <w:r>
                      <w:rPr>
                        <w:sz w:val="24"/>
                        <w:u w:val="single"/>
                      </w:rPr>
                      <w:t>Nomprov</w:t>
                    </w:r>
                  </w:p>
                </w:txbxContent>
              </v:textbox>
              <w10:wrap type="none"/>
            </v:shape>
            <v:shape style="position:absolute;left:6538;top:1134;width:936;height:240" type="#_x0000_t202" filled="false" stroked="false">
              <v:textbox inset="0,0,0,0">
                <w:txbxContent>
                  <w:p>
                    <w:pPr>
                      <w:spacing w:line="240" w:lineRule="exact" w:before="0"/>
                      <w:ind w:left="0" w:right="-18" w:firstLine="0"/>
                      <w:jc w:val="left"/>
                      <w:rPr>
                        <w:sz w:val="24"/>
                      </w:rPr>
                    </w:pPr>
                    <w:r>
                      <w:rPr>
                        <w:sz w:val="24"/>
                        <w:u w:val="single"/>
                      </w:rPr>
                      <w:t>NomProy</w:t>
                    </w:r>
                  </w:p>
                </w:txbxContent>
              </v:textbox>
              <w10:wrap type="none"/>
            </v:shape>
          </v:group>
        </w:pict>
      </w:r>
      <w:r>
        <w:rPr>
          <w:sz w:val="20"/>
        </w:rPr>
      </w:r>
    </w:p>
    <w:p>
      <w:pPr>
        <w:pStyle w:val="BodyText"/>
        <w:rPr>
          <w:sz w:val="20"/>
        </w:rPr>
      </w:pPr>
    </w:p>
    <w:p>
      <w:pPr>
        <w:pStyle w:val="BodyText"/>
        <w:rPr>
          <w:sz w:val="20"/>
        </w:rPr>
      </w:pPr>
    </w:p>
    <w:p>
      <w:pPr>
        <w:pStyle w:val="BodyText"/>
        <w:spacing w:before="1"/>
        <w:rPr>
          <w:sz w:val="17"/>
        </w:rPr>
      </w:pPr>
    </w:p>
    <w:p>
      <w:pPr>
        <w:pStyle w:val="BodyText"/>
        <w:spacing w:before="69"/>
        <w:ind w:left="460"/>
      </w:pPr>
      <w:r>
        <w:rPr/>
        <w:pict>
          <v:group style="position:absolute;margin-left:424.424988pt;margin-top:1.078125pt;width:65.55pt;height:22.35pt;mso-position-horizontal-relative:page;mso-position-vertical-relative:paragraph;z-index:12040" coordorigin="8488,22" coordsize="1311,447">
            <v:shape style="position:absolute;left:8496;top:29;width:1296;height:432" coordorigin="8496,29" coordsize="1296,432" path="m9144,29l9039,32,8939,40,8846,53,8761,71,8686,92,8621,118,8529,177,8496,245,8504,280,8568,344,8686,398,8761,419,8846,437,8939,450,9039,458,9144,461,9249,458,9349,450,9442,437,9527,419,9602,398,9667,373,9759,313,9792,245,9784,210,9720,146,9602,92,9527,71,9442,53,9349,40,9249,32,9144,29xe" filled="false" stroked="true" strokeweight=".75pt" strokecolor="#000000">
              <v:path arrowok="t"/>
            </v:shape>
            <v:shape style="position:absolute;left:8488;top:22;width:1311;height:447" type="#_x0000_t202" filled="false" stroked="false">
              <v:textbox inset="0,0,0,0">
                <w:txbxContent>
                  <w:p>
                    <w:pPr>
                      <w:spacing w:before="47"/>
                      <w:ind w:left="154" w:right="0" w:firstLine="0"/>
                      <w:jc w:val="left"/>
                      <w:rPr>
                        <w:sz w:val="24"/>
                      </w:rPr>
                    </w:pPr>
                    <w:r>
                      <w:rPr>
                        <w:sz w:val="24"/>
                        <w:u w:val="single"/>
                      </w:rPr>
                      <w:t>NúmComp</w:t>
                    </w:r>
                  </w:p>
                </w:txbxContent>
              </v:textbox>
              <w10:wrap type="none"/>
            </v:shape>
            <w10:wrap type="none"/>
          </v:group>
        </w:pict>
      </w:r>
      <w:r>
        <w:rPr/>
        <w:pict>
          <v:shape style="position:absolute;margin-left:302.024994pt;margin-top:-63.346874pt;width:123.55pt;height:86.2pt;mso-position-horizontal-relative:page;mso-position-vertical-relative:paragraph;z-index:123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6"/>
                    <w:gridCol w:w="1152"/>
                    <w:gridCol w:w="720"/>
                  </w:tblGrid>
                  <w:tr>
                    <w:trPr>
                      <w:trHeight w:val="1284" w:hRule="exact"/>
                    </w:trPr>
                    <w:tc>
                      <w:tcPr>
                        <w:tcW w:w="576" w:type="dxa"/>
                        <w:tcBorders>
                          <w:bottom w:val="single" w:sz="6" w:space="0" w:color="000000"/>
                          <w:right w:val="single" w:sz="6" w:space="0" w:color="000000"/>
                        </w:tcBorders>
                      </w:tcPr>
                      <w:p>
                        <w:pPr/>
                      </w:p>
                    </w:tc>
                    <w:tc>
                      <w:tcPr>
                        <w:tcW w:w="1872" w:type="dxa"/>
                        <w:gridSpan w:val="2"/>
                        <w:tcBorders>
                          <w:left w:val="single" w:sz="6" w:space="0" w:color="000000"/>
                        </w:tcBorders>
                      </w:tcPr>
                      <w:p>
                        <w:pPr>
                          <w:pStyle w:val="TableParagraph"/>
                          <w:spacing w:before="1"/>
                          <w:rPr>
                            <w:rFonts w:ascii="Times New Roman"/>
                            <w:sz w:val="20"/>
                          </w:rPr>
                        </w:pPr>
                      </w:p>
                      <w:p>
                        <w:pPr>
                          <w:pStyle w:val="TableParagraph"/>
                          <w:ind w:left="691"/>
                          <w:rPr>
                            <w:rFonts w:ascii="Times New Roman"/>
                            <w:sz w:val="24"/>
                          </w:rPr>
                        </w:pPr>
                        <w:r>
                          <w:rPr>
                            <w:rFonts w:ascii="Times New Roman"/>
                            <w:sz w:val="24"/>
                          </w:rPr>
                          <w:t>cantidad</w:t>
                        </w:r>
                      </w:p>
                    </w:tc>
                  </w:tr>
                  <w:tr>
                    <w:trPr>
                      <w:trHeight w:val="156" w:hRule="exact"/>
                    </w:trPr>
                    <w:tc>
                      <w:tcPr>
                        <w:tcW w:w="1728" w:type="dxa"/>
                        <w:gridSpan w:val="2"/>
                        <w:vMerge w:val="restart"/>
                        <w:tcBorders>
                          <w:top w:val="single" w:sz="6" w:space="0" w:color="000000"/>
                          <w:left w:val="single" w:sz="6" w:space="0" w:color="000000"/>
                          <w:right w:val="single" w:sz="6" w:space="0" w:color="000000"/>
                        </w:tcBorders>
                      </w:tcPr>
                      <w:p>
                        <w:pPr>
                          <w:pStyle w:val="TableParagraph"/>
                          <w:spacing w:before="44"/>
                          <w:ind w:left="66" w:right="-14"/>
                          <w:rPr>
                            <w:rFonts w:ascii="Times New Roman"/>
                            <w:sz w:val="24"/>
                          </w:rPr>
                        </w:pPr>
                        <w:r>
                          <w:rPr>
                            <w:rFonts w:ascii="Times New Roman"/>
                            <w:sz w:val="24"/>
                          </w:rPr>
                          <w:t>COMPONENTE</w:t>
                        </w:r>
                      </w:p>
                    </w:tc>
                    <w:tc>
                      <w:tcPr>
                        <w:tcW w:w="720" w:type="dxa"/>
                        <w:tcBorders>
                          <w:left w:val="single" w:sz="6" w:space="0" w:color="000000"/>
                          <w:bottom w:val="single" w:sz="6" w:space="0" w:color="000000"/>
                        </w:tcBorders>
                      </w:tcPr>
                      <w:p>
                        <w:pPr/>
                      </w:p>
                    </w:tc>
                  </w:tr>
                  <w:tr>
                    <w:trPr>
                      <w:trHeight w:val="276" w:hRule="exact"/>
                    </w:trPr>
                    <w:tc>
                      <w:tcPr>
                        <w:tcW w:w="1728" w:type="dxa"/>
                        <w:gridSpan w:val="2"/>
                        <w:vMerge/>
                        <w:tcBorders>
                          <w:left w:val="single" w:sz="6" w:space="0" w:color="000000"/>
                          <w:bottom w:val="single" w:sz="6" w:space="0" w:color="000000"/>
                          <w:right w:val="single" w:sz="6" w:space="0" w:color="000000"/>
                        </w:tcBorders>
                      </w:tcPr>
                      <w:p>
                        <w:pPr/>
                      </w:p>
                    </w:tc>
                    <w:tc>
                      <w:tcPr>
                        <w:tcW w:w="720" w:type="dxa"/>
                        <w:tcBorders>
                          <w:top w:val="single" w:sz="6" w:space="0" w:color="000000"/>
                          <w:left w:val="single" w:sz="6" w:space="0" w:color="000000"/>
                        </w:tcBorders>
                      </w:tcPr>
                      <w:p>
                        <w:pPr/>
                      </w:p>
                    </w:tc>
                  </w:tr>
                </w:tbl>
                <w:p>
                  <w:pPr>
                    <w:pStyle w:val="BodyText"/>
                  </w:pPr>
                </w:p>
              </w:txbxContent>
            </v:textbox>
            <w10:wrap type="none"/>
          </v:shape>
        </w:pict>
      </w:r>
      <w:r>
        <w:rPr/>
        <w:t>(a)</w:t>
      </w:r>
    </w:p>
    <w:p>
      <w:pPr>
        <w:pStyle w:val="BodyText"/>
        <w:spacing w:before="7"/>
      </w:pPr>
    </w:p>
    <w:tbl>
      <w:tblPr>
        <w:tblW w:w="0" w:type="auto"/>
        <w:jc w:val="left"/>
        <w:tblInd w:w="114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3"/>
        <w:gridCol w:w="540"/>
        <w:gridCol w:w="584"/>
        <w:gridCol w:w="1304"/>
        <w:gridCol w:w="572"/>
        <w:gridCol w:w="852"/>
        <w:gridCol w:w="1188"/>
        <w:gridCol w:w="542"/>
      </w:tblGrid>
      <w:tr>
        <w:trPr>
          <w:trHeight w:val="284" w:hRule="exact"/>
        </w:trPr>
        <w:tc>
          <w:tcPr>
            <w:tcW w:w="1743" w:type="dxa"/>
            <w:gridSpan w:val="2"/>
          </w:tcPr>
          <w:p>
            <w:pPr>
              <w:pStyle w:val="TableParagraph"/>
              <w:spacing w:line="268" w:lineRule="exact"/>
              <w:ind w:left="99"/>
              <w:rPr>
                <w:rFonts w:ascii="Times New Roman"/>
                <w:sz w:val="24"/>
              </w:rPr>
            </w:pPr>
            <w:r>
              <w:rPr>
                <w:rFonts w:ascii="Times New Roman"/>
                <w:sz w:val="24"/>
              </w:rPr>
              <w:t>PROVEEDOR</w:t>
            </w:r>
          </w:p>
        </w:tc>
        <w:tc>
          <w:tcPr>
            <w:tcW w:w="584" w:type="dxa"/>
            <w:vMerge w:val="restart"/>
            <w:tcBorders>
              <w:top w:val="nil"/>
            </w:tcBorders>
          </w:tcPr>
          <w:p>
            <w:pPr/>
          </w:p>
        </w:tc>
        <w:tc>
          <w:tcPr>
            <w:tcW w:w="1877" w:type="dxa"/>
            <w:gridSpan w:val="2"/>
          </w:tcPr>
          <w:p>
            <w:pPr>
              <w:pStyle w:val="TableParagraph"/>
              <w:spacing w:line="268" w:lineRule="exact"/>
              <w:ind w:left="103"/>
              <w:rPr>
                <w:rFonts w:ascii="Times New Roman"/>
                <w:sz w:val="24"/>
              </w:rPr>
            </w:pPr>
            <w:r>
              <w:rPr>
                <w:rFonts w:ascii="Times New Roman"/>
                <w:sz w:val="24"/>
              </w:rPr>
              <w:t>COMPONENTE</w:t>
            </w:r>
          </w:p>
        </w:tc>
        <w:tc>
          <w:tcPr>
            <w:tcW w:w="852" w:type="dxa"/>
            <w:vMerge w:val="restart"/>
            <w:tcBorders>
              <w:top w:val="nil"/>
            </w:tcBorders>
          </w:tcPr>
          <w:p>
            <w:pPr/>
          </w:p>
        </w:tc>
        <w:tc>
          <w:tcPr>
            <w:tcW w:w="1730" w:type="dxa"/>
            <w:gridSpan w:val="2"/>
          </w:tcPr>
          <w:p>
            <w:pPr>
              <w:pStyle w:val="TableParagraph"/>
              <w:spacing w:line="268" w:lineRule="exact"/>
              <w:ind w:left="104"/>
              <w:rPr>
                <w:rFonts w:ascii="Times New Roman"/>
                <w:sz w:val="24"/>
              </w:rPr>
            </w:pPr>
            <w:r>
              <w:rPr>
                <w:rFonts w:ascii="Times New Roman"/>
                <w:sz w:val="24"/>
              </w:rPr>
              <w:t>PROYECTO</w:t>
            </w:r>
          </w:p>
        </w:tc>
      </w:tr>
      <w:tr>
        <w:trPr>
          <w:trHeight w:val="289" w:hRule="exact"/>
        </w:trPr>
        <w:tc>
          <w:tcPr>
            <w:tcW w:w="1203" w:type="dxa"/>
          </w:tcPr>
          <w:p>
            <w:pPr>
              <w:pStyle w:val="TableParagraph"/>
              <w:spacing w:line="272" w:lineRule="exact"/>
              <w:ind w:left="99"/>
              <w:rPr>
                <w:rFonts w:ascii="Times New Roman"/>
                <w:sz w:val="24"/>
              </w:rPr>
            </w:pPr>
            <w:r>
              <w:rPr>
                <w:rFonts w:ascii="Times New Roman"/>
                <w:sz w:val="24"/>
              </w:rPr>
              <w:t>NomProv</w:t>
            </w:r>
          </w:p>
        </w:tc>
        <w:tc>
          <w:tcPr>
            <w:tcW w:w="540" w:type="dxa"/>
          </w:tcPr>
          <w:p>
            <w:pPr>
              <w:pStyle w:val="TableParagraph"/>
              <w:ind w:left="100"/>
              <w:rPr>
                <w:rFonts w:ascii="Times New Roman" w:hAnsi="Times New Roman"/>
                <w:b/>
                <w:sz w:val="24"/>
              </w:rPr>
            </w:pPr>
            <w:r>
              <w:rPr>
                <w:rFonts w:ascii="Times New Roman" w:hAnsi="Times New Roman"/>
                <w:b/>
                <w:sz w:val="24"/>
              </w:rPr>
              <w:t>…</w:t>
            </w:r>
          </w:p>
        </w:tc>
        <w:tc>
          <w:tcPr>
            <w:tcW w:w="584" w:type="dxa"/>
            <w:vMerge/>
            <w:tcBorders>
              <w:bottom w:val="nil"/>
            </w:tcBorders>
          </w:tcPr>
          <w:p>
            <w:pPr/>
          </w:p>
        </w:tc>
        <w:tc>
          <w:tcPr>
            <w:tcW w:w="1304" w:type="dxa"/>
          </w:tcPr>
          <w:p>
            <w:pPr>
              <w:pStyle w:val="TableParagraph"/>
              <w:spacing w:line="272" w:lineRule="exact"/>
              <w:ind w:left="103"/>
              <w:rPr>
                <w:rFonts w:ascii="Times New Roman" w:hAnsi="Times New Roman"/>
                <w:sz w:val="24"/>
              </w:rPr>
            </w:pPr>
            <w:r>
              <w:rPr>
                <w:rFonts w:ascii="Times New Roman" w:hAnsi="Times New Roman"/>
                <w:sz w:val="24"/>
              </w:rPr>
              <w:t>NúmComp</w:t>
            </w:r>
          </w:p>
        </w:tc>
        <w:tc>
          <w:tcPr>
            <w:tcW w:w="572" w:type="dxa"/>
          </w:tcPr>
          <w:p>
            <w:pPr>
              <w:pStyle w:val="TableParagraph"/>
              <w:ind w:left="103"/>
              <w:rPr>
                <w:rFonts w:ascii="Times New Roman" w:hAnsi="Times New Roman"/>
                <w:b/>
                <w:sz w:val="24"/>
              </w:rPr>
            </w:pPr>
            <w:r>
              <w:rPr>
                <w:rFonts w:ascii="Times New Roman" w:hAnsi="Times New Roman"/>
                <w:b/>
                <w:sz w:val="24"/>
              </w:rPr>
              <w:t>…</w:t>
            </w:r>
          </w:p>
        </w:tc>
        <w:tc>
          <w:tcPr>
            <w:tcW w:w="852" w:type="dxa"/>
            <w:vMerge/>
            <w:tcBorders>
              <w:bottom w:val="nil"/>
            </w:tcBorders>
          </w:tcPr>
          <w:p>
            <w:pPr/>
          </w:p>
        </w:tc>
        <w:tc>
          <w:tcPr>
            <w:tcW w:w="1188" w:type="dxa"/>
          </w:tcPr>
          <w:p>
            <w:pPr>
              <w:pStyle w:val="TableParagraph"/>
              <w:spacing w:line="272" w:lineRule="exact"/>
              <w:ind w:left="104"/>
              <w:rPr>
                <w:rFonts w:ascii="Times New Roman"/>
                <w:sz w:val="24"/>
              </w:rPr>
            </w:pPr>
            <w:r>
              <w:rPr>
                <w:rFonts w:ascii="Times New Roman"/>
                <w:sz w:val="24"/>
              </w:rPr>
              <w:t>NomProy</w:t>
            </w:r>
          </w:p>
        </w:tc>
        <w:tc>
          <w:tcPr>
            <w:tcW w:w="542" w:type="dxa"/>
          </w:tcPr>
          <w:p>
            <w:pPr>
              <w:pStyle w:val="TableParagraph"/>
              <w:ind w:left="100"/>
              <w:rPr>
                <w:rFonts w:ascii="Times New Roman" w:hAnsi="Times New Roman"/>
                <w:b/>
                <w:sz w:val="24"/>
              </w:rPr>
            </w:pPr>
            <w:r>
              <w:rPr>
                <w:rFonts w:ascii="Times New Roman" w:hAnsi="Times New Roman"/>
                <w:b/>
                <w:sz w:val="24"/>
              </w:rPr>
              <w:t>…</w:t>
            </w:r>
          </w:p>
        </w:tc>
      </w:tr>
    </w:tbl>
    <w:p>
      <w:pPr>
        <w:pStyle w:val="BodyText"/>
        <w:rPr>
          <w:sz w:val="20"/>
        </w:rPr>
      </w:pPr>
    </w:p>
    <w:p>
      <w:pPr>
        <w:pStyle w:val="BodyText"/>
        <w:spacing w:before="11"/>
        <w:rPr>
          <w:sz w:val="20"/>
        </w:rPr>
      </w:pPr>
    </w:p>
    <w:p>
      <w:pPr>
        <w:tabs>
          <w:tab w:pos="3285" w:val="left" w:leader="none"/>
          <w:tab w:pos="6582" w:val="left" w:leader="none"/>
        </w:tabs>
        <w:spacing w:before="74"/>
        <w:ind w:left="460" w:right="0" w:firstLine="0"/>
        <w:jc w:val="left"/>
        <w:rPr>
          <w:sz w:val="20"/>
        </w:rPr>
      </w:pPr>
      <w:r>
        <w:rPr/>
        <w:pict>
          <v:shape style="position:absolute;margin-left:193.830002pt;margin-top:-24.404045pt;width:57.65pt;height:86.15pt;mso-position-horizontal-relative:page;mso-position-vertical-relative:paragraph;z-index:-400696" coordorigin="3877,-488" coordsize="1153,1723" path="m5028,1223l5028,1223,5023,1226,5019,1230,5019,1230,5029,1235,5028,1230,5019,1230,5018,1229,5028,1229,5028,1223xm4989,1193l5009,1224,5011,1226,5018,1229,5019,1230,5023,1226,5028,1223,5028,1223,5028,1219,5008,1219,5007,1202,4989,1193xm5011,1226l5013,1228,5018,1229,5011,1226xm4892,1146l4886,1148,4884,1153,4882,1158,4884,1164,5011,1226,5009,1223,4989,1193,4897,1148,4892,1146xm5028,1215l5028,1223,5029,1217,5028,1215xm5007,1202l5008,1219,5022,1209,5007,1202xm5006,1182l5007,1202,5022,1209,5008,1219,5028,1219,5028,1215,5026,1213,5006,1182xm5014,1069l5009,1069,5003,1070,4999,1075,5000,1080,5006,1182,5026,1213,5028,1215,5019,1079,5019,1073,5014,1069xm3887,-488l3882,-485,3878,-482,3877,-476,3880,-471,4989,1193,5007,1202,5006,1182,3896,-482,3893,-487,3887,-488xe" filled="true" fillcolor="#000000" stroked="false">
            <v:path arrowok="t"/>
            <v:fill type="solid"/>
            <w10:wrap type="none"/>
          </v:shape>
        </w:pict>
      </w:r>
      <w:r>
        <w:rPr/>
        <w:pict>
          <v:shape style="position:absolute;margin-left:305.529999pt;margin-top:-24.334045pt;width:8.15pt;height:78.7pt;mso-position-horizontal-relative:page;mso-position-vertical-relative:paragraph;z-index:-400672" coordorigin="6111,-487" coordsize="163,1574" path="m6198,1077l6186,1077,6192,1087,6198,1077xm6186,1077l6186,1077,6186,1077,6186,1077xm6182,1030l6182,1070,6186,1077,6186,1077,6198,1077,6198,1077,6202,1070,6202,1062,6183,1062,6192,1048,6182,1030xm6198,1077l6198,1077,6198,1077,6198,1077xm6202,1070l6198,1077,6202,1073,6202,1070xm6182,1070l6182,1073,6186,1077,6182,1070xm6122,936l6112,942,6111,948,6182,1070,6182,1030,6128,938,6122,936xm6262,936l6256,938,6202,1030,6202,1070,6273,948,6272,942,6262,936xm6192,1048l6183,1062,6201,1062,6192,1048xm6202,1030l6192,1048,6201,1062,6202,1062,6202,1030xm6198,-487l6186,-487,6182,-482,6182,1030,6192,1048,6202,1030,6202,-482,6198,-487xe" filled="true" fillcolor="#000000" stroked="false">
            <v:path arrowok="t"/>
            <v:fill type="solid"/>
            <w10:wrap type="none"/>
          </v:shape>
        </w:pict>
      </w:r>
      <w:r>
        <w:rPr/>
        <w:pict>
          <v:shape style="position:absolute;margin-left:353.299988pt;margin-top:-24.404045pt;width:50.5pt;height:78.95pt;mso-position-horizontal-relative:page;mso-position-vertical-relative:paragraph;z-index:-400648" coordorigin="7066,-488" coordsize="1010,1579" path="m7067,1078l7067,1090,7077,1085,7077,1085,7072,1082,7067,1079,7067,1078xm7089,1037l7069,1068,7068,1070,7067,1079,7072,1082,7077,1085,7078,1085,7085,1081,7086,1079,7089,1074,7087,1074,7073,1065,7088,1057,7089,1037xm7078,1085l7077,1085,7077,1085,7078,1085xm7085,1081l7078,1085,7083,1084,7085,1081xm7201,999l7196,1001,7106,1048,7086,1079,7085,1081,7206,1019,7210,1016,7212,1010,7210,1005,7207,1001,7201,999xm7068,1070l7066,1073,7067,1078,7068,1070xm7088,1057l7073,1065,7087,1074,7088,1057xm7106,1048l7088,1057,7087,1074,7089,1074,7106,1048xm7078,925l7073,929,7068,1070,7069,1068,7089,1037,7093,930,7089,925,7078,925xm8065,-488l8059,-487,8056,-482,7089,1037,7088,1057,7106,1048,8072,-471,8075,-476,8074,-482,8065,-488xe" filled="true" fillcolor="#000000" stroked="false">
            <v:path arrowok="t"/>
            <v:fill type="solid"/>
            <w10:wrap type="none"/>
          </v:shape>
        </w:pict>
      </w:r>
      <w:r>
        <w:rPr>
          <w:sz w:val="20"/>
        </w:rPr>
        <w:t>proveedor_suministra</w:t>
        <w:tab/>
        <w:t>componente_</w:t>
        <w:tab/>
        <w:t>proyecto_suministra</w:t>
      </w:r>
    </w:p>
    <w:p>
      <w:pPr>
        <w:spacing w:before="2"/>
        <w:ind w:left="1415" w:right="3514" w:firstLine="0"/>
        <w:jc w:val="center"/>
        <w:rPr>
          <w:sz w:val="20"/>
        </w:rPr>
      </w:pPr>
      <w:r>
        <w:rPr>
          <w:sz w:val="20"/>
        </w:rPr>
        <w:t>suministra</w:t>
      </w:r>
    </w:p>
    <w:p>
      <w:pPr>
        <w:pStyle w:val="BodyText"/>
        <w:rPr>
          <w:sz w:val="20"/>
        </w:rPr>
      </w:pPr>
    </w:p>
    <w:p>
      <w:pPr>
        <w:pStyle w:val="BodyText"/>
        <w:spacing w:before="5"/>
        <w:rPr>
          <w:sz w:val="28"/>
        </w:rPr>
      </w:pPr>
    </w:p>
    <w:tbl>
      <w:tblPr>
        <w:tblW w:w="0" w:type="auto"/>
        <w:jc w:val="left"/>
        <w:tblInd w:w="341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97"/>
      </w:tblGrid>
      <w:tr>
        <w:trPr>
          <w:trHeight w:val="288" w:hRule="exact"/>
        </w:trPr>
        <w:tc>
          <w:tcPr>
            <w:tcW w:w="1997" w:type="dxa"/>
          </w:tcPr>
          <w:p>
            <w:pPr>
              <w:pStyle w:val="TableParagraph"/>
              <w:spacing w:line="272" w:lineRule="exact"/>
              <w:ind w:left="103"/>
              <w:rPr>
                <w:rFonts w:ascii="Times New Roman"/>
                <w:sz w:val="24"/>
              </w:rPr>
            </w:pPr>
            <w:r>
              <w:rPr>
                <w:rFonts w:ascii="Times New Roman"/>
                <w:sz w:val="24"/>
              </w:rPr>
              <w:t>SUMINISTRAR</w:t>
            </w:r>
          </w:p>
        </w:tc>
      </w:tr>
      <w:tr>
        <w:trPr>
          <w:trHeight w:val="324" w:hRule="exact"/>
        </w:trPr>
        <w:tc>
          <w:tcPr>
            <w:tcW w:w="1997" w:type="dxa"/>
          </w:tcPr>
          <w:p>
            <w:pPr>
              <w:pStyle w:val="TableParagraph"/>
              <w:spacing w:line="268" w:lineRule="exact"/>
              <w:ind w:left="103"/>
              <w:rPr>
                <w:rFonts w:ascii="Times New Roman"/>
                <w:sz w:val="24"/>
              </w:rPr>
            </w:pPr>
            <w:r>
              <w:rPr>
                <w:rFonts w:ascii="Times New Roman"/>
                <w:sz w:val="24"/>
              </w:rPr>
              <w:t>Cantidad</w:t>
            </w:r>
          </w:p>
        </w:tc>
      </w:tr>
    </w:tbl>
    <w:p>
      <w:pPr>
        <w:pStyle w:val="BodyText"/>
        <w:spacing w:line="272" w:lineRule="exact"/>
        <w:ind w:left="460"/>
      </w:pPr>
      <w:r>
        <w:rPr/>
        <w:t>(b)</w:t>
      </w:r>
    </w:p>
    <w:p>
      <w:pPr>
        <w:pStyle w:val="BodyText"/>
      </w:pPr>
    </w:p>
    <w:p>
      <w:pPr>
        <w:pStyle w:val="BodyText"/>
        <w:ind w:left="460" w:right="1352"/>
      </w:pPr>
      <w:r>
        <w:rPr/>
        <w:t>Fig. 4.27 Transformación del tipo de vínculos n-ario (n=3) SUMINISTRAR del modelo ER al modelo red. (a) El modelo ER. (b) El  modelo red.</w:t>
      </w:r>
    </w:p>
    <w:p>
      <w:pPr>
        <w:pStyle w:val="BodyText"/>
        <w:spacing w:before="8"/>
      </w:pPr>
    </w:p>
    <w:tbl>
      <w:tblPr>
        <w:tblW w:w="0" w:type="auto"/>
        <w:jc w:val="left"/>
        <w:tblInd w:w="2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76"/>
        <w:gridCol w:w="1005"/>
        <w:gridCol w:w="1172"/>
        <w:gridCol w:w="1156"/>
        <w:gridCol w:w="1140"/>
        <w:gridCol w:w="748"/>
        <w:gridCol w:w="916"/>
        <w:gridCol w:w="1157"/>
      </w:tblGrid>
      <w:tr>
        <w:trPr>
          <w:trHeight w:val="284" w:hRule="exact"/>
        </w:trPr>
        <w:tc>
          <w:tcPr>
            <w:tcW w:w="8271" w:type="dxa"/>
            <w:gridSpan w:val="8"/>
          </w:tcPr>
          <w:p>
            <w:pPr>
              <w:pStyle w:val="TableParagraph"/>
              <w:spacing w:line="268" w:lineRule="exact"/>
              <w:ind w:left="2905" w:right="4011"/>
              <w:jc w:val="center"/>
              <w:rPr>
                <w:rFonts w:ascii="Times New Roman"/>
                <w:sz w:val="24"/>
              </w:rPr>
            </w:pPr>
            <w:r>
              <w:rPr>
                <w:rFonts w:ascii="Times New Roman"/>
                <w:sz w:val="24"/>
              </w:rPr>
              <w:t>EMPLEADO</w:t>
            </w:r>
          </w:p>
        </w:tc>
      </w:tr>
      <w:tr>
        <w:trPr>
          <w:trHeight w:val="292" w:hRule="exact"/>
        </w:trPr>
        <w:tc>
          <w:tcPr>
            <w:tcW w:w="976" w:type="dxa"/>
          </w:tcPr>
          <w:p>
            <w:pPr>
              <w:pStyle w:val="TableParagraph"/>
              <w:spacing w:line="179" w:lineRule="exact"/>
              <w:ind w:left="103"/>
              <w:rPr>
                <w:rFonts w:ascii="Times New Roman"/>
                <w:sz w:val="16"/>
              </w:rPr>
            </w:pPr>
            <w:r>
              <w:rPr>
                <w:rFonts w:ascii="Times New Roman"/>
                <w:sz w:val="16"/>
              </w:rPr>
              <w:t>NOMBRE</w:t>
            </w:r>
          </w:p>
        </w:tc>
        <w:tc>
          <w:tcPr>
            <w:tcW w:w="1005" w:type="dxa"/>
          </w:tcPr>
          <w:p>
            <w:pPr>
              <w:pStyle w:val="TableParagraph"/>
              <w:spacing w:line="179" w:lineRule="exact"/>
              <w:ind w:left="104"/>
              <w:rPr>
                <w:rFonts w:ascii="Times New Roman"/>
                <w:sz w:val="16"/>
              </w:rPr>
            </w:pPr>
            <w:r>
              <w:rPr>
                <w:rFonts w:ascii="Times New Roman"/>
                <w:sz w:val="16"/>
              </w:rPr>
              <w:t>APELLIDO</w:t>
            </w:r>
          </w:p>
        </w:tc>
        <w:tc>
          <w:tcPr>
            <w:tcW w:w="1172" w:type="dxa"/>
          </w:tcPr>
          <w:p>
            <w:pPr>
              <w:pStyle w:val="TableParagraph"/>
              <w:spacing w:line="179" w:lineRule="exact"/>
              <w:ind w:left="103"/>
              <w:rPr>
                <w:rFonts w:ascii="Times New Roman"/>
                <w:sz w:val="16"/>
              </w:rPr>
            </w:pPr>
            <w:r>
              <w:rPr>
                <w:rFonts w:ascii="Times New Roman"/>
                <w:sz w:val="16"/>
              </w:rPr>
              <w:t>MATRICULA</w:t>
            </w:r>
          </w:p>
        </w:tc>
        <w:tc>
          <w:tcPr>
            <w:tcW w:w="1156" w:type="dxa"/>
          </w:tcPr>
          <w:p>
            <w:pPr>
              <w:pStyle w:val="TableParagraph"/>
              <w:spacing w:line="179" w:lineRule="exact"/>
              <w:ind w:left="103"/>
              <w:rPr>
                <w:rFonts w:ascii="Times New Roman"/>
                <w:sz w:val="16"/>
              </w:rPr>
            </w:pPr>
            <w:r>
              <w:rPr>
                <w:rFonts w:ascii="Times New Roman"/>
                <w:sz w:val="16"/>
              </w:rPr>
              <w:t>FECHANAC</w:t>
            </w:r>
          </w:p>
        </w:tc>
        <w:tc>
          <w:tcPr>
            <w:tcW w:w="1140" w:type="dxa"/>
          </w:tcPr>
          <w:p>
            <w:pPr>
              <w:pStyle w:val="TableParagraph"/>
              <w:spacing w:line="179" w:lineRule="exact"/>
              <w:ind w:left="100"/>
              <w:rPr>
                <w:rFonts w:ascii="Times New Roman"/>
                <w:sz w:val="16"/>
              </w:rPr>
            </w:pPr>
            <w:r>
              <w:rPr>
                <w:rFonts w:ascii="Times New Roman"/>
                <w:sz w:val="16"/>
              </w:rPr>
              <w:t>DIRECCION</w:t>
            </w:r>
          </w:p>
        </w:tc>
        <w:tc>
          <w:tcPr>
            <w:tcW w:w="748" w:type="dxa"/>
          </w:tcPr>
          <w:p>
            <w:pPr>
              <w:pStyle w:val="TableParagraph"/>
              <w:spacing w:line="179" w:lineRule="exact"/>
              <w:ind w:left="99"/>
              <w:rPr>
                <w:rFonts w:ascii="Times New Roman"/>
                <w:sz w:val="16"/>
              </w:rPr>
            </w:pPr>
            <w:r>
              <w:rPr>
                <w:rFonts w:ascii="Times New Roman"/>
                <w:sz w:val="16"/>
              </w:rPr>
              <w:t>SEXO</w:t>
            </w:r>
          </w:p>
        </w:tc>
        <w:tc>
          <w:tcPr>
            <w:tcW w:w="916" w:type="dxa"/>
          </w:tcPr>
          <w:p>
            <w:pPr>
              <w:pStyle w:val="TableParagraph"/>
              <w:spacing w:line="179" w:lineRule="exact"/>
              <w:ind w:left="103"/>
              <w:rPr>
                <w:rFonts w:ascii="Times New Roman"/>
                <w:sz w:val="16"/>
              </w:rPr>
            </w:pPr>
            <w:r>
              <w:rPr>
                <w:rFonts w:ascii="Times New Roman"/>
                <w:sz w:val="16"/>
              </w:rPr>
              <w:t>SALARIO</w:t>
            </w:r>
          </w:p>
        </w:tc>
        <w:tc>
          <w:tcPr>
            <w:tcW w:w="1157" w:type="dxa"/>
          </w:tcPr>
          <w:p>
            <w:pPr>
              <w:pStyle w:val="TableParagraph"/>
              <w:spacing w:line="179" w:lineRule="exact"/>
              <w:ind w:left="104"/>
              <w:rPr>
                <w:rFonts w:ascii="Times New Roman"/>
                <w:sz w:val="16"/>
              </w:rPr>
            </w:pPr>
            <w:r>
              <w:rPr>
                <w:rFonts w:ascii="Times New Roman"/>
                <w:sz w:val="16"/>
              </w:rPr>
              <w:t>DEPARTAM</w:t>
            </w:r>
          </w:p>
        </w:tc>
      </w:tr>
    </w:tbl>
    <w:p>
      <w:pPr>
        <w:pStyle w:val="BodyText"/>
        <w:spacing w:before="3"/>
        <w:rPr>
          <w:sz w:val="8"/>
        </w:rPr>
      </w:pPr>
    </w:p>
    <w:p>
      <w:pPr>
        <w:spacing w:before="80"/>
        <w:ind w:left="3263" w:right="1658" w:firstLine="0"/>
        <w:jc w:val="center"/>
        <w:rPr>
          <w:sz w:val="16"/>
        </w:rPr>
      </w:pPr>
      <w:r>
        <w:rPr/>
        <w:pict>
          <v:group style="position:absolute;margin-left:161.529999pt;margin-top:-3.261263pt;width:173.75pt;height:157.950pt;mso-position-horizontal-relative:page;mso-position-vertical-relative:paragraph;z-index:-400552" coordorigin="3231,-65" coordsize="3475,3159">
            <v:shape style="position:absolute;left:3231;top:-65;width:3475;height:3159" coordorigin="3231,-65" coordsize="3475,3159" path="m3322,3077l3318,3084,3322,3080,3322,3077m3393,2954l3392,2948,3382,2943,3376,2944,3322,3037,3322,-60,3318,-64,3306,-64,3302,-60,3302,3037,3248,2944,3242,2943,3232,2948,3231,2954,3302,3077,3302,3080,3306,3084,3306,3084,3312,3094,3318,3084,3318,3084,3322,3077,3322,3069,3322,3077,3393,2954m5482,341l5478,348,5482,344,5482,341m5553,218l5552,212,5542,207,5536,208,5482,301,5482,-60,5478,-64,5472,-64,5472,318,5463,333,5472,318,5472,318,5472,-64,5466,-64,5462,-60,5462,301,5408,208,5402,207,5392,212,5391,218,5462,341,5462,344,5466,348,5466,348,5472,358,5478,348,5478,348,5482,341,5482,333,5482,341,5553,218m6608,2382l6604,2371,6603,2365,6601,2363,6549,2237,6547,2232,6542,2229,6536,2232,6531,2234,6529,2239,6531,2245,6569,2339,3462,-62,3458,-65,3451,-64,3448,-60,3445,-56,3446,-49,3450,-46,6557,2355,6456,2342,6450,2341,6445,2345,6445,2350,6444,2356,6448,2361,6453,2361,6588,2379,6591,2381,6596,2380,6608,2382m6705,106l6634,-17,6634,-20,6630,-24,6630,-24,6624,-34,6618,-24,6614,-20,6614,-17,6543,106,6544,112,6554,117,6560,116,6614,23,6614,384,6618,388,6630,388,6634,384,6634,23,6688,116,6694,117,6704,112,6705,106e" filled="true" fillcolor="#000000" stroked="false">
              <v:path arrowok="t"/>
              <v:fill type="solid"/>
            </v:shape>
            <v:shape style="position:absolute;left:4502;top:101;width:877;height:160" type="#_x0000_t202" filled="false" stroked="false">
              <v:textbox inset="0,0,0,0">
                <w:txbxContent>
                  <w:p>
                    <w:pPr>
                      <w:spacing w:line="160" w:lineRule="exact" w:before="0"/>
                      <w:ind w:left="0" w:right="-10" w:firstLine="0"/>
                      <w:jc w:val="left"/>
                      <w:rPr>
                        <w:sz w:val="16"/>
                      </w:rPr>
                    </w:pPr>
                    <w:r>
                      <w:rPr>
                        <w:spacing w:val="-1"/>
                        <w:sz w:val="16"/>
                      </w:rPr>
                      <w:t>es_supervisor</w:t>
                    </w:r>
                  </w:p>
                </w:txbxContent>
              </v:textbox>
              <w10:wrap type="none"/>
            </v:shape>
            <v:shape style="position:absolute;left:5402;top:1013;width:199;height:160" type="#_x0000_t202" filled="false" stroked="false">
              <v:textbox inset="0,0,0,0">
                <w:txbxContent>
                  <w:p>
                    <w:pPr>
                      <w:spacing w:line="160" w:lineRule="exact" w:before="0"/>
                      <w:ind w:left="0" w:right="-17" w:firstLine="0"/>
                      <w:jc w:val="left"/>
                      <w:rPr>
                        <w:sz w:val="16"/>
                      </w:rPr>
                    </w:pPr>
                    <w:r>
                      <w:rPr>
                        <w:spacing w:val="-1"/>
                        <w:sz w:val="16"/>
                      </w:rPr>
                      <w:t>ll.e</w:t>
                    </w:r>
                  </w:p>
                </w:txbxContent>
              </v:textbox>
              <w10:wrap type="none"/>
            </v:shape>
            <v:shape style="position:absolute;left:5042;top:1773;width:732;height:160" type="#_x0000_t202" filled="false" stroked="false">
              <v:textbox inset="0,0,0,0">
                <w:txbxContent>
                  <w:p>
                    <w:pPr>
                      <w:spacing w:line="160" w:lineRule="exact" w:before="0"/>
                      <w:ind w:left="0" w:right="-15" w:firstLine="0"/>
                      <w:jc w:val="left"/>
                      <w:rPr>
                        <w:sz w:val="16"/>
                      </w:rPr>
                    </w:pPr>
                    <w:r>
                      <w:rPr>
                        <w:spacing w:val="-1"/>
                        <w:sz w:val="16"/>
                      </w:rPr>
                      <w:t>e_trabajaen</w:t>
                    </w:r>
                  </w:p>
                </w:txbxContent>
              </v:textbox>
              <w10:wrap type="none"/>
            </v:shape>
            <w10:wrap type="none"/>
          </v:group>
        </w:pict>
      </w:r>
      <w:r>
        <w:rPr/>
        <w:pict>
          <v:group style="position:absolute;margin-left:399.130005pt;margin-top:-4.158653pt;width:85.35pt;height:59.65pt;mso-position-horizontal-relative:page;mso-position-vertical-relative:paragraph;z-index:12328" coordorigin="7983,-83" coordsize="1707,1193">
            <v:shape style="position:absolute;left:8053;top:-65;width:1463;height:1175" coordorigin="8053,-65" coordsize="1463,1175" path="m8670,-30l8669,-32,8662,-33,8670,-30m8916,1082l8915,1070,8915,1064,8914,1062,8898,927,8897,921,8892,917,8881,919,8877,924,8878,929,8890,1030,8072,-60,8069,-64,8062,-65,8054,-59,8053,-52,8056,-48,8874,1042,8780,1003,8775,1001,8769,1003,8767,1008,8765,1013,8767,1019,8898,1074,8899,1076,8906,1077,8906,1077,8916,1082m9515,1096l9512,1092,8694,1,8788,41,8793,43,8799,41,8801,36,8803,31,8801,25,8670,-30,8662,-33,8662,-33,8662,-33,8662,-33,8652,-38,8653,-26,8653,-20,8654,-18,8670,117,8671,123,8676,127,8681,126,8687,125,8691,120,8690,115,8678,14,9496,1104,9499,1108,9506,1109,9514,1103,9515,1096e" filled="true" fillcolor="#000000" stroked="false">
              <v:path arrowok="t"/>
              <v:fill type="solid"/>
            </v:shape>
            <v:shape style="position:absolute;left:9183;top:-83;width:199;height:160" type="#_x0000_t202" filled="false" stroked="false">
              <v:textbox inset="0,0,0,0">
                <w:txbxContent>
                  <w:p>
                    <w:pPr>
                      <w:spacing w:line="160" w:lineRule="exact" w:before="0"/>
                      <w:ind w:left="0" w:right="-17" w:firstLine="0"/>
                      <w:jc w:val="left"/>
                      <w:rPr>
                        <w:sz w:val="16"/>
                      </w:rPr>
                    </w:pPr>
                    <w:r>
                      <w:rPr>
                        <w:spacing w:val="-1"/>
                        <w:sz w:val="16"/>
                      </w:rPr>
                      <w:t>ll.e</w:t>
                    </w:r>
                  </w:p>
                </w:txbxContent>
              </v:textbox>
              <w10:wrap type="none"/>
            </v:shape>
            <v:shape style="position:absolute;left:7983;top:285;width:371;height:160" type="#_x0000_t202" filled="false" stroked="false">
              <v:textbox inset="0,0,0,0">
                <w:txbxContent>
                  <w:p>
                    <w:pPr>
                      <w:spacing w:line="160" w:lineRule="exact" w:before="0"/>
                      <w:ind w:left="0" w:right="-17" w:firstLine="0"/>
                      <w:jc w:val="left"/>
                      <w:rPr>
                        <w:sz w:val="16"/>
                      </w:rPr>
                    </w:pPr>
                    <w:r>
                      <w:rPr>
                        <w:spacing w:val="-1"/>
                        <w:sz w:val="16"/>
                      </w:rPr>
                      <w:t>dirige</w:t>
                    </w:r>
                  </w:p>
                </w:txbxContent>
              </v:textbox>
              <w10:wrap type="none"/>
            </v:shape>
            <v:shape style="position:absolute;left:9071;top:285;width:619;height:160" type="#_x0000_t202" filled="false" stroked="false">
              <v:textbox inset="0,0,0,0">
                <w:txbxContent>
                  <w:p>
                    <w:pPr>
                      <w:spacing w:line="160" w:lineRule="exact" w:before="0"/>
                      <w:ind w:left="0" w:right="-14" w:firstLine="0"/>
                      <w:jc w:val="left"/>
                      <w:rPr>
                        <w:sz w:val="16"/>
                      </w:rPr>
                    </w:pPr>
                    <w:r>
                      <w:rPr>
                        <w:sz w:val="16"/>
                      </w:rPr>
                      <w:t>pertenece</w:t>
                    </w:r>
                  </w:p>
                </w:txbxContent>
              </v:textbox>
              <w10:wrap type="none"/>
            </v:shape>
            <w10:wrap type="none"/>
          </v:group>
        </w:pict>
      </w:r>
      <w:r>
        <w:rPr>
          <w:sz w:val="16"/>
        </w:rPr>
        <w:t>supervisados</w:t>
      </w:r>
    </w:p>
    <w:p>
      <w:pPr>
        <w:pStyle w:val="BodyText"/>
        <w:spacing w:before="9"/>
        <w:rPr>
          <w:sz w:val="16"/>
        </w:rPr>
      </w:pPr>
    </w:p>
    <w:tbl>
      <w:tblPr>
        <w:tblW w:w="0" w:type="auto"/>
        <w:jc w:val="left"/>
        <w:tblInd w:w="333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97"/>
      </w:tblGrid>
      <w:tr>
        <w:trPr>
          <w:trHeight w:val="284" w:hRule="exact"/>
        </w:trPr>
        <w:tc>
          <w:tcPr>
            <w:tcW w:w="1997" w:type="dxa"/>
          </w:tcPr>
          <w:p>
            <w:pPr>
              <w:pStyle w:val="TableParagraph"/>
              <w:spacing w:line="268" w:lineRule="exact"/>
              <w:ind w:left="283"/>
              <w:rPr>
                <w:rFonts w:ascii="Times New Roman"/>
                <w:sz w:val="24"/>
              </w:rPr>
            </w:pPr>
            <w:r>
              <w:rPr>
                <w:rFonts w:ascii="Times New Roman"/>
                <w:sz w:val="24"/>
              </w:rPr>
              <w:t>SUPERVISOR</w:t>
            </w:r>
          </w:p>
        </w:tc>
      </w:tr>
      <w:tr>
        <w:trPr>
          <w:trHeight w:val="248" w:hRule="exact"/>
        </w:trPr>
        <w:tc>
          <w:tcPr>
            <w:tcW w:w="1997" w:type="dxa"/>
          </w:tcPr>
          <w:p>
            <w:pPr>
              <w:pStyle w:val="TableParagraph"/>
              <w:spacing w:line="178" w:lineRule="exact"/>
              <w:ind w:left="464"/>
              <w:rPr>
                <w:rFonts w:ascii="Times New Roman"/>
                <w:sz w:val="16"/>
              </w:rPr>
            </w:pPr>
            <w:r>
              <w:rPr>
                <w:rFonts w:ascii="Times New Roman"/>
                <w:sz w:val="16"/>
              </w:rPr>
              <w:t>MATRICULA</w:t>
            </w:r>
          </w:p>
        </w:tc>
      </w:tr>
    </w:tbl>
    <w:p>
      <w:pPr>
        <w:pStyle w:val="BodyText"/>
        <w:spacing w:before="3" w:after="1"/>
        <w:rPr>
          <w:sz w:val="16"/>
        </w:rPr>
      </w:pPr>
    </w:p>
    <w:tbl>
      <w:tblPr>
        <w:tblW w:w="0" w:type="auto"/>
        <w:jc w:val="left"/>
        <w:tblInd w:w="54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88"/>
        <w:gridCol w:w="992"/>
        <w:gridCol w:w="989"/>
        <w:gridCol w:w="992"/>
      </w:tblGrid>
      <w:tr>
        <w:trPr>
          <w:trHeight w:val="288" w:hRule="exact"/>
        </w:trPr>
        <w:tc>
          <w:tcPr>
            <w:tcW w:w="3961" w:type="dxa"/>
            <w:gridSpan w:val="4"/>
          </w:tcPr>
          <w:p>
            <w:pPr>
              <w:pStyle w:val="TableParagraph"/>
              <w:spacing w:line="272" w:lineRule="exact"/>
              <w:ind w:left="459"/>
              <w:rPr>
                <w:rFonts w:ascii="Times New Roman"/>
                <w:sz w:val="24"/>
              </w:rPr>
            </w:pPr>
            <w:r>
              <w:rPr>
                <w:rFonts w:ascii="Times New Roman"/>
                <w:sz w:val="24"/>
              </w:rPr>
              <w:t>DEPARTAMENTO</w:t>
            </w:r>
          </w:p>
        </w:tc>
      </w:tr>
      <w:tr>
        <w:trPr>
          <w:trHeight w:val="280" w:hRule="exact"/>
        </w:trPr>
        <w:tc>
          <w:tcPr>
            <w:tcW w:w="988" w:type="dxa"/>
          </w:tcPr>
          <w:p>
            <w:pPr>
              <w:pStyle w:val="TableParagraph"/>
              <w:spacing w:line="175" w:lineRule="exact"/>
              <w:ind w:left="99"/>
              <w:rPr>
                <w:rFonts w:ascii="Times New Roman"/>
                <w:sz w:val="16"/>
              </w:rPr>
            </w:pPr>
            <w:r>
              <w:rPr>
                <w:rFonts w:ascii="Times New Roman"/>
                <w:sz w:val="16"/>
              </w:rPr>
              <w:t>NOMBRE</w:t>
            </w:r>
          </w:p>
        </w:tc>
        <w:tc>
          <w:tcPr>
            <w:tcW w:w="992" w:type="dxa"/>
          </w:tcPr>
          <w:p>
            <w:pPr>
              <w:pStyle w:val="TableParagraph"/>
              <w:spacing w:line="175" w:lineRule="exact"/>
              <w:ind w:left="103"/>
              <w:rPr>
                <w:rFonts w:ascii="Times New Roman"/>
                <w:sz w:val="16"/>
              </w:rPr>
            </w:pPr>
            <w:r>
              <w:rPr>
                <w:rFonts w:ascii="Times New Roman"/>
                <w:sz w:val="16"/>
              </w:rPr>
              <w:t>NUMERO</w:t>
            </w:r>
          </w:p>
        </w:tc>
        <w:tc>
          <w:tcPr>
            <w:tcW w:w="989" w:type="dxa"/>
          </w:tcPr>
          <w:p>
            <w:pPr>
              <w:pStyle w:val="TableParagraph"/>
              <w:spacing w:line="175" w:lineRule="exact"/>
              <w:ind w:left="100"/>
              <w:rPr>
                <w:rFonts w:ascii="Times New Roman"/>
                <w:sz w:val="16"/>
              </w:rPr>
            </w:pPr>
            <w:r>
              <w:rPr>
                <w:rFonts w:ascii="Times New Roman"/>
                <w:sz w:val="16"/>
              </w:rPr>
              <w:t>LUGARES</w:t>
            </w:r>
          </w:p>
        </w:tc>
        <w:tc>
          <w:tcPr>
            <w:tcW w:w="992" w:type="dxa"/>
          </w:tcPr>
          <w:p>
            <w:pPr>
              <w:pStyle w:val="TableParagraph"/>
              <w:spacing w:line="175" w:lineRule="exact"/>
              <w:ind w:left="104"/>
              <w:rPr>
                <w:rFonts w:ascii="Times New Roman"/>
                <w:sz w:val="16"/>
              </w:rPr>
            </w:pPr>
            <w:r>
              <w:rPr>
                <w:rFonts w:ascii="Times New Roman"/>
                <w:sz w:val="16"/>
              </w:rPr>
              <w:t>INICGER</w:t>
            </w:r>
          </w:p>
        </w:tc>
      </w:tr>
    </w:tbl>
    <w:p>
      <w:pPr>
        <w:spacing w:after="0" w:line="175" w:lineRule="exact"/>
        <w:rPr>
          <w:rFonts w:ascii="Times New Roman"/>
          <w:sz w:val="16"/>
        </w:rPr>
        <w:sectPr>
          <w:pgSz w:w="12240" w:h="15840"/>
          <w:pgMar w:header="0" w:footer="709" w:top="1440" w:bottom="960" w:left="1700" w:right="1040"/>
        </w:sectPr>
      </w:pPr>
    </w:p>
    <w:p>
      <w:pPr>
        <w:spacing w:line="175" w:lineRule="exact" w:before="0"/>
        <w:ind w:left="460" w:right="-20" w:firstLine="0"/>
        <w:jc w:val="left"/>
        <w:rPr>
          <w:sz w:val="16"/>
        </w:rPr>
      </w:pPr>
      <w:r>
        <w:rPr>
          <w:sz w:val="16"/>
        </w:rPr>
        <w:t>dependientes_de</w:t>
      </w:r>
    </w:p>
    <w:p>
      <w:pPr>
        <w:tabs>
          <w:tab w:pos="2321" w:val="left" w:leader="none"/>
        </w:tabs>
        <w:spacing w:line="175" w:lineRule="exact" w:before="0"/>
        <w:ind w:left="460" w:right="0" w:firstLine="0"/>
        <w:jc w:val="left"/>
        <w:rPr>
          <w:b/>
          <w:sz w:val="16"/>
        </w:rPr>
      </w:pPr>
      <w:r>
        <w:rPr/>
        <w:br w:type="column"/>
      </w:r>
      <w:r>
        <w:rPr>
          <w:sz w:val="16"/>
        </w:rPr>
        <w:t>todos_deptos</w:t>
        <w:tab/>
      </w:r>
      <w:r>
        <w:rPr>
          <w:b/>
          <w:sz w:val="16"/>
        </w:rPr>
        <w:t>*</w:t>
      </w:r>
    </w:p>
    <w:p>
      <w:pPr>
        <w:pStyle w:val="BodyText"/>
        <w:rPr>
          <w:b/>
          <w:sz w:val="16"/>
        </w:rPr>
      </w:pPr>
    </w:p>
    <w:p>
      <w:pPr>
        <w:pStyle w:val="BodyText"/>
        <w:spacing w:before="93"/>
        <w:ind w:left="1103" w:right="1148"/>
        <w:jc w:val="center"/>
      </w:pPr>
      <w:r>
        <w:rPr/>
        <w:pict>
          <v:shape style="position:absolute;margin-left:360.730011pt;margin-top:-17.656893pt;width:72.4pt;height:120.95pt;mso-position-horizontal-relative:page;mso-position-vertical-relative:paragraph;z-index:-400528" coordorigin="7215,-353" coordsize="1448,2419" path="m8363,2057l8363,2051,8359,2047,7263,1000,7362,1024,7367,1025,7373,1022,7375,1011,7372,1005,7366,1004,7234,973,7232,971,7226,971,7215,968,7218,979,7218,985,7220,987,7258,1118,7259,1123,7265,1126,7270,1125,7275,1123,7279,1118,7277,1112,7249,1015,8349,2065,8355,2065,8359,2061,8363,2057m8662,1876l8659,1871,8648,1869,8643,1872,8642,1878,8623,1978,7785,-345,7784,-351,7778,-353,7767,-350,7765,-344,7767,-339,8604,1985,8526,1920,8522,1916,8516,1917,8509,1925,8509,1931,8513,1935,8618,2022,8619,2025,8624,2027,8633,2035,8635,2028,8635,2023,8638,2018,8637,2016,8662,1876e" filled="true" fillcolor="#000000" stroked="false">
            <v:path arrowok="t"/>
            <v:fill type="solid"/>
            <w10:wrap type="none"/>
          </v:shape>
        </w:pict>
      </w:r>
      <w:r>
        <w:rPr/>
        <w:pict>
          <v:shape style="position:absolute;margin-left:463.929993pt;margin-top:-16.086882pt;width:8.15pt;height:21.1pt;mso-position-horizontal-relative:page;mso-position-vertical-relative:paragraph;z-index:-400408" coordorigin="9279,-322" coordsize="163,422" path="m9360,-282l9350,-265,9350,96,9354,100,9366,100,9370,96,9370,-265,9360,-282xm9350,-305l9279,-182,9280,-176,9290,-171,9296,-172,9350,-265,9350,-305xm9370,-305l9370,-265,9424,-172,9430,-171,9440,-176,9441,-182,9370,-305xm9366,-312l9354,-312,9354,-312,9350,-305,9350,-265,9360,-282,9351,-297,9370,-297,9370,-305,9366,-312,9366,-312xm9370,-297l9369,-297,9360,-282,9370,-265,9370,-297xm9369,-297l9351,-297,9360,-282,9369,-297xm9354,-312l9350,-308,9350,-305,9354,-312xm9366,-312l9370,-305,9370,-308,9366,-312xm9366,-312l9366,-312,9366,-312,9366,-312xm9360,-322l9354,-312,9354,-312,9366,-312,9360,-322xe" filled="true" fillcolor="#000000" stroked="false">
            <v:path arrowok="t"/>
            <v:fill type="solid"/>
            <w10:wrap type="none"/>
          </v:shape>
        </w:pict>
      </w:r>
      <w:r>
        <w:rPr/>
        <w:t>SISTEMA</w:t>
      </w:r>
    </w:p>
    <w:p>
      <w:pPr>
        <w:spacing w:after="0"/>
        <w:jc w:val="center"/>
        <w:sectPr>
          <w:type w:val="continuous"/>
          <w:pgSz w:w="12240" w:h="15840"/>
          <w:pgMar w:top="1500" w:bottom="280" w:left="1700" w:right="1040"/>
          <w:cols w:num="2" w:equalWidth="0">
            <w:col w:w="1527" w:space="4655"/>
            <w:col w:w="3318"/>
          </w:cols>
        </w:sectPr>
      </w:pPr>
    </w:p>
    <w:tbl>
      <w:tblPr>
        <w:tblW w:w="0" w:type="auto"/>
        <w:jc w:val="left"/>
        <w:tblInd w:w="330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0"/>
        <w:gridCol w:w="568"/>
        <w:gridCol w:w="601"/>
      </w:tblGrid>
      <w:tr>
        <w:trPr>
          <w:trHeight w:val="288" w:hRule="exact"/>
        </w:trPr>
        <w:tc>
          <w:tcPr>
            <w:tcW w:w="2369" w:type="dxa"/>
            <w:gridSpan w:val="3"/>
          </w:tcPr>
          <w:p>
            <w:pPr>
              <w:pStyle w:val="TableParagraph"/>
              <w:spacing w:line="272" w:lineRule="exact"/>
              <w:ind w:left="100"/>
              <w:rPr>
                <w:rFonts w:ascii="Times New Roman"/>
                <w:sz w:val="24"/>
              </w:rPr>
            </w:pPr>
            <w:r>
              <w:rPr>
                <w:rFonts w:ascii="Times New Roman"/>
                <w:sz w:val="24"/>
              </w:rPr>
              <w:t>TRABAJA_EN</w:t>
            </w:r>
          </w:p>
        </w:tc>
      </w:tr>
      <w:tr>
        <w:trPr>
          <w:trHeight w:val="252" w:hRule="exact"/>
        </w:trPr>
        <w:tc>
          <w:tcPr>
            <w:tcW w:w="1200" w:type="dxa"/>
          </w:tcPr>
          <w:p>
            <w:pPr>
              <w:pStyle w:val="TableParagraph"/>
              <w:spacing w:line="175" w:lineRule="exact"/>
              <w:ind w:left="100"/>
              <w:rPr>
                <w:rFonts w:ascii="Times New Roman"/>
                <w:sz w:val="16"/>
              </w:rPr>
            </w:pPr>
            <w:r>
              <w:rPr>
                <w:rFonts w:ascii="Times New Roman"/>
                <w:sz w:val="16"/>
              </w:rPr>
              <w:t>MATRICULA</w:t>
            </w:r>
          </w:p>
        </w:tc>
        <w:tc>
          <w:tcPr>
            <w:tcW w:w="568" w:type="dxa"/>
          </w:tcPr>
          <w:p>
            <w:pPr>
              <w:pStyle w:val="TableParagraph"/>
              <w:spacing w:line="175" w:lineRule="exact"/>
              <w:ind w:left="100" w:right="-16"/>
              <w:rPr>
                <w:rFonts w:ascii="Times New Roman"/>
                <w:sz w:val="16"/>
              </w:rPr>
            </w:pPr>
            <w:r>
              <w:rPr>
                <w:rFonts w:ascii="Times New Roman"/>
                <w:sz w:val="16"/>
              </w:rPr>
              <w:t>NPO</w:t>
            </w:r>
          </w:p>
        </w:tc>
        <w:tc>
          <w:tcPr>
            <w:tcW w:w="601" w:type="dxa"/>
          </w:tcPr>
          <w:p>
            <w:pPr>
              <w:pStyle w:val="TableParagraph"/>
              <w:spacing w:line="175" w:lineRule="exact"/>
              <w:ind w:left="104"/>
              <w:rPr>
                <w:rFonts w:ascii="Times New Roman"/>
                <w:sz w:val="16"/>
              </w:rPr>
            </w:pPr>
            <w:r>
              <w:rPr>
                <w:rFonts w:ascii="Times New Roman"/>
                <w:sz w:val="16"/>
              </w:rPr>
              <w:t>HRS</w:t>
            </w:r>
          </w:p>
        </w:tc>
      </w:tr>
    </w:tbl>
    <w:p>
      <w:pPr>
        <w:tabs>
          <w:tab w:pos="1160" w:val="left" w:leader="none"/>
        </w:tabs>
        <w:spacing w:line="183" w:lineRule="exact" w:before="0" w:after="9"/>
        <w:ind w:left="0" w:right="1455" w:firstLine="0"/>
        <w:jc w:val="center"/>
        <w:rPr>
          <w:sz w:val="16"/>
        </w:rPr>
      </w:pPr>
      <w:r>
        <w:rPr>
          <w:sz w:val="16"/>
        </w:rPr>
        <w:t>ll.e</w:t>
        <w:tab/>
        <w:t>ll.e</w:t>
      </w:r>
    </w:p>
    <w:tbl>
      <w:tblPr>
        <w:tblW w:w="0" w:type="auto"/>
        <w:jc w:val="left"/>
        <w:tblInd w:w="4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89"/>
        <w:gridCol w:w="945"/>
        <w:gridCol w:w="1124"/>
        <w:gridCol w:w="1260"/>
      </w:tblGrid>
      <w:tr>
        <w:trPr>
          <w:trHeight w:val="308" w:hRule="exact"/>
        </w:trPr>
        <w:tc>
          <w:tcPr>
            <w:tcW w:w="4518" w:type="dxa"/>
            <w:gridSpan w:val="4"/>
          </w:tcPr>
          <w:p>
            <w:pPr>
              <w:pStyle w:val="TableParagraph"/>
              <w:spacing w:line="268" w:lineRule="exact"/>
              <w:ind w:left="1004"/>
              <w:rPr>
                <w:rFonts w:ascii="Times New Roman"/>
                <w:sz w:val="24"/>
              </w:rPr>
            </w:pPr>
            <w:r>
              <w:rPr>
                <w:rFonts w:ascii="Times New Roman"/>
                <w:sz w:val="24"/>
              </w:rPr>
              <w:t>DEPENDIENTE</w:t>
            </w:r>
          </w:p>
        </w:tc>
      </w:tr>
      <w:tr>
        <w:trPr>
          <w:trHeight w:val="208" w:hRule="exact"/>
        </w:trPr>
        <w:tc>
          <w:tcPr>
            <w:tcW w:w="1189" w:type="dxa"/>
          </w:tcPr>
          <w:p>
            <w:pPr>
              <w:pStyle w:val="TableParagraph"/>
              <w:spacing w:line="179" w:lineRule="exact"/>
              <w:ind w:left="104"/>
              <w:rPr>
                <w:rFonts w:ascii="Times New Roman"/>
                <w:sz w:val="16"/>
              </w:rPr>
            </w:pPr>
            <w:r>
              <w:rPr>
                <w:rFonts w:ascii="Times New Roman"/>
                <w:sz w:val="16"/>
              </w:rPr>
              <w:t>MATRICULA</w:t>
            </w:r>
          </w:p>
        </w:tc>
        <w:tc>
          <w:tcPr>
            <w:tcW w:w="945" w:type="dxa"/>
          </w:tcPr>
          <w:p>
            <w:pPr>
              <w:pStyle w:val="TableParagraph"/>
              <w:spacing w:line="179" w:lineRule="exact"/>
              <w:ind w:left="99"/>
              <w:rPr>
                <w:rFonts w:ascii="Times New Roman"/>
                <w:sz w:val="16"/>
              </w:rPr>
            </w:pPr>
            <w:r>
              <w:rPr>
                <w:rFonts w:ascii="Times New Roman"/>
                <w:sz w:val="16"/>
              </w:rPr>
              <w:t>NOMBRE</w:t>
            </w:r>
          </w:p>
        </w:tc>
        <w:tc>
          <w:tcPr>
            <w:tcW w:w="1124" w:type="dxa"/>
          </w:tcPr>
          <w:p>
            <w:pPr>
              <w:pStyle w:val="TableParagraph"/>
              <w:spacing w:line="179" w:lineRule="exact"/>
              <w:ind w:left="103"/>
              <w:rPr>
                <w:rFonts w:ascii="Times New Roman"/>
                <w:sz w:val="16"/>
              </w:rPr>
            </w:pPr>
            <w:r>
              <w:rPr>
                <w:rFonts w:ascii="Times New Roman"/>
                <w:sz w:val="16"/>
              </w:rPr>
              <w:t>FECHANAC</w:t>
            </w:r>
          </w:p>
        </w:tc>
        <w:tc>
          <w:tcPr>
            <w:tcW w:w="1260" w:type="dxa"/>
          </w:tcPr>
          <w:p>
            <w:pPr>
              <w:pStyle w:val="TableParagraph"/>
              <w:spacing w:line="179" w:lineRule="exact"/>
              <w:ind w:left="103"/>
              <w:rPr>
                <w:rFonts w:ascii="Times New Roman"/>
                <w:sz w:val="16"/>
              </w:rPr>
            </w:pPr>
            <w:r>
              <w:rPr>
                <w:rFonts w:ascii="Times New Roman"/>
                <w:sz w:val="16"/>
              </w:rPr>
              <w:t>PARENTESCO</w:t>
            </w:r>
          </w:p>
        </w:tc>
      </w:tr>
    </w:tbl>
    <w:p>
      <w:pPr>
        <w:tabs>
          <w:tab w:pos="5502" w:val="left" w:leader="none"/>
          <w:tab w:pos="6902" w:val="left" w:leader="none"/>
        </w:tabs>
        <w:spacing w:line="175" w:lineRule="exact" w:before="0"/>
        <w:ind w:left="460" w:right="0" w:firstLine="0"/>
        <w:jc w:val="left"/>
        <w:rPr>
          <w:sz w:val="16"/>
        </w:rPr>
      </w:pPr>
      <w:r>
        <w:rPr>
          <w:sz w:val="16"/>
        </w:rPr>
        <w:t>ll.e</w:t>
        <w:tab/>
        <w:t>p_trabajaen</w:t>
        <w:tab/>
        <w:t>controla</w:t>
      </w:r>
    </w:p>
    <w:p>
      <w:pPr>
        <w:pStyle w:val="BodyText"/>
        <w:spacing w:before="10"/>
      </w:pPr>
    </w:p>
    <w:tbl>
      <w:tblPr>
        <w:tblW w:w="0" w:type="auto"/>
        <w:jc w:val="left"/>
        <w:tblInd w:w="573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92"/>
        <w:gridCol w:w="928"/>
        <w:gridCol w:w="813"/>
      </w:tblGrid>
      <w:tr>
        <w:trPr>
          <w:trHeight w:val="300" w:hRule="exact"/>
        </w:trPr>
        <w:tc>
          <w:tcPr>
            <w:tcW w:w="2733" w:type="dxa"/>
            <w:gridSpan w:val="3"/>
          </w:tcPr>
          <w:p>
            <w:pPr>
              <w:pStyle w:val="TableParagraph"/>
              <w:spacing w:line="272" w:lineRule="exact"/>
              <w:ind w:left="583"/>
              <w:rPr>
                <w:rFonts w:ascii="Times New Roman"/>
                <w:sz w:val="24"/>
              </w:rPr>
            </w:pPr>
            <w:r>
              <w:rPr>
                <w:rFonts w:ascii="Times New Roman"/>
                <w:sz w:val="24"/>
              </w:rPr>
              <w:t>PROYECTO</w:t>
            </w:r>
          </w:p>
        </w:tc>
      </w:tr>
      <w:tr>
        <w:trPr>
          <w:trHeight w:val="224" w:hRule="exact"/>
        </w:trPr>
        <w:tc>
          <w:tcPr>
            <w:tcW w:w="992" w:type="dxa"/>
          </w:tcPr>
          <w:p>
            <w:pPr>
              <w:pStyle w:val="TableParagraph"/>
              <w:spacing w:line="175" w:lineRule="exact"/>
              <w:ind w:left="103"/>
              <w:rPr>
                <w:rFonts w:ascii="Times New Roman"/>
                <w:sz w:val="16"/>
              </w:rPr>
            </w:pPr>
            <w:r>
              <w:rPr>
                <w:rFonts w:ascii="Times New Roman"/>
                <w:sz w:val="16"/>
              </w:rPr>
              <w:t>NOMBRE</w:t>
            </w:r>
          </w:p>
        </w:tc>
        <w:tc>
          <w:tcPr>
            <w:tcW w:w="928" w:type="dxa"/>
          </w:tcPr>
          <w:p>
            <w:pPr>
              <w:pStyle w:val="TableParagraph"/>
              <w:spacing w:line="175" w:lineRule="exact"/>
              <w:ind w:left="100" w:right="-20"/>
              <w:rPr>
                <w:rFonts w:ascii="Times New Roman"/>
                <w:sz w:val="16"/>
              </w:rPr>
            </w:pPr>
            <w:r>
              <w:rPr>
                <w:rFonts w:ascii="Times New Roman"/>
                <w:sz w:val="16"/>
              </w:rPr>
              <w:t>NUMERO</w:t>
            </w:r>
          </w:p>
        </w:tc>
        <w:tc>
          <w:tcPr>
            <w:tcW w:w="813" w:type="dxa"/>
          </w:tcPr>
          <w:p>
            <w:pPr>
              <w:pStyle w:val="TableParagraph"/>
              <w:spacing w:line="175" w:lineRule="exact"/>
              <w:ind w:left="104"/>
              <w:rPr>
                <w:rFonts w:ascii="Times New Roman"/>
                <w:sz w:val="16"/>
              </w:rPr>
            </w:pPr>
            <w:r>
              <w:rPr>
                <w:rFonts w:ascii="Times New Roman"/>
                <w:sz w:val="16"/>
              </w:rPr>
              <w:t>LUGAR</w:t>
            </w:r>
          </w:p>
        </w:tc>
      </w:tr>
    </w:tbl>
    <w:p>
      <w:pPr>
        <w:pStyle w:val="BodyText"/>
        <w:spacing w:before="3"/>
        <w:rPr>
          <w:sz w:val="17"/>
        </w:rPr>
      </w:pPr>
    </w:p>
    <w:p>
      <w:pPr>
        <w:pStyle w:val="BodyText"/>
        <w:spacing w:before="69"/>
        <w:ind w:left="460"/>
      </w:pPr>
      <w:r>
        <w:rPr/>
        <w:t>Fig. 4.28 Esquema de red para la base de datos COMPAÑIA.</w:t>
      </w:r>
    </w:p>
    <w:p>
      <w:pPr>
        <w:spacing w:after="0"/>
        <w:sectPr>
          <w:type w:val="continuous"/>
          <w:pgSz w:w="12240" w:h="15840"/>
          <w:pgMar w:top="1500" w:bottom="280" w:left="1700" w:right="1040"/>
        </w:sectPr>
      </w:pPr>
    </w:p>
    <w:p>
      <w:pPr>
        <w:pStyle w:val="BodyText"/>
        <w:spacing w:before="1"/>
        <w:rPr>
          <w:sz w:val="12"/>
        </w:rPr>
      </w:pPr>
    </w:p>
    <w:p>
      <w:pPr>
        <w:pStyle w:val="BodyText"/>
        <w:spacing w:before="69"/>
        <w:ind w:left="100"/>
      </w:pPr>
      <w:r>
        <w:rPr/>
        <w:t>En el caso del requerimiento COMPAÑIA, el algoritmo de mapeo del modelo ER al modelo RED funciona de la siguiente forma:</w:t>
      </w:r>
    </w:p>
    <w:p>
      <w:pPr>
        <w:pStyle w:val="ListParagraph"/>
        <w:numPr>
          <w:ilvl w:val="0"/>
          <w:numId w:val="40"/>
        </w:numPr>
        <w:tabs>
          <w:tab w:pos="461" w:val="left" w:leader="none"/>
        </w:tabs>
        <w:spacing w:line="240" w:lineRule="auto" w:before="0" w:after="0"/>
        <w:ind w:left="460" w:right="252" w:hanging="360"/>
        <w:jc w:val="left"/>
        <w:rPr>
          <w:sz w:val="24"/>
        </w:rPr>
      </w:pPr>
      <w:r>
        <w:rPr>
          <w:sz w:val="24"/>
        </w:rPr>
        <w:t>Creamos los tipos de registro EMPLEADO, DEPARTAMENTO y PROYECTO e incluimos todos los campos, como se muestra en la figura 4.28, con excepción </w:t>
      </w:r>
      <w:r>
        <w:rPr>
          <w:spacing w:val="-3"/>
          <w:sz w:val="24"/>
        </w:rPr>
        <w:t>de </w:t>
      </w:r>
      <w:r>
        <w:rPr>
          <w:sz w:val="24"/>
        </w:rPr>
        <w:t>los que se marcan con ll.e (llave externa) o con * (atributo de vinculo). Observe que el campo LUGARES del tipo de registro DEPARTAMENTO es un campo vectorial porque representa un atributo</w:t>
      </w:r>
      <w:r>
        <w:rPr>
          <w:spacing w:val="-14"/>
          <w:sz w:val="24"/>
        </w:rPr>
        <w:t> </w:t>
      </w:r>
      <w:r>
        <w:rPr>
          <w:sz w:val="24"/>
        </w:rPr>
        <w:t>multivaluado.</w:t>
      </w:r>
    </w:p>
    <w:p>
      <w:pPr>
        <w:pStyle w:val="ListParagraph"/>
        <w:numPr>
          <w:ilvl w:val="0"/>
          <w:numId w:val="40"/>
        </w:numPr>
        <w:tabs>
          <w:tab w:pos="461" w:val="left" w:leader="none"/>
        </w:tabs>
        <w:spacing w:line="240" w:lineRule="auto" w:before="0" w:after="0"/>
        <w:ind w:left="460" w:right="320" w:hanging="360"/>
        <w:jc w:val="left"/>
        <w:rPr>
          <w:sz w:val="24"/>
        </w:rPr>
      </w:pPr>
      <w:r>
        <w:rPr>
          <w:sz w:val="24"/>
        </w:rPr>
        <w:t>En la figura 4.28 elegimos la alternativa (a); creamos un tipo de registro DEPENDIENTE y lo hacemos del tipo de registros miembros del tipo de conjunto s DEPENDIENTES_DE, propiedad de EMPLEADO. Duplicamos la llave MATRICULA de</w:t>
      </w:r>
      <w:r>
        <w:rPr>
          <w:spacing w:val="-3"/>
          <w:sz w:val="24"/>
        </w:rPr>
        <w:t> </w:t>
      </w:r>
      <w:r>
        <w:rPr>
          <w:sz w:val="24"/>
        </w:rPr>
        <w:t>empleado.</w:t>
      </w:r>
    </w:p>
    <w:p>
      <w:pPr>
        <w:pStyle w:val="ListParagraph"/>
        <w:numPr>
          <w:ilvl w:val="0"/>
          <w:numId w:val="40"/>
        </w:numPr>
        <w:tabs>
          <w:tab w:pos="461" w:val="left" w:leader="none"/>
        </w:tabs>
        <w:spacing w:line="240" w:lineRule="auto" w:before="0" w:after="0"/>
        <w:ind w:left="460" w:right="162" w:hanging="360"/>
        <w:jc w:val="left"/>
        <w:rPr>
          <w:sz w:val="24"/>
        </w:rPr>
      </w:pPr>
      <w:r>
        <w:rPr>
          <w:sz w:val="24"/>
        </w:rPr>
        <w:t>En nuestro ejemplo representamos el tipo de vinculo </w:t>
      </w:r>
      <w:r>
        <w:rPr>
          <w:spacing w:val="-3"/>
          <w:sz w:val="24"/>
        </w:rPr>
        <w:t>1:1 </w:t>
      </w:r>
      <w:r>
        <w:rPr>
          <w:sz w:val="24"/>
        </w:rPr>
        <w:t>DIRIGE de la sección III.3.3 con el tipo de conjunto DIRIGE, y escogemos DEPARTAMENTO como </w:t>
      </w:r>
      <w:r>
        <w:rPr>
          <w:spacing w:val="2"/>
          <w:sz w:val="24"/>
        </w:rPr>
        <w:t>tipo </w:t>
      </w:r>
      <w:r>
        <w:rPr>
          <w:sz w:val="24"/>
        </w:rPr>
        <w:t>de registro miembro debido a su participación total. El atributo Fechainic </w:t>
      </w:r>
      <w:r>
        <w:rPr>
          <w:spacing w:val="-3"/>
          <w:sz w:val="24"/>
        </w:rPr>
        <w:t>de </w:t>
      </w:r>
      <w:r>
        <w:rPr>
          <w:sz w:val="24"/>
        </w:rPr>
        <w:t>DIRIGE se convierte en el campo INICGER del tipo de registro miembro DEPARTAMENTO. Los dos tipos de vínculos 1:N no recursivos de la sección III.3.3 PERTENECE_A y CONTROLA, se representan con los dos tipos de conjunto PERTENECE y CONTROLA , de la figura 4.28. En el caso del tipo </w:t>
      </w:r>
      <w:r>
        <w:rPr>
          <w:spacing w:val="-3"/>
          <w:sz w:val="24"/>
        </w:rPr>
        <w:t>de </w:t>
      </w:r>
      <w:r>
        <w:rPr>
          <w:sz w:val="24"/>
        </w:rPr>
        <w:t>conjunto PERTENECE , optamos por repetir un campo </w:t>
      </w:r>
      <w:r>
        <w:rPr>
          <w:spacing w:val="-3"/>
          <w:sz w:val="24"/>
        </w:rPr>
        <w:t>de </w:t>
      </w:r>
      <w:r>
        <w:rPr>
          <w:sz w:val="24"/>
        </w:rPr>
        <w:t>llave única, NOMBRE, del tipo de registros propietario DEPARTAMENTO en el tipo de registro miembro EMPLEADO, y lo llamamos DEPARTAM. Decidimos no repetir ningún campo llave para el tipo de conjuntos CONTROLA. En general, un campo único de un tipo de registros propietario podría repetirse en el tipo de registros</w:t>
      </w:r>
      <w:r>
        <w:rPr>
          <w:spacing w:val="-12"/>
          <w:sz w:val="24"/>
        </w:rPr>
        <w:t> </w:t>
      </w:r>
      <w:r>
        <w:rPr>
          <w:sz w:val="24"/>
        </w:rPr>
        <w:t>miembro.</w:t>
      </w:r>
    </w:p>
    <w:p>
      <w:pPr>
        <w:pStyle w:val="ListParagraph"/>
        <w:numPr>
          <w:ilvl w:val="0"/>
          <w:numId w:val="40"/>
        </w:numPr>
        <w:tabs>
          <w:tab w:pos="461" w:val="left" w:leader="none"/>
        </w:tabs>
        <w:spacing w:line="240" w:lineRule="auto" w:before="0" w:after="0"/>
        <w:ind w:left="460" w:right="233" w:hanging="360"/>
        <w:jc w:val="left"/>
        <w:rPr>
          <w:sz w:val="24"/>
        </w:rPr>
      </w:pPr>
      <w:r>
        <w:rPr>
          <w:sz w:val="24"/>
        </w:rPr>
        <w:t>En la figura 4.28 creamos el tipo </w:t>
      </w:r>
      <w:r>
        <w:rPr>
          <w:spacing w:val="-3"/>
          <w:sz w:val="24"/>
        </w:rPr>
        <w:t>de </w:t>
      </w:r>
      <w:r>
        <w:rPr>
          <w:sz w:val="24"/>
        </w:rPr>
        <w:t>registros de enlace TRABAJA_EN para representar el tipo de vinculo </w:t>
      </w:r>
      <w:r>
        <w:rPr>
          <w:spacing w:val="-3"/>
          <w:sz w:val="24"/>
        </w:rPr>
        <w:t>M:N </w:t>
      </w:r>
      <w:r>
        <w:rPr>
          <w:sz w:val="24"/>
        </w:rPr>
        <w:t>TRABAJA_EN, e incluimos HORAS en él como campo. También creamos dos tipos de conjuntos E_TRABAJAEN y P_TRABAJAEN con TRABAJA_EN como tipo de registros miembro. Optamos por duplicar los campos llave única MATRICULA y NUMERO de los tipos de registros propietario EMPLEADO y PROYECTO en TRABAJA_EN, y los llamamos MATRICULA y</w:t>
      </w:r>
      <w:r>
        <w:rPr>
          <w:spacing w:val="-12"/>
          <w:sz w:val="24"/>
        </w:rPr>
        <w:t> </w:t>
      </w:r>
      <w:r>
        <w:rPr>
          <w:sz w:val="24"/>
        </w:rPr>
        <w:t>NPO.</w:t>
      </w:r>
    </w:p>
    <w:p>
      <w:pPr>
        <w:pStyle w:val="ListParagraph"/>
        <w:numPr>
          <w:ilvl w:val="0"/>
          <w:numId w:val="40"/>
        </w:numPr>
        <w:tabs>
          <w:tab w:pos="461" w:val="left" w:leader="none"/>
        </w:tabs>
        <w:spacing w:line="240" w:lineRule="auto" w:before="0" w:after="0"/>
        <w:ind w:left="460" w:right="180" w:hanging="360"/>
        <w:jc w:val="left"/>
        <w:rPr>
          <w:sz w:val="24"/>
        </w:rPr>
      </w:pPr>
      <w:r>
        <w:rPr>
          <w:sz w:val="24"/>
        </w:rPr>
        <w:t>En la sección III.3.3 tenemos un tipo </w:t>
      </w:r>
      <w:r>
        <w:rPr>
          <w:spacing w:val="-3"/>
          <w:sz w:val="24"/>
        </w:rPr>
        <w:t>1:N </w:t>
      </w:r>
      <w:r>
        <w:rPr>
          <w:sz w:val="24"/>
        </w:rPr>
        <w:t>recursivo, SUPERVISION. Creamos el tipo de registros de enlace ficticio SUPERVISOR y los dos tipos de conjuntos ES_SUPERVISOR y SUPERVISADOS. Los programas de actualización de la base de datos obligan al tipo de conjunto ES_SUPERVISOR a tener sólo un tipo de registro miembro en sus ejemplares de conjunto. Podemos considerar que cada registro miembro ficticio SUPERVISOR del tipo </w:t>
      </w:r>
      <w:r>
        <w:rPr>
          <w:spacing w:val="-3"/>
          <w:sz w:val="24"/>
        </w:rPr>
        <w:t>de </w:t>
      </w:r>
      <w:r>
        <w:rPr>
          <w:sz w:val="24"/>
        </w:rPr>
        <w:t>conjunto ES_SUPERVISOR representa a su registro EMPLEADO propietario en el papel de supervisor. El tipo </w:t>
      </w:r>
      <w:r>
        <w:rPr>
          <w:spacing w:val="-3"/>
          <w:sz w:val="24"/>
        </w:rPr>
        <w:t>de </w:t>
      </w:r>
      <w:r>
        <w:rPr>
          <w:sz w:val="24"/>
        </w:rPr>
        <w:t>conjuntos SUPERVISADOS sirve para relacionar el registro SUPERVISOR “ficticio” con todos los registros EMPLEADO que representen a los empleados a los que supervisa</w:t>
      </w:r>
      <w:r>
        <w:rPr>
          <w:spacing w:val="-5"/>
          <w:sz w:val="24"/>
        </w:rPr>
        <w:t> </w:t>
      </w:r>
      <w:r>
        <w:rPr>
          <w:sz w:val="24"/>
        </w:rPr>
        <w:t>directamente.</w:t>
      </w:r>
    </w:p>
    <w:p>
      <w:pPr>
        <w:pStyle w:val="BodyText"/>
      </w:pPr>
    </w:p>
    <w:p>
      <w:pPr>
        <w:pStyle w:val="BodyText"/>
        <w:ind w:left="100" w:right="3148"/>
      </w:pPr>
      <w:r>
        <w:rPr/>
        <w:t>Comentarios finales sobre los modelos jerárquico y red. Sobre el modelo jerárquico:</w:t>
      </w:r>
    </w:p>
    <w:p>
      <w:pPr>
        <w:spacing w:after="0"/>
        <w:sectPr>
          <w:pgSz w:w="12240" w:h="15840"/>
          <w:pgMar w:header="0" w:footer="709" w:top="1500" w:bottom="960" w:left="1700" w:right="1680"/>
        </w:sectPr>
      </w:pPr>
    </w:p>
    <w:p>
      <w:pPr>
        <w:pStyle w:val="BodyText"/>
        <w:spacing w:before="52"/>
        <w:ind w:left="100"/>
      </w:pPr>
      <w:r>
        <w:rPr/>
        <w:t>Uno de los sistemas de gestión de bases de datos jerárquico más populares fue el Information Management System (IMS) de IBM, introducido primeramente en 1968. Las ventajas del IMS y su modelo jerárquico son las siguientes:</w:t>
      </w:r>
    </w:p>
    <w:p>
      <w:pPr>
        <w:pStyle w:val="ListParagraph"/>
        <w:numPr>
          <w:ilvl w:val="0"/>
          <w:numId w:val="41"/>
        </w:numPr>
        <w:tabs>
          <w:tab w:pos="520" w:val="left" w:leader="none"/>
          <w:tab w:pos="521" w:val="left" w:leader="none"/>
        </w:tabs>
        <w:spacing w:line="237" w:lineRule="auto" w:before="5" w:after="0"/>
        <w:ind w:left="520" w:right="390" w:hanging="360"/>
        <w:jc w:val="left"/>
        <w:rPr>
          <w:sz w:val="24"/>
        </w:rPr>
      </w:pPr>
      <w:r>
        <w:rPr>
          <w:sz w:val="24"/>
        </w:rPr>
        <w:t>Estructura simple. </w:t>
      </w:r>
      <w:r>
        <w:rPr>
          <w:spacing w:val="-6"/>
          <w:sz w:val="24"/>
        </w:rPr>
        <w:t>La </w:t>
      </w:r>
      <w:r>
        <w:rPr>
          <w:sz w:val="24"/>
        </w:rPr>
        <w:t>organización de una base de datos </w:t>
      </w:r>
      <w:r>
        <w:rPr>
          <w:spacing w:val="-2"/>
          <w:sz w:val="24"/>
        </w:rPr>
        <w:t>IMS </w:t>
      </w:r>
      <w:r>
        <w:rPr>
          <w:sz w:val="24"/>
        </w:rPr>
        <w:t>era fácil de entender. </w:t>
      </w:r>
      <w:r>
        <w:rPr>
          <w:spacing w:val="-4"/>
          <w:sz w:val="24"/>
        </w:rPr>
        <w:t>La </w:t>
      </w:r>
      <w:r>
        <w:rPr>
          <w:sz w:val="24"/>
        </w:rPr>
        <w:t>jerarquía de la base de datos se asemejaba al diagrama </w:t>
      </w:r>
      <w:r>
        <w:rPr>
          <w:spacing w:val="-3"/>
          <w:sz w:val="24"/>
        </w:rPr>
        <w:t>de </w:t>
      </w:r>
      <w:r>
        <w:rPr>
          <w:sz w:val="24"/>
        </w:rPr>
        <w:t>organización de una empresa o un árbol</w:t>
      </w:r>
      <w:r>
        <w:rPr>
          <w:spacing w:val="-3"/>
          <w:sz w:val="24"/>
        </w:rPr>
        <w:t> </w:t>
      </w:r>
      <w:r>
        <w:rPr>
          <w:sz w:val="24"/>
        </w:rPr>
        <w:t>familiar.</w:t>
      </w:r>
    </w:p>
    <w:p>
      <w:pPr>
        <w:pStyle w:val="ListParagraph"/>
        <w:numPr>
          <w:ilvl w:val="0"/>
          <w:numId w:val="41"/>
        </w:numPr>
        <w:tabs>
          <w:tab w:pos="520" w:val="left" w:leader="none"/>
          <w:tab w:pos="521" w:val="left" w:leader="none"/>
        </w:tabs>
        <w:spacing w:line="240" w:lineRule="auto" w:before="3" w:after="0"/>
        <w:ind w:left="520" w:right="636" w:hanging="360"/>
        <w:jc w:val="left"/>
        <w:rPr>
          <w:sz w:val="24"/>
        </w:rPr>
      </w:pPr>
      <w:r>
        <w:rPr>
          <w:sz w:val="24"/>
        </w:rPr>
        <w:t>Organización padre/hijo. Una base de datos IMS era excelente para representar relaciones</w:t>
      </w:r>
      <w:r>
        <w:rPr>
          <w:spacing w:val="-10"/>
          <w:sz w:val="24"/>
        </w:rPr>
        <w:t> </w:t>
      </w:r>
      <w:r>
        <w:rPr>
          <w:sz w:val="24"/>
        </w:rPr>
        <w:t>padre/hijo,</w:t>
      </w:r>
      <w:r>
        <w:rPr>
          <w:spacing w:val="-8"/>
          <w:sz w:val="24"/>
        </w:rPr>
        <w:t> </w:t>
      </w:r>
      <w:r>
        <w:rPr>
          <w:sz w:val="24"/>
        </w:rPr>
        <w:t>tales</w:t>
      </w:r>
      <w:r>
        <w:rPr>
          <w:spacing w:val="-10"/>
          <w:sz w:val="24"/>
        </w:rPr>
        <w:t> </w:t>
      </w:r>
      <w:r>
        <w:rPr>
          <w:sz w:val="24"/>
        </w:rPr>
        <w:t>como</w:t>
      </w:r>
      <w:r>
        <w:rPr>
          <w:spacing w:val="-8"/>
          <w:sz w:val="24"/>
        </w:rPr>
        <w:t> </w:t>
      </w:r>
      <w:r>
        <w:rPr>
          <w:sz w:val="24"/>
        </w:rPr>
        <w:t>„A</w:t>
      </w:r>
      <w:r>
        <w:rPr>
          <w:spacing w:val="-13"/>
          <w:sz w:val="24"/>
        </w:rPr>
        <w:t> </w:t>
      </w:r>
      <w:r>
        <w:rPr>
          <w:sz w:val="24"/>
        </w:rPr>
        <w:t>es</w:t>
      </w:r>
      <w:r>
        <w:rPr>
          <w:spacing w:val="-10"/>
          <w:sz w:val="24"/>
        </w:rPr>
        <w:t> </w:t>
      </w:r>
      <w:r>
        <w:rPr>
          <w:sz w:val="24"/>
        </w:rPr>
        <w:t>una</w:t>
      </w:r>
      <w:r>
        <w:rPr>
          <w:spacing w:val="-7"/>
          <w:sz w:val="24"/>
        </w:rPr>
        <w:t> </w:t>
      </w:r>
      <w:r>
        <w:rPr>
          <w:sz w:val="24"/>
        </w:rPr>
        <w:t>pieza</w:t>
      </w:r>
      <w:r>
        <w:rPr>
          <w:spacing w:val="-7"/>
          <w:sz w:val="24"/>
        </w:rPr>
        <w:t> </w:t>
      </w:r>
      <w:r>
        <w:rPr>
          <w:sz w:val="24"/>
        </w:rPr>
        <w:t>de</w:t>
      </w:r>
      <w:r>
        <w:rPr>
          <w:spacing w:val="-7"/>
          <w:sz w:val="24"/>
        </w:rPr>
        <w:t> </w:t>
      </w:r>
      <w:r>
        <w:rPr>
          <w:spacing w:val="-3"/>
          <w:sz w:val="24"/>
        </w:rPr>
        <w:t>B‟</w:t>
      </w:r>
      <w:r>
        <w:rPr>
          <w:spacing w:val="-8"/>
          <w:sz w:val="24"/>
        </w:rPr>
        <w:t> </w:t>
      </w:r>
      <w:r>
        <w:rPr>
          <w:sz w:val="24"/>
        </w:rPr>
        <w:t>o</w:t>
      </w:r>
      <w:r>
        <w:rPr>
          <w:spacing w:val="-8"/>
          <w:sz w:val="24"/>
        </w:rPr>
        <w:t> </w:t>
      </w:r>
      <w:r>
        <w:rPr>
          <w:sz w:val="24"/>
        </w:rPr>
        <w:t>„A</w:t>
      </w:r>
      <w:r>
        <w:rPr>
          <w:spacing w:val="-13"/>
          <w:sz w:val="24"/>
        </w:rPr>
        <w:t> </w:t>
      </w:r>
      <w:r>
        <w:rPr>
          <w:sz w:val="24"/>
        </w:rPr>
        <w:t>es</w:t>
      </w:r>
      <w:r>
        <w:rPr>
          <w:spacing w:val="-10"/>
          <w:sz w:val="24"/>
        </w:rPr>
        <w:t> </w:t>
      </w:r>
      <w:r>
        <w:rPr>
          <w:sz w:val="24"/>
        </w:rPr>
        <w:t>propiedad</w:t>
      </w:r>
      <w:r>
        <w:rPr>
          <w:spacing w:val="-8"/>
          <w:sz w:val="24"/>
        </w:rPr>
        <w:t> </w:t>
      </w:r>
      <w:r>
        <w:rPr>
          <w:sz w:val="24"/>
        </w:rPr>
        <w:t>de</w:t>
      </w:r>
      <w:r>
        <w:rPr>
          <w:spacing w:val="-7"/>
          <w:sz w:val="24"/>
        </w:rPr>
        <w:t> </w:t>
      </w:r>
      <w:r>
        <w:rPr>
          <w:sz w:val="24"/>
        </w:rPr>
        <w:t>B‟.</w:t>
      </w:r>
    </w:p>
    <w:p>
      <w:pPr>
        <w:pStyle w:val="ListParagraph"/>
        <w:numPr>
          <w:ilvl w:val="0"/>
          <w:numId w:val="41"/>
        </w:numPr>
        <w:tabs>
          <w:tab w:pos="520" w:val="left" w:leader="none"/>
          <w:tab w:pos="521" w:val="left" w:leader="none"/>
        </w:tabs>
        <w:spacing w:line="237" w:lineRule="auto" w:before="5" w:after="0"/>
        <w:ind w:left="520" w:right="220" w:hanging="360"/>
        <w:jc w:val="left"/>
        <w:rPr>
          <w:sz w:val="24"/>
        </w:rPr>
      </w:pPr>
      <w:r>
        <w:rPr>
          <w:sz w:val="24"/>
        </w:rPr>
        <w:t>Rendimiento. </w:t>
      </w:r>
      <w:r>
        <w:rPr>
          <w:spacing w:val="-2"/>
          <w:sz w:val="24"/>
        </w:rPr>
        <w:t>IMS </w:t>
      </w:r>
      <w:r>
        <w:rPr>
          <w:sz w:val="24"/>
        </w:rPr>
        <w:t>almacenaba las relaciones padre/hijo como punteros físicos de </w:t>
      </w:r>
      <w:r>
        <w:rPr>
          <w:spacing w:val="-3"/>
          <w:sz w:val="24"/>
        </w:rPr>
        <w:t>un </w:t>
      </w:r>
      <w:r>
        <w:rPr>
          <w:sz w:val="24"/>
        </w:rPr>
        <w:t>registro de datos a otro, de modo que el movimiento a través de la base </w:t>
      </w:r>
      <w:r>
        <w:rPr>
          <w:spacing w:val="-3"/>
          <w:sz w:val="24"/>
        </w:rPr>
        <w:t>de </w:t>
      </w:r>
      <w:r>
        <w:rPr>
          <w:sz w:val="24"/>
        </w:rPr>
        <w:t>datos era rápido. Puesto que la estructura era sencilla. </w:t>
      </w:r>
      <w:r>
        <w:rPr>
          <w:spacing w:val="-2"/>
          <w:sz w:val="24"/>
        </w:rPr>
        <w:t>IMS </w:t>
      </w:r>
      <w:r>
        <w:rPr>
          <w:sz w:val="24"/>
        </w:rPr>
        <w:t>podía colocar los registros padre/hijo cercanos unos a otros en el disco, minimizando la entrada/salida de</w:t>
      </w:r>
      <w:r>
        <w:rPr>
          <w:spacing w:val="-18"/>
          <w:sz w:val="24"/>
        </w:rPr>
        <w:t> </w:t>
      </w:r>
      <w:r>
        <w:rPr>
          <w:sz w:val="24"/>
        </w:rPr>
        <w:t>disco.</w:t>
      </w:r>
    </w:p>
    <w:p>
      <w:pPr>
        <w:pStyle w:val="BodyText"/>
      </w:pPr>
    </w:p>
    <w:p>
      <w:pPr>
        <w:pStyle w:val="BodyText"/>
        <w:spacing w:before="1"/>
        <w:ind w:left="160" w:right="176"/>
      </w:pPr>
      <w:r>
        <w:rPr/>
        <w:t>IMS sigue siendo el DBMS más ampliamente instalado en los maxicomputadores IBM. Se utiliza en más del 25 por 100 de las instalaciones de maxicomputadores IBM.</w:t>
      </w:r>
    </w:p>
    <w:p>
      <w:pPr>
        <w:pStyle w:val="BodyText"/>
      </w:pPr>
    </w:p>
    <w:p>
      <w:pPr>
        <w:pStyle w:val="BodyText"/>
        <w:ind w:left="160"/>
      </w:pPr>
      <w:r>
        <w:rPr/>
        <w:t>Sobre el modelo red.</w:t>
      </w:r>
    </w:p>
    <w:p>
      <w:pPr>
        <w:pStyle w:val="BodyText"/>
        <w:ind w:left="160" w:right="162"/>
      </w:pPr>
      <w:r>
        <w:rPr/>
        <w:t>En 1971 la Conferencia sobre Lenguajes de Sistemas de Datos publicó un estándar oficial para bases de datos en red, que se hizo conocido como el modelo CODASYL, IBM nunca desarrolló un DBMS en red por si mismo, eligiendo en su lugar extender el IMS a lo largo de los años setenta, compañías de software independientes se apresuraron a adoptar el modelo en red, creando productos tales como el IDMS de Cullinet, el Total de Cincom y el DBMS Adabas que se hizo muy popular.</w:t>
      </w:r>
    </w:p>
    <w:p>
      <w:pPr>
        <w:pStyle w:val="BodyText"/>
        <w:ind w:left="160"/>
      </w:pPr>
      <w:r>
        <w:rPr/>
        <w:t>Para un programador, acceder a una base de datos en red era muy similar a acceder a una base de datos jerárquicos. Un programa de aplicación podía:</w:t>
      </w:r>
    </w:p>
    <w:p>
      <w:pPr>
        <w:pStyle w:val="ListParagraph"/>
        <w:numPr>
          <w:ilvl w:val="0"/>
          <w:numId w:val="41"/>
        </w:numPr>
        <w:tabs>
          <w:tab w:pos="401" w:val="left" w:leader="none"/>
        </w:tabs>
        <w:spacing w:line="293" w:lineRule="exact" w:before="2" w:after="0"/>
        <w:ind w:left="400" w:right="0" w:hanging="240"/>
        <w:jc w:val="left"/>
        <w:rPr>
          <w:sz w:val="24"/>
        </w:rPr>
      </w:pPr>
      <w:r>
        <w:rPr>
          <w:sz w:val="24"/>
        </w:rPr>
        <w:t>Hallar un registro padre especifico mediante</w:t>
      </w:r>
      <w:r>
        <w:rPr>
          <w:spacing w:val="-18"/>
          <w:sz w:val="24"/>
        </w:rPr>
        <w:t> </w:t>
      </w:r>
      <w:r>
        <w:rPr>
          <w:sz w:val="24"/>
        </w:rPr>
        <w:t>clave.</w:t>
      </w:r>
    </w:p>
    <w:p>
      <w:pPr>
        <w:pStyle w:val="ListParagraph"/>
        <w:numPr>
          <w:ilvl w:val="0"/>
          <w:numId w:val="41"/>
        </w:numPr>
        <w:tabs>
          <w:tab w:pos="401" w:val="left" w:leader="none"/>
        </w:tabs>
        <w:spacing w:line="292" w:lineRule="exact" w:before="0" w:after="0"/>
        <w:ind w:left="400" w:right="0" w:hanging="240"/>
        <w:jc w:val="left"/>
        <w:rPr>
          <w:sz w:val="24"/>
        </w:rPr>
      </w:pPr>
      <w:r>
        <w:rPr>
          <w:sz w:val="24"/>
        </w:rPr>
        <w:t>Descender al primer hijo en un conjunto</w:t>
      </w:r>
      <w:r>
        <w:rPr>
          <w:spacing w:val="-12"/>
          <w:sz w:val="24"/>
        </w:rPr>
        <w:t> </w:t>
      </w:r>
      <w:r>
        <w:rPr>
          <w:sz w:val="24"/>
        </w:rPr>
        <w:t>particular.</w:t>
      </w:r>
    </w:p>
    <w:p>
      <w:pPr>
        <w:pStyle w:val="ListParagraph"/>
        <w:numPr>
          <w:ilvl w:val="0"/>
          <w:numId w:val="41"/>
        </w:numPr>
        <w:tabs>
          <w:tab w:pos="401" w:val="left" w:leader="none"/>
        </w:tabs>
        <w:spacing w:line="293" w:lineRule="exact" w:before="0" w:after="0"/>
        <w:ind w:left="400" w:right="0" w:hanging="240"/>
        <w:jc w:val="left"/>
        <w:rPr>
          <w:sz w:val="24"/>
        </w:rPr>
      </w:pPr>
      <w:r>
        <w:rPr>
          <w:sz w:val="24"/>
        </w:rPr>
        <w:t>Moverse lateralmente de un hijo al siguiente dentro del</w:t>
      </w:r>
      <w:r>
        <w:rPr>
          <w:spacing w:val="-7"/>
          <w:sz w:val="24"/>
        </w:rPr>
        <w:t> </w:t>
      </w:r>
      <w:r>
        <w:rPr>
          <w:sz w:val="24"/>
        </w:rPr>
        <w:t>conjunto.</w:t>
      </w:r>
    </w:p>
    <w:p>
      <w:pPr>
        <w:pStyle w:val="ListParagraph"/>
        <w:numPr>
          <w:ilvl w:val="0"/>
          <w:numId w:val="41"/>
        </w:numPr>
        <w:tabs>
          <w:tab w:pos="401" w:val="left" w:leader="none"/>
        </w:tabs>
        <w:spacing w:line="240" w:lineRule="auto" w:before="1" w:after="0"/>
        <w:ind w:left="400" w:right="0" w:hanging="240"/>
        <w:jc w:val="left"/>
        <w:rPr>
          <w:sz w:val="24"/>
        </w:rPr>
      </w:pPr>
      <w:r>
        <w:rPr>
          <w:sz w:val="24"/>
        </w:rPr>
        <w:t>Ascender desde un hijo a su padre en otro</w:t>
      </w:r>
      <w:r>
        <w:rPr>
          <w:spacing w:val="-7"/>
          <w:sz w:val="24"/>
        </w:rPr>
        <w:t> </w:t>
      </w:r>
      <w:r>
        <w:rPr>
          <w:sz w:val="24"/>
        </w:rPr>
        <w:t>conjunto.</w:t>
      </w:r>
    </w:p>
    <w:p>
      <w:pPr>
        <w:pStyle w:val="BodyText"/>
        <w:spacing w:before="6"/>
        <w:rPr>
          <w:sz w:val="23"/>
        </w:rPr>
      </w:pPr>
    </w:p>
    <w:p>
      <w:pPr>
        <w:pStyle w:val="BodyText"/>
        <w:ind w:left="160" w:right="770"/>
      </w:pPr>
      <w:r>
        <w:rPr/>
        <w:t>Una vez más el programador tenía que recorrer la base de datos registro a registro, especificando esta vez qué relación recorre además de indicar la dirección.</w:t>
      </w:r>
    </w:p>
    <w:p>
      <w:pPr>
        <w:pStyle w:val="BodyText"/>
        <w:ind w:left="160"/>
      </w:pPr>
      <w:r>
        <w:rPr/>
        <w:t>Las  bases de datos en red tenían varias ventajas:</w:t>
      </w:r>
    </w:p>
    <w:p>
      <w:pPr>
        <w:pStyle w:val="ListParagraph"/>
        <w:numPr>
          <w:ilvl w:val="0"/>
          <w:numId w:val="41"/>
        </w:numPr>
        <w:tabs>
          <w:tab w:pos="520" w:val="left" w:leader="none"/>
          <w:tab w:pos="521" w:val="left" w:leader="none"/>
        </w:tabs>
        <w:spacing w:line="272" w:lineRule="exact" w:before="26" w:after="0"/>
        <w:ind w:left="520" w:right="155" w:hanging="360"/>
        <w:jc w:val="left"/>
        <w:rPr>
          <w:sz w:val="24"/>
        </w:rPr>
      </w:pPr>
      <w:r>
        <w:rPr>
          <w:sz w:val="24"/>
        </w:rPr>
        <w:t>Flexibilidad. </w:t>
      </w:r>
      <w:r>
        <w:rPr>
          <w:spacing w:val="-4"/>
          <w:sz w:val="24"/>
        </w:rPr>
        <w:t>Las </w:t>
      </w:r>
      <w:r>
        <w:rPr>
          <w:sz w:val="24"/>
        </w:rPr>
        <w:t>múltiples relaciones padre/hijo permitían a una base de datos en red representar datos que no tuvieran una estructura jerárquica</w:t>
      </w:r>
      <w:r>
        <w:rPr>
          <w:spacing w:val="-14"/>
          <w:sz w:val="24"/>
        </w:rPr>
        <w:t> </w:t>
      </w:r>
      <w:r>
        <w:rPr>
          <w:sz w:val="24"/>
        </w:rPr>
        <w:t>sencilla.</w:t>
      </w:r>
    </w:p>
    <w:p>
      <w:pPr>
        <w:pStyle w:val="ListParagraph"/>
        <w:numPr>
          <w:ilvl w:val="0"/>
          <w:numId w:val="41"/>
        </w:numPr>
        <w:tabs>
          <w:tab w:pos="520" w:val="left" w:leader="none"/>
          <w:tab w:pos="521" w:val="left" w:leader="none"/>
        </w:tabs>
        <w:spacing w:line="240" w:lineRule="auto" w:before="0" w:after="0"/>
        <w:ind w:left="520" w:right="299" w:hanging="360"/>
        <w:jc w:val="left"/>
        <w:rPr>
          <w:sz w:val="24"/>
        </w:rPr>
      </w:pPr>
      <w:r>
        <w:rPr>
          <w:sz w:val="24"/>
        </w:rPr>
        <w:t>Normalización. El estándar CODASYL reforzó la popularidad del modelo </w:t>
      </w:r>
      <w:r>
        <w:rPr>
          <w:spacing w:val="-3"/>
          <w:sz w:val="24"/>
        </w:rPr>
        <w:t>de </w:t>
      </w:r>
      <w:r>
        <w:rPr>
          <w:sz w:val="24"/>
        </w:rPr>
        <w:t>red, y los vendedores de minicomputadores tales como Digital Equipment Corporation y Data General implementaron bases de datos en</w:t>
      </w:r>
      <w:r>
        <w:rPr>
          <w:spacing w:val="-13"/>
          <w:sz w:val="24"/>
        </w:rPr>
        <w:t> </w:t>
      </w:r>
      <w:r>
        <w:rPr>
          <w:sz w:val="24"/>
        </w:rPr>
        <w:t>red.</w:t>
      </w:r>
    </w:p>
    <w:p>
      <w:pPr>
        <w:pStyle w:val="ListParagraph"/>
        <w:numPr>
          <w:ilvl w:val="0"/>
          <w:numId w:val="41"/>
        </w:numPr>
        <w:tabs>
          <w:tab w:pos="520" w:val="left" w:leader="none"/>
          <w:tab w:pos="521" w:val="left" w:leader="none"/>
        </w:tabs>
        <w:spacing w:line="240" w:lineRule="auto" w:before="2" w:after="0"/>
        <w:ind w:left="520" w:right="131" w:hanging="360"/>
        <w:jc w:val="left"/>
        <w:rPr>
          <w:sz w:val="24"/>
        </w:rPr>
      </w:pPr>
      <w:r>
        <w:rPr>
          <w:sz w:val="24"/>
        </w:rPr>
        <w:t>Rendimiento. A pesar de su superior complejidad, las bases de datos en red reforzaron el rendimiento aproximándolo al de las bases de datos jerárquicos. </w:t>
      </w:r>
      <w:r>
        <w:rPr>
          <w:spacing w:val="-4"/>
          <w:sz w:val="24"/>
        </w:rPr>
        <w:t>Los </w:t>
      </w:r>
      <w:r>
        <w:rPr>
          <w:sz w:val="24"/>
        </w:rPr>
        <w:t>conjuntos se representaron mediante punteros a registros de datos físicos, y en algunos sistemas, el administrador de la base de datos podía especificar la</w:t>
      </w:r>
      <w:r>
        <w:rPr>
          <w:spacing w:val="-26"/>
          <w:sz w:val="24"/>
        </w:rPr>
        <w:t> </w:t>
      </w:r>
      <w:r>
        <w:rPr>
          <w:sz w:val="24"/>
        </w:rPr>
        <w:t>agrupación de datos basadas en una relación de</w:t>
      </w:r>
      <w:r>
        <w:rPr>
          <w:spacing w:val="-15"/>
          <w:sz w:val="24"/>
        </w:rPr>
        <w:t> </w:t>
      </w:r>
      <w:r>
        <w:rPr>
          <w:sz w:val="24"/>
        </w:rPr>
        <w:t>conjuntos.</w:t>
      </w:r>
    </w:p>
    <w:p>
      <w:pPr>
        <w:pStyle w:val="BodyText"/>
      </w:pPr>
    </w:p>
    <w:p>
      <w:pPr>
        <w:pStyle w:val="BodyText"/>
        <w:ind w:left="100" w:right="176"/>
      </w:pPr>
      <w:r>
        <w:rPr/>
        <w:t>Las bases de datos tenían sus desventajas también. Igual que las bases de datos jerárquicos, resultaban muy rígidas. Las relaciones de conjunto y la estructura de los</w:t>
      </w:r>
    </w:p>
    <w:p>
      <w:pPr>
        <w:spacing w:after="0"/>
        <w:sectPr>
          <w:pgSz w:w="12240" w:h="15840"/>
          <w:pgMar w:header="0" w:footer="709" w:top="1380" w:bottom="960" w:left="1700" w:right="1680"/>
        </w:sectPr>
      </w:pPr>
    </w:p>
    <w:p>
      <w:pPr>
        <w:pStyle w:val="BodyText"/>
        <w:spacing w:before="52"/>
        <w:ind w:left="220" w:right="252"/>
      </w:pPr>
      <w:r>
        <w:rPr/>
        <w:t>registros tenían que ser especificadas de antemano. Modificar la estructura de la base de datos requería típicamente la reconstrucción de la base de datos completa.</w:t>
      </w:r>
    </w:p>
    <w:p>
      <w:pPr>
        <w:pStyle w:val="BodyText"/>
        <w:ind w:left="220" w:right="312"/>
      </w:pPr>
      <w:r>
        <w:rPr/>
        <w:t>Tanto las bases de datos jerárquicas como las de en red eran herramientas para programadores. Un programador tenía que escribir un programa que recorriera su camino a través de la base de datos. La anotación de las peticiones para informes a la medida duraba con frecuencia semanas o meses, y para el momento en que el programa estaba escrito la información que se entregaba con frecuencia ya no merecía la pena.</w:t>
      </w:r>
    </w:p>
    <w:p>
      <w:pPr>
        <w:pStyle w:val="BodyText"/>
        <w:spacing w:before="1"/>
        <w:rPr>
          <w:sz w:val="21"/>
        </w:rPr>
      </w:pPr>
    </w:p>
    <w:p>
      <w:pPr>
        <w:pStyle w:val="Heading3"/>
        <w:ind w:left="220" w:right="312" w:firstLine="0"/>
        <w:rPr>
          <w:i/>
        </w:rPr>
      </w:pPr>
      <w:bookmarkStart w:name="_bookmark48" w:id="87"/>
      <w:bookmarkEnd w:id="87"/>
      <w:r>
        <w:rPr>
          <w:b w:val="0"/>
          <w:i w:val="0"/>
        </w:rPr>
      </w:r>
      <w:r>
        <w:rPr>
          <w:i/>
        </w:rPr>
        <w:t>4.3 MODELO RELACIONAL.</w:t>
      </w:r>
    </w:p>
    <w:p>
      <w:pPr>
        <w:pStyle w:val="BodyText"/>
        <w:spacing w:before="57"/>
        <w:ind w:left="220" w:right="135"/>
      </w:pPr>
      <w:r>
        <w:rPr/>
        <w:t>Las desventajas de los modelos jerárquicos y en red en conjunto a una intensa investigación en bases de datos. En 1970, el doctor Edgar F. Codd de IBM publicó un escrito titulado “A Relational Model of Data for Large Shared Data Banks” (Codd, Junio, 1970). Esta publicación señaló el inicio del campo de la base de datos relacional. Durante los años siguientes el enfoque relacional a la base de datos ha recibido mucha publicidad; sin embargo, sólo ha sido durante los últimos años que han aparecido en el mercado sistemas de manejo de base de datos relacional que son viables desde el punto de vista comercial, y en este momento existen en el mercado muchos paquetes de DBMS relacionales. El modelo relacional se está estableciendo firmemente en el mundo de las aplicaciones de bases de datos.</w:t>
      </w:r>
    </w:p>
    <w:p>
      <w:pPr>
        <w:pStyle w:val="BodyText"/>
        <w:spacing w:before="8"/>
      </w:pPr>
    </w:p>
    <w:p>
      <w:pPr>
        <w:spacing w:line="277" w:lineRule="exact" w:before="0"/>
        <w:ind w:left="220" w:right="312" w:firstLine="0"/>
        <w:jc w:val="left"/>
        <w:rPr>
          <w:rFonts w:ascii="Cambria"/>
          <w:i/>
          <w:sz w:val="24"/>
        </w:rPr>
      </w:pPr>
      <w:r>
        <w:rPr>
          <w:rFonts w:ascii="Cambria"/>
          <w:i/>
          <w:color w:val="4F81BC"/>
          <w:sz w:val="24"/>
        </w:rPr>
        <w:t>4.3.1 CONCEPTOS DEL MODELO  RELACIONAL.</w:t>
      </w:r>
    </w:p>
    <w:p>
      <w:pPr>
        <w:pStyle w:val="BodyText"/>
        <w:ind w:left="220" w:right="252"/>
      </w:pPr>
      <w:r>
        <w:rPr/>
        <w:t>El modelo relacional representa la base de datos como una colección de relaciones. En términos informales, cada relación semeja una tabla o, hasta cierto punto, un archivo simple. Por ejemplo, se considera que la base de datos de archivos que se muestra en la figura 4.29 se llama ESTUDIANTE porque cada fila representa hechos acerca de una entidad estudiante en particular. Los nombres de la columna - Nombre, NúmEstudiante, Grado, Carrera- en particular- especifican cómo interpretar los valores de datos de cada fila, con base en la columna en la que se encuentra cada valor. Todos los valores de una columna tienen el mismo tipo de datos.</w:t>
      </w:r>
    </w:p>
    <w:p>
      <w:pPr>
        <w:pStyle w:val="BodyText"/>
        <w:spacing w:before="8"/>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72"/>
        <w:gridCol w:w="1129"/>
        <w:gridCol w:w="1888"/>
        <w:gridCol w:w="901"/>
        <w:gridCol w:w="992"/>
      </w:tblGrid>
      <w:tr>
        <w:trPr>
          <w:trHeight w:val="288" w:hRule="exact"/>
        </w:trPr>
        <w:tc>
          <w:tcPr>
            <w:tcW w:w="1772" w:type="dxa"/>
          </w:tcPr>
          <w:p>
            <w:pPr>
              <w:pStyle w:val="TableParagraph"/>
              <w:spacing w:line="272" w:lineRule="exact"/>
              <w:ind w:left="104"/>
              <w:rPr>
                <w:rFonts w:ascii="Times New Roman"/>
                <w:sz w:val="24"/>
              </w:rPr>
            </w:pPr>
            <w:r>
              <w:rPr>
                <w:rFonts w:ascii="Times New Roman"/>
                <w:sz w:val="24"/>
              </w:rPr>
              <w:t>ESTUDIANTE</w:t>
            </w:r>
          </w:p>
        </w:tc>
        <w:tc>
          <w:tcPr>
            <w:tcW w:w="1129" w:type="dxa"/>
          </w:tcPr>
          <w:p>
            <w:pPr>
              <w:pStyle w:val="TableParagraph"/>
              <w:spacing w:line="272" w:lineRule="exact"/>
              <w:ind w:left="104"/>
              <w:rPr>
                <w:rFonts w:ascii="Times New Roman"/>
                <w:sz w:val="24"/>
              </w:rPr>
            </w:pPr>
            <w:r>
              <w:rPr>
                <w:rFonts w:ascii="Times New Roman"/>
                <w:sz w:val="24"/>
              </w:rPr>
              <w:t>Nombre</w:t>
            </w:r>
          </w:p>
        </w:tc>
        <w:tc>
          <w:tcPr>
            <w:tcW w:w="1888" w:type="dxa"/>
          </w:tcPr>
          <w:p>
            <w:pPr>
              <w:pStyle w:val="TableParagraph"/>
              <w:spacing w:line="272" w:lineRule="exact"/>
              <w:ind w:left="100"/>
              <w:rPr>
                <w:rFonts w:ascii="Times New Roman" w:hAnsi="Times New Roman"/>
                <w:sz w:val="24"/>
              </w:rPr>
            </w:pPr>
            <w:r>
              <w:rPr>
                <w:rFonts w:ascii="Times New Roman" w:hAnsi="Times New Roman"/>
                <w:sz w:val="24"/>
              </w:rPr>
              <w:t>NúmEstudiante</w:t>
            </w:r>
          </w:p>
        </w:tc>
        <w:tc>
          <w:tcPr>
            <w:tcW w:w="901" w:type="dxa"/>
          </w:tcPr>
          <w:p>
            <w:pPr>
              <w:pStyle w:val="TableParagraph"/>
              <w:spacing w:line="272" w:lineRule="exact"/>
              <w:ind w:left="103"/>
              <w:rPr>
                <w:rFonts w:ascii="Times New Roman"/>
                <w:sz w:val="24"/>
              </w:rPr>
            </w:pPr>
            <w:r>
              <w:rPr>
                <w:rFonts w:ascii="Times New Roman"/>
                <w:sz w:val="24"/>
              </w:rPr>
              <w:t>Grado</w:t>
            </w:r>
          </w:p>
        </w:tc>
        <w:tc>
          <w:tcPr>
            <w:tcW w:w="992" w:type="dxa"/>
          </w:tcPr>
          <w:p>
            <w:pPr>
              <w:pStyle w:val="TableParagraph"/>
              <w:spacing w:line="272" w:lineRule="exact"/>
              <w:ind w:left="103"/>
              <w:rPr>
                <w:rFonts w:ascii="Times New Roman"/>
                <w:sz w:val="24"/>
              </w:rPr>
            </w:pPr>
            <w:r>
              <w:rPr>
                <w:rFonts w:ascii="Times New Roman"/>
                <w:sz w:val="24"/>
              </w:rPr>
              <w:t>Carrera</w:t>
            </w:r>
          </w:p>
        </w:tc>
      </w:tr>
      <w:tr>
        <w:trPr>
          <w:trHeight w:val="284" w:hRule="exact"/>
        </w:trPr>
        <w:tc>
          <w:tcPr>
            <w:tcW w:w="1772" w:type="dxa"/>
            <w:vMerge w:val="restart"/>
            <w:tcBorders>
              <w:left w:val="nil"/>
            </w:tcBorders>
          </w:tcPr>
          <w:p>
            <w:pPr/>
          </w:p>
        </w:tc>
        <w:tc>
          <w:tcPr>
            <w:tcW w:w="1129" w:type="dxa"/>
          </w:tcPr>
          <w:p>
            <w:pPr>
              <w:pStyle w:val="TableParagraph"/>
              <w:spacing w:line="268" w:lineRule="exact"/>
              <w:ind w:left="104"/>
              <w:rPr>
                <w:rFonts w:ascii="Times New Roman" w:hAnsi="Times New Roman"/>
                <w:sz w:val="24"/>
              </w:rPr>
            </w:pPr>
            <w:r>
              <w:rPr>
                <w:rFonts w:ascii="Times New Roman" w:hAnsi="Times New Roman"/>
                <w:sz w:val="24"/>
              </w:rPr>
              <w:t>Suárez</w:t>
            </w:r>
          </w:p>
        </w:tc>
        <w:tc>
          <w:tcPr>
            <w:tcW w:w="1888" w:type="dxa"/>
          </w:tcPr>
          <w:p>
            <w:pPr>
              <w:pStyle w:val="TableParagraph"/>
              <w:spacing w:line="268" w:lineRule="exact"/>
              <w:ind w:left="100"/>
              <w:rPr>
                <w:rFonts w:ascii="Times New Roman"/>
                <w:sz w:val="24"/>
              </w:rPr>
            </w:pPr>
            <w:r>
              <w:rPr>
                <w:rFonts w:ascii="Times New Roman"/>
                <w:sz w:val="24"/>
              </w:rPr>
              <w:t>17</w:t>
            </w:r>
          </w:p>
        </w:tc>
        <w:tc>
          <w:tcPr>
            <w:tcW w:w="901" w:type="dxa"/>
          </w:tcPr>
          <w:p>
            <w:pPr>
              <w:pStyle w:val="TableParagraph"/>
              <w:spacing w:line="268" w:lineRule="exact"/>
              <w:ind w:left="103"/>
              <w:rPr>
                <w:rFonts w:ascii="Times New Roman"/>
                <w:sz w:val="24"/>
              </w:rPr>
            </w:pPr>
            <w:r>
              <w:rPr>
                <w:rFonts w:ascii="Times New Roman"/>
                <w:sz w:val="24"/>
              </w:rPr>
              <w:t>1</w:t>
            </w:r>
          </w:p>
        </w:tc>
        <w:tc>
          <w:tcPr>
            <w:tcW w:w="992" w:type="dxa"/>
          </w:tcPr>
          <w:p>
            <w:pPr>
              <w:pStyle w:val="TableParagraph"/>
              <w:spacing w:line="268" w:lineRule="exact"/>
              <w:ind w:left="103"/>
              <w:rPr>
                <w:rFonts w:ascii="Times New Roman"/>
                <w:sz w:val="24"/>
              </w:rPr>
            </w:pPr>
            <w:r>
              <w:rPr>
                <w:rFonts w:ascii="Times New Roman"/>
                <w:sz w:val="24"/>
              </w:rPr>
              <w:t>ICO</w:t>
            </w:r>
          </w:p>
        </w:tc>
      </w:tr>
      <w:tr>
        <w:trPr>
          <w:trHeight w:val="288" w:hRule="exact"/>
        </w:trPr>
        <w:tc>
          <w:tcPr>
            <w:tcW w:w="1772" w:type="dxa"/>
            <w:vMerge/>
            <w:tcBorders>
              <w:left w:val="nil"/>
              <w:bottom w:val="nil"/>
            </w:tcBorders>
          </w:tcPr>
          <w:p>
            <w:pPr/>
          </w:p>
        </w:tc>
        <w:tc>
          <w:tcPr>
            <w:tcW w:w="1129" w:type="dxa"/>
          </w:tcPr>
          <w:p>
            <w:pPr>
              <w:pStyle w:val="TableParagraph"/>
              <w:spacing w:line="272" w:lineRule="exact"/>
              <w:ind w:left="104"/>
              <w:rPr>
                <w:rFonts w:ascii="Times New Roman"/>
                <w:sz w:val="24"/>
              </w:rPr>
            </w:pPr>
            <w:r>
              <w:rPr>
                <w:rFonts w:ascii="Times New Roman"/>
                <w:sz w:val="24"/>
              </w:rPr>
              <w:t>Borja</w:t>
            </w:r>
          </w:p>
        </w:tc>
        <w:tc>
          <w:tcPr>
            <w:tcW w:w="1888" w:type="dxa"/>
          </w:tcPr>
          <w:p>
            <w:pPr>
              <w:pStyle w:val="TableParagraph"/>
              <w:spacing w:line="272" w:lineRule="exact"/>
              <w:ind w:left="100"/>
              <w:rPr>
                <w:rFonts w:ascii="Times New Roman"/>
                <w:sz w:val="24"/>
              </w:rPr>
            </w:pPr>
            <w:r>
              <w:rPr>
                <w:rFonts w:ascii="Times New Roman"/>
                <w:sz w:val="24"/>
              </w:rPr>
              <w:t>8</w:t>
            </w:r>
          </w:p>
        </w:tc>
        <w:tc>
          <w:tcPr>
            <w:tcW w:w="901" w:type="dxa"/>
          </w:tcPr>
          <w:p>
            <w:pPr>
              <w:pStyle w:val="TableParagraph"/>
              <w:spacing w:line="272" w:lineRule="exact"/>
              <w:ind w:left="103"/>
              <w:rPr>
                <w:rFonts w:ascii="Times New Roman"/>
                <w:sz w:val="24"/>
              </w:rPr>
            </w:pPr>
            <w:r>
              <w:rPr>
                <w:rFonts w:ascii="Times New Roman"/>
                <w:sz w:val="24"/>
              </w:rPr>
              <w:t>2</w:t>
            </w:r>
          </w:p>
        </w:tc>
        <w:tc>
          <w:tcPr>
            <w:tcW w:w="992" w:type="dxa"/>
          </w:tcPr>
          <w:p>
            <w:pPr>
              <w:pStyle w:val="TableParagraph"/>
              <w:spacing w:line="272" w:lineRule="exact"/>
              <w:ind w:left="103"/>
              <w:rPr>
                <w:rFonts w:ascii="Times New Roman"/>
                <w:sz w:val="24"/>
              </w:rPr>
            </w:pPr>
            <w:r>
              <w:rPr>
                <w:rFonts w:ascii="Times New Roman"/>
                <w:sz w:val="24"/>
              </w:rPr>
              <w:t>ICO</w:t>
            </w:r>
          </w:p>
        </w:tc>
      </w:tr>
    </w:tbl>
    <w:p>
      <w:pPr>
        <w:pStyle w:val="BodyText"/>
        <w:spacing w:line="268" w:lineRule="exact"/>
        <w:ind w:left="2801" w:right="312"/>
      </w:pPr>
      <w:r>
        <w:rPr/>
        <w:t>Fig. 4.29  Ejemplo de base de datos.</w:t>
      </w:r>
    </w:p>
    <w:p>
      <w:pPr>
        <w:pStyle w:val="BodyText"/>
      </w:pPr>
    </w:p>
    <w:p>
      <w:pPr>
        <w:pStyle w:val="BodyText"/>
        <w:ind w:left="220" w:right="181"/>
      </w:pPr>
      <w:r>
        <w:rPr/>
        <w:t>En la terminología del modelo relacional, una fila se denomina </w:t>
      </w:r>
      <w:r>
        <w:rPr>
          <w:i/>
        </w:rPr>
        <w:t>tupla</w:t>
      </w:r>
      <w:r>
        <w:rPr/>
        <w:t>, una cabecera de columna es un </w:t>
      </w:r>
      <w:r>
        <w:rPr>
          <w:i/>
        </w:rPr>
        <w:t>atributo </w:t>
      </w:r>
      <w:r>
        <w:rPr/>
        <w:t>y la tabla es una </w:t>
      </w:r>
      <w:r>
        <w:rPr>
          <w:i/>
        </w:rPr>
        <w:t>relación</w:t>
      </w:r>
      <w:r>
        <w:rPr/>
        <w:t>. El tipo de datos que describen los tipos de valores que pueden aparecer en cada columna se llama </w:t>
      </w:r>
      <w:r>
        <w:rPr>
          <w:i/>
        </w:rPr>
        <w:t>dominio</w:t>
      </w:r>
      <w:r>
        <w:rPr/>
        <w:t>. A continuación definiremos estos términos – </w:t>
      </w:r>
      <w:r>
        <w:rPr>
          <w:i/>
        </w:rPr>
        <w:t>dominio, tupla, atributo </w:t>
      </w:r>
      <w:r>
        <w:rPr/>
        <w:t>y </w:t>
      </w:r>
      <w:r>
        <w:rPr>
          <w:i/>
        </w:rPr>
        <w:t>relación – </w:t>
      </w:r>
      <w:r>
        <w:rPr/>
        <w:t>con mayor precisión: Un dominio D es un conjunto de valores atómicos. Por atómico queremos decir que cada valor del dominio es indivisible en lo tocante al modelo relacional. Un método común de especificación de los dominios consiste en especificar un tipo de datos al cual pertenecen los valores que constituyen el dominio. También resulta útil especificar un nombre para el dominio que ayude a interpretar sus valores. Un ejemplo de dominio es:</w:t>
      </w:r>
    </w:p>
    <w:p>
      <w:pPr>
        <w:pStyle w:val="ListParagraph"/>
        <w:numPr>
          <w:ilvl w:val="0"/>
          <w:numId w:val="41"/>
        </w:numPr>
        <w:tabs>
          <w:tab w:pos="580" w:val="left" w:leader="none"/>
          <w:tab w:pos="581" w:val="left" w:leader="none"/>
        </w:tabs>
        <w:spacing w:line="272" w:lineRule="exact" w:before="26" w:after="0"/>
        <w:ind w:left="580" w:right="350" w:hanging="360"/>
        <w:jc w:val="left"/>
        <w:rPr>
          <w:sz w:val="24"/>
        </w:rPr>
      </w:pPr>
      <w:r>
        <w:rPr>
          <w:sz w:val="24"/>
        </w:rPr>
        <w:t>Números_telefónicos_de_EUA. Significado: El conjunto de números telefónicos</w:t>
      </w:r>
      <w:r>
        <w:rPr>
          <w:spacing w:val="-19"/>
          <w:sz w:val="24"/>
        </w:rPr>
        <w:t> </w:t>
      </w:r>
      <w:r>
        <w:rPr>
          <w:sz w:val="24"/>
        </w:rPr>
        <w:t>de 10 dígitos válidos en los Estados Unidos. Formato o tipo de datos: Cadena</w:t>
      </w:r>
      <w:r>
        <w:rPr>
          <w:spacing w:val="-17"/>
          <w:sz w:val="24"/>
        </w:rPr>
        <w:t> </w:t>
      </w:r>
      <w:r>
        <w:rPr>
          <w:sz w:val="24"/>
        </w:rPr>
        <w:t>de</w:t>
      </w:r>
    </w:p>
    <w:p>
      <w:pPr>
        <w:spacing w:after="0" w:line="272" w:lineRule="exact"/>
        <w:jc w:val="left"/>
        <w:rPr>
          <w:sz w:val="24"/>
        </w:rPr>
        <w:sectPr>
          <w:pgSz w:w="12240" w:h="15840"/>
          <w:pgMar w:header="0" w:footer="709" w:top="1380" w:bottom="960" w:left="1580" w:right="1680"/>
        </w:sectPr>
      </w:pPr>
    </w:p>
    <w:p>
      <w:pPr>
        <w:pStyle w:val="BodyText"/>
        <w:spacing w:before="52"/>
        <w:ind w:left="460" w:right="256"/>
      </w:pPr>
      <w:r>
        <w:rPr/>
        <w:t>caracteres de la forma (ddd)ddd-dddd, donde cada d es un dígito numérico (decimal) y los primeros tres dígitos forman un código de área telefónica válido.</w:t>
      </w:r>
    </w:p>
    <w:p>
      <w:pPr>
        <w:pStyle w:val="BodyText"/>
      </w:pPr>
    </w:p>
    <w:p>
      <w:pPr>
        <w:pStyle w:val="BodyText"/>
        <w:ind w:left="100" w:right="143"/>
      </w:pPr>
      <w:r>
        <w:rPr/>
        <w:t>Así pues, un dominio debe tener un nombre, un tipo de datos y un formato. También puede incluirse información adicional para interpretar los valores de un dominio; por ejemplo, un dominio numérico como Peso_de_personas deberá especificar las unidades de medición: libras o kilogramos. A continuación definiremos el concepto de esquema de relación, que describe la estructura de una relación.</w:t>
      </w:r>
    </w:p>
    <w:p>
      <w:pPr>
        <w:pStyle w:val="BodyText"/>
        <w:spacing w:before="9"/>
      </w:pPr>
    </w:p>
    <w:p>
      <w:pPr>
        <w:pStyle w:val="BodyText"/>
        <w:spacing w:line="230" w:lineRule="auto"/>
        <w:ind w:left="100" w:right="155"/>
      </w:pPr>
      <w:r>
        <w:rPr/>
        <w:t>Un esquema de relación R, denotado por R (A</w:t>
      </w:r>
      <w:r>
        <w:rPr>
          <w:position w:val="-2"/>
          <w:sz w:val="16"/>
        </w:rPr>
        <w:t>1, </w:t>
      </w:r>
      <w:r>
        <w:rPr/>
        <w:t>A</w:t>
      </w:r>
      <w:r>
        <w:rPr>
          <w:position w:val="-2"/>
          <w:sz w:val="16"/>
        </w:rPr>
        <w:t>2, </w:t>
      </w:r>
      <w:r>
        <w:rPr/>
        <w:t>A</w:t>
      </w:r>
      <w:r>
        <w:rPr>
          <w:position w:val="-2"/>
          <w:sz w:val="16"/>
        </w:rPr>
        <w:t>3, </w:t>
      </w:r>
      <w:r>
        <w:rPr/>
        <w:t>. . ., A</w:t>
      </w:r>
      <w:r>
        <w:rPr>
          <w:position w:val="-2"/>
          <w:sz w:val="16"/>
        </w:rPr>
        <w:t>n</w:t>
      </w:r>
      <w:r>
        <w:rPr/>
        <w:t>), se compone de un nombre de relación, R, y un conjunto ordenado de atributos A</w:t>
      </w:r>
      <w:r>
        <w:rPr>
          <w:position w:val="-2"/>
          <w:sz w:val="16"/>
        </w:rPr>
        <w:t>1, </w:t>
      </w:r>
      <w:r>
        <w:rPr/>
        <w:t>A</w:t>
      </w:r>
      <w:r>
        <w:rPr>
          <w:position w:val="-2"/>
          <w:sz w:val="16"/>
        </w:rPr>
        <w:t>2, </w:t>
      </w:r>
      <w:r>
        <w:rPr/>
        <w:t>A</w:t>
      </w:r>
      <w:r>
        <w:rPr>
          <w:position w:val="-2"/>
          <w:sz w:val="16"/>
        </w:rPr>
        <w:t>3, </w:t>
      </w:r>
      <w:r>
        <w:rPr/>
        <w:t>. . ., A</w:t>
      </w:r>
      <w:r>
        <w:rPr>
          <w:position w:val="-2"/>
          <w:sz w:val="16"/>
        </w:rPr>
        <w:t>n. </w:t>
      </w:r>
      <w:r>
        <w:rPr/>
        <w:t>Cada atributo A</w:t>
      </w:r>
      <w:r>
        <w:rPr>
          <w:position w:val="-2"/>
          <w:sz w:val="16"/>
        </w:rPr>
        <w:t>i </w:t>
      </w:r>
      <w:r>
        <w:rPr/>
        <w:t>es el nombre de un papel desempeñado por algún dominio D en el esquema R. Se dice que D es el dominio de A</w:t>
      </w:r>
      <w:r>
        <w:rPr>
          <w:position w:val="-2"/>
          <w:sz w:val="16"/>
        </w:rPr>
        <w:t>i </w:t>
      </w:r>
      <w:r>
        <w:rPr/>
        <w:t>y se denota como dom (A</w:t>
      </w:r>
      <w:r>
        <w:rPr>
          <w:position w:val="-2"/>
          <w:sz w:val="16"/>
        </w:rPr>
        <w:t>i</w:t>
      </w:r>
      <w:r>
        <w:rPr/>
        <w:t>). Un esquema de relación sirve para describir una relación; R es el nombre de la relación. El grado de la relación es el número de atributos, n, de su esquema de relación.</w:t>
      </w:r>
    </w:p>
    <w:p>
      <w:pPr>
        <w:pStyle w:val="BodyText"/>
        <w:spacing w:before="2"/>
        <w:ind w:left="100"/>
      </w:pPr>
      <w:r>
        <w:rPr/>
        <w:t>El siguiente es un esquema de relación para una relación de grado 7, que describe estudiantes universitarios:</w:t>
      </w:r>
    </w:p>
    <w:p>
      <w:pPr>
        <w:pStyle w:val="BodyText"/>
        <w:ind w:left="100"/>
      </w:pPr>
      <w:r>
        <w:rPr/>
        <w:t>ESTUDIANTE (Nombre, Matricula, TelParticular, Dirección,  TelOficina,  Edad, Prom)</w:t>
      </w:r>
    </w:p>
    <w:p>
      <w:pPr>
        <w:pStyle w:val="BodyText"/>
      </w:pPr>
    </w:p>
    <w:p>
      <w:pPr>
        <w:pStyle w:val="BodyText"/>
        <w:ind w:left="100" w:right="152"/>
      </w:pPr>
      <w:r>
        <w:rPr/>
        <w:t>En este esquema de relación, ESTUDIANTE es el nombre de la relación, la cual tiene siete atributos. Podemos especificar los siguientes dominios para algunos de los atributos de la relación ESTUDIANTE: dom (Nombre)= nombres; dom (Matricula)=matricula del estudiante; dom (TelParticular)= Números telefónicos locales; dom(TelOficina)=Número telefónico de la oficina; dom (Prom)=Promedio de notas.</w:t>
      </w:r>
    </w:p>
    <w:p>
      <w:pPr>
        <w:pStyle w:val="BodyText"/>
        <w:spacing w:line="230" w:lineRule="auto" w:before="9"/>
        <w:ind w:left="100" w:right="144"/>
      </w:pPr>
      <w:r>
        <w:rPr/>
        <w:t>Una relación o ejemplar de relación </w:t>
      </w:r>
      <w:r>
        <w:rPr>
          <w:b/>
        </w:rPr>
        <w:t>r </w:t>
      </w:r>
      <w:r>
        <w:rPr/>
        <w:t>del esquema de relación R (A</w:t>
      </w:r>
      <w:r>
        <w:rPr>
          <w:position w:val="-2"/>
          <w:sz w:val="16"/>
        </w:rPr>
        <w:t>1, </w:t>
      </w:r>
      <w:r>
        <w:rPr/>
        <w:t>A</w:t>
      </w:r>
      <w:r>
        <w:rPr>
          <w:position w:val="-2"/>
          <w:sz w:val="16"/>
        </w:rPr>
        <w:t>2, </w:t>
      </w:r>
      <w:r>
        <w:rPr/>
        <w:t>A</w:t>
      </w:r>
      <w:r>
        <w:rPr>
          <w:position w:val="-2"/>
          <w:sz w:val="16"/>
        </w:rPr>
        <w:t>3, </w:t>
      </w:r>
      <w:r>
        <w:rPr/>
        <w:t>. . ., A</w:t>
      </w:r>
      <w:r>
        <w:rPr>
          <w:position w:val="-2"/>
          <w:sz w:val="16"/>
        </w:rPr>
        <w:t>n</w:t>
      </w:r>
      <w:r>
        <w:rPr/>
        <w:t>) denotado también por r(R), es un conjunto de n- tuplas r= {t</w:t>
      </w:r>
      <w:r>
        <w:rPr>
          <w:position w:val="-2"/>
          <w:sz w:val="16"/>
        </w:rPr>
        <w:t>1,  </w:t>
      </w:r>
      <w:r>
        <w:rPr/>
        <w:t>t</w:t>
      </w:r>
      <w:r>
        <w:rPr>
          <w:position w:val="-2"/>
          <w:sz w:val="16"/>
        </w:rPr>
        <w:t>2, </w:t>
      </w:r>
      <w:r>
        <w:rPr/>
        <w:t>t</w:t>
      </w:r>
      <w:r>
        <w:rPr>
          <w:position w:val="-2"/>
          <w:sz w:val="16"/>
        </w:rPr>
        <w:t>3,  </w:t>
      </w:r>
      <w:r>
        <w:rPr/>
        <w:t>. . ., t</w:t>
      </w:r>
      <w:r>
        <w:rPr>
          <w:position w:val="-2"/>
          <w:sz w:val="16"/>
        </w:rPr>
        <w:t>m</w:t>
      </w:r>
      <w:r>
        <w:rPr/>
        <w:t>}. Cada tupla t es una lista ordenada de n valores t= &lt; v</w:t>
      </w:r>
      <w:r>
        <w:rPr>
          <w:position w:val="-2"/>
          <w:sz w:val="16"/>
        </w:rPr>
        <w:t>1, </w:t>
      </w:r>
      <w:r>
        <w:rPr/>
        <w:t>v</w:t>
      </w:r>
      <w:r>
        <w:rPr>
          <w:position w:val="-2"/>
          <w:sz w:val="16"/>
        </w:rPr>
        <w:t>2, </w:t>
      </w:r>
      <w:r>
        <w:rPr/>
        <w:t>v</w:t>
      </w:r>
      <w:r>
        <w:rPr>
          <w:position w:val="-2"/>
          <w:sz w:val="16"/>
        </w:rPr>
        <w:t>3, </w:t>
      </w:r>
      <w:r>
        <w:rPr/>
        <w:t>. . ., v</w:t>
      </w:r>
      <w:r>
        <w:rPr>
          <w:position w:val="-2"/>
          <w:sz w:val="16"/>
        </w:rPr>
        <w:t>n</w:t>
      </w:r>
      <w:r>
        <w:rPr/>
        <w:t>&gt;, donde cada valor v</w:t>
      </w:r>
      <w:r>
        <w:rPr>
          <w:position w:val="-2"/>
          <w:sz w:val="16"/>
        </w:rPr>
        <w:t>i</w:t>
      </w:r>
      <w:r>
        <w:rPr/>
        <w:t>, 1 &lt;=i&lt;=n, es un elemento de dom(A</w:t>
      </w:r>
      <w:r>
        <w:rPr>
          <w:position w:val="-2"/>
          <w:sz w:val="16"/>
        </w:rPr>
        <w:t>i</w:t>
      </w:r>
      <w:r>
        <w:rPr/>
        <w:t>) o bien un valor nulo especial. También se acostumbra usar</w:t>
      </w:r>
      <w:r>
        <w:rPr>
          <w:spacing w:val="-16"/>
        </w:rPr>
        <w:t> </w:t>
      </w:r>
      <w:r>
        <w:rPr/>
        <w:t>los términos intensión de una relación para el esquema R y extensión (o estado) de una relación para un ejemplar de relación</w:t>
      </w:r>
      <w:r>
        <w:rPr>
          <w:spacing w:val="-5"/>
        </w:rPr>
        <w:t> </w:t>
      </w:r>
      <w:r>
        <w:rPr/>
        <w:t>r(R).</w:t>
      </w:r>
    </w:p>
    <w:p>
      <w:pPr>
        <w:pStyle w:val="BodyText"/>
        <w:spacing w:before="2"/>
        <w:ind w:left="100" w:right="222"/>
      </w:pPr>
      <w:r>
        <w:rPr/>
        <w:t>La figura 4.30 muestra un ejemplo de una relación ESTUDANTE, que corresponde al esquema ESTUDIANTE que acabamos de especificar. Cada tupla de la relación representa una entidad estudiante en particular. Presentamos la relación en forma de tabla, en la que cada tupla aparece como una fila y cada atributo corresponde a una cabecera de columna que indica un papel o interpretación de los valores de esa columna. Los valores nulos representan atributos cuyos valores se desconocen o no existen para algunas tuplas ESTUDIANTE individuales.</w:t>
      </w:r>
    </w:p>
    <w:p>
      <w:pPr>
        <w:spacing w:after="0"/>
        <w:sectPr>
          <w:pgSz w:w="12240" w:h="15840"/>
          <w:pgMar w:header="0" w:footer="709" w:top="1380" w:bottom="960" w:left="1700" w:right="1680"/>
        </w:sectPr>
      </w:pPr>
    </w:p>
    <w:p>
      <w:pPr>
        <w:pStyle w:val="BodyText"/>
        <w:tabs>
          <w:tab w:pos="3821" w:val="left" w:leader="none"/>
        </w:tabs>
        <w:spacing w:before="52"/>
        <w:ind w:left="220" w:right="312"/>
      </w:pPr>
      <w:r>
        <w:rPr/>
        <w:pict>
          <v:shape style="position:absolute;margin-left:309.050018pt;margin-top:8.463074pt;width:172.4pt;height:45.6pt;mso-position-horizontal-relative:page;mso-position-vertical-relative:paragraph;z-index:-400264" coordorigin="6181,169" coordsize="3448,912" path="m6898,1030l6897,1027,6895,1018,6895,1013,6893,1011,6858,879,6857,874,6851,871,6840,873,6837,879,6839,884,6865,983,6199,317,6195,313,6189,313,6185,317,6181,321,6181,328,6185,331,6850,997,6747,970,6741,973,6738,984,6741,989,6879,1025,6881,1027,6886,1027,6898,1030m7902,1036l7895,1026,7893,1021,7890,1020,7811,909,7808,904,7802,903,7798,906,7793,909,7792,916,7795,920,7854,1004,6340,315,6335,313,6329,315,6327,320,6325,325,6327,331,6332,334,7846,1022,7739,1033,7735,1037,7735,1039,7736,1048,7741,1052,7882,1038,7884,1039,7890,1037,7902,1036m8909,1038l8901,1029,8898,1024,8896,1023,8893,1022,8893,1022,8896,1023,8806,921,8802,917,8796,916,8788,924,8787,930,8791,934,8858,1011,6339,171,6334,169,6328,172,6327,177,6325,182,6328,188,6333,190,8852,1030,8752,1050,8747,1052,8743,1057,8744,1062,8745,1068,8751,1071,8756,1070,8889,1042,8892,1043,8897,1040,8909,1038m9629,1039l9620,1030,9617,1026,9615,1025,9519,928,9515,924,9509,924,9505,928,9501,932,9501,938,9505,942,9576,1015,6483,171,6477,169,6472,172,6470,178,6469,183,6472,189,6477,190,9571,1034,9467,1062,9464,1067,9467,1078,9472,1081,9478,1079,9609,1044,9612,1045,9617,1042,9629,1039e" filled="true" fillcolor="#000000" stroked="false">
            <v:path arrowok="t"/>
            <v:fill type="solid"/>
            <w10:wrap type="none"/>
          </v:shape>
        </w:pict>
      </w:r>
      <w:r>
        <w:rPr/>
        <w:t>Nombre de la relación</w:t>
        <w:tab/>
        <w:t>Atributos</w:t>
      </w:r>
    </w:p>
    <w:p>
      <w:pPr>
        <w:tabs>
          <w:tab w:pos="2326" w:val="left" w:leader="none"/>
          <w:tab w:pos="4242" w:val="left" w:leader="none"/>
        </w:tabs>
        <w:spacing w:line="240" w:lineRule="auto"/>
        <w:ind w:left="930" w:right="312" w:firstLine="0"/>
        <w:rPr>
          <w:sz w:val="20"/>
        </w:rPr>
      </w:pPr>
      <w:r>
        <w:rPr>
          <w:position w:val="2"/>
          <w:sz w:val="20"/>
        </w:rPr>
        <w:pict>
          <v:group style="width:8.15pt;height:35.5pt;mso-position-horizontal-relative:char;mso-position-vertical-relative:line" coordorigin="0,0" coordsize="163,710">
            <v:shape style="position:absolute;left:0;top:0;width:163;height:710" coordorigin="0,0" coordsize="163,710" path="m87,700l76,700,81,710,87,700xm76,700l76,700,76,700,76,700xm71,653l71,693,76,700,76,700,87,700,87,700,91,693,91,685,73,685,81,670,71,653xm87,700l87,700,87,700,87,700xm91,693l87,700,91,696,91,693xm71,693l71,696,76,700,71,693xm11,559l2,564,0,570,71,693,71,653,17,560,11,559xm152,559l146,560,91,653,91,693,163,570,161,564,152,559xm81,670l73,685,90,685,81,670xm91,653l81,670,90,685,91,685,91,653xm87,0l76,0,71,4,71,653,81,670,91,653,91,4,87,0xe" filled="true" fillcolor="#000000" stroked="false">
              <v:path arrowok="t"/>
              <v:fill type="solid"/>
            </v:shape>
          </v:group>
        </w:pict>
      </w:r>
      <w:r>
        <w:rPr>
          <w:position w:val="2"/>
          <w:sz w:val="20"/>
        </w:rPr>
      </w:r>
      <w:r>
        <w:rPr>
          <w:position w:val="2"/>
          <w:sz w:val="20"/>
        </w:rPr>
        <w:tab/>
      </w:r>
      <w:r>
        <w:rPr>
          <w:sz w:val="20"/>
        </w:rPr>
        <w:pict>
          <v:group style="width:78.9pt;height:36.65pt;mso-position-horizontal-relative:char;mso-position-vertical-relative:line" coordorigin="0,0" coordsize="1578,733">
            <v:shape style="position:absolute;left:0;top:0;width:1434;height:733" coordorigin="0,0" coordsize="1434,733" path="m55,706l22,722,20,724,161,733,166,729,167,718,163,713,55,706xm12,723l17,725,20,724,12,723xm46,688l13,705,11,706,7,712,6,713,9,718,11,723,12,723,20,724,22,722,29,719,26,719,18,704,36,704,46,688xm7,712l0,722,12,723,11,723,9,718,6,713,7,712xm18,704l26,719,36,705,18,704xm36,705l26,719,29,719,55,706,36,705xm11,706l8,707,7,712,11,706xm1422,0l46,688,36,705,55,706,1426,20,1431,18,1433,12,1431,7,1428,2,1422,0xm95,586l88,587,11,706,13,705,46,688,102,603,105,598,104,592,95,586xm36,704l18,704,36,705,36,704xe" filled="true" fillcolor="#000000" stroked="false">
              <v:path arrowok="t"/>
              <v:fill type="solid"/>
            </v:shape>
            <v:shape style="position:absolute;left:1003;top:0;width:575;height:716" coordorigin="1003,0" coordsize="575,716" path="m1004,704l1003,716,1014,711,1013,711,1009,708,1004,705,1004,704xm1030,665l1005,696,1004,704,1004,705,1009,708,1013,711,1014,711,1021,708,1023,706,1027,702,1025,702,1011,691,1027,685,1030,665xm1014,711l1013,711,1014,711,1014,711xm1021,708l1014,711,1019,711,1021,708xm1146,639l1046,677,1023,706,1021,708,1153,658,1156,652,1152,641,1146,639xm1005,696l1004,698,1004,704,1005,696xm1027,685l1011,691,1025,702,1027,685xm1046,677l1027,685,1025,702,1027,702,1046,677xm1031,552l1026,556,1005,696,1030,665,1046,559,1042,554,1031,552xm1568,0l1562,1,1558,5,1030,665,1027,685,1046,677,1574,18,1577,13,1577,7,1572,4,1568,0xe" filled="true" fillcolor="#000000" stroked="false">
              <v:path arrowok="t"/>
              <v:fill type="solid"/>
            </v:shape>
          </v:group>
        </w:pict>
      </w:r>
      <w:r>
        <w:rPr>
          <w:sz w:val="20"/>
        </w:rPr>
      </w:r>
      <w:r>
        <w:rPr>
          <w:sz w:val="20"/>
        </w:rPr>
        <w:tab/>
      </w:r>
      <w:r>
        <w:rPr>
          <w:position w:val="2"/>
          <w:sz w:val="20"/>
        </w:rPr>
        <w:pict>
          <v:group style="width:8.15pt;height:35.5pt;mso-position-horizontal-relative:char;mso-position-vertical-relative:line" coordorigin="0,0" coordsize="163,710">
            <v:shape style="position:absolute;left:0;top:0;width:163;height:710" coordorigin="0,0" coordsize="163,710" path="m87,700l76,700,81,710,87,700xm76,700l76,700,76,700,76,700xm71,653l71,693,76,700,76,700,87,700,87,700,91,693,91,685,73,685,81,670,71,653xm87,700l87,700,87,700,87,700xm91,693l87,700,91,696,91,693xm71,693l71,696,76,700,71,693xm11,559l2,564,0,570,71,693,71,653,17,560,11,559xm152,559l146,560,91,653,91,693,163,570,161,564,152,559xm81,670l73,685,90,685,81,670xm91,653l81,670,90,685,91,685,91,653xm87,0l76,0,71,4,71,653,81,670,91,653,91,4,87,0xe" filled="true" fillcolor="#000000" stroked="false">
              <v:path arrowok="t"/>
              <v:fill type="solid"/>
            </v:shape>
          </v:group>
        </w:pict>
      </w:r>
      <w:r>
        <w:rPr>
          <w:position w:val="2"/>
          <w:sz w:val="20"/>
        </w:rPr>
      </w:r>
    </w:p>
    <w:p>
      <w:pPr>
        <w:pStyle w:val="BodyText"/>
        <w:spacing w:before="6" w:after="1"/>
        <w:rPr>
          <w:sz w:val="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8"/>
        <w:gridCol w:w="901"/>
        <w:gridCol w:w="1080"/>
        <w:gridCol w:w="1260"/>
        <w:gridCol w:w="1081"/>
        <w:gridCol w:w="1172"/>
        <w:gridCol w:w="708"/>
        <w:gridCol w:w="733"/>
      </w:tblGrid>
      <w:tr>
        <w:trPr>
          <w:trHeight w:val="240" w:hRule="exact"/>
        </w:trPr>
        <w:tc>
          <w:tcPr>
            <w:tcW w:w="1548" w:type="dxa"/>
          </w:tcPr>
          <w:p>
            <w:pPr>
              <w:pStyle w:val="TableParagraph"/>
              <w:spacing w:line="223" w:lineRule="exact"/>
              <w:ind w:left="104"/>
              <w:rPr>
                <w:rFonts w:ascii="Times New Roman"/>
                <w:sz w:val="20"/>
              </w:rPr>
            </w:pPr>
            <w:r>
              <w:rPr>
                <w:rFonts w:ascii="Times New Roman"/>
                <w:sz w:val="20"/>
              </w:rPr>
              <w:t>ESTUDIANTE</w:t>
            </w:r>
          </w:p>
        </w:tc>
        <w:tc>
          <w:tcPr>
            <w:tcW w:w="901" w:type="dxa"/>
          </w:tcPr>
          <w:p>
            <w:pPr>
              <w:pStyle w:val="TableParagraph"/>
              <w:spacing w:line="223" w:lineRule="exact"/>
              <w:ind w:left="104"/>
              <w:rPr>
                <w:rFonts w:ascii="Times New Roman"/>
                <w:sz w:val="20"/>
              </w:rPr>
            </w:pPr>
            <w:r>
              <w:rPr>
                <w:rFonts w:ascii="Times New Roman"/>
                <w:sz w:val="20"/>
              </w:rPr>
              <w:t>Nombre</w:t>
            </w:r>
          </w:p>
        </w:tc>
        <w:tc>
          <w:tcPr>
            <w:tcW w:w="1080" w:type="dxa"/>
          </w:tcPr>
          <w:p>
            <w:pPr>
              <w:pStyle w:val="TableParagraph"/>
              <w:spacing w:line="223" w:lineRule="exact"/>
              <w:ind w:left="103"/>
              <w:rPr>
                <w:rFonts w:ascii="Times New Roman"/>
                <w:sz w:val="20"/>
              </w:rPr>
            </w:pPr>
            <w:r>
              <w:rPr>
                <w:rFonts w:ascii="Times New Roman"/>
                <w:sz w:val="20"/>
              </w:rPr>
              <w:t>Matricula</w:t>
            </w:r>
          </w:p>
        </w:tc>
        <w:tc>
          <w:tcPr>
            <w:tcW w:w="1260" w:type="dxa"/>
          </w:tcPr>
          <w:p>
            <w:pPr>
              <w:pStyle w:val="TableParagraph"/>
              <w:spacing w:line="223" w:lineRule="exact"/>
              <w:ind w:left="104"/>
              <w:rPr>
                <w:rFonts w:ascii="Times New Roman"/>
                <w:sz w:val="20"/>
              </w:rPr>
            </w:pPr>
            <w:r>
              <w:rPr>
                <w:rFonts w:ascii="Times New Roman"/>
                <w:sz w:val="20"/>
              </w:rPr>
              <w:t>TelParticular</w:t>
            </w:r>
          </w:p>
        </w:tc>
        <w:tc>
          <w:tcPr>
            <w:tcW w:w="1081" w:type="dxa"/>
          </w:tcPr>
          <w:p>
            <w:pPr>
              <w:pStyle w:val="TableParagraph"/>
              <w:spacing w:line="223" w:lineRule="exact"/>
              <w:ind w:left="103"/>
              <w:rPr>
                <w:rFonts w:ascii="Times New Roman" w:hAnsi="Times New Roman"/>
                <w:sz w:val="20"/>
              </w:rPr>
            </w:pPr>
            <w:r>
              <w:rPr>
                <w:rFonts w:ascii="Times New Roman" w:hAnsi="Times New Roman"/>
                <w:sz w:val="20"/>
              </w:rPr>
              <w:t>Dirección</w:t>
            </w:r>
          </w:p>
        </w:tc>
        <w:tc>
          <w:tcPr>
            <w:tcW w:w="1172" w:type="dxa"/>
          </w:tcPr>
          <w:p>
            <w:pPr>
              <w:pStyle w:val="TableParagraph"/>
              <w:spacing w:line="223" w:lineRule="exact"/>
              <w:ind w:left="103"/>
              <w:rPr>
                <w:rFonts w:ascii="Times New Roman"/>
                <w:sz w:val="20"/>
              </w:rPr>
            </w:pPr>
            <w:r>
              <w:rPr>
                <w:rFonts w:ascii="Times New Roman"/>
                <w:sz w:val="20"/>
              </w:rPr>
              <w:t>TelOficina</w:t>
            </w:r>
          </w:p>
        </w:tc>
        <w:tc>
          <w:tcPr>
            <w:tcW w:w="708" w:type="dxa"/>
          </w:tcPr>
          <w:p>
            <w:pPr>
              <w:pStyle w:val="TableParagraph"/>
              <w:spacing w:line="223" w:lineRule="exact"/>
              <w:ind w:left="100"/>
              <w:rPr>
                <w:rFonts w:ascii="Times New Roman"/>
                <w:sz w:val="20"/>
              </w:rPr>
            </w:pPr>
            <w:r>
              <w:rPr>
                <w:rFonts w:ascii="Times New Roman"/>
                <w:sz w:val="20"/>
              </w:rPr>
              <w:t>Edad</w:t>
            </w:r>
          </w:p>
        </w:tc>
        <w:tc>
          <w:tcPr>
            <w:tcW w:w="733" w:type="dxa"/>
          </w:tcPr>
          <w:p>
            <w:pPr>
              <w:pStyle w:val="TableParagraph"/>
              <w:spacing w:line="223" w:lineRule="exact"/>
              <w:ind w:left="104"/>
              <w:rPr>
                <w:rFonts w:ascii="Times New Roman"/>
                <w:sz w:val="20"/>
              </w:rPr>
            </w:pPr>
            <w:r>
              <w:rPr>
                <w:rFonts w:ascii="Times New Roman"/>
                <w:sz w:val="20"/>
              </w:rPr>
              <w:t>Prom</w:t>
            </w:r>
          </w:p>
        </w:tc>
      </w:tr>
      <w:tr>
        <w:trPr>
          <w:trHeight w:val="265" w:hRule="exact"/>
        </w:trPr>
        <w:tc>
          <w:tcPr>
            <w:tcW w:w="1548" w:type="dxa"/>
            <w:vMerge w:val="restart"/>
            <w:tcBorders>
              <w:left w:val="nil"/>
            </w:tcBorders>
          </w:tcPr>
          <w:p>
            <w:pPr>
              <w:pStyle w:val="TableParagraph"/>
              <w:rPr>
                <w:rFonts w:ascii="Times New Roman"/>
                <w:sz w:val="24"/>
              </w:rPr>
            </w:pPr>
          </w:p>
          <w:p>
            <w:pPr>
              <w:pStyle w:val="TableParagraph"/>
              <w:spacing w:before="4"/>
              <w:rPr>
                <w:rFonts w:ascii="Times New Roman"/>
                <w:sz w:val="23"/>
              </w:rPr>
            </w:pPr>
          </w:p>
          <w:p>
            <w:pPr>
              <w:pStyle w:val="TableParagraph"/>
              <w:ind w:left="108"/>
              <w:rPr>
                <w:rFonts w:ascii="Times New Roman"/>
                <w:sz w:val="24"/>
              </w:rPr>
            </w:pPr>
            <w:r>
              <w:rPr>
                <w:rFonts w:ascii="Times New Roman"/>
                <w:sz w:val="24"/>
              </w:rPr>
              <w:t>Tuplas</w:t>
            </w:r>
          </w:p>
        </w:tc>
        <w:tc>
          <w:tcPr>
            <w:tcW w:w="901" w:type="dxa"/>
          </w:tcPr>
          <w:p>
            <w:pPr>
              <w:pStyle w:val="TableParagraph"/>
              <w:spacing w:line="248" w:lineRule="exact"/>
              <w:ind w:left="104"/>
              <w:rPr>
                <w:rFonts w:ascii="Times New Roman"/>
                <w:sz w:val="22"/>
              </w:rPr>
            </w:pPr>
            <w:r>
              <w:rPr>
                <w:rFonts w:ascii="Times New Roman"/>
                <w:sz w:val="22"/>
              </w:rPr>
              <w:t>Baeza</w:t>
            </w:r>
          </w:p>
        </w:tc>
        <w:tc>
          <w:tcPr>
            <w:tcW w:w="1080" w:type="dxa"/>
          </w:tcPr>
          <w:p>
            <w:pPr>
              <w:pStyle w:val="TableParagraph"/>
              <w:spacing w:line="248" w:lineRule="exact"/>
              <w:ind w:left="103"/>
              <w:rPr>
                <w:rFonts w:ascii="Times New Roman"/>
                <w:sz w:val="22"/>
              </w:rPr>
            </w:pPr>
            <w:r>
              <w:rPr>
                <w:rFonts w:ascii="Times New Roman"/>
                <w:sz w:val="22"/>
              </w:rPr>
              <w:t>56789</w:t>
            </w:r>
          </w:p>
        </w:tc>
        <w:tc>
          <w:tcPr>
            <w:tcW w:w="1260" w:type="dxa"/>
          </w:tcPr>
          <w:p>
            <w:pPr>
              <w:pStyle w:val="TableParagraph"/>
              <w:spacing w:line="248" w:lineRule="exact"/>
              <w:ind w:left="104"/>
              <w:rPr>
                <w:rFonts w:ascii="Times New Roman"/>
                <w:sz w:val="22"/>
              </w:rPr>
            </w:pPr>
            <w:r>
              <w:rPr>
                <w:rFonts w:ascii="Times New Roman"/>
                <w:sz w:val="22"/>
              </w:rPr>
              <w:t>375-1616</w:t>
            </w:r>
          </w:p>
        </w:tc>
        <w:tc>
          <w:tcPr>
            <w:tcW w:w="1081" w:type="dxa"/>
          </w:tcPr>
          <w:p>
            <w:pPr>
              <w:pStyle w:val="TableParagraph"/>
              <w:spacing w:line="248" w:lineRule="exact"/>
              <w:ind w:left="103"/>
              <w:rPr>
                <w:rFonts w:ascii="Times New Roman"/>
                <w:sz w:val="22"/>
              </w:rPr>
            </w:pPr>
            <w:r>
              <w:rPr>
                <w:rFonts w:ascii="Times New Roman"/>
                <w:sz w:val="22"/>
              </w:rPr>
              <w:t>La loma</w:t>
            </w:r>
          </w:p>
        </w:tc>
        <w:tc>
          <w:tcPr>
            <w:tcW w:w="1172" w:type="dxa"/>
          </w:tcPr>
          <w:p>
            <w:pPr>
              <w:pStyle w:val="TableParagraph"/>
              <w:spacing w:line="248" w:lineRule="exact"/>
              <w:ind w:left="103"/>
              <w:rPr>
                <w:rFonts w:ascii="Times New Roman"/>
                <w:sz w:val="22"/>
              </w:rPr>
            </w:pPr>
            <w:r>
              <w:rPr>
                <w:rFonts w:ascii="Times New Roman"/>
                <w:sz w:val="22"/>
              </w:rPr>
              <w:t>Nulo</w:t>
            </w:r>
          </w:p>
        </w:tc>
        <w:tc>
          <w:tcPr>
            <w:tcW w:w="708" w:type="dxa"/>
          </w:tcPr>
          <w:p>
            <w:pPr>
              <w:pStyle w:val="TableParagraph"/>
              <w:spacing w:line="248" w:lineRule="exact"/>
              <w:ind w:left="100"/>
              <w:rPr>
                <w:rFonts w:ascii="Times New Roman"/>
                <w:sz w:val="22"/>
              </w:rPr>
            </w:pPr>
            <w:r>
              <w:rPr>
                <w:rFonts w:ascii="Times New Roman"/>
                <w:sz w:val="22"/>
              </w:rPr>
              <w:t>19</w:t>
            </w:r>
          </w:p>
        </w:tc>
        <w:tc>
          <w:tcPr>
            <w:tcW w:w="733" w:type="dxa"/>
          </w:tcPr>
          <w:p>
            <w:pPr>
              <w:pStyle w:val="TableParagraph"/>
              <w:spacing w:line="248" w:lineRule="exact"/>
              <w:ind w:left="104"/>
              <w:rPr>
                <w:rFonts w:ascii="Times New Roman"/>
                <w:sz w:val="22"/>
              </w:rPr>
            </w:pPr>
            <w:r>
              <w:rPr>
                <w:rFonts w:ascii="Times New Roman"/>
                <w:sz w:val="22"/>
              </w:rPr>
              <w:t>3.21</w:t>
            </w:r>
          </w:p>
        </w:tc>
      </w:tr>
      <w:tr>
        <w:trPr>
          <w:trHeight w:val="260" w:hRule="exact"/>
        </w:trPr>
        <w:tc>
          <w:tcPr>
            <w:tcW w:w="1548" w:type="dxa"/>
            <w:vMerge/>
            <w:tcBorders>
              <w:left w:val="nil"/>
            </w:tcBorders>
          </w:tcPr>
          <w:p>
            <w:pPr/>
          </w:p>
        </w:tc>
        <w:tc>
          <w:tcPr>
            <w:tcW w:w="901" w:type="dxa"/>
          </w:tcPr>
          <w:p>
            <w:pPr>
              <w:pStyle w:val="TableParagraph"/>
              <w:spacing w:line="248" w:lineRule="exact"/>
              <w:ind w:left="104"/>
              <w:rPr>
                <w:rFonts w:ascii="Times New Roman"/>
                <w:sz w:val="22"/>
              </w:rPr>
            </w:pPr>
            <w:r>
              <w:rPr>
                <w:rFonts w:ascii="Times New Roman"/>
                <w:sz w:val="22"/>
              </w:rPr>
              <w:t>Lopez</w:t>
            </w:r>
          </w:p>
        </w:tc>
        <w:tc>
          <w:tcPr>
            <w:tcW w:w="1080" w:type="dxa"/>
          </w:tcPr>
          <w:p>
            <w:pPr>
              <w:pStyle w:val="TableParagraph"/>
              <w:spacing w:line="248" w:lineRule="exact"/>
              <w:ind w:left="103"/>
              <w:rPr>
                <w:rFonts w:ascii="Times New Roman"/>
                <w:sz w:val="22"/>
              </w:rPr>
            </w:pPr>
            <w:r>
              <w:rPr>
                <w:rFonts w:ascii="Times New Roman"/>
                <w:sz w:val="22"/>
              </w:rPr>
              <w:t>98765</w:t>
            </w:r>
          </w:p>
        </w:tc>
        <w:tc>
          <w:tcPr>
            <w:tcW w:w="1260" w:type="dxa"/>
          </w:tcPr>
          <w:p>
            <w:pPr>
              <w:pStyle w:val="TableParagraph"/>
              <w:spacing w:line="248" w:lineRule="exact"/>
              <w:ind w:left="104"/>
              <w:rPr>
                <w:rFonts w:ascii="Times New Roman"/>
                <w:sz w:val="22"/>
              </w:rPr>
            </w:pPr>
            <w:r>
              <w:rPr>
                <w:rFonts w:ascii="Times New Roman"/>
                <w:sz w:val="22"/>
              </w:rPr>
              <w:t>342-6953</w:t>
            </w:r>
          </w:p>
        </w:tc>
        <w:tc>
          <w:tcPr>
            <w:tcW w:w="1081" w:type="dxa"/>
          </w:tcPr>
          <w:p>
            <w:pPr>
              <w:pStyle w:val="TableParagraph"/>
              <w:spacing w:line="248" w:lineRule="exact"/>
              <w:ind w:left="103"/>
              <w:rPr>
                <w:rFonts w:ascii="Times New Roman"/>
                <w:sz w:val="22"/>
              </w:rPr>
            </w:pPr>
            <w:r>
              <w:rPr>
                <w:rFonts w:ascii="Times New Roman"/>
                <w:sz w:val="22"/>
              </w:rPr>
              <w:t>La trini</w:t>
            </w:r>
          </w:p>
        </w:tc>
        <w:tc>
          <w:tcPr>
            <w:tcW w:w="1172" w:type="dxa"/>
          </w:tcPr>
          <w:p>
            <w:pPr>
              <w:pStyle w:val="TableParagraph"/>
              <w:spacing w:line="248" w:lineRule="exact"/>
              <w:ind w:left="103"/>
              <w:rPr>
                <w:rFonts w:ascii="Times New Roman"/>
                <w:sz w:val="22"/>
              </w:rPr>
            </w:pPr>
            <w:r>
              <w:rPr>
                <w:rFonts w:ascii="Times New Roman"/>
                <w:sz w:val="22"/>
              </w:rPr>
              <w:t>Nulo</w:t>
            </w:r>
          </w:p>
        </w:tc>
        <w:tc>
          <w:tcPr>
            <w:tcW w:w="708" w:type="dxa"/>
          </w:tcPr>
          <w:p>
            <w:pPr>
              <w:pStyle w:val="TableParagraph"/>
              <w:spacing w:line="248" w:lineRule="exact"/>
              <w:ind w:left="100"/>
              <w:rPr>
                <w:rFonts w:ascii="Times New Roman"/>
                <w:sz w:val="22"/>
              </w:rPr>
            </w:pPr>
            <w:r>
              <w:rPr>
                <w:rFonts w:ascii="Times New Roman"/>
                <w:sz w:val="22"/>
              </w:rPr>
              <w:t>18</w:t>
            </w:r>
          </w:p>
        </w:tc>
        <w:tc>
          <w:tcPr>
            <w:tcW w:w="733" w:type="dxa"/>
          </w:tcPr>
          <w:p>
            <w:pPr>
              <w:pStyle w:val="TableParagraph"/>
              <w:spacing w:line="248" w:lineRule="exact"/>
              <w:ind w:left="104"/>
              <w:rPr>
                <w:rFonts w:ascii="Times New Roman"/>
                <w:sz w:val="22"/>
              </w:rPr>
            </w:pPr>
            <w:r>
              <w:rPr>
                <w:rFonts w:ascii="Times New Roman"/>
                <w:sz w:val="22"/>
              </w:rPr>
              <w:t>7.22</w:t>
            </w:r>
          </w:p>
        </w:tc>
      </w:tr>
      <w:tr>
        <w:trPr>
          <w:trHeight w:val="264" w:hRule="exact"/>
        </w:trPr>
        <w:tc>
          <w:tcPr>
            <w:tcW w:w="1548" w:type="dxa"/>
            <w:vMerge/>
            <w:tcBorders>
              <w:left w:val="nil"/>
            </w:tcBorders>
          </w:tcPr>
          <w:p>
            <w:pPr/>
          </w:p>
        </w:tc>
        <w:tc>
          <w:tcPr>
            <w:tcW w:w="901" w:type="dxa"/>
          </w:tcPr>
          <w:p>
            <w:pPr>
              <w:pStyle w:val="TableParagraph"/>
              <w:spacing w:line="252" w:lineRule="exact"/>
              <w:ind w:left="104"/>
              <w:rPr>
                <w:rFonts w:ascii="Times New Roman"/>
                <w:sz w:val="22"/>
              </w:rPr>
            </w:pPr>
            <w:r>
              <w:rPr>
                <w:rFonts w:ascii="Times New Roman"/>
                <w:sz w:val="22"/>
              </w:rPr>
              <w:t>Lara</w:t>
            </w:r>
          </w:p>
        </w:tc>
        <w:tc>
          <w:tcPr>
            <w:tcW w:w="1080" w:type="dxa"/>
          </w:tcPr>
          <w:p>
            <w:pPr>
              <w:pStyle w:val="TableParagraph"/>
              <w:spacing w:line="252" w:lineRule="exact"/>
              <w:ind w:left="103"/>
              <w:rPr>
                <w:rFonts w:ascii="Times New Roman"/>
                <w:sz w:val="22"/>
              </w:rPr>
            </w:pPr>
            <w:r>
              <w:rPr>
                <w:rFonts w:ascii="Times New Roman"/>
                <w:sz w:val="22"/>
              </w:rPr>
              <w:t>45768</w:t>
            </w:r>
          </w:p>
        </w:tc>
        <w:tc>
          <w:tcPr>
            <w:tcW w:w="1260" w:type="dxa"/>
          </w:tcPr>
          <w:p>
            <w:pPr>
              <w:pStyle w:val="TableParagraph"/>
              <w:spacing w:line="252" w:lineRule="exact"/>
              <w:ind w:left="104"/>
              <w:rPr>
                <w:rFonts w:ascii="Times New Roman"/>
                <w:sz w:val="22"/>
              </w:rPr>
            </w:pPr>
            <w:r>
              <w:rPr>
                <w:rFonts w:ascii="Times New Roman"/>
                <w:sz w:val="22"/>
              </w:rPr>
              <w:t>848-4848</w:t>
            </w:r>
          </w:p>
        </w:tc>
        <w:tc>
          <w:tcPr>
            <w:tcW w:w="1081" w:type="dxa"/>
          </w:tcPr>
          <w:p>
            <w:pPr>
              <w:pStyle w:val="TableParagraph"/>
              <w:spacing w:line="252" w:lineRule="exact"/>
              <w:ind w:left="103"/>
              <w:rPr>
                <w:rFonts w:ascii="Times New Roman"/>
                <w:sz w:val="22"/>
              </w:rPr>
            </w:pPr>
            <w:r>
              <w:rPr>
                <w:rFonts w:ascii="Times New Roman"/>
                <w:sz w:val="22"/>
              </w:rPr>
              <w:t>La loma</w:t>
            </w:r>
          </w:p>
        </w:tc>
        <w:tc>
          <w:tcPr>
            <w:tcW w:w="1172" w:type="dxa"/>
          </w:tcPr>
          <w:p>
            <w:pPr>
              <w:pStyle w:val="TableParagraph"/>
              <w:spacing w:line="252" w:lineRule="exact"/>
              <w:ind w:left="103"/>
              <w:rPr>
                <w:rFonts w:ascii="Times New Roman"/>
                <w:sz w:val="22"/>
              </w:rPr>
            </w:pPr>
            <w:r>
              <w:rPr>
                <w:rFonts w:ascii="Times New Roman"/>
                <w:sz w:val="22"/>
              </w:rPr>
              <w:t>495-9495</w:t>
            </w:r>
          </w:p>
        </w:tc>
        <w:tc>
          <w:tcPr>
            <w:tcW w:w="708" w:type="dxa"/>
          </w:tcPr>
          <w:p>
            <w:pPr>
              <w:pStyle w:val="TableParagraph"/>
              <w:spacing w:line="252" w:lineRule="exact"/>
              <w:ind w:left="100"/>
              <w:rPr>
                <w:rFonts w:ascii="Times New Roman"/>
                <w:sz w:val="22"/>
              </w:rPr>
            </w:pPr>
            <w:r>
              <w:rPr>
                <w:rFonts w:ascii="Times New Roman"/>
                <w:sz w:val="22"/>
              </w:rPr>
              <w:t>19</w:t>
            </w:r>
          </w:p>
        </w:tc>
        <w:tc>
          <w:tcPr>
            <w:tcW w:w="733" w:type="dxa"/>
          </w:tcPr>
          <w:p>
            <w:pPr>
              <w:pStyle w:val="TableParagraph"/>
              <w:spacing w:line="252" w:lineRule="exact"/>
              <w:ind w:left="104"/>
              <w:rPr>
                <w:rFonts w:ascii="Times New Roman"/>
                <w:sz w:val="22"/>
              </w:rPr>
            </w:pPr>
            <w:r>
              <w:rPr>
                <w:rFonts w:ascii="Times New Roman"/>
                <w:sz w:val="22"/>
              </w:rPr>
              <w:t>9.45</w:t>
            </w:r>
          </w:p>
        </w:tc>
      </w:tr>
      <w:tr>
        <w:trPr>
          <w:trHeight w:val="264" w:hRule="exact"/>
        </w:trPr>
        <w:tc>
          <w:tcPr>
            <w:tcW w:w="1548" w:type="dxa"/>
            <w:vMerge/>
            <w:tcBorders>
              <w:left w:val="nil"/>
            </w:tcBorders>
          </w:tcPr>
          <w:p>
            <w:pPr/>
          </w:p>
        </w:tc>
        <w:tc>
          <w:tcPr>
            <w:tcW w:w="901" w:type="dxa"/>
          </w:tcPr>
          <w:p>
            <w:pPr>
              <w:pStyle w:val="TableParagraph"/>
              <w:spacing w:line="252" w:lineRule="exact"/>
              <w:ind w:left="104"/>
              <w:rPr>
                <w:rFonts w:ascii="Times New Roman"/>
                <w:sz w:val="22"/>
              </w:rPr>
            </w:pPr>
            <w:r>
              <w:rPr>
                <w:rFonts w:ascii="Times New Roman"/>
                <w:sz w:val="22"/>
              </w:rPr>
              <w:t>Benet</w:t>
            </w:r>
          </w:p>
        </w:tc>
        <w:tc>
          <w:tcPr>
            <w:tcW w:w="1080" w:type="dxa"/>
          </w:tcPr>
          <w:p>
            <w:pPr>
              <w:pStyle w:val="TableParagraph"/>
              <w:spacing w:line="252" w:lineRule="exact"/>
              <w:ind w:left="103"/>
              <w:rPr>
                <w:rFonts w:ascii="Times New Roman"/>
                <w:sz w:val="22"/>
              </w:rPr>
            </w:pPr>
            <w:r>
              <w:rPr>
                <w:rFonts w:ascii="Times New Roman"/>
                <w:sz w:val="22"/>
              </w:rPr>
              <w:t>38292</w:t>
            </w:r>
          </w:p>
        </w:tc>
        <w:tc>
          <w:tcPr>
            <w:tcW w:w="1260" w:type="dxa"/>
          </w:tcPr>
          <w:p>
            <w:pPr>
              <w:pStyle w:val="TableParagraph"/>
              <w:spacing w:line="252" w:lineRule="exact"/>
              <w:ind w:left="104"/>
              <w:rPr>
                <w:rFonts w:ascii="Times New Roman"/>
                <w:sz w:val="22"/>
              </w:rPr>
            </w:pPr>
            <w:r>
              <w:rPr>
                <w:rFonts w:ascii="Times New Roman"/>
                <w:sz w:val="22"/>
              </w:rPr>
              <w:t>594-4859</w:t>
            </w:r>
          </w:p>
        </w:tc>
        <w:tc>
          <w:tcPr>
            <w:tcW w:w="1081" w:type="dxa"/>
          </w:tcPr>
          <w:p>
            <w:pPr>
              <w:pStyle w:val="TableParagraph"/>
              <w:spacing w:line="252" w:lineRule="exact"/>
              <w:ind w:left="103"/>
              <w:rPr>
                <w:rFonts w:ascii="Times New Roman"/>
                <w:sz w:val="22"/>
              </w:rPr>
            </w:pPr>
            <w:r>
              <w:rPr>
                <w:rFonts w:ascii="Times New Roman"/>
                <w:sz w:val="22"/>
              </w:rPr>
              <w:t>La trini</w:t>
            </w:r>
          </w:p>
        </w:tc>
        <w:tc>
          <w:tcPr>
            <w:tcW w:w="1172" w:type="dxa"/>
          </w:tcPr>
          <w:p>
            <w:pPr>
              <w:pStyle w:val="TableParagraph"/>
              <w:spacing w:line="252" w:lineRule="exact"/>
              <w:ind w:left="103"/>
              <w:rPr>
                <w:rFonts w:ascii="Times New Roman"/>
                <w:sz w:val="22"/>
              </w:rPr>
            </w:pPr>
            <w:r>
              <w:rPr>
                <w:rFonts w:ascii="Times New Roman"/>
                <w:sz w:val="22"/>
              </w:rPr>
              <w:t>495-2894</w:t>
            </w:r>
          </w:p>
        </w:tc>
        <w:tc>
          <w:tcPr>
            <w:tcW w:w="708" w:type="dxa"/>
          </w:tcPr>
          <w:p>
            <w:pPr>
              <w:pStyle w:val="TableParagraph"/>
              <w:spacing w:line="252" w:lineRule="exact"/>
              <w:ind w:left="100"/>
              <w:rPr>
                <w:rFonts w:ascii="Times New Roman"/>
                <w:sz w:val="22"/>
              </w:rPr>
            </w:pPr>
            <w:r>
              <w:rPr>
                <w:rFonts w:ascii="Times New Roman"/>
                <w:sz w:val="22"/>
              </w:rPr>
              <w:t>20</w:t>
            </w:r>
          </w:p>
        </w:tc>
        <w:tc>
          <w:tcPr>
            <w:tcW w:w="733" w:type="dxa"/>
          </w:tcPr>
          <w:p>
            <w:pPr>
              <w:pStyle w:val="TableParagraph"/>
              <w:spacing w:line="252" w:lineRule="exact"/>
              <w:ind w:left="104"/>
              <w:rPr>
                <w:rFonts w:ascii="Times New Roman"/>
                <w:sz w:val="22"/>
              </w:rPr>
            </w:pPr>
            <w:r>
              <w:rPr>
                <w:rFonts w:ascii="Times New Roman"/>
                <w:sz w:val="22"/>
              </w:rPr>
              <w:t>5.25</w:t>
            </w:r>
          </w:p>
        </w:tc>
      </w:tr>
      <w:tr>
        <w:trPr>
          <w:trHeight w:val="264" w:hRule="exact"/>
        </w:trPr>
        <w:tc>
          <w:tcPr>
            <w:tcW w:w="1548" w:type="dxa"/>
            <w:vMerge/>
            <w:tcBorders>
              <w:left w:val="nil"/>
              <w:bottom w:val="nil"/>
            </w:tcBorders>
          </w:tcPr>
          <w:p>
            <w:pPr/>
          </w:p>
        </w:tc>
        <w:tc>
          <w:tcPr>
            <w:tcW w:w="901" w:type="dxa"/>
          </w:tcPr>
          <w:p>
            <w:pPr>
              <w:pStyle w:val="TableParagraph"/>
              <w:spacing w:line="248" w:lineRule="exact"/>
              <w:ind w:left="104"/>
              <w:rPr>
                <w:rFonts w:ascii="Times New Roman" w:hAnsi="Times New Roman"/>
                <w:sz w:val="22"/>
              </w:rPr>
            </w:pPr>
            <w:r>
              <w:rPr>
                <w:rFonts w:ascii="Times New Roman" w:hAnsi="Times New Roman"/>
                <w:sz w:val="22"/>
              </w:rPr>
              <w:t>Cortés</w:t>
            </w:r>
          </w:p>
        </w:tc>
        <w:tc>
          <w:tcPr>
            <w:tcW w:w="1080" w:type="dxa"/>
          </w:tcPr>
          <w:p>
            <w:pPr>
              <w:pStyle w:val="TableParagraph"/>
              <w:spacing w:line="248" w:lineRule="exact"/>
              <w:ind w:left="103"/>
              <w:rPr>
                <w:rFonts w:ascii="Times New Roman"/>
                <w:sz w:val="22"/>
              </w:rPr>
            </w:pPr>
            <w:r>
              <w:rPr>
                <w:rFonts w:ascii="Times New Roman"/>
                <w:sz w:val="22"/>
              </w:rPr>
              <w:t>67382</w:t>
            </w:r>
          </w:p>
        </w:tc>
        <w:tc>
          <w:tcPr>
            <w:tcW w:w="1260" w:type="dxa"/>
          </w:tcPr>
          <w:p>
            <w:pPr>
              <w:pStyle w:val="TableParagraph"/>
              <w:spacing w:line="248" w:lineRule="exact"/>
              <w:ind w:left="104"/>
              <w:rPr>
                <w:rFonts w:ascii="Times New Roman"/>
                <w:sz w:val="22"/>
              </w:rPr>
            </w:pPr>
            <w:r>
              <w:rPr>
                <w:rFonts w:ascii="Times New Roman"/>
                <w:sz w:val="22"/>
              </w:rPr>
              <w:t>485-1274</w:t>
            </w:r>
          </w:p>
        </w:tc>
        <w:tc>
          <w:tcPr>
            <w:tcW w:w="1081" w:type="dxa"/>
          </w:tcPr>
          <w:p>
            <w:pPr>
              <w:pStyle w:val="TableParagraph"/>
              <w:spacing w:line="248" w:lineRule="exact"/>
              <w:ind w:left="103"/>
              <w:rPr>
                <w:rFonts w:ascii="Times New Roman"/>
                <w:sz w:val="22"/>
              </w:rPr>
            </w:pPr>
            <w:r>
              <w:rPr>
                <w:rFonts w:ascii="Times New Roman"/>
                <w:sz w:val="22"/>
              </w:rPr>
              <w:t>La loma</w:t>
            </w:r>
          </w:p>
        </w:tc>
        <w:tc>
          <w:tcPr>
            <w:tcW w:w="1172" w:type="dxa"/>
          </w:tcPr>
          <w:p>
            <w:pPr>
              <w:pStyle w:val="TableParagraph"/>
              <w:spacing w:line="248" w:lineRule="exact"/>
              <w:ind w:left="103"/>
              <w:rPr>
                <w:rFonts w:ascii="Times New Roman"/>
                <w:sz w:val="22"/>
              </w:rPr>
            </w:pPr>
            <w:r>
              <w:rPr>
                <w:rFonts w:ascii="Times New Roman"/>
                <w:sz w:val="22"/>
              </w:rPr>
              <w:t>392-4945</w:t>
            </w:r>
          </w:p>
        </w:tc>
        <w:tc>
          <w:tcPr>
            <w:tcW w:w="708" w:type="dxa"/>
          </w:tcPr>
          <w:p>
            <w:pPr>
              <w:pStyle w:val="TableParagraph"/>
              <w:spacing w:line="248" w:lineRule="exact"/>
              <w:ind w:left="100"/>
              <w:rPr>
                <w:rFonts w:ascii="Times New Roman"/>
                <w:sz w:val="22"/>
              </w:rPr>
            </w:pPr>
            <w:r>
              <w:rPr>
                <w:rFonts w:ascii="Times New Roman"/>
                <w:sz w:val="22"/>
              </w:rPr>
              <w:t>17</w:t>
            </w:r>
          </w:p>
        </w:tc>
        <w:tc>
          <w:tcPr>
            <w:tcW w:w="733" w:type="dxa"/>
          </w:tcPr>
          <w:p>
            <w:pPr>
              <w:pStyle w:val="TableParagraph"/>
              <w:spacing w:line="248" w:lineRule="exact"/>
              <w:ind w:left="104"/>
              <w:rPr>
                <w:rFonts w:ascii="Times New Roman"/>
                <w:sz w:val="22"/>
              </w:rPr>
            </w:pPr>
            <w:r>
              <w:rPr>
                <w:rFonts w:ascii="Times New Roman"/>
                <w:sz w:val="22"/>
              </w:rPr>
              <w:t>6.35</w:t>
            </w:r>
          </w:p>
        </w:tc>
      </w:tr>
    </w:tbl>
    <w:p>
      <w:pPr>
        <w:pStyle w:val="BodyText"/>
        <w:spacing w:line="268" w:lineRule="exact"/>
        <w:ind w:left="3085" w:right="312"/>
      </w:pPr>
      <w:r>
        <w:rPr/>
        <w:pict>
          <v:shape style="position:absolute;margin-left:121.830009pt;margin-top:-54.940029pt;width:35.8pt;height:49.35pt;mso-position-horizontal-relative:page;mso-position-vertical-relative:paragraph;z-index:-400288" coordorigin="2437,-1099" coordsize="716,987" path="m3152,-113l3148,-124,3147,-129,3145,-131,3094,-263,3088,-266,3078,-262,3075,-256,3114,-156,2507,-642,3093,-407,2987,-392,2983,-386,2984,-375,2989,-372,3130,-393,3132,-392,3137,-394,3149,-395,3142,-405,3140,-410,3137,-411,3133,-413,3135,-412,3137,-411,3100,-458,3100,-426,2553,-645,3090,-537,3049,-523,3044,-524,3039,-520,3038,-519,2989,-502,2986,-497,2988,-491,2990,-486,2995,-483,3043,-500,3100,-426,3100,-458,3063,-507,3129,-530,3132,-529,3137,-532,3148,-536,3139,-544,3136,-549,3133,-549,3031,-640,3027,-643,3021,-643,3017,-639,3014,-635,3014,-628,3018,-625,3095,-557,2499,-676,3095,-795,3018,-727,3014,-724,3014,-717,3017,-713,3021,-709,3027,-709,3031,-713,3133,-803,3131,-803,3132,-803,3133,-803,3136,-803,3139,-808,3148,-816,3140,-819,3140,-809,3138,-815,3139,-814,3140,-809,3140,-819,3137,-820,3132,-823,3129,-822,2995,-869,2990,-866,2988,-861,2986,-855,2989,-850,3090,-815,2503,-697,3107,-1060,3058,-970,3055,-966,3057,-960,3062,-957,3067,-954,3073,-956,3076,-961,3141,-1080,3144,-1082,3145,-1087,3151,-1098,3139,-1097,3133,-1099,3131,-1097,2995,-1096,2989,-1096,2985,-1091,2985,-1080,2989,-1076,2995,-1076,3097,-1077,2447,-687,2447,-687,2445,-687,2445,-687,2445,-687,2444,-687,2444,-687,2443,-686,2441,-685,2441,-685,2440,-684,2439,-683,2439,-682,2438,-682,2438,-680,2437,-679,2437,-679,2437,-678,2437,-677,2437,-676,2437,-675,2437,-675,2437,-673,2437,-673,2437,-672,2437,-672,2438,-671,2439,-669,2439,-669,2440,-668,2441,-667,2442,-667,2442,-666,2444,-666,2445,-665,2445,-665,3102,-140,2995,-156,2990,-152,2989,-141,2992,-136,3133,-115,3135,-114,3140,-114,3152,-113e" filled="true" fillcolor="#000000" stroked="false">
            <v:path arrowok="t"/>
            <v:fill type="solid"/>
            <w10:wrap type="none"/>
          </v:shape>
        </w:pict>
      </w:r>
      <w:r>
        <w:rPr/>
        <w:t>Fig. 4.30 Relación Estudiante.</w:t>
      </w:r>
    </w:p>
    <w:p>
      <w:pPr>
        <w:pStyle w:val="BodyText"/>
      </w:pPr>
    </w:p>
    <w:p>
      <w:pPr>
        <w:pStyle w:val="BodyText"/>
        <w:ind w:left="220" w:right="312"/>
      </w:pPr>
      <w:r>
        <w:rPr/>
        <w:t>La definición anterior de relación puede expresarse también como sigue: una relación r(R) es un subconjunto del producto cartesiano de los dominios que definen a R:</w:t>
      </w:r>
    </w:p>
    <w:p>
      <w:pPr>
        <w:pStyle w:val="BodyText"/>
        <w:spacing w:before="10"/>
        <w:rPr>
          <w:sz w:val="19"/>
        </w:rPr>
      </w:pPr>
    </w:p>
    <w:p>
      <w:pPr>
        <w:spacing w:before="56"/>
        <w:ind w:left="258" w:right="312" w:firstLine="0"/>
        <w:jc w:val="left"/>
        <w:rPr>
          <w:sz w:val="24"/>
        </w:rPr>
      </w:pPr>
      <w:r>
        <w:rPr>
          <w:i/>
          <w:w w:val="105"/>
          <w:sz w:val="24"/>
        </w:rPr>
        <w:t>r</w:t>
      </w:r>
      <w:r>
        <w:rPr>
          <w:w w:val="105"/>
          <w:sz w:val="24"/>
        </w:rPr>
        <w:t>(</w:t>
      </w:r>
      <w:r>
        <w:rPr>
          <w:i/>
          <w:w w:val="105"/>
          <w:sz w:val="24"/>
        </w:rPr>
        <w:t>R</w:t>
      </w:r>
      <w:r>
        <w:rPr>
          <w:w w:val="105"/>
          <w:sz w:val="24"/>
        </w:rPr>
        <w:t>) </w:t>
      </w:r>
      <w:r>
        <w:rPr>
          <w:rFonts w:ascii="Symbol" w:hAnsi="Symbol"/>
          <w:w w:val="105"/>
          <w:sz w:val="24"/>
        </w:rPr>
        <w:t></w:t>
      </w:r>
      <w:r>
        <w:rPr>
          <w:w w:val="105"/>
          <w:sz w:val="24"/>
        </w:rPr>
        <w:t> (</w:t>
      </w:r>
      <w:r>
        <w:rPr>
          <w:i/>
          <w:w w:val="105"/>
          <w:sz w:val="24"/>
        </w:rPr>
        <w:t>dom</w:t>
      </w:r>
      <w:r>
        <w:rPr>
          <w:w w:val="105"/>
          <w:sz w:val="24"/>
        </w:rPr>
        <w:t>(</w:t>
      </w:r>
      <w:r>
        <w:rPr>
          <w:i/>
          <w:w w:val="105"/>
          <w:sz w:val="24"/>
        </w:rPr>
        <w:t>A</w:t>
      </w:r>
      <w:r>
        <w:rPr>
          <w:i/>
          <w:w w:val="105"/>
          <w:position w:val="-5"/>
          <w:sz w:val="14"/>
        </w:rPr>
        <w:t>i </w:t>
      </w:r>
      <w:r>
        <w:rPr>
          <w:w w:val="105"/>
          <w:sz w:val="24"/>
        </w:rPr>
        <w:t>)</w:t>
      </w:r>
      <w:r>
        <w:rPr>
          <w:rFonts w:ascii="Symbol" w:hAnsi="Symbol"/>
          <w:w w:val="105"/>
          <w:sz w:val="24"/>
        </w:rPr>
        <w:t></w:t>
      </w:r>
      <w:r>
        <w:rPr>
          <w:i/>
          <w:w w:val="105"/>
          <w:sz w:val="24"/>
        </w:rPr>
        <w:t>dom</w:t>
      </w:r>
      <w:r>
        <w:rPr>
          <w:w w:val="105"/>
          <w:sz w:val="24"/>
        </w:rPr>
        <w:t>(</w:t>
      </w:r>
      <w:r>
        <w:rPr>
          <w:i/>
          <w:w w:val="105"/>
          <w:sz w:val="24"/>
        </w:rPr>
        <w:t>A</w:t>
      </w:r>
      <w:r>
        <w:rPr>
          <w:w w:val="105"/>
          <w:position w:val="-5"/>
          <w:sz w:val="14"/>
        </w:rPr>
        <w:t>2 </w:t>
      </w:r>
      <w:r>
        <w:rPr>
          <w:w w:val="105"/>
          <w:sz w:val="24"/>
        </w:rPr>
        <w:t>)</w:t>
      </w:r>
      <w:r>
        <w:rPr>
          <w:rFonts w:ascii="Symbol" w:hAnsi="Symbol"/>
          <w:w w:val="105"/>
          <w:sz w:val="24"/>
        </w:rPr>
        <w:t></w:t>
      </w:r>
      <w:r>
        <w:rPr>
          <w:w w:val="105"/>
          <w:sz w:val="24"/>
        </w:rPr>
        <w:t>...</w:t>
      </w:r>
      <w:r>
        <w:rPr>
          <w:rFonts w:ascii="Symbol" w:hAnsi="Symbol"/>
          <w:w w:val="105"/>
          <w:sz w:val="24"/>
        </w:rPr>
        <w:t></w:t>
      </w:r>
      <w:r>
        <w:rPr>
          <w:i/>
          <w:w w:val="105"/>
          <w:sz w:val="24"/>
        </w:rPr>
        <w:t>dom</w:t>
      </w:r>
      <w:r>
        <w:rPr>
          <w:w w:val="105"/>
          <w:sz w:val="24"/>
        </w:rPr>
        <w:t>(</w:t>
      </w:r>
      <w:r>
        <w:rPr>
          <w:i/>
          <w:w w:val="105"/>
          <w:sz w:val="24"/>
        </w:rPr>
        <w:t>A</w:t>
      </w:r>
      <w:r>
        <w:rPr>
          <w:i/>
          <w:w w:val="105"/>
          <w:position w:val="-5"/>
          <w:sz w:val="14"/>
        </w:rPr>
        <w:t>n </w:t>
      </w:r>
      <w:r>
        <w:rPr>
          <w:w w:val="105"/>
          <w:sz w:val="24"/>
        </w:rPr>
        <w:t>))</w:t>
      </w:r>
    </w:p>
    <w:p>
      <w:pPr>
        <w:pStyle w:val="BodyText"/>
        <w:spacing w:before="20"/>
        <w:ind w:left="220" w:right="252"/>
      </w:pPr>
      <w:r>
        <w:rPr/>
        <w:t>El producto cartesiano especifica todas las combinaciones posibles de valores de los dominios implicados. Así pues, si denominamos el número de valores o cardinalidad de un dominio D con |D|, y suponemos que todos los dominios son finitos, el número total de tuplas del producto cartesiano es</w:t>
      </w:r>
    </w:p>
    <w:p>
      <w:pPr>
        <w:pStyle w:val="BodyText"/>
        <w:ind w:left="2777" w:right="312"/>
      </w:pPr>
      <w:r>
        <w:rPr/>
        <w:t>|dom(A</w:t>
      </w:r>
      <w:r>
        <w:rPr>
          <w:position w:val="-2"/>
          <w:sz w:val="16"/>
        </w:rPr>
        <w:t>1</w:t>
      </w:r>
      <w:r>
        <w:rPr/>
        <w:t>)|* |dom(A</w:t>
      </w:r>
      <w:r>
        <w:rPr>
          <w:position w:val="-2"/>
          <w:sz w:val="16"/>
        </w:rPr>
        <w:t>2</w:t>
      </w:r>
      <w:r>
        <w:rPr/>
        <w:t>)|*… *|dom(A</w:t>
      </w:r>
      <w:r>
        <w:rPr>
          <w:position w:val="-2"/>
          <w:sz w:val="16"/>
        </w:rPr>
        <w:t>n</w:t>
      </w:r>
      <w:r>
        <w:rPr/>
        <w:t>)|</w:t>
      </w:r>
    </w:p>
    <w:p>
      <w:pPr>
        <w:pStyle w:val="BodyText"/>
        <w:spacing w:before="10"/>
        <w:rPr>
          <w:sz w:val="22"/>
        </w:rPr>
      </w:pPr>
    </w:p>
    <w:p>
      <w:pPr>
        <w:pStyle w:val="BodyText"/>
        <w:ind w:left="220" w:right="209"/>
      </w:pPr>
      <w:r>
        <w:rPr/>
        <w:t>De todas estas posibles combinaciones, un ejemplar de relación en un momento dado –el estado actual de la relación- refleja sólo las tuplas válidas que representan un estado específico del mundo real. En general, a medida que cambia el estado del mundo real, cambia la relación, transformándose en otro estado de la relación. Sin embargo, el esquema R es relativamente estático, y no cambia con frecuencia; lo hace, por ejemplo, cuando se añade un atributo para representar información nueva que no estaba representada originalmente en la relación.</w:t>
      </w:r>
    </w:p>
    <w:p>
      <w:pPr>
        <w:pStyle w:val="BodyText"/>
        <w:ind w:left="220" w:right="252"/>
      </w:pPr>
      <w:r>
        <w:rPr/>
        <w:t>Es posible que varios atributos tengan el mismo dominio. Los atributos indican diferentes papeles, o interpretaciones, del dominio. En la relación ESTUDIANTE, por ejemplo, el mismo dominio Números_Telefónicos_locales desempeña el papel de TeleParticular, refiriéndose al “teléfono particular de un estudiante”, y el de TelOficina, refiriéndose al “teléfono de la oficina del estudiante”.</w:t>
      </w:r>
    </w:p>
    <w:p>
      <w:pPr>
        <w:pStyle w:val="BodyText"/>
        <w:spacing w:before="8"/>
      </w:pPr>
    </w:p>
    <w:p>
      <w:pPr>
        <w:pStyle w:val="ListParagraph"/>
        <w:numPr>
          <w:ilvl w:val="2"/>
          <w:numId w:val="42"/>
        </w:numPr>
        <w:tabs>
          <w:tab w:pos="845" w:val="left" w:leader="none"/>
        </w:tabs>
        <w:spacing w:line="277" w:lineRule="exact" w:before="0" w:after="0"/>
        <w:ind w:left="845" w:right="0" w:hanging="625"/>
        <w:jc w:val="left"/>
        <w:rPr>
          <w:rFonts w:ascii="Cambria"/>
          <w:i/>
          <w:sz w:val="24"/>
        </w:rPr>
      </w:pPr>
      <w:r>
        <w:rPr>
          <w:rFonts w:ascii="Cambria"/>
          <w:i/>
          <w:color w:val="4F81BC"/>
          <w:spacing w:val="12"/>
          <w:sz w:val="24"/>
        </w:rPr>
        <w:t>RESTRICCIONES </w:t>
      </w:r>
      <w:r>
        <w:rPr>
          <w:rFonts w:ascii="Cambria"/>
          <w:i/>
          <w:color w:val="4F81BC"/>
          <w:spacing w:val="10"/>
          <w:sz w:val="24"/>
        </w:rPr>
        <w:t>DEL </w:t>
      </w:r>
      <w:r>
        <w:rPr>
          <w:rFonts w:ascii="Cambria"/>
          <w:i/>
          <w:color w:val="4F81BC"/>
          <w:spacing w:val="12"/>
          <w:sz w:val="24"/>
        </w:rPr>
        <w:t>MODELO </w:t>
      </w:r>
      <w:r>
        <w:rPr>
          <w:rFonts w:ascii="Cambria"/>
          <w:i/>
          <w:color w:val="4F81BC"/>
          <w:spacing w:val="17"/>
          <w:sz w:val="24"/>
        </w:rPr>
        <w:t> </w:t>
      </w:r>
      <w:r>
        <w:rPr>
          <w:rFonts w:ascii="Cambria"/>
          <w:i/>
          <w:color w:val="4F81BC"/>
          <w:spacing w:val="12"/>
          <w:sz w:val="24"/>
        </w:rPr>
        <w:t>RELACIONAL</w:t>
      </w:r>
    </w:p>
    <w:p>
      <w:pPr>
        <w:pStyle w:val="BodyText"/>
        <w:ind w:left="220" w:right="129"/>
      </w:pPr>
      <w:r>
        <w:rPr/>
        <w:t>En esta sección analizaremos los diversos tipos de restricciones que se pueden especificar en un esquema de bases de datos relacional. Entre estas restricciones se cuentan las de dominio, de clave, de integridad de entidades y de integridad referencial.</w:t>
      </w:r>
    </w:p>
    <w:p>
      <w:pPr>
        <w:pStyle w:val="BodyText"/>
      </w:pPr>
    </w:p>
    <w:p>
      <w:pPr>
        <w:pStyle w:val="BodyText"/>
        <w:ind w:left="220" w:right="312"/>
      </w:pPr>
      <w:r>
        <w:rPr/>
        <w:t>Restricciones de dominio</w:t>
      </w:r>
    </w:p>
    <w:p>
      <w:pPr>
        <w:pStyle w:val="BodyText"/>
        <w:ind w:left="220"/>
      </w:pPr>
      <w:r>
        <w:rPr/>
        <w:t>Las restricciones de dominio especifican que el valor de cada atributo A debe ser un valor atómico del dominio dom(A) para ese atributo.</w:t>
      </w:r>
    </w:p>
    <w:p>
      <w:pPr>
        <w:pStyle w:val="BodyText"/>
      </w:pPr>
    </w:p>
    <w:p>
      <w:pPr>
        <w:pStyle w:val="BodyText"/>
        <w:ind w:left="220" w:right="312"/>
      </w:pPr>
      <w:r>
        <w:rPr/>
        <w:t>Restricciones de llave.</w:t>
      </w:r>
    </w:p>
    <w:p>
      <w:pPr>
        <w:spacing w:after="0"/>
        <w:sectPr>
          <w:pgSz w:w="12240" w:h="15840"/>
          <w:pgMar w:header="0" w:footer="709" w:top="1380" w:bottom="960" w:left="1580" w:right="1680"/>
        </w:sectPr>
      </w:pPr>
    </w:p>
    <w:p>
      <w:pPr>
        <w:pStyle w:val="BodyText"/>
        <w:spacing w:before="52"/>
        <w:ind w:left="100" w:right="176"/>
      </w:pPr>
      <w:r>
        <w:rPr/>
        <w:t>Una relación se define como un conjunto de tuplas. Por definición, todos los elementos de un conjunto son distintos; por tanto, todas las tuplas de una relación deben ser distintas. Esto significa que no puede haber dos tuplas que tengan la misma combinación de valores para todos sus atributos. Por lo regular existen otros subconjuntos de atributos de un esquema de relación R con la propiedad de que no debe haber dos tuplas en un ejemplar de relación r (R) con la misma combinación de valores para estos atributos.</w:t>
      </w:r>
    </w:p>
    <w:p>
      <w:pPr>
        <w:pStyle w:val="BodyText"/>
        <w:spacing w:line="276" w:lineRule="exact" w:before="3"/>
        <w:ind w:left="100" w:right="176"/>
      </w:pPr>
      <w:r>
        <w:rPr/>
        <w:t>Suponga que denotamos un subconjunto así de atributos con SC; entonces, para cualesquiera dos tuplas distintas t</w:t>
      </w:r>
      <w:r>
        <w:rPr>
          <w:position w:val="-2"/>
          <w:sz w:val="16"/>
        </w:rPr>
        <w:t>1 </w:t>
      </w:r>
      <w:r>
        <w:rPr/>
        <w:t>y t</w:t>
      </w:r>
      <w:r>
        <w:rPr>
          <w:position w:val="-2"/>
          <w:sz w:val="16"/>
        </w:rPr>
        <w:t>2 </w:t>
      </w:r>
      <w:r>
        <w:rPr/>
        <w:t>en un ejemplar de relación r(R), tenemos la siguiente restricción:</w:t>
      </w:r>
    </w:p>
    <w:p>
      <w:pPr>
        <w:pStyle w:val="BodyText"/>
        <w:spacing w:line="279" w:lineRule="exact"/>
        <w:ind w:left="2261"/>
      </w:pPr>
      <w:r>
        <w:rPr/>
        <w:t>t</w:t>
      </w:r>
      <w:r>
        <w:rPr>
          <w:position w:val="-2"/>
          <w:sz w:val="16"/>
        </w:rPr>
        <w:t>1</w:t>
      </w:r>
      <w:r>
        <w:rPr/>
        <w:t>[SC] &lt;&gt; t</w:t>
      </w:r>
      <w:r>
        <w:rPr>
          <w:position w:val="-2"/>
          <w:sz w:val="16"/>
        </w:rPr>
        <w:t>2</w:t>
      </w:r>
      <w:r>
        <w:rPr/>
        <w:t>[SC]</w:t>
      </w:r>
    </w:p>
    <w:p>
      <w:pPr>
        <w:pStyle w:val="BodyText"/>
        <w:ind w:left="100" w:right="131"/>
      </w:pPr>
      <w:r>
        <w:rPr/>
        <w:t>Todo conjunto de atributos SC de este tipo es una superclave o superllave del esquema de relación R. Toda relación tiene por lo menos una superclave; el conjunto de todos los atributos. Sin embargo, una superllave puede tener atributos redundantes, así que un concepto más útil es el de clave (o el de llave), que carece de redundancia. Una clave K de un esquema de relación R es una superclave de R con la propiedad adicional de que la eliminación de cualquier atributo A de K deja un conjunto de atributos K‟ que no es una superclave de R. Por tanto, una llave es una superclave mínima; una superclave a la cual no podemos quitarle atributos sin que deje de cumplirse la restricción de unicidad.</w:t>
      </w:r>
    </w:p>
    <w:p>
      <w:pPr>
        <w:pStyle w:val="BodyText"/>
        <w:ind w:left="100" w:right="169"/>
      </w:pPr>
      <w:r>
        <w:rPr/>
        <w:t>El valor de un atributo clave puede servir para identificar de manera única una tupla de relación. Observe que el hecho de que un conjunto de atributos constituya una clave es una propiedad del esquema de la relación; es una restricción que debe cumplirse en todos los ejemplares de relaciones del esquema. La clave se determina a partir del significado de los atributos en el esquema de la relación; por ende, la propiedad no varía con el tiempo; debe seguir siendo válida aunque insertemos tuplas nuevas en la relación.</w:t>
      </w:r>
    </w:p>
    <w:p>
      <w:pPr>
        <w:pStyle w:val="BodyText"/>
        <w:ind w:left="100" w:right="110"/>
      </w:pPr>
      <w:r>
        <w:rPr/>
        <w:t>En general, un esquema de relación puede tener más de una clave. En tal caso, cada una de ellas se denomina „clave candidato‟. Es común designar a una de las claves candidatas como „llave primaria‟ de la relación. Esta es la clave candidata cuyos valores sirven para identificar las tuplas de la relación. Cabe señalar que, cuando un esquema tiene varias claves candidatas, la elección de una para fungir como llave primaria es arbitraria; sin embargo, casi siempre es mejor escoger una llave primaria con un solo atributo o un número reducido de atributos.</w:t>
      </w:r>
    </w:p>
    <w:p>
      <w:pPr>
        <w:pStyle w:val="BodyText"/>
      </w:pPr>
    </w:p>
    <w:p>
      <w:pPr>
        <w:pStyle w:val="BodyText"/>
        <w:ind w:left="100"/>
      </w:pPr>
      <w:r>
        <w:rPr/>
        <w:t>Esquemas y ejemplares de bases de datos relacionales</w:t>
      </w:r>
    </w:p>
    <w:p>
      <w:pPr>
        <w:pStyle w:val="BodyText"/>
        <w:spacing w:line="237" w:lineRule="auto" w:before="2"/>
        <w:ind w:left="100" w:right="124"/>
      </w:pPr>
      <w:r>
        <w:rPr/>
        <w:t>Hasta ahora hemos visto relaciones y esquemas de relaciones individuales. Pero, de hecho, una base </w:t>
      </w:r>
      <w:r>
        <w:rPr>
          <w:spacing w:val="-3"/>
        </w:rPr>
        <w:t>de </w:t>
      </w:r>
      <w:r>
        <w:rPr/>
        <w:t>datos relacional suele contener muchas relaciones y en éstas las tuplas están relacionadas de diversas maneras. En esta sección se definirá una base de datos relacional y un esquema de bases de datos relacional. Un esquema </w:t>
      </w:r>
      <w:r>
        <w:rPr>
          <w:spacing w:val="-3"/>
        </w:rPr>
        <w:t>de </w:t>
      </w:r>
      <w:r>
        <w:rPr/>
        <w:t>bases de datos relacional S, o meta base de datos) es un conjunto de esquemas relacionales S={R</w:t>
      </w:r>
      <w:r>
        <w:rPr>
          <w:position w:val="-2"/>
          <w:sz w:val="16"/>
        </w:rPr>
        <w:t>1,  </w:t>
      </w:r>
      <w:r>
        <w:rPr/>
        <w:t>R</w:t>
      </w:r>
      <w:r>
        <w:rPr>
          <w:position w:val="-2"/>
          <w:sz w:val="16"/>
        </w:rPr>
        <w:t>2, </w:t>
      </w:r>
      <w:r>
        <w:rPr/>
        <w:t>R</w:t>
      </w:r>
      <w:r>
        <w:rPr>
          <w:position w:val="-2"/>
          <w:sz w:val="16"/>
        </w:rPr>
        <w:t>3, </w:t>
      </w:r>
      <w:r>
        <w:rPr/>
        <w:t>. . ., R</w:t>
      </w:r>
      <w:r>
        <w:rPr>
          <w:position w:val="-2"/>
          <w:sz w:val="16"/>
        </w:rPr>
        <w:t>m</w:t>
      </w:r>
      <w:r>
        <w:rPr/>
        <w:t>} y un conjunto de restricciones de integridad RI. Un ejemplar de bases </w:t>
      </w:r>
      <w:r>
        <w:rPr>
          <w:spacing w:val="-3"/>
        </w:rPr>
        <w:t>de </w:t>
      </w:r>
      <w:r>
        <w:rPr/>
        <w:t>datos </w:t>
      </w:r>
      <w:r>
        <w:rPr>
          <w:spacing w:val="-3"/>
        </w:rPr>
        <w:t>BD </w:t>
      </w:r>
      <w:r>
        <w:rPr/>
        <w:t>de S es un conjunto de ejemplares de relaciones </w:t>
      </w:r>
      <w:r>
        <w:rPr>
          <w:spacing w:val="-3"/>
        </w:rPr>
        <w:t>BD= </w:t>
      </w:r>
      <w:r>
        <w:rPr/>
        <w:t>{r(R</w:t>
      </w:r>
      <w:r>
        <w:rPr>
          <w:position w:val="-2"/>
          <w:sz w:val="16"/>
        </w:rPr>
        <w:t>1</w:t>
      </w:r>
      <w:r>
        <w:rPr/>
        <w:t>)</w:t>
      </w:r>
      <w:r>
        <w:rPr>
          <w:position w:val="-2"/>
          <w:sz w:val="16"/>
        </w:rPr>
        <w:t>, </w:t>
      </w:r>
      <w:r>
        <w:rPr/>
        <w:t>r(R</w:t>
      </w:r>
      <w:r>
        <w:rPr>
          <w:position w:val="-2"/>
          <w:sz w:val="16"/>
        </w:rPr>
        <w:t>2</w:t>
      </w:r>
      <w:r>
        <w:rPr/>
        <w:t>)</w:t>
      </w:r>
      <w:r>
        <w:rPr>
          <w:position w:val="-2"/>
          <w:sz w:val="16"/>
        </w:rPr>
        <w:t>, </w:t>
      </w:r>
      <w:r>
        <w:rPr/>
        <w:t>r(R</w:t>
      </w:r>
      <w:r>
        <w:rPr>
          <w:position w:val="-2"/>
          <w:sz w:val="16"/>
        </w:rPr>
        <w:t>3</w:t>
      </w:r>
      <w:r>
        <w:rPr/>
        <w:t>)</w:t>
      </w:r>
      <w:r>
        <w:rPr>
          <w:position w:val="-2"/>
          <w:sz w:val="16"/>
        </w:rPr>
        <w:t>, </w:t>
      </w:r>
      <w:r>
        <w:rPr/>
        <w:t>. . ., r(R</w:t>
      </w:r>
      <w:r>
        <w:rPr>
          <w:position w:val="-2"/>
          <w:sz w:val="16"/>
        </w:rPr>
        <w:t>m</w:t>
      </w:r>
      <w:r>
        <w:rPr/>
        <w:t>)} tal que r(R</w:t>
      </w:r>
      <w:r>
        <w:rPr>
          <w:position w:val="-2"/>
          <w:sz w:val="16"/>
        </w:rPr>
        <w:t>i</w:t>
      </w:r>
      <w:r>
        <w:rPr/>
        <w:t>) es un ejemplar de R</w:t>
      </w:r>
      <w:r>
        <w:rPr>
          <w:position w:val="-2"/>
          <w:sz w:val="16"/>
        </w:rPr>
        <w:t>i </w:t>
      </w:r>
      <w:r>
        <w:rPr/>
        <w:t>y tal que las relaciones r(R</w:t>
      </w:r>
      <w:r>
        <w:rPr>
          <w:position w:val="-2"/>
          <w:sz w:val="16"/>
        </w:rPr>
        <w:t>i</w:t>
      </w:r>
      <w:r>
        <w:rPr/>
        <w:t>) satisfacen las restricciones de integridad especificadas en RI. </w:t>
      </w:r>
      <w:r>
        <w:rPr>
          <w:spacing w:val="-6"/>
        </w:rPr>
        <w:t>La </w:t>
      </w:r>
      <w:r>
        <w:rPr/>
        <w:t>figura 4.31 muestra un esquema de base de datos relacional que llamamos COMPAÑIA y la figura 4.32 muestra un ejemplar de bases de datos relacional que corresponde a COMPAÑIA. Se empleará este esquema para mostrar el funcionamiento de álgebra relacional, cálculo relacional y de SQL en las secciones</w:t>
      </w:r>
      <w:r>
        <w:rPr>
          <w:spacing w:val="-4"/>
        </w:rPr>
        <w:t> </w:t>
      </w:r>
      <w:r>
        <w:rPr/>
        <w:t>siguientes.</w:t>
      </w:r>
    </w:p>
    <w:p>
      <w:pPr>
        <w:spacing w:after="0" w:line="237" w:lineRule="auto"/>
        <w:sectPr>
          <w:pgSz w:w="12240" w:h="15840"/>
          <w:pgMar w:header="0" w:footer="709" w:top="1380" w:bottom="960" w:left="1700" w:right="1680"/>
        </w:sectPr>
      </w:pPr>
    </w:p>
    <w:p>
      <w:pPr>
        <w:pStyle w:val="BodyText"/>
        <w:spacing w:before="52"/>
        <w:ind w:left="100" w:right="223"/>
      </w:pPr>
      <w:r>
        <w:rPr/>
        <w:t>En algunas de las primeras versiones del modelo relacional se hizo la suposición de que el mismo concepto del mundo real, al representarse como un atributo, tendría nombres idénticos en todas las relaciones. Esto crea problemas cuando se usa el mismo concepto del mundo real con diferentes papeles (significados) en la misma relación. Por ejemplo, el concepto del número de matrícula aparece dos veces en la relación EMPLEADO de la figura 4.31; una vez en el papel de matrícula del empleado, y otra en el papel de número de matrícula de supervisor. A fin de evitar problemas, les dimos nombres distintos.</w:t>
      </w:r>
    </w:p>
    <w:p>
      <w:pPr>
        <w:pStyle w:val="BodyText"/>
        <w:ind w:left="100" w:right="183"/>
      </w:pPr>
      <w:r>
        <w:rPr/>
        <w:t>Por lo que la restricción de dominio indica que se deben tener valores atómicos en cada atributo en cada una de las tuplas de un esquema de relación y la restricción de llave primaria indica que no deben existir valores repetidos en la llave primaria de un ejemplar de relación</w:t>
      </w:r>
    </w:p>
    <w:p>
      <w:pPr>
        <w:pStyle w:val="BodyText"/>
        <w:ind w:left="100" w:right="176"/>
      </w:pPr>
      <w:r>
        <w:rPr/>
        <w:t>Las restricciones de integridad se especifican en el esquema de una base de datos y se deben cumplir en todos los ejemplares de ese esquema. Además de las restricciones de dominio y de clave, hay otros dos tipos de restricciones en el modelo relacional: integridad de entidades e integridad referencial.</w:t>
      </w:r>
    </w:p>
    <w:p>
      <w:pPr>
        <w:pStyle w:val="BodyText"/>
        <w:spacing w:before="11"/>
        <w:rPr>
          <w:sz w:val="23"/>
        </w:rPr>
      </w:pPr>
    </w:p>
    <w:p>
      <w:pPr>
        <w:pStyle w:val="BodyText"/>
        <w:ind w:left="100"/>
      </w:pPr>
      <w:r>
        <w:rPr/>
        <w:t>Integridad de entidades, integridad referencial y claves externas</w:t>
      </w:r>
    </w:p>
    <w:p>
      <w:pPr>
        <w:pStyle w:val="ListParagraph"/>
        <w:numPr>
          <w:ilvl w:val="0"/>
          <w:numId w:val="11"/>
        </w:numPr>
        <w:tabs>
          <w:tab w:pos="460" w:val="left" w:leader="none"/>
          <w:tab w:pos="461" w:val="left" w:leader="none"/>
        </w:tabs>
        <w:spacing w:line="237" w:lineRule="auto" w:before="5" w:after="0"/>
        <w:ind w:left="460" w:right="288" w:hanging="360"/>
        <w:jc w:val="left"/>
        <w:rPr>
          <w:sz w:val="24"/>
        </w:rPr>
      </w:pPr>
      <w:r>
        <w:rPr>
          <w:sz w:val="24"/>
        </w:rPr>
        <w:t>Restricción de integridad de entidades. Establece que ningún valor de clave</w:t>
      </w:r>
      <w:r>
        <w:rPr>
          <w:spacing w:val="-23"/>
          <w:sz w:val="24"/>
        </w:rPr>
        <w:t> </w:t>
      </w:r>
      <w:r>
        <w:rPr>
          <w:sz w:val="24"/>
        </w:rPr>
        <w:t>primaria puede ser nulo. Esto es porque el valor de la clave primaria sirve para identificar las tuplas individuales en una relación; el que las claves primarias tengan valores nulos implica que no podemos identificar algunas</w:t>
      </w:r>
      <w:r>
        <w:rPr>
          <w:spacing w:val="-12"/>
          <w:sz w:val="24"/>
        </w:rPr>
        <w:t> </w:t>
      </w:r>
      <w:r>
        <w:rPr>
          <w:sz w:val="24"/>
        </w:rPr>
        <w:t>tuplas.</w:t>
      </w:r>
    </w:p>
    <w:p>
      <w:pPr>
        <w:pStyle w:val="ListParagraph"/>
        <w:numPr>
          <w:ilvl w:val="0"/>
          <w:numId w:val="11"/>
        </w:numPr>
        <w:tabs>
          <w:tab w:pos="460" w:val="left" w:leader="none"/>
          <w:tab w:pos="461" w:val="left" w:leader="none"/>
        </w:tabs>
        <w:spacing w:line="240" w:lineRule="auto" w:before="3" w:after="0"/>
        <w:ind w:left="460" w:right="126" w:hanging="360"/>
        <w:jc w:val="left"/>
        <w:rPr>
          <w:sz w:val="24"/>
        </w:rPr>
      </w:pPr>
      <w:r>
        <w:rPr>
          <w:sz w:val="24"/>
        </w:rPr>
        <w:t>Restricción de integridad referencial. </w:t>
      </w:r>
      <w:r>
        <w:rPr>
          <w:spacing w:val="-4"/>
          <w:sz w:val="24"/>
        </w:rPr>
        <w:t>Las </w:t>
      </w:r>
      <w:r>
        <w:rPr>
          <w:sz w:val="24"/>
        </w:rPr>
        <w:t>restricciones de clave y de integridad de entidades se especifican sobre relaciones individuales. </w:t>
      </w:r>
      <w:r>
        <w:rPr>
          <w:spacing w:val="-6"/>
          <w:sz w:val="24"/>
        </w:rPr>
        <w:t>La </w:t>
      </w:r>
      <w:r>
        <w:rPr>
          <w:sz w:val="24"/>
        </w:rPr>
        <w:t>restricción de integridad referencial se especifica entre dos relaciones y sirve para mantener la consistencia entre tuplas de las dos relaciones. En términos informales, la restricción </w:t>
      </w:r>
      <w:r>
        <w:rPr>
          <w:spacing w:val="-3"/>
          <w:sz w:val="24"/>
        </w:rPr>
        <w:t>de </w:t>
      </w:r>
      <w:r>
        <w:rPr>
          <w:sz w:val="24"/>
        </w:rPr>
        <w:t>integridad referencial establece que una tupla en una relación que </w:t>
      </w:r>
      <w:r>
        <w:rPr>
          <w:spacing w:val="-3"/>
          <w:sz w:val="24"/>
        </w:rPr>
        <w:t>haga </w:t>
      </w:r>
      <w:r>
        <w:rPr>
          <w:sz w:val="24"/>
        </w:rPr>
        <w:t>referencia a otra relación deberá referirse a una tupla existente en esa relación. Por ejemplo, en la figura 4.4 el atributo DNO de EMPLEADO da el número del departamento para el cual trabaja cada empleado; por tanto, su valor en cada tupla de EMPLEADO deberá coincidir con el valor del número de departamento en alguna tupla </w:t>
      </w:r>
      <w:r>
        <w:rPr>
          <w:spacing w:val="-3"/>
          <w:sz w:val="24"/>
        </w:rPr>
        <w:t>de </w:t>
      </w:r>
      <w:r>
        <w:rPr>
          <w:sz w:val="24"/>
        </w:rPr>
        <w:t>la relación DEPARTAMENTO.</w:t>
      </w:r>
    </w:p>
    <w:p>
      <w:pPr>
        <w:pStyle w:val="BodyText"/>
        <w:spacing w:line="276" w:lineRule="exact" w:before="3"/>
        <w:ind w:left="388" w:right="337"/>
      </w:pPr>
      <w:r>
        <w:rPr/>
        <w:t>Para dar una definición más formal de integridad referencial primero definimos el concepto de llave externa. Un conjunto de atributos CE en el esquema de relación R</w:t>
      </w:r>
      <w:r>
        <w:rPr>
          <w:position w:val="-2"/>
          <w:sz w:val="16"/>
        </w:rPr>
        <w:t>i </w:t>
      </w:r>
      <w:r>
        <w:rPr/>
        <w:t>es una llave externa de R</w:t>
      </w:r>
      <w:r>
        <w:rPr>
          <w:position w:val="-2"/>
          <w:sz w:val="16"/>
        </w:rPr>
        <w:t>i </w:t>
      </w:r>
      <w:r>
        <w:rPr/>
        <w:t>si satisface las siguientes reglas:</w:t>
      </w:r>
    </w:p>
    <w:p>
      <w:pPr>
        <w:pStyle w:val="ListParagraph"/>
        <w:numPr>
          <w:ilvl w:val="1"/>
          <w:numId w:val="11"/>
        </w:numPr>
        <w:tabs>
          <w:tab w:pos="749" w:val="left" w:leader="none"/>
        </w:tabs>
        <w:spacing w:line="276" w:lineRule="exact" w:before="20" w:after="0"/>
        <w:ind w:left="749" w:right="143" w:hanging="361"/>
        <w:jc w:val="both"/>
        <w:rPr>
          <w:sz w:val="24"/>
        </w:rPr>
      </w:pPr>
      <w:r>
        <w:rPr>
          <w:sz w:val="24"/>
        </w:rPr>
        <w:t>Los atributos de CE tienen el mismo dominio que los atributos de la clave</w:t>
      </w:r>
      <w:r>
        <w:rPr>
          <w:spacing w:val="-17"/>
          <w:sz w:val="24"/>
        </w:rPr>
        <w:t> </w:t>
      </w:r>
      <w:r>
        <w:rPr>
          <w:sz w:val="24"/>
        </w:rPr>
        <w:t>primaria CP de otro esquema </w:t>
      </w:r>
      <w:r>
        <w:rPr>
          <w:spacing w:val="-3"/>
          <w:sz w:val="24"/>
        </w:rPr>
        <w:t>de </w:t>
      </w:r>
      <w:r>
        <w:rPr>
          <w:sz w:val="24"/>
        </w:rPr>
        <w:t>relación R</w:t>
      </w:r>
      <w:r>
        <w:rPr>
          <w:position w:val="-2"/>
          <w:sz w:val="16"/>
        </w:rPr>
        <w:t>j</w:t>
      </w:r>
      <w:r>
        <w:rPr>
          <w:sz w:val="24"/>
        </w:rPr>
        <w:t>; se dice que los atributos CE hacen referencia o se refieren a la relación R</w:t>
      </w:r>
      <w:r>
        <w:rPr>
          <w:position w:val="-2"/>
          <w:sz w:val="16"/>
        </w:rPr>
        <w:t>j</w:t>
      </w:r>
      <w:r>
        <w:rPr>
          <w:sz w:val="24"/>
        </w:rPr>
        <w:t>.</w:t>
      </w:r>
    </w:p>
    <w:p>
      <w:pPr>
        <w:pStyle w:val="ListParagraph"/>
        <w:numPr>
          <w:ilvl w:val="1"/>
          <w:numId w:val="11"/>
        </w:numPr>
        <w:tabs>
          <w:tab w:pos="749" w:val="left" w:leader="none"/>
        </w:tabs>
        <w:spacing w:line="228" w:lineRule="auto" w:before="11" w:after="0"/>
        <w:ind w:left="749" w:right="228" w:hanging="361"/>
        <w:jc w:val="left"/>
        <w:rPr>
          <w:sz w:val="24"/>
        </w:rPr>
      </w:pPr>
      <w:r>
        <w:rPr>
          <w:sz w:val="24"/>
        </w:rPr>
        <w:t>Un valor de CE en una tupla t</w:t>
      </w:r>
      <w:r>
        <w:rPr>
          <w:position w:val="-2"/>
          <w:sz w:val="16"/>
        </w:rPr>
        <w:t>i </w:t>
      </w:r>
      <w:r>
        <w:rPr>
          <w:sz w:val="24"/>
        </w:rPr>
        <w:t>de R</w:t>
      </w:r>
      <w:r>
        <w:rPr>
          <w:position w:val="-2"/>
          <w:sz w:val="16"/>
        </w:rPr>
        <w:t>i </w:t>
      </w:r>
      <w:r>
        <w:rPr>
          <w:sz w:val="24"/>
        </w:rPr>
        <w:t>ocurre como valor de CP en alguna tupla </w:t>
      </w:r>
      <w:r>
        <w:rPr>
          <w:spacing w:val="3"/>
          <w:sz w:val="24"/>
        </w:rPr>
        <w:t>t</w:t>
      </w:r>
      <w:r>
        <w:rPr>
          <w:spacing w:val="3"/>
          <w:position w:val="-2"/>
          <w:sz w:val="16"/>
        </w:rPr>
        <w:t>j </w:t>
      </w:r>
      <w:r>
        <w:rPr>
          <w:sz w:val="24"/>
        </w:rPr>
        <w:t>de R</w:t>
      </w:r>
      <w:r>
        <w:rPr>
          <w:position w:val="-2"/>
          <w:sz w:val="16"/>
        </w:rPr>
        <w:t>j </w:t>
      </w:r>
      <w:r>
        <w:rPr>
          <w:sz w:val="24"/>
        </w:rPr>
        <w:t>o bien es nulo. En el primer caso tenemos t</w:t>
      </w:r>
      <w:r>
        <w:rPr>
          <w:position w:val="-2"/>
          <w:sz w:val="16"/>
        </w:rPr>
        <w:t>1</w:t>
      </w:r>
      <w:r>
        <w:rPr>
          <w:sz w:val="24"/>
        </w:rPr>
        <w:t>[CE] = t</w:t>
      </w:r>
      <w:r>
        <w:rPr>
          <w:position w:val="-2"/>
          <w:sz w:val="16"/>
        </w:rPr>
        <w:t>2</w:t>
      </w:r>
      <w:r>
        <w:rPr>
          <w:sz w:val="24"/>
        </w:rPr>
        <w:t>[CP], y decimos que la tupla t</w:t>
      </w:r>
      <w:r>
        <w:rPr>
          <w:position w:val="-2"/>
          <w:sz w:val="16"/>
        </w:rPr>
        <w:t>i </w:t>
      </w:r>
      <w:r>
        <w:rPr>
          <w:sz w:val="24"/>
        </w:rPr>
        <w:t>hace referencia o se refiere a la tupla</w:t>
      </w:r>
      <w:r>
        <w:rPr>
          <w:spacing w:val="13"/>
          <w:sz w:val="24"/>
        </w:rPr>
        <w:t> </w:t>
      </w:r>
      <w:r>
        <w:rPr>
          <w:sz w:val="24"/>
        </w:rPr>
        <w:t>t</w:t>
      </w:r>
      <w:r>
        <w:rPr>
          <w:position w:val="-2"/>
          <w:sz w:val="16"/>
        </w:rPr>
        <w:t>j</w:t>
      </w:r>
      <w:r>
        <w:rPr>
          <w:sz w:val="24"/>
        </w:rPr>
        <w:t>.</w:t>
      </w:r>
    </w:p>
    <w:p>
      <w:pPr>
        <w:pStyle w:val="BodyText"/>
        <w:ind w:left="388"/>
      </w:pPr>
      <w:r>
        <w:rPr/>
        <w:t>Podemos representar diagramáticamente las restricciones de integridad referencial trazando un arco dirigido de cada clave externa a la relación a la cual hace referencia. Para mayor claridad, la punta de la flecha puede apuntar a la clave primaria de la relación referida. La figura 4.33 muestra el esquema de la figura 4.31 con las restricciones de integridad referencial representadas de esta manera.</w:t>
      </w:r>
    </w:p>
    <w:p>
      <w:pPr>
        <w:spacing w:after="0"/>
        <w:sectPr>
          <w:pgSz w:w="12240" w:h="15840"/>
          <w:pgMar w:header="0" w:footer="709" w:top="1380" w:bottom="960" w:left="1700" w:right="1680"/>
        </w:sectPr>
      </w:pPr>
    </w:p>
    <w:p>
      <w:pPr>
        <w:pStyle w:val="BodyText"/>
        <w:spacing w:before="52"/>
        <w:ind w:left="388" w:right="1049"/>
      </w:pPr>
      <w:r>
        <w:rPr/>
        <w:t>La llave foránea tiene la función de guardar la semántica del tipo de relación del modelo ER y apoya a la restricción de dominio.</w:t>
      </w:r>
    </w:p>
    <w:p>
      <w:pPr>
        <w:pStyle w:val="BodyText"/>
        <w:spacing w:before="2"/>
      </w:pPr>
    </w:p>
    <w:p>
      <w:pPr>
        <w:spacing w:before="0" w:after="5"/>
        <w:ind w:left="376" w:right="1049" w:firstLine="0"/>
        <w:jc w:val="left"/>
        <w:rPr>
          <w:sz w:val="22"/>
        </w:rPr>
      </w:pPr>
      <w:r>
        <w:rPr>
          <w:sz w:val="22"/>
        </w:rPr>
        <w:t>EMPLEADO</w:t>
      </w:r>
    </w:p>
    <w:tbl>
      <w:tblPr>
        <w:tblW w:w="0" w:type="auto"/>
        <w:jc w:val="left"/>
        <w:tblInd w:w="2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0"/>
        <w:gridCol w:w="957"/>
        <w:gridCol w:w="1008"/>
        <w:gridCol w:w="1168"/>
        <w:gridCol w:w="644"/>
        <w:gridCol w:w="1089"/>
        <w:gridCol w:w="632"/>
        <w:gridCol w:w="912"/>
        <w:gridCol w:w="828"/>
        <w:gridCol w:w="616"/>
      </w:tblGrid>
      <w:tr>
        <w:trPr>
          <w:trHeight w:val="192" w:hRule="exact"/>
        </w:trPr>
        <w:tc>
          <w:tcPr>
            <w:tcW w:w="900" w:type="dxa"/>
          </w:tcPr>
          <w:p>
            <w:pPr>
              <w:pStyle w:val="TableParagraph"/>
              <w:spacing w:line="178" w:lineRule="exact"/>
              <w:ind w:left="104"/>
              <w:rPr>
                <w:rFonts w:ascii="Times New Roman"/>
                <w:sz w:val="16"/>
              </w:rPr>
            </w:pPr>
            <w:r>
              <w:rPr>
                <w:rFonts w:ascii="Times New Roman"/>
                <w:sz w:val="16"/>
              </w:rPr>
              <w:t>NOMBRE</w:t>
            </w:r>
          </w:p>
        </w:tc>
        <w:tc>
          <w:tcPr>
            <w:tcW w:w="957" w:type="dxa"/>
          </w:tcPr>
          <w:p>
            <w:pPr>
              <w:pStyle w:val="TableParagraph"/>
              <w:spacing w:line="178" w:lineRule="exact"/>
              <w:ind w:left="104"/>
              <w:rPr>
                <w:rFonts w:ascii="Times New Roman"/>
                <w:sz w:val="16"/>
              </w:rPr>
            </w:pPr>
            <w:r>
              <w:rPr>
                <w:rFonts w:ascii="Times New Roman"/>
                <w:sz w:val="16"/>
              </w:rPr>
              <w:t>PATERNO</w:t>
            </w:r>
          </w:p>
        </w:tc>
        <w:tc>
          <w:tcPr>
            <w:tcW w:w="1008" w:type="dxa"/>
          </w:tcPr>
          <w:p>
            <w:pPr>
              <w:pStyle w:val="TableParagraph"/>
              <w:spacing w:line="178" w:lineRule="exact"/>
              <w:ind w:left="103"/>
              <w:rPr>
                <w:rFonts w:ascii="Times New Roman"/>
                <w:sz w:val="16"/>
              </w:rPr>
            </w:pPr>
            <w:r>
              <w:rPr>
                <w:rFonts w:ascii="Times New Roman"/>
                <w:sz w:val="16"/>
              </w:rPr>
              <w:t>MATERNO</w:t>
            </w:r>
          </w:p>
        </w:tc>
        <w:tc>
          <w:tcPr>
            <w:tcW w:w="1168" w:type="dxa"/>
            <w:tcBorders>
              <w:bottom w:val="double" w:sz="4" w:space="0" w:color="000000"/>
            </w:tcBorders>
          </w:tcPr>
          <w:p>
            <w:pPr>
              <w:pStyle w:val="TableParagraph"/>
              <w:spacing w:line="178" w:lineRule="exact"/>
              <w:ind w:left="103"/>
              <w:rPr>
                <w:rFonts w:ascii="Times New Roman"/>
                <w:sz w:val="16"/>
              </w:rPr>
            </w:pPr>
            <w:r>
              <w:rPr>
                <w:rFonts w:ascii="Times New Roman"/>
                <w:sz w:val="16"/>
              </w:rPr>
              <w:t>MATRICULA</w:t>
            </w:r>
          </w:p>
        </w:tc>
        <w:tc>
          <w:tcPr>
            <w:tcW w:w="644" w:type="dxa"/>
          </w:tcPr>
          <w:p>
            <w:pPr>
              <w:pStyle w:val="TableParagraph"/>
              <w:spacing w:line="178" w:lineRule="exact"/>
              <w:ind w:left="104"/>
              <w:rPr>
                <w:rFonts w:ascii="Times New Roman"/>
                <w:sz w:val="16"/>
              </w:rPr>
            </w:pPr>
            <w:r>
              <w:rPr>
                <w:rFonts w:ascii="Times New Roman"/>
                <w:sz w:val="16"/>
              </w:rPr>
              <w:t>FNAC</w:t>
            </w:r>
          </w:p>
        </w:tc>
        <w:tc>
          <w:tcPr>
            <w:tcW w:w="1089" w:type="dxa"/>
          </w:tcPr>
          <w:p>
            <w:pPr>
              <w:pStyle w:val="TableParagraph"/>
              <w:spacing w:line="178" w:lineRule="exact"/>
              <w:ind w:left="100"/>
              <w:rPr>
                <w:rFonts w:ascii="Times New Roman"/>
                <w:sz w:val="16"/>
              </w:rPr>
            </w:pPr>
            <w:r>
              <w:rPr>
                <w:rFonts w:ascii="Times New Roman"/>
                <w:sz w:val="16"/>
              </w:rPr>
              <w:t>DIRECCION</w:t>
            </w:r>
          </w:p>
        </w:tc>
        <w:tc>
          <w:tcPr>
            <w:tcW w:w="632" w:type="dxa"/>
          </w:tcPr>
          <w:p>
            <w:pPr>
              <w:pStyle w:val="TableParagraph"/>
              <w:spacing w:line="178" w:lineRule="exact"/>
              <w:ind w:left="104"/>
              <w:rPr>
                <w:rFonts w:ascii="Times New Roman"/>
                <w:sz w:val="16"/>
              </w:rPr>
            </w:pPr>
            <w:r>
              <w:rPr>
                <w:rFonts w:ascii="Times New Roman"/>
                <w:sz w:val="16"/>
              </w:rPr>
              <w:t>SEXO</w:t>
            </w:r>
          </w:p>
        </w:tc>
        <w:tc>
          <w:tcPr>
            <w:tcW w:w="912" w:type="dxa"/>
          </w:tcPr>
          <w:p>
            <w:pPr>
              <w:pStyle w:val="TableParagraph"/>
              <w:spacing w:line="178" w:lineRule="exact"/>
              <w:ind w:left="104"/>
              <w:rPr>
                <w:rFonts w:ascii="Times New Roman"/>
                <w:sz w:val="16"/>
              </w:rPr>
            </w:pPr>
            <w:r>
              <w:rPr>
                <w:rFonts w:ascii="Times New Roman"/>
                <w:sz w:val="16"/>
              </w:rPr>
              <w:t>SALARIO</w:t>
            </w:r>
          </w:p>
        </w:tc>
        <w:tc>
          <w:tcPr>
            <w:tcW w:w="828" w:type="dxa"/>
          </w:tcPr>
          <w:p>
            <w:pPr>
              <w:pStyle w:val="TableParagraph"/>
              <w:spacing w:line="178" w:lineRule="exact"/>
              <w:ind w:left="100"/>
              <w:rPr>
                <w:rFonts w:ascii="Times New Roman"/>
                <w:sz w:val="16"/>
              </w:rPr>
            </w:pPr>
            <w:r>
              <w:rPr>
                <w:rFonts w:ascii="Times New Roman"/>
                <w:sz w:val="16"/>
              </w:rPr>
              <w:t>SUPERV</w:t>
            </w:r>
          </w:p>
        </w:tc>
        <w:tc>
          <w:tcPr>
            <w:tcW w:w="616" w:type="dxa"/>
          </w:tcPr>
          <w:p>
            <w:pPr>
              <w:pStyle w:val="TableParagraph"/>
              <w:spacing w:line="178" w:lineRule="exact"/>
              <w:ind w:left="104"/>
              <w:rPr>
                <w:rFonts w:ascii="Times New Roman"/>
                <w:sz w:val="16"/>
              </w:rPr>
            </w:pPr>
            <w:r>
              <w:rPr>
                <w:rFonts w:ascii="Times New Roman"/>
                <w:sz w:val="16"/>
              </w:rPr>
              <w:t>DNO</w:t>
            </w:r>
          </w:p>
        </w:tc>
      </w:tr>
    </w:tbl>
    <w:p>
      <w:pPr>
        <w:pStyle w:val="BodyText"/>
        <w:spacing w:before="7"/>
        <w:rPr>
          <w:sz w:val="8"/>
        </w:rPr>
      </w:pPr>
    </w:p>
    <w:p>
      <w:pPr>
        <w:spacing w:before="72" w:after="4"/>
        <w:ind w:left="388" w:right="1049" w:firstLine="0"/>
        <w:jc w:val="left"/>
        <w:rPr>
          <w:sz w:val="22"/>
        </w:rPr>
      </w:pPr>
      <w:r>
        <w:rPr>
          <w:sz w:val="22"/>
        </w:rPr>
        <w:t>DEPARTAMENTO</w:t>
      </w:r>
    </w:p>
    <w:tbl>
      <w:tblPr>
        <w:tblW w:w="0" w:type="auto"/>
        <w:jc w:val="left"/>
        <w:tblInd w:w="2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97"/>
        <w:gridCol w:w="1025"/>
        <w:gridCol w:w="1528"/>
        <w:gridCol w:w="1136"/>
      </w:tblGrid>
      <w:tr>
        <w:trPr>
          <w:trHeight w:val="192" w:hRule="exact"/>
        </w:trPr>
        <w:tc>
          <w:tcPr>
            <w:tcW w:w="1097" w:type="dxa"/>
          </w:tcPr>
          <w:p>
            <w:pPr>
              <w:pStyle w:val="TableParagraph"/>
              <w:spacing w:line="179" w:lineRule="exact"/>
              <w:ind w:left="104"/>
              <w:rPr>
                <w:rFonts w:ascii="Times New Roman"/>
                <w:sz w:val="16"/>
              </w:rPr>
            </w:pPr>
            <w:r>
              <w:rPr>
                <w:rFonts w:ascii="Times New Roman"/>
                <w:sz w:val="16"/>
              </w:rPr>
              <w:t>DNOMBRE</w:t>
            </w:r>
          </w:p>
        </w:tc>
        <w:tc>
          <w:tcPr>
            <w:tcW w:w="1025" w:type="dxa"/>
            <w:tcBorders>
              <w:bottom w:val="double" w:sz="4" w:space="0" w:color="000000"/>
            </w:tcBorders>
          </w:tcPr>
          <w:p>
            <w:pPr>
              <w:pStyle w:val="TableParagraph"/>
              <w:spacing w:line="179" w:lineRule="exact"/>
              <w:ind w:left="104"/>
              <w:rPr>
                <w:rFonts w:ascii="Times New Roman"/>
                <w:sz w:val="16"/>
              </w:rPr>
            </w:pPr>
            <w:r>
              <w:rPr>
                <w:rFonts w:ascii="Times New Roman"/>
                <w:sz w:val="16"/>
              </w:rPr>
              <w:t>DNUMERO</w:t>
            </w:r>
          </w:p>
        </w:tc>
        <w:tc>
          <w:tcPr>
            <w:tcW w:w="1528" w:type="dxa"/>
          </w:tcPr>
          <w:p>
            <w:pPr>
              <w:pStyle w:val="TableParagraph"/>
              <w:spacing w:line="179" w:lineRule="exact"/>
              <w:ind w:left="103"/>
              <w:rPr>
                <w:rFonts w:ascii="Times New Roman"/>
                <w:sz w:val="16"/>
              </w:rPr>
            </w:pPr>
            <w:r>
              <w:rPr>
                <w:rFonts w:ascii="Times New Roman"/>
                <w:sz w:val="16"/>
              </w:rPr>
              <w:t>MATRIGERENTE</w:t>
            </w:r>
          </w:p>
        </w:tc>
        <w:tc>
          <w:tcPr>
            <w:tcW w:w="1136" w:type="dxa"/>
          </w:tcPr>
          <w:p>
            <w:pPr>
              <w:pStyle w:val="TableParagraph"/>
              <w:spacing w:line="179" w:lineRule="exact"/>
              <w:ind w:left="104"/>
              <w:rPr>
                <w:rFonts w:ascii="Times New Roman"/>
                <w:sz w:val="16"/>
              </w:rPr>
            </w:pPr>
            <w:r>
              <w:rPr>
                <w:rFonts w:ascii="Times New Roman"/>
                <w:sz w:val="16"/>
              </w:rPr>
              <w:t>FECHAING</w:t>
            </w:r>
          </w:p>
        </w:tc>
      </w:tr>
    </w:tbl>
    <w:p>
      <w:pPr>
        <w:pStyle w:val="BodyText"/>
        <w:spacing w:before="6"/>
        <w:rPr>
          <w:sz w:val="8"/>
        </w:rPr>
      </w:pPr>
    </w:p>
    <w:p>
      <w:pPr>
        <w:spacing w:before="72" w:after="8"/>
        <w:ind w:left="388" w:right="1049" w:firstLine="0"/>
        <w:jc w:val="left"/>
        <w:rPr>
          <w:sz w:val="22"/>
        </w:rPr>
      </w:pPr>
      <w:r>
        <w:rPr>
          <w:sz w:val="22"/>
        </w:rPr>
        <w:t>LOCAL_DEPTO</w:t>
      </w:r>
    </w:p>
    <w:tbl>
      <w:tblPr>
        <w:tblW w:w="0" w:type="auto"/>
        <w:jc w:val="left"/>
        <w:tblInd w:w="2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25"/>
        <w:gridCol w:w="1525"/>
      </w:tblGrid>
      <w:tr>
        <w:trPr>
          <w:trHeight w:val="178" w:hRule="exact"/>
        </w:trPr>
        <w:tc>
          <w:tcPr>
            <w:tcW w:w="1025" w:type="dxa"/>
            <w:tcBorders>
              <w:bottom w:val="double" w:sz="5" w:space="0" w:color="000000"/>
            </w:tcBorders>
          </w:tcPr>
          <w:p>
            <w:pPr>
              <w:pStyle w:val="TableParagraph"/>
              <w:spacing w:line="175" w:lineRule="exact"/>
              <w:ind w:left="104"/>
              <w:rPr>
                <w:rFonts w:ascii="Times New Roman"/>
                <w:sz w:val="16"/>
              </w:rPr>
            </w:pPr>
            <w:r>
              <w:rPr>
                <w:rFonts w:ascii="Times New Roman"/>
                <w:sz w:val="16"/>
              </w:rPr>
              <w:t>DNUMERO</w:t>
            </w:r>
          </w:p>
        </w:tc>
        <w:tc>
          <w:tcPr>
            <w:tcW w:w="1525" w:type="dxa"/>
            <w:tcBorders>
              <w:bottom w:val="double" w:sz="5" w:space="0" w:color="000000"/>
            </w:tcBorders>
          </w:tcPr>
          <w:p>
            <w:pPr>
              <w:pStyle w:val="TableParagraph"/>
              <w:spacing w:line="175" w:lineRule="exact"/>
              <w:ind w:left="104"/>
              <w:rPr>
                <w:rFonts w:ascii="Times New Roman" w:hAnsi="Times New Roman"/>
                <w:sz w:val="16"/>
              </w:rPr>
            </w:pPr>
            <w:r>
              <w:rPr>
                <w:rFonts w:ascii="Times New Roman" w:hAnsi="Times New Roman"/>
                <w:sz w:val="16"/>
              </w:rPr>
              <w:t>DLOCALIZACIÓN</w:t>
            </w:r>
          </w:p>
        </w:tc>
      </w:tr>
    </w:tbl>
    <w:p>
      <w:pPr>
        <w:pStyle w:val="BodyText"/>
        <w:spacing w:before="7"/>
        <w:rPr>
          <w:sz w:val="9"/>
        </w:rPr>
      </w:pPr>
    </w:p>
    <w:p>
      <w:pPr>
        <w:spacing w:before="72" w:after="4"/>
        <w:ind w:left="388" w:right="1049" w:firstLine="0"/>
        <w:jc w:val="left"/>
        <w:rPr>
          <w:sz w:val="22"/>
        </w:rPr>
      </w:pPr>
      <w:r>
        <w:rPr>
          <w:sz w:val="22"/>
        </w:rPr>
        <w:t>PROYECTO</w:t>
      </w:r>
    </w:p>
    <w:tbl>
      <w:tblPr>
        <w:tblW w:w="0" w:type="auto"/>
        <w:jc w:val="left"/>
        <w:tblInd w:w="2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0"/>
        <w:gridCol w:w="1001"/>
        <w:gridCol w:w="1552"/>
        <w:gridCol w:w="568"/>
      </w:tblGrid>
      <w:tr>
        <w:trPr>
          <w:trHeight w:val="192" w:hRule="exact"/>
        </w:trPr>
        <w:tc>
          <w:tcPr>
            <w:tcW w:w="1380" w:type="dxa"/>
          </w:tcPr>
          <w:p>
            <w:pPr>
              <w:pStyle w:val="TableParagraph"/>
              <w:spacing w:line="175" w:lineRule="exact"/>
              <w:ind w:left="104"/>
              <w:rPr>
                <w:rFonts w:ascii="Times New Roman"/>
                <w:sz w:val="16"/>
              </w:rPr>
            </w:pPr>
            <w:r>
              <w:rPr>
                <w:rFonts w:ascii="Times New Roman"/>
                <w:sz w:val="16"/>
              </w:rPr>
              <w:t>NOMBREPROY</w:t>
            </w:r>
          </w:p>
        </w:tc>
        <w:tc>
          <w:tcPr>
            <w:tcW w:w="1001" w:type="dxa"/>
          </w:tcPr>
          <w:p>
            <w:pPr>
              <w:pStyle w:val="TableParagraph"/>
              <w:spacing w:line="175" w:lineRule="exact"/>
              <w:ind w:left="104"/>
              <w:rPr>
                <w:rFonts w:ascii="Times New Roman"/>
                <w:sz w:val="16"/>
              </w:rPr>
            </w:pPr>
            <w:r>
              <w:rPr>
                <w:rFonts w:ascii="Times New Roman"/>
                <w:sz w:val="16"/>
              </w:rPr>
              <w:t>PNUMERO</w:t>
            </w:r>
          </w:p>
        </w:tc>
        <w:tc>
          <w:tcPr>
            <w:tcW w:w="1552" w:type="dxa"/>
          </w:tcPr>
          <w:p>
            <w:pPr>
              <w:pStyle w:val="TableParagraph"/>
              <w:spacing w:line="175" w:lineRule="exact"/>
              <w:ind w:left="103"/>
              <w:rPr>
                <w:rFonts w:ascii="Times New Roman" w:hAnsi="Times New Roman"/>
                <w:sz w:val="16"/>
              </w:rPr>
            </w:pPr>
            <w:r>
              <w:rPr>
                <w:rFonts w:ascii="Times New Roman" w:hAnsi="Times New Roman"/>
                <w:sz w:val="16"/>
              </w:rPr>
              <w:t>PLOCALIZACIÓN</w:t>
            </w:r>
          </w:p>
        </w:tc>
        <w:tc>
          <w:tcPr>
            <w:tcW w:w="568" w:type="dxa"/>
          </w:tcPr>
          <w:p>
            <w:pPr>
              <w:pStyle w:val="TableParagraph"/>
              <w:spacing w:line="175" w:lineRule="exact"/>
              <w:ind w:left="104" w:right="-16"/>
              <w:rPr>
                <w:rFonts w:ascii="Times New Roman"/>
                <w:sz w:val="16"/>
              </w:rPr>
            </w:pPr>
            <w:r>
              <w:rPr>
                <w:rFonts w:ascii="Times New Roman"/>
                <w:sz w:val="16"/>
              </w:rPr>
              <w:t>DNO</w:t>
            </w:r>
          </w:p>
        </w:tc>
      </w:tr>
    </w:tbl>
    <w:p>
      <w:pPr>
        <w:pStyle w:val="BodyText"/>
        <w:spacing w:before="7"/>
        <w:rPr>
          <w:sz w:val="9"/>
        </w:rPr>
      </w:pPr>
    </w:p>
    <w:p>
      <w:pPr>
        <w:spacing w:before="72" w:after="5"/>
        <w:ind w:left="388" w:right="1049" w:firstLine="0"/>
        <w:jc w:val="left"/>
        <w:rPr>
          <w:sz w:val="22"/>
        </w:rPr>
      </w:pPr>
      <w:r>
        <w:rPr>
          <w:sz w:val="22"/>
        </w:rPr>
        <w:t>TRABAJA_EN</w:t>
      </w:r>
    </w:p>
    <w:tbl>
      <w:tblPr>
        <w:tblW w:w="0" w:type="auto"/>
        <w:jc w:val="left"/>
        <w:tblInd w:w="2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20"/>
        <w:gridCol w:w="713"/>
        <w:gridCol w:w="564"/>
      </w:tblGrid>
      <w:tr>
        <w:trPr>
          <w:trHeight w:val="180" w:hRule="exact"/>
        </w:trPr>
        <w:tc>
          <w:tcPr>
            <w:tcW w:w="1520" w:type="dxa"/>
            <w:tcBorders>
              <w:bottom w:val="double" w:sz="4" w:space="0" w:color="000000"/>
            </w:tcBorders>
          </w:tcPr>
          <w:p>
            <w:pPr>
              <w:pStyle w:val="TableParagraph"/>
              <w:spacing w:line="178" w:lineRule="exact"/>
              <w:ind w:left="104"/>
              <w:rPr>
                <w:rFonts w:ascii="Times New Roman"/>
                <w:sz w:val="16"/>
              </w:rPr>
            </w:pPr>
            <w:r>
              <w:rPr>
                <w:rFonts w:ascii="Times New Roman"/>
                <w:sz w:val="16"/>
              </w:rPr>
              <w:t>MATRICULAEMP</w:t>
            </w:r>
          </w:p>
        </w:tc>
        <w:tc>
          <w:tcPr>
            <w:tcW w:w="713" w:type="dxa"/>
            <w:tcBorders>
              <w:bottom w:val="double" w:sz="4" w:space="0" w:color="000000"/>
            </w:tcBorders>
          </w:tcPr>
          <w:p>
            <w:pPr>
              <w:pStyle w:val="TableParagraph"/>
              <w:spacing w:line="178" w:lineRule="exact"/>
              <w:ind w:left="104"/>
              <w:rPr>
                <w:rFonts w:ascii="Times New Roman"/>
                <w:sz w:val="16"/>
              </w:rPr>
            </w:pPr>
            <w:r>
              <w:rPr>
                <w:rFonts w:ascii="Times New Roman"/>
                <w:sz w:val="16"/>
              </w:rPr>
              <w:t>PNO</w:t>
            </w:r>
          </w:p>
        </w:tc>
        <w:tc>
          <w:tcPr>
            <w:tcW w:w="564" w:type="dxa"/>
          </w:tcPr>
          <w:p>
            <w:pPr>
              <w:pStyle w:val="TableParagraph"/>
              <w:spacing w:line="178" w:lineRule="exact"/>
              <w:ind w:left="100" w:right="-17"/>
              <w:rPr>
                <w:rFonts w:ascii="Times New Roman"/>
                <w:sz w:val="16"/>
              </w:rPr>
            </w:pPr>
            <w:r>
              <w:rPr>
                <w:rFonts w:ascii="Times New Roman"/>
                <w:sz w:val="16"/>
              </w:rPr>
              <w:t>HRS</w:t>
            </w:r>
          </w:p>
        </w:tc>
      </w:tr>
    </w:tbl>
    <w:p>
      <w:pPr>
        <w:pStyle w:val="BodyText"/>
        <w:spacing w:before="7"/>
        <w:rPr>
          <w:sz w:val="9"/>
        </w:rPr>
      </w:pPr>
    </w:p>
    <w:p>
      <w:pPr>
        <w:spacing w:before="72" w:after="5"/>
        <w:ind w:left="388" w:right="1049" w:firstLine="0"/>
        <w:jc w:val="left"/>
        <w:rPr>
          <w:sz w:val="22"/>
        </w:rPr>
      </w:pPr>
      <w:r>
        <w:rPr>
          <w:sz w:val="22"/>
        </w:rPr>
        <w:t>DEPENDIENTE</w:t>
      </w:r>
    </w:p>
    <w:tbl>
      <w:tblPr>
        <w:tblW w:w="0" w:type="auto"/>
        <w:jc w:val="left"/>
        <w:tblInd w:w="4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69"/>
        <w:gridCol w:w="2149"/>
        <w:gridCol w:w="672"/>
        <w:gridCol w:w="1157"/>
        <w:gridCol w:w="1080"/>
      </w:tblGrid>
      <w:tr>
        <w:trPr>
          <w:trHeight w:val="220" w:hRule="exact"/>
        </w:trPr>
        <w:tc>
          <w:tcPr>
            <w:tcW w:w="1469" w:type="dxa"/>
          </w:tcPr>
          <w:p>
            <w:pPr>
              <w:pStyle w:val="TableParagraph"/>
              <w:spacing w:line="178" w:lineRule="exact"/>
              <w:ind w:left="103"/>
              <w:rPr>
                <w:rFonts w:ascii="Times New Roman"/>
                <w:sz w:val="16"/>
              </w:rPr>
            </w:pPr>
            <w:r>
              <w:rPr>
                <w:rFonts w:ascii="Times New Roman"/>
                <w:sz w:val="16"/>
                <w:u w:val="single"/>
              </w:rPr>
              <w:t>EMPLEADOMAT</w:t>
            </w:r>
          </w:p>
        </w:tc>
        <w:tc>
          <w:tcPr>
            <w:tcW w:w="2149" w:type="dxa"/>
          </w:tcPr>
          <w:p>
            <w:pPr>
              <w:pStyle w:val="TableParagraph"/>
              <w:spacing w:line="178" w:lineRule="exact"/>
              <w:ind w:left="104"/>
              <w:rPr>
                <w:rFonts w:ascii="Times New Roman"/>
                <w:sz w:val="16"/>
              </w:rPr>
            </w:pPr>
            <w:r>
              <w:rPr>
                <w:rFonts w:ascii="Times New Roman"/>
                <w:sz w:val="16"/>
                <w:u w:val="single"/>
              </w:rPr>
              <w:t>NOMBRE_DEPENDIENTE</w:t>
            </w:r>
          </w:p>
        </w:tc>
        <w:tc>
          <w:tcPr>
            <w:tcW w:w="672" w:type="dxa"/>
          </w:tcPr>
          <w:p>
            <w:pPr>
              <w:pStyle w:val="TableParagraph"/>
              <w:spacing w:line="178" w:lineRule="exact"/>
              <w:ind w:left="100"/>
              <w:rPr>
                <w:rFonts w:ascii="Times New Roman"/>
                <w:sz w:val="16"/>
              </w:rPr>
            </w:pPr>
            <w:r>
              <w:rPr>
                <w:rFonts w:ascii="Times New Roman"/>
                <w:sz w:val="16"/>
              </w:rPr>
              <w:t>SEXO</w:t>
            </w:r>
          </w:p>
        </w:tc>
        <w:tc>
          <w:tcPr>
            <w:tcW w:w="1157" w:type="dxa"/>
          </w:tcPr>
          <w:p>
            <w:pPr>
              <w:pStyle w:val="TableParagraph"/>
              <w:spacing w:line="178" w:lineRule="exact"/>
              <w:ind w:left="104"/>
              <w:rPr>
                <w:rFonts w:ascii="Times New Roman"/>
                <w:sz w:val="16"/>
              </w:rPr>
            </w:pPr>
            <w:r>
              <w:rPr>
                <w:rFonts w:ascii="Times New Roman"/>
                <w:sz w:val="16"/>
              </w:rPr>
              <w:t>FECHANAC</w:t>
            </w:r>
          </w:p>
        </w:tc>
        <w:tc>
          <w:tcPr>
            <w:tcW w:w="1080" w:type="dxa"/>
          </w:tcPr>
          <w:p>
            <w:pPr>
              <w:pStyle w:val="TableParagraph"/>
              <w:spacing w:line="178" w:lineRule="exact"/>
              <w:ind w:left="103"/>
              <w:rPr>
                <w:rFonts w:ascii="Times New Roman"/>
                <w:sz w:val="16"/>
              </w:rPr>
            </w:pPr>
            <w:r>
              <w:rPr>
                <w:rFonts w:ascii="Times New Roman"/>
                <w:sz w:val="16"/>
              </w:rPr>
              <w:t>RELACION</w:t>
            </w:r>
          </w:p>
        </w:tc>
      </w:tr>
    </w:tbl>
    <w:p>
      <w:pPr>
        <w:pStyle w:val="BodyText"/>
        <w:spacing w:before="7"/>
        <w:rPr>
          <w:sz w:val="17"/>
        </w:rPr>
      </w:pPr>
    </w:p>
    <w:p>
      <w:pPr>
        <w:spacing w:before="69"/>
        <w:ind w:left="344" w:right="0" w:firstLine="0"/>
        <w:jc w:val="left"/>
        <w:rPr>
          <w:sz w:val="24"/>
        </w:rPr>
      </w:pPr>
      <w:r>
        <w:rPr>
          <w:sz w:val="20"/>
        </w:rPr>
        <w:t>Fig. 4.31 Esquema de la base de datos relacional COMPAÑIA; las claves primarias están subrayadas</w:t>
      </w:r>
      <w:r>
        <w:rPr>
          <w:sz w:val="24"/>
        </w:rPr>
        <w:t>.</w:t>
      </w:r>
    </w:p>
    <w:p>
      <w:pPr>
        <w:pStyle w:val="BodyText"/>
        <w:spacing w:before="2"/>
        <w:rPr>
          <w:sz w:val="21"/>
        </w:rPr>
      </w:pPr>
      <w:r>
        <w:rPr/>
        <w:drawing>
          <wp:anchor distT="0" distB="0" distL="0" distR="0" allowOverlap="1" layoutInCell="1" locked="0" behindDoc="0" simplePos="0" relativeHeight="12520">
            <wp:simplePos x="0" y="0"/>
            <wp:positionH relativeFrom="page">
              <wp:posOffset>1162050</wp:posOffset>
            </wp:positionH>
            <wp:positionV relativeFrom="paragraph">
              <wp:posOffset>179378</wp:posOffset>
            </wp:positionV>
            <wp:extent cx="5423589" cy="3407568"/>
            <wp:effectExtent l="0" t="0" r="0" b="0"/>
            <wp:wrapTopAndBottom/>
            <wp:docPr id="29" name="image30.png" descr=""/>
            <wp:cNvGraphicFramePr>
              <a:graphicFrameLocks noChangeAspect="1"/>
            </wp:cNvGraphicFramePr>
            <a:graphic>
              <a:graphicData uri="http://schemas.openxmlformats.org/drawingml/2006/picture">
                <pic:pic>
                  <pic:nvPicPr>
                    <pic:cNvPr id="30" name="image30.png"/>
                    <pic:cNvPicPr/>
                  </pic:nvPicPr>
                  <pic:blipFill>
                    <a:blip r:embed="rId35" cstate="print"/>
                    <a:stretch>
                      <a:fillRect/>
                    </a:stretch>
                  </pic:blipFill>
                  <pic:spPr>
                    <a:xfrm>
                      <a:off x="0" y="0"/>
                      <a:ext cx="5423589" cy="3407568"/>
                    </a:xfrm>
                    <a:prstGeom prst="rect">
                      <a:avLst/>
                    </a:prstGeom>
                  </pic:spPr>
                </pic:pic>
              </a:graphicData>
            </a:graphic>
          </wp:anchor>
        </w:drawing>
      </w:r>
    </w:p>
    <w:p>
      <w:pPr>
        <w:spacing w:after="0"/>
        <w:rPr>
          <w:sz w:val="21"/>
        </w:rPr>
        <w:sectPr>
          <w:pgSz w:w="12240" w:h="15840"/>
          <w:pgMar w:header="0" w:footer="709" w:top="1380" w:bottom="960" w:left="1700" w:right="1380"/>
        </w:sectPr>
      </w:pPr>
    </w:p>
    <w:p>
      <w:pPr>
        <w:pStyle w:val="BodyText"/>
        <w:ind w:left="130"/>
        <w:rPr>
          <w:sz w:val="20"/>
        </w:rPr>
      </w:pPr>
      <w:r>
        <w:rPr>
          <w:sz w:val="20"/>
        </w:rPr>
        <w:drawing>
          <wp:inline distT="0" distB="0" distL="0" distR="0">
            <wp:extent cx="5682921" cy="4879657"/>
            <wp:effectExtent l="0" t="0" r="0" b="0"/>
            <wp:docPr id="31" name="image31.png" descr=""/>
            <wp:cNvGraphicFramePr>
              <a:graphicFrameLocks noChangeAspect="1"/>
            </wp:cNvGraphicFramePr>
            <a:graphic>
              <a:graphicData uri="http://schemas.openxmlformats.org/drawingml/2006/picture">
                <pic:pic>
                  <pic:nvPicPr>
                    <pic:cNvPr id="32" name="image31.png"/>
                    <pic:cNvPicPr/>
                  </pic:nvPicPr>
                  <pic:blipFill>
                    <a:blip r:embed="rId36" cstate="print"/>
                    <a:stretch>
                      <a:fillRect/>
                    </a:stretch>
                  </pic:blipFill>
                  <pic:spPr>
                    <a:xfrm>
                      <a:off x="0" y="0"/>
                      <a:ext cx="5682921" cy="4879657"/>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8"/>
        <w:rPr>
          <w:sz w:val="29"/>
        </w:rPr>
      </w:pPr>
      <w:r>
        <w:rPr/>
        <w:drawing>
          <wp:anchor distT="0" distB="0" distL="0" distR="0" allowOverlap="1" layoutInCell="1" locked="0" behindDoc="0" simplePos="0" relativeHeight="12544">
            <wp:simplePos x="0" y="0"/>
            <wp:positionH relativeFrom="page">
              <wp:posOffset>1162050</wp:posOffset>
            </wp:positionH>
            <wp:positionV relativeFrom="paragraph">
              <wp:posOffset>241972</wp:posOffset>
            </wp:positionV>
            <wp:extent cx="5466917" cy="2654998"/>
            <wp:effectExtent l="0" t="0" r="0" b="0"/>
            <wp:wrapTopAndBottom/>
            <wp:docPr id="33" name="image32.png" descr=""/>
            <wp:cNvGraphicFramePr>
              <a:graphicFrameLocks noChangeAspect="1"/>
            </wp:cNvGraphicFramePr>
            <a:graphic>
              <a:graphicData uri="http://schemas.openxmlformats.org/drawingml/2006/picture">
                <pic:pic>
                  <pic:nvPicPr>
                    <pic:cNvPr id="34" name="image32.png"/>
                    <pic:cNvPicPr/>
                  </pic:nvPicPr>
                  <pic:blipFill>
                    <a:blip r:embed="rId37" cstate="print"/>
                    <a:stretch>
                      <a:fillRect/>
                    </a:stretch>
                  </pic:blipFill>
                  <pic:spPr>
                    <a:xfrm>
                      <a:off x="0" y="0"/>
                      <a:ext cx="5466917" cy="2654998"/>
                    </a:xfrm>
                    <a:prstGeom prst="rect">
                      <a:avLst/>
                    </a:prstGeom>
                  </pic:spPr>
                </pic:pic>
              </a:graphicData>
            </a:graphic>
          </wp:anchor>
        </w:drawing>
      </w:r>
    </w:p>
    <w:p>
      <w:pPr>
        <w:spacing w:after="0"/>
        <w:rPr>
          <w:sz w:val="29"/>
        </w:rPr>
        <w:sectPr>
          <w:pgSz w:w="12240" w:h="15840"/>
          <w:pgMar w:header="0" w:footer="709" w:top="1440" w:bottom="900" w:left="1700" w:right="1380"/>
        </w:sectPr>
      </w:pPr>
    </w:p>
    <w:p>
      <w:pPr>
        <w:pStyle w:val="ListParagraph"/>
        <w:numPr>
          <w:ilvl w:val="2"/>
          <w:numId w:val="42"/>
        </w:numPr>
        <w:tabs>
          <w:tab w:pos="725" w:val="left" w:leader="none"/>
        </w:tabs>
        <w:spacing w:line="277" w:lineRule="exact" w:before="40" w:after="0"/>
        <w:ind w:left="725" w:right="0" w:hanging="625"/>
        <w:jc w:val="left"/>
        <w:rPr>
          <w:rFonts w:ascii="Cambria"/>
          <w:i/>
          <w:sz w:val="24"/>
        </w:rPr>
      </w:pPr>
      <w:r>
        <w:rPr>
          <w:rFonts w:ascii="Cambria"/>
          <w:i/>
          <w:color w:val="4F81BC"/>
          <w:spacing w:val="12"/>
          <w:sz w:val="24"/>
        </w:rPr>
        <w:t>OPERACIONES </w:t>
      </w:r>
      <w:r>
        <w:rPr>
          <w:rFonts w:ascii="Cambria"/>
          <w:i/>
          <w:color w:val="4F81BC"/>
          <w:spacing w:val="8"/>
          <w:sz w:val="24"/>
        </w:rPr>
        <w:t>DE </w:t>
      </w:r>
      <w:r>
        <w:rPr>
          <w:rFonts w:ascii="Cambria"/>
          <w:i/>
          <w:color w:val="4F81BC"/>
          <w:spacing w:val="12"/>
          <w:sz w:val="24"/>
        </w:rPr>
        <w:t>ACTUALIZACION </w:t>
      </w:r>
      <w:r>
        <w:rPr>
          <w:rFonts w:ascii="Cambria"/>
          <w:i/>
          <w:color w:val="4F81BC"/>
          <w:spacing w:val="9"/>
          <w:sz w:val="24"/>
        </w:rPr>
        <w:t>CON </w:t>
      </w:r>
      <w:r>
        <w:rPr>
          <w:rFonts w:ascii="Cambria"/>
          <w:i/>
          <w:color w:val="4F81BC"/>
          <w:spacing w:val="47"/>
          <w:sz w:val="24"/>
        </w:rPr>
        <w:t> </w:t>
      </w:r>
      <w:r>
        <w:rPr>
          <w:rFonts w:ascii="Cambria"/>
          <w:i/>
          <w:color w:val="4F81BC"/>
          <w:spacing w:val="14"/>
          <w:sz w:val="24"/>
        </w:rPr>
        <w:t>RELACIONES.</w:t>
      </w:r>
    </w:p>
    <w:p>
      <w:pPr>
        <w:pStyle w:val="BodyText"/>
        <w:ind w:left="100" w:right="102"/>
      </w:pPr>
      <w:r>
        <w:rPr/>
        <w:t>Son tres las operaciones de actualización básicas que se efectúan con relaciones; insertar, eliminar y modificar. Insertar sirve para insertar una o más tuplas nuevas en una relación; eliminar sirve para eliminar tuplas, y modificar sirve para alterar los valores de algunos atributos. Siempre que se apliquen operaciones de actualización, se debe cuidar de no violar las restricciones de integridad especificadas en el esquema de la base de datos relacional.</w:t>
      </w:r>
    </w:p>
    <w:p>
      <w:pPr>
        <w:pStyle w:val="BodyText"/>
      </w:pPr>
    </w:p>
    <w:p>
      <w:pPr>
        <w:pStyle w:val="BodyText"/>
        <w:ind w:left="164"/>
      </w:pPr>
      <w:r>
        <w:rPr/>
        <w:t>La operación insertar.</w:t>
      </w:r>
    </w:p>
    <w:p>
      <w:pPr>
        <w:pStyle w:val="BodyText"/>
        <w:ind w:left="100" w:right="147"/>
      </w:pPr>
      <w:r>
        <w:rPr>
          <w:spacing w:val="-4"/>
        </w:rPr>
        <w:t>La </w:t>
      </w:r>
      <w:r>
        <w:rPr/>
        <w:t>operación insertar proporciona una lista de valores de atributos para una nueva tupla t que se ha de insertar en una relación R. </w:t>
      </w:r>
      <w:r>
        <w:rPr>
          <w:spacing w:val="-6"/>
        </w:rPr>
        <w:t>La </w:t>
      </w:r>
      <w:r>
        <w:rPr/>
        <w:t>inserción puede violar cualquiera de los cuatro tipos de restricciones que vimos en la sección anterior. </w:t>
      </w:r>
      <w:r>
        <w:rPr>
          <w:spacing w:val="-4"/>
        </w:rPr>
        <w:t>Las </w:t>
      </w:r>
      <w:r>
        <w:rPr/>
        <w:t>restricciones de dominio se pueden violar si se proporciona un valor de atributo que no aparezca en el dominio correspondiente. </w:t>
      </w:r>
      <w:r>
        <w:rPr>
          <w:spacing w:val="-4"/>
        </w:rPr>
        <w:t>Las </w:t>
      </w:r>
      <w:r>
        <w:rPr/>
        <w:t>restricciones de clave pueden violarse si un valor clave de la nueva tupla t </w:t>
      </w:r>
      <w:r>
        <w:rPr>
          <w:spacing w:val="-4"/>
        </w:rPr>
        <w:t>ya </w:t>
      </w:r>
      <w:r>
        <w:rPr/>
        <w:t>existe en otra tupla de la relación r(R). </w:t>
      </w:r>
      <w:r>
        <w:rPr>
          <w:spacing w:val="-6"/>
        </w:rPr>
        <w:t>La </w:t>
      </w:r>
      <w:r>
        <w:rPr/>
        <w:t>integridad de entidades puede violarse si la clave primaria de la nueva tupla (t) es nula. Y la integridad referencial puede violarse si el valor de cualquier clave externa de t hace referencia a una tupla que no existe en la relación</w:t>
      </w:r>
      <w:r>
        <w:rPr>
          <w:spacing w:val="-1"/>
        </w:rPr>
        <w:t> </w:t>
      </w:r>
      <w:r>
        <w:rPr/>
        <w:t>referida.</w:t>
      </w:r>
    </w:p>
    <w:p>
      <w:pPr>
        <w:pStyle w:val="BodyText"/>
        <w:ind w:left="100" w:right="136"/>
      </w:pPr>
      <w:r>
        <w:rPr/>
        <w:t>Si una inserción viola una o más restricciones, disponemos de dos opciones. La primera es rechazar la inserción, en cuyo caso sería útil que el DBMS explicara al usuario por qué fue rechazada. La segunda es intentar corregir la razón por la que se rechazó la inserción.</w:t>
      </w:r>
    </w:p>
    <w:p>
      <w:pPr>
        <w:pStyle w:val="BodyText"/>
      </w:pPr>
    </w:p>
    <w:p>
      <w:pPr>
        <w:pStyle w:val="BodyText"/>
        <w:ind w:left="100"/>
      </w:pPr>
      <w:r>
        <w:rPr/>
        <w:t>La operación eliminar.</w:t>
      </w:r>
    </w:p>
    <w:p>
      <w:pPr>
        <w:pStyle w:val="BodyText"/>
        <w:ind w:left="100"/>
      </w:pPr>
      <w:r>
        <w:rPr/>
        <w:t>La operación eliminar sólo puede violar la integridad referencial, si las claves externas de otras tuplas de la base de  datos hacen referencia a la tupla que se ha de eliminar (t</w:t>
      </w:r>
      <w:r>
        <w:rPr>
          <w:position w:val="-2"/>
          <w:sz w:val="16"/>
        </w:rPr>
        <w:t>1</w:t>
      </w:r>
      <w:r>
        <w:rPr/>
        <w:t>[CE]</w:t>
      </w:r>
    </w:p>
    <w:p>
      <w:pPr>
        <w:pStyle w:val="BodyText"/>
        <w:spacing w:line="270" w:lineRule="exact"/>
        <w:ind w:left="100"/>
      </w:pPr>
      <w:r>
        <w:rPr/>
        <w:t>= t</w:t>
      </w:r>
      <w:r>
        <w:rPr>
          <w:position w:val="-2"/>
          <w:sz w:val="16"/>
        </w:rPr>
        <w:t>2</w:t>
      </w:r>
      <w:r>
        <w:rPr/>
        <w:t>[CP]).</w:t>
      </w:r>
    </w:p>
    <w:p>
      <w:pPr>
        <w:pStyle w:val="BodyText"/>
        <w:ind w:left="100"/>
      </w:pPr>
      <w:r>
        <w:rPr/>
        <w:t>Si una operación de eliminación provoca una violación disponemos de tres opciones. La primera es rechazar la eliminación, las otras dos dependen de:</w:t>
      </w:r>
    </w:p>
    <w:p>
      <w:pPr>
        <w:pStyle w:val="ListParagraph"/>
        <w:numPr>
          <w:ilvl w:val="3"/>
          <w:numId w:val="42"/>
        </w:numPr>
        <w:tabs>
          <w:tab w:pos="820" w:val="left" w:leader="none"/>
          <w:tab w:pos="821" w:val="left" w:leader="none"/>
        </w:tabs>
        <w:spacing w:line="272" w:lineRule="exact" w:before="26" w:after="0"/>
        <w:ind w:left="821" w:right="257" w:hanging="361"/>
        <w:jc w:val="left"/>
        <w:rPr>
          <w:sz w:val="24"/>
        </w:rPr>
      </w:pPr>
      <w:r>
        <w:rPr>
          <w:sz w:val="24"/>
        </w:rPr>
        <w:t>Si la clave externa no es parte de la llave primaria, se puede colocar el valor nulo en el campo correspondiente a la llave foránea</w:t>
      </w:r>
      <w:r>
        <w:rPr>
          <w:spacing w:val="-4"/>
          <w:sz w:val="24"/>
        </w:rPr>
        <w:t> </w:t>
      </w:r>
      <w:r>
        <w:rPr>
          <w:sz w:val="24"/>
        </w:rPr>
        <w:t>(CE).</w:t>
      </w:r>
    </w:p>
    <w:p>
      <w:pPr>
        <w:pStyle w:val="ListParagraph"/>
        <w:numPr>
          <w:ilvl w:val="3"/>
          <w:numId w:val="42"/>
        </w:numPr>
        <w:tabs>
          <w:tab w:pos="820" w:val="left" w:leader="none"/>
          <w:tab w:pos="821" w:val="left" w:leader="none"/>
        </w:tabs>
        <w:spacing w:line="240" w:lineRule="auto" w:before="0" w:after="0"/>
        <w:ind w:left="821" w:right="419" w:hanging="361"/>
        <w:jc w:val="left"/>
        <w:rPr>
          <w:sz w:val="24"/>
        </w:rPr>
      </w:pPr>
      <w:r>
        <w:rPr>
          <w:sz w:val="24"/>
        </w:rPr>
        <w:t>Si la clave externa es parte de la llave primaria, entonces de debe de eliminar</w:t>
      </w:r>
      <w:r>
        <w:rPr>
          <w:spacing w:val="-20"/>
          <w:sz w:val="24"/>
        </w:rPr>
        <w:t> </w:t>
      </w:r>
      <w:r>
        <w:rPr>
          <w:sz w:val="24"/>
        </w:rPr>
        <w:t>la tupla t</w:t>
      </w:r>
      <w:r>
        <w:rPr>
          <w:position w:val="-2"/>
          <w:sz w:val="16"/>
        </w:rPr>
        <w:t>1</w:t>
      </w:r>
      <w:r>
        <w:rPr>
          <w:sz w:val="24"/>
        </w:rPr>
        <w:t>[CE].</w:t>
      </w:r>
    </w:p>
    <w:p>
      <w:pPr>
        <w:pStyle w:val="BodyText"/>
        <w:spacing w:before="10"/>
        <w:rPr>
          <w:sz w:val="22"/>
        </w:rPr>
      </w:pPr>
    </w:p>
    <w:p>
      <w:pPr>
        <w:pStyle w:val="BodyText"/>
        <w:ind w:left="100"/>
      </w:pPr>
      <w:r>
        <w:rPr/>
        <w:t>La operación modificar.</w:t>
      </w:r>
    </w:p>
    <w:p>
      <w:pPr>
        <w:pStyle w:val="BodyText"/>
        <w:ind w:left="100" w:right="336"/>
      </w:pPr>
      <w:r>
        <w:rPr/>
        <w:t>La operación modificar sirve para cambiar los valores de uno o más atributos en una tupla (o tuplas) de una relación R. Es necesario especificar una condición para los atributos de R a fin de seleccionar la tupla (o tuplas) que se modificarán.</w:t>
      </w:r>
    </w:p>
    <w:p>
      <w:pPr>
        <w:pStyle w:val="BodyText"/>
        <w:tabs>
          <w:tab w:pos="3761" w:val="left" w:leader="none"/>
        </w:tabs>
        <w:ind w:left="100" w:right="165"/>
      </w:pPr>
      <w:r>
        <w:rPr>
          <w:spacing w:val="-4"/>
        </w:rPr>
        <w:t>La </w:t>
      </w:r>
      <w:r>
        <w:rPr/>
        <w:t>modificación </w:t>
      </w:r>
      <w:r>
        <w:rPr>
          <w:spacing w:val="-3"/>
        </w:rPr>
        <w:t>de </w:t>
      </w:r>
      <w:r>
        <w:rPr/>
        <w:t>un atributo que no es llave primaria ni llave externa; casi nunca causa problemas; basta con que</w:t>
      </w:r>
      <w:r>
        <w:rPr>
          <w:spacing w:val="-6"/>
        </w:rPr>
        <w:t> </w:t>
      </w:r>
      <w:r>
        <w:rPr/>
        <w:t>el</w:t>
      </w:r>
      <w:r>
        <w:rPr>
          <w:spacing w:val="2"/>
        </w:rPr>
        <w:t> </w:t>
      </w:r>
      <w:r>
        <w:rPr/>
        <w:t>DBMS</w:t>
        <w:tab/>
        <w:t>constate que el nuevo valor sea del tipo</w:t>
      </w:r>
      <w:r>
        <w:rPr>
          <w:spacing w:val="-4"/>
        </w:rPr>
        <w:t> </w:t>
      </w:r>
      <w:r>
        <w:rPr>
          <w:spacing w:val="-3"/>
        </w:rPr>
        <w:t>de</w:t>
      </w:r>
      <w:r>
        <w:rPr>
          <w:spacing w:val="-1"/>
        </w:rPr>
        <w:t> </w:t>
      </w:r>
      <w:r>
        <w:rPr/>
        <w:t>datos</w:t>
      </w:r>
      <w:r>
        <w:rPr>
          <w:w w:val="99"/>
        </w:rPr>
        <w:t> </w:t>
      </w:r>
      <w:r>
        <w:rPr/>
        <w:t>correcto y esté en el dominio. Modificar un valor de llave primaria es similar a eliminar una tupla e insertar otra en su lugar, porque usamos la llave primaria para identificar las tuplas. Por tanto, los problemas que </w:t>
      </w:r>
      <w:r>
        <w:rPr>
          <w:spacing w:val="-4"/>
        </w:rPr>
        <w:t>ya </w:t>
      </w:r>
      <w:r>
        <w:rPr/>
        <w:t>vimos al hablar de inserciones y eliminaciones se pueden presentar en este caso también. Si se modifica un atributo </w:t>
      </w:r>
      <w:r>
        <w:rPr>
          <w:spacing w:val="-3"/>
        </w:rPr>
        <w:t>de </w:t>
      </w:r>
      <w:r>
        <w:rPr/>
        <w:t>llave externa, el DBMS debe asegurarse de que el nuevo valor haga referencia a una tupla existente en la relación de referencia.</w:t>
      </w:r>
    </w:p>
    <w:p>
      <w:pPr>
        <w:spacing w:after="0"/>
        <w:sectPr>
          <w:pgSz w:w="12240" w:h="15840"/>
          <w:pgMar w:header="0" w:footer="709" w:top="1400" w:bottom="900" w:left="1700" w:right="1680"/>
        </w:sectPr>
      </w:pPr>
    </w:p>
    <w:p>
      <w:pPr>
        <w:pStyle w:val="ListParagraph"/>
        <w:numPr>
          <w:ilvl w:val="2"/>
          <w:numId w:val="42"/>
        </w:numPr>
        <w:tabs>
          <w:tab w:pos="725" w:val="left" w:leader="none"/>
        </w:tabs>
        <w:spacing w:line="277" w:lineRule="exact" w:before="40" w:after="0"/>
        <w:ind w:left="725" w:right="0" w:hanging="625"/>
        <w:jc w:val="left"/>
        <w:rPr>
          <w:rFonts w:ascii="Cambria"/>
          <w:i/>
          <w:sz w:val="24"/>
        </w:rPr>
      </w:pPr>
      <w:r>
        <w:rPr>
          <w:rFonts w:ascii="Cambria"/>
          <w:i/>
          <w:color w:val="4F81BC"/>
          <w:spacing w:val="13"/>
          <w:sz w:val="24"/>
        </w:rPr>
        <w:t>TRANSFORMACION </w:t>
      </w:r>
      <w:r>
        <w:rPr>
          <w:rFonts w:ascii="Cambria"/>
          <w:i/>
          <w:color w:val="4F81BC"/>
          <w:spacing w:val="10"/>
          <w:sz w:val="24"/>
        </w:rPr>
        <w:t>DEL </w:t>
      </w:r>
      <w:r>
        <w:rPr>
          <w:rFonts w:ascii="Cambria"/>
          <w:i/>
          <w:color w:val="4F81BC"/>
          <w:spacing w:val="11"/>
          <w:sz w:val="24"/>
        </w:rPr>
        <w:t>MODELO </w:t>
      </w:r>
      <w:r>
        <w:rPr>
          <w:rFonts w:ascii="Cambria"/>
          <w:i/>
          <w:color w:val="4F81BC"/>
          <w:spacing w:val="12"/>
          <w:sz w:val="24"/>
        </w:rPr>
        <w:t>E-R </w:t>
      </w:r>
      <w:r>
        <w:rPr>
          <w:rFonts w:ascii="Cambria"/>
          <w:i/>
          <w:color w:val="4F81BC"/>
          <w:spacing w:val="7"/>
          <w:sz w:val="24"/>
        </w:rPr>
        <w:t>AL </w:t>
      </w:r>
      <w:r>
        <w:rPr>
          <w:rFonts w:ascii="Cambria"/>
          <w:i/>
          <w:color w:val="4F81BC"/>
          <w:spacing w:val="12"/>
          <w:sz w:val="24"/>
        </w:rPr>
        <w:t>MODELO </w:t>
      </w:r>
      <w:r>
        <w:rPr>
          <w:rFonts w:ascii="Cambria"/>
          <w:i/>
          <w:color w:val="4F81BC"/>
          <w:spacing w:val="73"/>
          <w:sz w:val="24"/>
        </w:rPr>
        <w:t> </w:t>
      </w:r>
      <w:r>
        <w:rPr>
          <w:rFonts w:ascii="Cambria"/>
          <w:i/>
          <w:color w:val="4F81BC"/>
          <w:spacing w:val="12"/>
          <w:sz w:val="24"/>
        </w:rPr>
        <w:t>RELACIONAL.</w:t>
      </w:r>
    </w:p>
    <w:p>
      <w:pPr>
        <w:pStyle w:val="BodyText"/>
        <w:ind w:left="100" w:right="162"/>
      </w:pPr>
      <w:r>
        <w:rPr/>
        <w:t>En esta sección se explicará la forma de transformar a un esquema de base de datos relacional a partir de un esquema conceptual creado empleando el modelo ER. Muchas herramientas CASE (computer-aided software engineering; ingeniería de software asistida por computador) se basan en el modelo ER y en sus variaciones. Los diseñadores de bases de datos utilizan interactivamente estas herramientas computarizadas para crear un esquema ER para su aplicación de bases de datos. Muchas herramientas se valen de diagramas ER o variaciones de ellos para crear el esquema gráficamente, y luego lo convierten automáticamente en un esquema de base de datos relacional expresado en el DDL de un DBMS relacional específico.</w:t>
      </w:r>
    </w:p>
    <w:p>
      <w:pPr>
        <w:pStyle w:val="BodyText"/>
        <w:ind w:left="100" w:right="176"/>
      </w:pPr>
      <w:r>
        <w:rPr/>
        <w:t>(Nota: Si el modelo ER es una abstracción correcta del minimundo, entonces se puede comentar que, utilizando el algoritmo de transformación abajo indicado en forma adecuada, la BD estará normalizada)</w:t>
      </w:r>
    </w:p>
    <w:p>
      <w:pPr>
        <w:pStyle w:val="BodyText"/>
      </w:pPr>
    </w:p>
    <w:p>
      <w:pPr>
        <w:pStyle w:val="BodyText"/>
        <w:ind w:left="100"/>
      </w:pPr>
      <w:r>
        <w:rPr/>
        <w:t>Algoritmo.</w:t>
      </w:r>
    </w:p>
    <w:p>
      <w:pPr>
        <w:pStyle w:val="ListParagraph"/>
        <w:numPr>
          <w:ilvl w:val="0"/>
          <w:numId w:val="43"/>
        </w:numPr>
        <w:tabs>
          <w:tab w:pos="461" w:val="left" w:leader="none"/>
        </w:tabs>
        <w:spacing w:line="240" w:lineRule="auto" w:before="0" w:after="0"/>
        <w:ind w:left="460" w:right="296" w:hanging="360"/>
        <w:jc w:val="left"/>
        <w:rPr>
          <w:sz w:val="24"/>
        </w:rPr>
      </w:pPr>
      <w:r>
        <w:rPr>
          <w:sz w:val="24"/>
        </w:rPr>
        <w:t>Por cada tipo </w:t>
      </w:r>
      <w:r>
        <w:rPr>
          <w:spacing w:val="-3"/>
          <w:sz w:val="24"/>
        </w:rPr>
        <w:t>de </w:t>
      </w:r>
      <w:r>
        <w:rPr>
          <w:sz w:val="24"/>
        </w:rPr>
        <w:t>entidades normal “E” del modelo ER, se crea una relación “R” que contenga todos los atributos simples de E. Se incluyen sólo los atributos simples y componentes de un atributo compuesto, si lo hay. Se elige uno de los atributos clave de E como clave primaria de</w:t>
      </w:r>
      <w:r>
        <w:rPr>
          <w:spacing w:val="-5"/>
          <w:sz w:val="24"/>
        </w:rPr>
        <w:t> </w:t>
      </w:r>
      <w:r>
        <w:rPr>
          <w:sz w:val="24"/>
        </w:rPr>
        <w:t>R.</w:t>
      </w:r>
    </w:p>
    <w:p>
      <w:pPr>
        <w:pStyle w:val="ListParagraph"/>
        <w:numPr>
          <w:ilvl w:val="0"/>
          <w:numId w:val="43"/>
        </w:numPr>
        <w:tabs>
          <w:tab w:pos="461" w:val="left" w:leader="none"/>
        </w:tabs>
        <w:spacing w:line="240" w:lineRule="auto" w:before="0" w:after="0"/>
        <w:ind w:left="460" w:right="142" w:hanging="360"/>
        <w:jc w:val="left"/>
        <w:rPr>
          <w:sz w:val="24"/>
        </w:rPr>
      </w:pPr>
      <w:r>
        <w:rPr>
          <w:sz w:val="24"/>
        </w:rPr>
        <w:t>Por cada tipo </w:t>
      </w:r>
      <w:r>
        <w:rPr>
          <w:spacing w:val="-3"/>
          <w:sz w:val="24"/>
        </w:rPr>
        <w:t>de </w:t>
      </w:r>
      <w:r>
        <w:rPr>
          <w:sz w:val="24"/>
        </w:rPr>
        <w:t>entidad débil D del esquema ER con tipo de entidades propietarias E, se crea una relación R y se incluyen todos los atributos simples (o componentes simples de los atributos compuestos) de D como atributos de R. Además, se incluyen como atributos de clave externa de R los atributos de clave primaria </w:t>
      </w:r>
      <w:r>
        <w:rPr>
          <w:spacing w:val="-3"/>
          <w:sz w:val="24"/>
        </w:rPr>
        <w:t>de </w:t>
      </w:r>
      <w:r>
        <w:rPr>
          <w:sz w:val="24"/>
        </w:rPr>
        <w:t>la relación o relaciones que corresponden al tipo o tipos de entidades propietarias; con esto damos cuenta del tipo de relación o vinculo identificador de D. </w:t>
      </w:r>
      <w:r>
        <w:rPr>
          <w:spacing w:val="-6"/>
          <w:sz w:val="24"/>
        </w:rPr>
        <w:t>La </w:t>
      </w:r>
      <w:r>
        <w:rPr>
          <w:sz w:val="24"/>
        </w:rPr>
        <w:t>clave primaria </w:t>
      </w:r>
      <w:r>
        <w:rPr>
          <w:spacing w:val="-3"/>
          <w:sz w:val="24"/>
        </w:rPr>
        <w:t>de </w:t>
      </w:r>
      <w:r>
        <w:rPr>
          <w:sz w:val="24"/>
        </w:rPr>
        <w:t>R es la combinación de las claves de las propietarias y la clave parcial </w:t>
      </w:r>
      <w:r>
        <w:rPr>
          <w:spacing w:val="-3"/>
          <w:sz w:val="24"/>
        </w:rPr>
        <w:t>de </w:t>
      </w:r>
      <w:r>
        <w:rPr>
          <w:sz w:val="24"/>
        </w:rPr>
        <w:t>D, si</w:t>
      </w:r>
      <w:r>
        <w:rPr>
          <w:spacing w:val="-9"/>
          <w:sz w:val="24"/>
        </w:rPr>
        <w:t> </w:t>
      </w:r>
      <w:r>
        <w:rPr>
          <w:sz w:val="24"/>
        </w:rPr>
        <w:t>existe.</w:t>
      </w:r>
    </w:p>
    <w:p>
      <w:pPr>
        <w:pStyle w:val="ListParagraph"/>
        <w:numPr>
          <w:ilvl w:val="0"/>
          <w:numId w:val="43"/>
        </w:numPr>
        <w:tabs>
          <w:tab w:pos="461" w:val="left" w:leader="none"/>
        </w:tabs>
        <w:spacing w:line="240" w:lineRule="auto" w:before="0" w:after="0"/>
        <w:ind w:left="460" w:right="138" w:hanging="360"/>
        <w:jc w:val="left"/>
        <w:rPr>
          <w:sz w:val="24"/>
        </w:rPr>
      </w:pPr>
      <w:r>
        <w:rPr>
          <w:sz w:val="24"/>
        </w:rPr>
        <w:t>Por cada tipo </w:t>
      </w:r>
      <w:r>
        <w:rPr>
          <w:spacing w:val="-3"/>
          <w:sz w:val="24"/>
        </w:rPr>
        <w:t>de </w:t>
      </w:r>
      <w:r>
        <w:rPr>
          <w:sz w:val="24"/>
        </w:rPr>
        <w:t>relación binario </w:t>
      </w:r>
      <w:r>
        <w:rPr>
          <w:spacing w:val="-3"/>
          <w:sz w:val="24"/>
        </w:rPr>
        <w:t>1:1 </w:t>
      </w:r>
      <w:r>
        <w:rPr>
          <w:sz w:val="24"/>
        </w:rPr>
        <w:t>R del esquema ER, se identifican las relaciones S y T que corresponden a los tipos de entidades que participan en R. Se escoge una</w:t>
      </w:r>
      <w:r>
        <w:rPr>
          <w:spacing w:val="-16"/>
          <w:sz w:val="24"/>
        </w:rPr>
        <w:t> </w:t>
      </w:r>
      <w:r>
        <w:rPr>
          <w:sz w:val="24"/>
        </w:rPr>
        <w:t>de las relaciones –digamos S- y se incluye como llave externa en S la clave primaria</w:t>
      </w:r>
      <w:r>
        <w:rPr>
          <w:spacing w:val="-16"/>
          <w:sz w:val="24"/>
        </w:rPr>
        <w:t> </w:t>
      </w:r>
      <w:r>
        <w:rPr>
          <w:sz w:val="24"/>
        </w:rPr>
        <w:t>de</w:t>
      </w:r>
    </w:p>
    <w:p>
      <w:pPr>
        <w:pStyle w:val="BodyText"/>
        <w:ind w:left="460"/>
      </w:pPr>
      <w:r>
        <w:rPr/>
        <w:t>T. Es mejor elegir un tipo de entidades con participación total R en el papel de S. Se incluyen todos los atributos simples (o componentes simples de los atributos compuestos) del tipo de relación 1:1 R como atributos de S.</w:t>
      </w:r>
    </w:p>
    <w:p>
      <w:pPr>
        <w:pStyle w:val="ListParagraph"/>
        <w:numPr>
          <w:ilvl w:val="0"/>
          <w:numId w:val="43"/>
        </w:numPr>
        <w:tabs>
          <w:tab w:pos="461" w:val="left" w:leader="none"/>
        </w:tabs>
        <w:spacing w:line="240" w:lineRule="auto" w:before="0" w:after="0"/>
        <w:ind w:left="460" w:right="334" w:hanging="360"/>
        <w:jc w:val="left"/>
        <w:rPr>
          <w:sz w:val="24"/>
        </w:rPr>
      </w:pPr>
      <w:r>
        <w:rPr>
          <w:sz w:val="24"/>
        </w:rPr>
        <w:t>Por cada tipo </w:t>
      </w:r>
      <w:r>
        <w:rPr>
          <w:spacing w:val="-3"/>
          <w:sz w:val="24"/>
        </w:rPr>
        <w:t>de </w:t>
      </w:r>
      <w:r>
        <w:rPr>
          <w:sz w:val="24"/>
        </w:rPr>
        <w:t>vínculo o tipo </w:t>
      </w:r>
      <w:r>
        <w:rPr>
          <w:spacing w:val="-3"/>
          <w:sz w:val="24"/>
        </w:rPr>
        <w:t>de </w:t>
      </w:r>
      <w:r>
        <w:rPr>
          <w:sz w:val="24"/>
        </w:rPr>
        <w:t>relación normal 1: N R, se identifica la relación S que representa el tipo </w:t>
      </w:r>
      <w:r>
        <w:rPr>
          <w:spacing w:val="-3"/>
          <w:sz w:val="24"/>
        </w:rPr>
        <w:t>de </w:t>
      </w:r>
      <w:r>
        <w:rPr>
          <w:sz w:val="24"/>
        </w:rPr>
        <w:t>entidades participantes del lado N del tipo </w:t>
      </w:r>
      <w:r>
        <w:rPr>
          <w:spacing w:val="-3"/>
          <w:sz w:val="24"/>
        </w:rPr>
        <w:t>de </w:t>
      </w:r>
      <w:r>
        <w:rPr>
          <w:sz w:val="24"/>
        </w:rPr>
        <w:t>vínculos. Se incluye como llave externa en S la llave primaria de la relación T que representa al otro tipo de entidades que participan en R; la razón es que cada ejemplar de entidad del lado N está relacionado con un máximo de un ejemplar de entidad del lado 1.</w:t>
      </w:r>
      <w:r>
        <w:rPr>
          <w:spacing w:val="-19"/>
          <w:sz w:val="24"/>
        </w:rPr>
        <w:t> </w:t>
      </w:r>
      <w:r>
        <w:rPr>
          <w:sz w:val="24"/>
        </w:rPr>
        <w:t>Se incluyen todos los atributos simples (o componentes simples de los atributos compuestos) del tipo de vínculo 1: N como atributos de</w:t>
      </w:r>
      <w:r>
        <w:rPr>
          <w:spacing w:val="-5"/>
          <w:sz w:val="24"/>
        </w:rPr>
        <w:t> </w:t>
      </w:r>
      <w:r>
        <w:rPr>
          <w:sz w:val="24"/>
        </w:rPr>
        <w:t>S.</w:t>
      </w:r>
    </w:p>
    <w:p>
      <w:pPr>
        <w:pStyle w:val="ListParagraph"/>
        <w:numPr>
          <w:ilvl w:val="0"/>
          <w:numId w:val="43"/>
        </w:numPr>
        <w:tabs>
          <w:tab w:pos="461" w:val="left" w:leader="none"/>
        </w:tabs>
        <w:spacing w:line="240" w:lineRule="auto" w:before="0" w:after="0"/>
        <w:ind w:left="460" w:right="125" w:hanging="360"/>
        <w:jc w:val="left"/>
        <w:rPr>
          <w:sz w:val="24"/>
        </w:rPr>
      </w:pPr>
      <w:r>
        <w:rPr>
          <w:sz w:val="24"/>
        </w:rPr>
        <w:t>Por cada tipo </w:t>
      </w:r>
      <w:r>
        <w:rPr>
          <w:spacing w:val="-3"/>
          <w:sz w:val="24"/>
        </w:rPr>
        <w:t>de </w:t>
      </w:r>
      <w:r>
        <w:rPr>
          <w:sz w:val="24"/>
        </w:rPr>
        <w:t>relación R binario M:N, se crea una nueva relación S para representar a R. Se incluyen como atributos de llave externa en S las llaves primarias de las relaciones que representan los tipos de entidades participantes; su combinación constituirá la llave primaria de S. También se incluyen todos los atributos simples (o componentes simples de los atributos compuestos) del tipo </w:t>
      </w:r>
      <w:r>
        <w:rPr>
          <w:spacing w:val="-3"/>
          <w:sz w:val="24"/>
        </w:rPr>
        <w:t>de </w:t>
      </w:r>
      <w:r>
        <w:rPr>
          <w:sz w:val="24"/>
        </w:rPr>
        <w:t>vínculo M: N como atributos de S. Observe que no podemos representar un tipo </w:t>
      </w:r>
      <w:r>
        <w:rPr>
          <w:spacing w:val="-3"/>
          <w:sz w:val="24"/>
        </w:rPr>
        <w:t>de </w:t>
      </w:r>
      <w:r>
        <w:rPr>
          <w:sz w:val="24"/>
        </w:rPr>
        <w:t>vínculos M:N con un solo atributo </w:t>
      </w:r>
      <w:r>
        <w:rPr>
          <w:spacing w:val="-3"/>
          <w:sz w:val="24"/>
        </w:rPr>
        <w:t>de </w:t>
      </w:r>
      <w:r>
        <w:rPr>
          <w:sz w:val="24"/>
        </w:rPr>
        <w:t>clave externa en una </w:t>
      </w:r>
      <w:r>
        <w:rPr>
          <w:spacing w:val="-3"/>
          <w:sz w:val="24"/>
        </w:rPr>
        <w:t>de </w:t>
      </w:r>
      <w:r>
        <w:rPr>
          <w:sz w:val="24"/>
        </w:rPr>
        <w:t>las relaciones participantes –como hicimos</w:t>
      </w:r>
      <w:r>
        <w:rPr>
          <w:spacing w:val="4"/>
          <w:sz w:val="24"/>
        </w:rPr>
        <w:t> </w:t>
      </w:r>
      <w:r>
        <w:rPr>
          <w:sz w:val="24"/>
        </w:rPr>
        <w:t>en</w:t>
      </w:r>
    </w:p>
    <w:p>
      <w:pPr>
        <w:spacing w:after="0" w:line="240" w:lineRule="auto"/>
        <w:jc w:val="left"/>
        <w:rPr>
          <w:sz w:val="24"/>
        </w:rPr>
        <w:sectPr>
          <w:pgSz w:w="12240" w:h="15840"/>
          <w:pgMar w:header="0" w:footer="709" w:top="1400" w:bottom="960" w:left="1700" w:right="1680"/>
        </w:sectPr>
      </w:pPr>
    </w:p>
    <w:p>
      <w:pPr>
        <w:pStyle w:val="BodyText"/>
        <w:spacing w:before="52"/>
        <w:ind w:left="460" w:right="116"/>
      </w:pPr>
      <w:r>
        <w:rPr/>
        <w:t>el caso de los tipos de vínculos 1:1 y 1:N- debido a la razón de cardinalidad M:N. Cabe destacar que siempre es posible transformar los vínculos 1:1 o 1:N de una manera similar a como se hace con los vínculos M:N. Esta alternativa es útil sobre todo cuando hay pocos ejemplares del vínculo, a fin de evitar valores nulos en las llaves externas. En este caso, la llave primaria de la relación “vinculo” será la llave externa de sólo una de las relaciones “entidad” participantes. En el caso de un vínculo 1: N, ésta será la relación entidad del lado N; en el caso de un vínculo 1:1 se elegirá la relación entidad con participación total (si existe).</w:t>
      </w:r>
    </w:p>
    <w:p>
      <w:pPr>
        <w:pStyle w:val="ListParagraph"/>
        <w:numPr>
          <w:ilvl w:val="0"/>
          <w:numId w:val="43"/>
        </w:numPr>
        <w:tabs>
          <w:tab w:pos="461" w:val="left" w:leader="none"/>
        </w:tabs>
        <w:spacing w:line="240" w:lineRule="auto" w:before="0" w:after="0"/>
        <w:ind w:left="460" w:right="339" w:hanging="360"/>
        <w:jc w:val="left"/>
        <w:rPr>
          <w:sz w:val="24"/>
        </w:rPr>
      </w:pPr>
      <w:r>
        <w:rPr>
          <w:sz w:val="24"/>
        </w:rPr>
        <w:t>Por cada atributo multivaluado A se crea una nueva relación R que contiene un atributo correspondiente A más el atributo de llave primaria K (como llave externa en R) de la relación que representa el tipo de entidades o de vínculos que tiene A como atributo. </w:t>
      </w:r>
      <w:r>
        <w:rPr>
          <w:spacing w:val="-6"/>
          <w:sz w:val="24"/>
        </w:rPr>
        <w:t>La </w:t>
      </w:r>
      <w:r>
        <w:rPr>
          <w:sz w:val="24"/>
        </w:rPr>
        <w:t>clave primaria de R es la combinación </w:t>
      </w:r>
      <w:r>
        <w:rPr>
          <w:spacing w:val="-3"/>
          <w:sz w:val="24"/>
        </w:rPr>
        <w:t>de </w:t>
      </w:r>
      <w:r>
        <w:rPr>
          <w:sz w:val="24"/>
        </w:rPr>
        <w:t>A y K. Si el atributo multivaluado es compuesto, se incluyen sus componentes</w:t>
      </w:r>
      <w:r>
        <w:rPr>
          <w:spacing w:val="-18"/>
          <w:sz w:val="24"/>
        </w:rPr>
        <w:t> </w:t>
      </w:r>
      <w:r>
        <w:rPr>
          <w:sz w:val="24"/>
        </w:rPr>
        <w:t>simples.</w:t>
      </w:r>
    </w:p>
    <w:p>
      <w:pPr>
        <w:pStyle w:val="ListParagraph"/>
        <w:numPr>
          <w:ilvl w:val="0"/>
          <w:numId w:val="43"/>
        </w:numPr>
        <w:tabs>
          <w:tab w:pos="461" w:val="left" w:leader="none"/>
        </w:tabs>
        <w:spacing w:line="240" w:lineRule="auto" w:before="0" w:after="0"/>
        <w:ind w:left="460" w:right="0" w:hanging="360"/>
        <w:jc w:val="left"/>
        <w:rPr>
          <w:sz w:val="24"/>
        </w:rPr>
      </w:pPr>
      <w:r>
        <w:rPr>
          <w:sz w:val="24"/>
        </w:rPr>
        <w:t>Por cada tipo </w:t>
      </w:r>
      <w:r>
        <w:rPr>
          <w:spacing w:val="-3"/>
          <w:sz w:val="24"/>
        </w:rPr>
        <w:t>de </w:t>
      </w:r>
      <w:r>
        <w:rPr>
          <w:sz w:val="24"/>
        </w:rPr>
        <w:t>vínculos n-ario R, n&gt;2, se crea una nueva relación S que represente</w:t>
      </w:r>
      <w:r>
        <w:rPr>
          <w:spacing w:val="-6"/>
          <w:sz w:val="24"/>
        </w:rPr>
        <w:t> </w:t>
      </w:r>
      <w:r>
        <w:rPr>
          <w:sz w:val="24"/>
        </w:rPr>
        <w:t>a</w:t>
      </w:r>
    </w:p>
    <w:p>
      <w:pPr>
        <w:pStyle w:val="ListParagraph"/>
        <w:numPr>
          <w:ilvl w:val="0"/>
          <w:numId w:val="44"/>
        </w:numPr>
        <w:tabs>
          <w:tab w:pos="741" w:val="left" w:leader="none"/>
        </w:tabs>
        <w:spacing w:line="240" w:lineRule="auto" w:before="0" w:after="0"/>
        <w:ind w:left="460" w:right="116" w:firstLine="0"/>
        <w:jc w:val="left"/>
        <w:rPr>
          <w:sz w:val="24"/>
        </w:rPr>
      </w:pPr>
      <w:r>
        <w:rPr>
          <w:sz w:val="24"/>
        </w:rPr>
        <w:t>Se incluyen como atributos de llave externa en S las llaves primarias de las relaciones que representan los tipos de entidades participantes. También se incluyen los atributos simples (o los componentes simples de los atributos compuestos) del tipo de vínculos n-ario como atributos de S. </w:t>
      </w:r>
      <w:r>
        <w:rPr>
          <w:spacing w:val="-6"/>
          <w:sz w:val="24"/>
        </w:rPr>
        <w:t>La </w:t>
      </w:r>
      <w:r>
        <w:rPr>
          <w:sz w:val="24"/>
        </w:rPr>
        <w:t>llave primaria </w:t>
      </w:r>
      <w:r>
        <w:rPr>
          <w:spacing w:val="-3"/>
          <w:sz w:val="24"/>
        </w:rPr>
        <w:t>de </w:t>
      </w:r>
      <w:r>
        <w:rPr>
          <w:sz w:val="24"/>
        </w:rPr>
        <w:t>S casi siempre es una combinación de todas las llaves externas que hacen referencia a las relaciones que representan los tipos de entidades participantes. No obstante, si la restricción de cardinalidad en cualquiera de los tipos de entidad E que participan en R es </w:t>
      </w:r>
      <w:r>
        <w:rPr>
          <w:spacing w:val="2"/>
          <w:sz w:val="24"/>
        </w:rPr>
        <w:t>uno, </w:t>
      </w:r>
      <w:r>
        <w:rPr>
          <w:sz w:val="24"/>
        </w:rPr>
        <w:t>entonces la llave primaria de S no debe incluir el atributo de la llave externa que hace referencia a la relación E‟ correspondiente a E; la razón es que, en este caso, cada una de las entidades e de E participará en cuando más un ejemplar de vínculo de R </w:t>
      </w:r>
      <w:r>
        <w:rPr>
          <w:spacing w:val="-5"/>
          <w:sz w:val="24"/>
        </w:rPr>
        <w:t>y, </w:t>
      </w:r>
      <w:r>
        <w:rPr>
          <w:sz w:val="24"/>
        </w:rPr>
        <w:t>por tanto, podrá identificar de manera única ese</w:t>
      </w:r>
      <w:r>
        <w:rPr>
          <w:spacing w:val="-8"/>
          <w:sz w:val="24"/>
        </w:rPr>
        <w:t> </w:t>
      </w:r>
      <w:r>
        <w:rPr>
          <w:sz w:val="24"/>
        </w:rPr>
        <w:t>ejemplar.</w:t>
      </w:r>
    </w:p>
    <w:p>
      <w:pPr>
        <w:pStyle w:val="BodyText"/>
      </w:pPr>
    </w:p>
    <w:p>
      <w:pPr>
        <w:pStyle w:val="BodyText"/>
        <w:ind w:left="100" w:right="401"/>
      </w:pPr>
      <w:r>
        <w:rPr/>
        <w:t>Ejemplo de la transformación del modelo Entidad Relación al modelo Relacional. Usando el esquema ER de la base de datos COMPAÑÍA de la sección 3.3.3, fig. 3.8 se explicará la  traducción al modelo relacional empleando el algoritmo antes señalado:</w:t>
      </w:r>
    </w:p>
    <w:p>
      <w:pPr>
        <w:pStyle w:val="ListParagraph"/>
        <w:numPr>
          <w:ilvl w:val="0"/>
          <w:numId w:val="45"/>
        </w:numPr>
        <w:tabs>
          <w:tab w:pos="461" w:val="left" w:leader="none"/>
        </w:tabs>
        <w:spacing w:line="240" w:lineRule="auto" w:before="0" w:after="0"/>
        <w:ind w:left="460" w:right="247" w:hanging="360"/>
        <w:jc w:val="left"/>
        <w:rPr>
          <w:sz w:val="24"/>
        </w:rPr>
      </w:pPr>
      <w:r>
        <w:rPr>
          <w:sz w:val="24"/>
        </w:rPr>
        <w:t>Se crean las relaciones EMPLEADO, DEPARTAMENTO y PROYECTO que corresponden a los tipos de entidades normales EMPLEADO, DEPARTAMENTO y PROYECTO de la sección 3.3.3. A éstas en ocasiones se les denomina relaciones “entidades”. No se incluyen todavía los atributos de llave externa y de vínculo; se agregarán durante los pasos subsecuentes. Entre ellos están los atributos SUPERVISOR y DNO de EMPLEADO, MATRIGERENTE y FECHAING de DEPARTAMENTO y DNO de PROYECTO. Escogemos MATRICULA, DNUMERO, Y PNUMERO como llaves primarias de las relaciones EMPLEADO, DEPARTAMENTO y PROYECTO</w:t>
      </w:r>
      <w:r>
        <w:rPr>
          <w:spacing w:val="-16"/>
          <w:sz w:val="24"/>
        </w:rPr>
        <w:t> </w:t>
      </w:r>
      <w:r>
        <w:rPr>
          <w:sz w:val="24"/>
        </w:rPr>
        <w:t>respectivamente.</w:t>
      </w:r>
    </w:p>
    <w:p>
      <w:pPr>
        <w:pStyle w:val="ListParagraph"/>
        <w:numPr>
          <w:ilvl w:val="0"/>
          <w:numId w:val="45"/>
        </w:numPr>
        <w:tabs>
          <w:tab w:pos="461" w:val="left" w:leader="none"/>
        </w:tabs>
        <w:spacing w:line="240" w:lineRule="auto" w:before="0" w:after="0"/>
        <w:ind w:left="460" w:right="231" w:hanging="360"/>
        <w:jc w:val="left"/>
        <w:rPr>
          <w:sz w:val="24"/>
        </w:rPr>
      </w:pPr>
      <w:r>
        <w:rPr>
          <w:sz w:val="24"/>
        </w:rPr>
        <w:t>En nuestro ejemplo creamos </w:t>
      </w:r>
      <w:r>
        <w:rPr>
          <w:spacing w:val="2"/>
          <w:sz w:val="24"/>
        </w:rPr>
        <w:t>la </w:t>
      </w:r>
      <w:r>
        <w:rPr>
          <w:sz w:val="24"/>
        </w:rPr>
        <w:t>relación DEPENDIENTE en este paso, que corresponde al tipo </w:t>
      </w:r>
      <w:r>
        <w:rPr>
          <w:spacing w:val="-3"/>
          <w:sz w:val="24"/>
        </w:rPr>
        <w:t>de </w:t>
      </w:r>
      <w:r>
        <w:rPr>
          <w:sz w:val="24"/>
        </w:rPr>
        <w:t>entidad débil DEPENDIENTE. Incluimos la clave primaria de la relación EMPLEADO –que corresponde al tipo de entidades propietarias- como atributo </w:t>
      </w:r>
      <w:r>
        <w:rPr>
          <w:spacing w:val="-3"/>
          <w:sz w:val="24"/>
        </w:rPr>
        <w:t>de </w:t>
      </w:r>
      <w:r>
        <w:rPr>
          <w:sz w:val="24"/>
        </w:rPr>
        <w:t>llave externa de DEPENDIENTE; cambiamos su nombre a EMPLEADOMAT, aunque no era preciso hacerlo. </w:t>
      </w:r>
      <w:r>
        <w:rPr>
          <w:spacing w:val="-6"/>
          <w:sz w:val="24"/>
        </w:rPr>
        <w:t>La </w:t>
      </w:r>
      <w:r>
        <w:rPr>
          <w:sz w:val="24"/>
        </w:rPr>
        <w:t>llave primaria </w:t>
      </w:r>
      <w:r>
        <w:rPr>
          <w:spacing w:val="-3"/>
          <w:sz w:val="24"/>
        </w:rPr>
        <w:t>de </w:t>
      </w:r>
      <w:r>
        <w:rPr>
          <w:sz w:val="24"/>
        </w:rPr>
        <w:t>la relación DEPENDIENTE  es la combinación</w:t>
      </w:r>
      <w:r>
        <w:rPr>
          <w:spacing w:val="-8"/>
          <w:sz w:val="24"/>
        </w:rPr>
        <w:t> </w:t>
      </w:r>
      <w:r>
        <w:rPr>
          <w:sz w:val="24"/>
        </w:rPr>
        <w:t>de</w:t>
      </w:r>
    </w:p>
    <w:p>
      <w:pPr>
        <w:pStyle w:val="BodyText"/>
        <w:ind w:left="460"/>
      </w:pPr>
      <w:r>
        <w:rPr/>
        <w:t>{EMPLEADOMAT,NOMBRE_DEPENDIENTE} ya que</w:t>
      </w:r>
    </w:p>
    <w:p>
      <w:pPr>
        <w:pStyle w:val="BodyText"/>
        <w:ind w:left="460"/>
      </w:pPr>
      <w:r>
        <w:rPr/>
        <w:t>NOMBRE_DEPENTIENTE es la llave parcial de DEPENDIENTE.</w:t>
      </w:r>
    </w:p>
    <w:p>
      <w:pPr>
        <w:spacing w:after="0"/>
        <w:sectPr>
          <w:pgSz w:w="12240" w:h="15840"/>
          <w:pgMar w:header="0" w:footer="709" w:top="1380" w:bottom="960" w:left="1700" w:right="1680"/>
        </w:sectPr>
      </w:pPr>
    </w:p>
    <w:p>
      <w:pPr>
        <w:pStyle w:val="ListParagraph"/>
        <w:numPr>
          <w:ilvl w:val="0"/>
          <w:numId w:val="45"/>
        </w:numPr>
        <w:tabs>
          <w:tab w:pos="461" w:val="left" w:leader="none"/>
        </w:tabs>
        <w:spacing w:line="240" w:lineRule="auto" w:before="52" w:after="0"/>
        <w:ind w:left="460" w:right="0" w:hanging="360"/>
        <w:jc w:val="left"/>
        <w:rPr>
          <w:sz w:val="24"/>
        </w:rPr>
      </w:pPr>
      <w:r>
        <w:rPr>
          <w:sz w:val="24"/>
        </w:rPr>
        <w:t>En nuestro ejemplo, transformamos el tipo de relación </w:t>
      </w:r>
      <w:r>
        <w:rPr>
          <w:spacing w:val="-3"/>
          <w:sz w:val="24"/>
        </w:rPr>
        <w:t>1:1 </w:t>
      </w:r>
      <w:r>
        <w:rPr>
          <w:sz w:val="24"/>
        </w:rPr>
        <w:t>DIRIGE de la</w:t>
      </w:r>
      <w:r>
        <w:rPr>
          <w:spacing w:val="3"/>
          <w:sz w:val="24"/>
        </w:rPr>
        <w:t> </w:t>
      </w:r>
      <w:r>
        <w:rPr>
          <w:sz w:val="24"/>
        </w:rPr>
        <w:t>sección</w:t>
      </w:r>
    </w:p>
    <w:p>
      <w:pPr>
        <w:pStyle w:val="BodyText"/>
        <w:ind w:left="460" w:right="176"/>
      </w:pPr>
      <w:r>
        <w:rPr/>
        <w:t>3.3.3 eligiendo DEPARTAMENTO para desempeñar el papel de S, debido a que su participación de DIRIGE es total (todo departamento tiene un gerente). Incluimos la clave primaria de la relación EMPLEADO como clave externa en la relación DEPARTAMENTO y cambiamos su nombre a MATRIGERENTE. También incluimos el atributo simple FECHAINGR de DIRIGE en la relación DEPARTAMENTO.</w:t>
      </w:r>
    </w:p>
    <w:p>
      <w:pPr>
        <w:pStyle w:val="ListParagraph"/>
        <w:numPr>
          <w:ilvl w:val="0"/>
          <w:numId w:val="45"/>
        </w:numPr>
        <w:tabs>
          <w:tab w:pos="461" w:val="left" w:leader="none"/>
        </w:tabs>
        <w:spacing w:line="240" w:lineRule="auto" w:before="0" w:after="0"/>
        <w:ind w:left="460" w:right="281" w:hanging="360"/>
        <w:jc w:val="left"/>
        <w:rPr>
          <w:sz w:val="24"/>
        </w:rPr>
      </w:pPr>
      <w:r>
        <w:rPr>
          <w:sz w:val="24"/>
        </w:rPr>
        <w:t>En nuestro ejemplo, establecemos ahora la transformación de los tipos de vínculos PERTENECE_A, CONTROLA y SUPERVISION de la sección 3.3.3. En el caso de PERTENCE_A incluimos la llave primaria de la relación DEPARTAMENTO como llave externa en la relación EMPLEADO y la llamamos DNO. En el caso de SUPERVISION, incluimos la llave primaria de la relación EMPLEADO como llave externa en la relación empleado y la llamamos SUPERV. El vínculo CONTROLA corresponde al atributo de clave externa </w:t>
      </w:r>
      <w:r>
        <w:rPr>
          <w:spacing w:val="-3"/>
          <w:sz w:val="24"/>
        </w:rPr>
        <w:t>DNO </w:t>
      </w:r>
      <w:r>
        <w:rPr>
          <w:sz w:val="24"/>
        </w:rPr>
        <w:t>de</w:t>
      </w:r>
      <w:r>
        <w:rPr>
          <w:spacing w:val="-10"/>
          <w:sz w:val="24"/>
        </w:rPr>
        <w:t> </w:t>
      </w:r>
      <w:r>
        <w:rPr>
          <w:sz w:val="24"/>
        </w:rPr>
        <w:t>PROYECTO.</w:t>
      </w:r>
    </w:p>
    <w:p>
      <w:pPr>
        <w:pStyle w:val="ListParagraph"/>
        <w:numPr>
          <w:ilvl w:val="0"/>
          <w:numId w:val="45"/>
        </w:numPr>
        <w:tabs>
          <w:tab w:pos="461" w:val="left" w:leader="none"/>
        </w:tabs>
        <w:spacing w:line="240" w:lineRule="auto" w:before="0" w:after="0"/>
        <w:ind w:left="460" w:right="187" w:hanging="360"/>
        <w:jc w:val="left"/>
        <w:rPr>
          <w:sz w:val="24"/>
        </w:rPr>
      </w:pPr>
      <w:r>
        <w:rPr>
          <w:sz w:val="24"/>
        </w:rPr>
        <w:t>En nuestro ejemplo, establecemos la transformación del tipo de vínculo </w:t>
      </w:r>
      <w:r>
        <w:rPr>
          <w:spacing w:val="-3"/>
          <w:sz w:val="24"/>
        </w:rPr>
        <w:t>M:N </w:t>
      </w:r>
      <w:r>
        <w:rPr>
          <w:sz w:val="24"/>
        </w:rPr>
        <w:t>TRABAJA_EN de la sección 3.3.3 creando la relación TRABAJA_EN. </w:t>
      </w:r>
      <w:r>
        <w:rPr>
          <w:spacing w:val="-4"/>
          <w:sz w:val="24"/>
        </w:rPr>
        <w:t>La </w:t>
      </w:r>
      <w:r>
        <w:rPr>
          <w:sz w:val="24"/>
        </w:rPr>
        <w:t>relación TRABAJA_EN recibe a veces el nombre de relación “vinculo”, </w:t>
      </w:r>
      <w:r>
        <w:rPr>
          <w:spacing w:val="-4"/>
          <w:sz w:val="24"/>
        </w:rPr>
        <w:t>ya </w:t>
      </w:r>
      <w:r>
        <w:rPr>
          <w:sz w:val="24"/>
        </w:rPr>
        <w:t>que corresponde a un tipo de vínculos. Incluimos las llaves primarias de las relaciones PROYECTO y EMPLEADO como claves externas en TRABAJA_EN. También incluimos un atributo </w:t>
      </w:r>
      <w:r>
        <w:rPr>
          <w:spacing w:val="-3"/>
          <w:sz w:val="24"/>
        </w:rPr>
        <w:t>HORAS </w:t>
      </w:r>
      <w:r>
        <w:rPr>
          <w:sz w:val="24"/>
        </w:rPr>
        <w:t>del tipo de vínculos. </w:t>
      </w:r>
      <w:r>
        <w:rPr>
          <w:spacing w:val="-6"/>
          <w:sz w:val="24"/>
        </w:rPr>
        <w:t>La </w:t>
      </w:r>
      <w:r>
        <w:rPr>
          <w:sz w:val="24"/>
        </w:rPr>
        <w:t>clave primaria </w:t>
      </w:r>
      <w:r>
        <w:rPr>
          <w:spacing w:val="-3"/>
          <w:sz w:val="24"/>
        </w:rPr>
        <w:t>de </w:t>
      </w:r>
      <w:r>
        <w:rPr>
          <w:sz w:val="24"/>
        </w:rPr>
        <w:t>la relación TRABAJA_EN es la combinación de los atributos de clave</w:t>
      </w:r>
      <w:r>
        <w:rPr>
          <w:spacing w:val="-14"/>
          <w:sz w:val="24"/>
        </w:rPr>
        <w:t> </w:t>
      </w:r>
      <w:r>
        <w:rPr>
          <w:sz w:val="24"/>
        </w:rPr>
        <w:t>externa</w:t>
      </w:r>
    </w:p>
    <w:p>
      <w:pPr>
        <w:pStyle w:val="BodyText"/>
        <w:ind w:left="460"/>
      </w:pPr>
      <w:r>
        <w:rPr/>
        <w:t>{MATRICULAEMP, PNO}.</w:t>
      </w:r>
    </w:p>
    <w:p>
      <w:pPr>
        <w:pStyle w:val="ListParagraph"/>
        <w:numPr>
          <w:ilvl w:val="0"/>
          <w:numId w:val="45"/>
        </w:numPr>
        <w:tabs>
          <w:tab w:pos="461" w:val="left" w:leader="none"/>
        </w:tabs>
        <w:spacing w:line="240" w:lineRule="auto" w:before="0" w:after="0"/>
        <w:ind w:left="460" w:right="323" w:hanging="360"/>
        <w:jc w:val="left"/>
        <w:rPr>
          <w:sz w:val="24"/>
        </w:rPr>
      </w:pPr>
      <w:r>
        <w:rPr>
          <w:sz w:val="24"/>
        </w:rPr>
        <w:t>En nuestro ejemplo, creamos una relación LOCAL_DEPTO. El atributo</w:t>
      </w:r>
      <w:r>
        <w:rPr>
          <w:spacing w:val="-26"/>
          <w:sz w:val="24"/>
        </w:rPr>
        <w:t> </w:t>
      </w:r>
      <w:r>
        <w:rPr>
          <w:sz w:val="24"/>
        </w:rPr>
        <w:t>LUGARES representa el atributo multivaluado DLOCALIZACION representa el atributo multivaluado LUGARES de DEPARTAMENTO, en tanto que DNUMERO –como clave externa- representa la llave primaria de la relación DEPARTAMENTO. </w:t>
      </w:r>
      <w:r>
        <w:rPr>
          <w:spacing w:val="-6"/>
          <w:sz w:val="24"/>
        </w:rPr>
        <w:t>La </w:t>
      </w:r>
      <w:r>
        <w:rPr>
          <w:sz w:val="24"/>
        </w:rPr>
        <w:t>clave primaria </w:t>
      </w:r>
      <w:r>
        <w:rPr>
          <w:spacing w:val="-3"/>
          <w:sz w:val="24"/>
        </w:rPr>
        <w:t>de </w:t>
      </w:r>
      <w:r>
        <w:rPr>
          <w:sz w:val="24"/>
        </w:rPr>
        <w:t>LOCAL_DEPTO es la combinación de {DNUMERO, DLOCALIZACION}. Habrá una tupla en LOCAL_DEPTO por cada lugar en que esté ubicado un</w:t>
      </w:r>
      <w:r>
        <w:rPr>
          <w:spacing w:val="-3"/>
          <w:sz w:val="24"/>
        </w:rPr>
        <w:t> </w:t>
      </w:r>
      <w:r>
        <w:rPr>
          <w:sz w:val="24"/>
        </w:rPr>
        <w:t>departamento.</w:t>
      </w:r>
    </w:p>
    <w:p>
      <w:pPr>
        <w:pStyle w:val="BodyText"/>
        <w:spacing w:before="11"/>
        <w:rPr>
          <w:sz w:val="23"/>
        </w:rPr>
      </w:pPr>
    </w:p>
    <w:p>
      <w:pPr>
        <w:pStyle w:val="BodyText"/>
        <w:ind w:left="100" w:right="589"/>
      </w:pPr>
      <w:r>
        <w:rPr/>
        <w:t>Observe que no analizamos la transformación de los tipos de vínculos n-arios (n&gt;2) porque no hay ninguno en la sección 3.3.3. El modelo relacional se observa en la fig. 4.33.</w:t>
      </w:r>
    </w:p>
    <w:p>
      <w:pPr>
        <w:pStyle w:val="BodyText"/>
        <w:spacing w:before="8"/>
      </w:pPr>
    </w:p>
    <w:p>
      <w:pPr>
        <w:spacing w:before="0"/>
        <w:ind w:left="100" w:right="0" w:firstLine="0"/>
        <w:jc w:val="left"/>
        <w:rPr>
          <w:rFonts w:ascii="Cambria"/>
          <w:i/>
          <w:sz w:val="24"/>
        </w:rPr>
      </w:pPr>
      <w:r>
        <w:rPr>
          <w:rFonts w:ascii="Cambria"/>
          <w:i/>
          <w:color w:val="4F81BC"/>
          <w:sz w:val="24"/>
        </w:rPr>
        <w:t>4.3.4 TRANSFORMANDO EL MODELO ERE AL MODELO   RELACIONAL.</w:t>
      </w:r>
    </w:p>
    <w:p>
      <w:pPr>
        <w:pStyle w:val="BodyText"/>
        <w:spacing w:before="8"/>
        <w:rPr>
          <w:rFonts w:ascii="Cambria"/>
          <w:i/>
          <w:sz w:val="22"/>
        </w:rPr>
      </w:pPr>
    </w:p>
    <w:p>
      <w:pPr>
        <w:pStyle w:val="BodyText"/>
        <w:ind w:left="100" w:right="216"/>
      </w:pPr>
      <w:r>
        <w:rPr/>
        <w:t>Existen varias opciones para transformar un número de subclases que forman juntas una especialización (o alternativamente, que son generalizadas dentro de una superclase), tales como las subclases de {SECRETARIA, TECNICO E INGENIERO} de empleado. Lo que se va a realizar es introducir otros pasos más al ya conocido algoritmo de transformación del modelo ER al modelo relacional. El paso 8 da las opciones más comunes; estas opciones no son las únicas, pueden existir otras. Se emplea la notación Atrs(R) para denotar los atributos de la relación R y LP(R) para denotar la llave primaria de R.</w:t>
      </w:r>
    </w:p>
    <w:p>
      <w:pPr>
        <w:spacing w:after="0"/>
        <w:sectPr>
          <w:pgSz w:w="12240" w:h="15840"/>
          <w:pgMar w:header="0" w:footer="709" w:top="1380" w:bottom="960" w:left="1700" w:right="1680"/>
        </w:sectPr>
      </w:pPr>
    </w:p>
    <w:p>
      <w:pPr>
        <w:pStyle w:val="BodyText"/>
        <w:spacing w:line="276" w:lineRule="exact" w:before="56"/>
        <w:ind w:left="240" w:right="612"/>
      </w:pPr>
      <w:r>
        <w:rPr>
          <w:b/>
        </w:rPr>
        <w:t>Paso 8. </w:t>
      </w:r>
      <w:r>
        <w:rPr/>
        <w:t>Convierta cada especialización con m subclases {S</w:t>
      </w:r>
      <w:r>
        <w:rPr>
          <w:position w:val="-2"/>
          <w:sz w:val="16"/>
        </w:rPr>
        <w:t>1</w:t>
      </w:r>
      <w:r>
        <w:rPr/>
        <w:t>, S</w:t>
      </w:r>
      <w:r>
        <w:rPr>
          <w:position w:val="-2"/>
          <w:sz w:val="16"/>
        </w:rPr>
        <w:t>2</w:t>
      </w:r>
      <w:r>
        <w:rPr/>
        <w:t>, S</w:t>
      </w:r>
      <w:r>
        <w:rPr>
          <w:position w:val="-2"/>
          <w:sz w:val="16"/>
        </w:rPr>
        <w:t>3</w:t>
      </w:r>
      <w:r>
        <w:rPr/>
        <w:t>,…, S</w:t>
      </w:r>
      <w:r>
        <w:rPr>
          <w:position w:val="-2"/>
          <w:sz w:val="16"/>
        </w:rPr>
        <w:t>m</w:t>
      </w:r>
      <w:r>
        <w:rPr/>
        <w:t>} y superclases C, donde los atributos de C son {k, a</w:t>
      </w:r>
      <w:r>
        <w:rPr>
          <w:position w:val="-2"/>
          <w:sz w:val="16"/>
        </w:rPr>
        <w:t>1</w:t>
      </w:r>
      <w:r>
        <w:rPr/>
        <w:t>, a</w:t>
      </w:r>
      <w:r>
        <w:rPr>
          <w:position w:val="-2"/>
          <w:sz w:val="16"/>
        </w:rPr>
        <w:t>2</w:t>
      </w:r>
      <w:r>
        <w:rPr/>
        <w:t>,…, a</w:t>
      </w:r>
      <w:r>
        <w:rPr>
          <w:position w:val="-2"/>
          <w:sz w:val="16"/>
        </w:rPr>
        <w:t>n</w:t>
      </w:r>
      <w:r>
        <w:rPr/>
        <w:t>} y k es la llave primaria, dentro de los siguientes esquemas de relación usando uno de los siguientes criterios:</w:t>
      </w:r>
    </w:p>
    <w:p>
      <w:pPr>
        <w:pStyle w:val="BodyText"/>
        <w:spacing w:before="8"/>
        <w:rPr>
          <w:sz w:val="23"/>
        </w:rPr>
      </w:pPr>
    </w:p>
    <w:p>
      <w:pPr>
        <w:pStyle w:val="BodyText"/>
        <w:spacing w:line="254" w:lineRule="auto"/>
        <w:ind w:left="240" w:right="612"/>
      </w:pPr>
      <w:r>
        <w:rPr>
          <w:i/>
        </w:rPr>
        <w:t>Opción 8A: </w:t>
      </w:r>
      <w:r>
        <w:rPr/>
        <w:t>Crear una relación L para C con atributos Atrs (L)= {k, a</w:t>
      </w:r>
      <w:r>
        <w:rPr>
          <w:position w:val="-2"/>
          <w:sz w:val="16"/>
        </w:rPr>
        <w:t>1</w:t>
      </w:r>
      <w:r>
        <w:rPr/>
        <w:t>, a</w:t>
      </w:r>
      <w:r>
        <w:rPr>
          <w:position w:val="-2"/>
          <w:sz w:val="16"/>
        </w:rPr>
        <w:t>2</w:t>
      </w:r>
      <w:r>
        <w:rPr/>
        <w:t>,…, a</w:t>
      </w:r>
      <w:r>
        <w:rPr>
          <w:position w:val="-2"/>
          <w:sz w:val="16"/>
        </w:rPr>
        <w:t>n</w:t>
      </w:r>
      <w:r>
        <w:rPr/>
        <w:t>} y LP=k. Crear una relación L</w:t>
      </w:r>
      <w:r>
        <w:rPr>
          <w:position w:val="-2"/>
          <w:sz w:val="16"/>
        </w:rPr>
        <w:t>i </w:t>
      </w:r>
      <w:r>
        <w:rPr/>
        <w:t>para cada subclase S</w:t>
      </w:r>
      <w:r>
        <w:rPr>
          <w:position w:val="-2"/>
          <w:sz w:val="16"/>
        </w:rPr>
        <w:t>i </w:t>
      </w:r>
      <w:r>
        <w:rPr/>
        <w:t>, 1 </w:t>
      </w:r>
      <w:r>
        <w:rPr>
          <w:rFonts w:ascii="Symbol" w:hAnsi="Symbol"/>
        </w:rPr>
        <w:t></w:t>
      </w:r>
      <w:r>
        <w:rPr/>
        <w:t> i </w:t>
      </w:r>
      <w:r>
        <w:rPr>
          <w:rFonts w:ascii="Symbol" w:hAnsi="Symbol"/>
        </w:rPr>
        <w:t></w:t>
      </w:r>
      <w:r>
        <w:rPr/>
        <w:t> m, con los atributos Atrs(L</w:t>
      </w:r>
      <w:r>
        <w:rPr>
          <w:position w:val="-2"/>
          <w:sz w:val="16"/>
        </w:rPr>
        <w:t>i</w:t>
      </w:r>
      <w:r>
        <w:rPr/>
        <w:t>)={k} </w:t>
      </w:r>
      <w:r>
        <w:rPr>
          <w:rFonts w:ascii="Arial" w:hAnsi="Arial"/>
        </w:rPr>
        <w:t> </w:t>
      </w:r>
      <w:r>
        <w:rPr/>
        <w:t>{Atributos de S</w:t>
      </w:r>
      <w:r>
        <w:rPr>
          <w:position w:val="-2"/>
          <w:sz w:val="16"/>
        </w:rPr>
        <w:t>i   </w:t>
      </w:r>
      <w:r>
        <w:rPr/>
        <w:t>} y  LP(L</w:t>
      </w:r>
      <w:r>
        <w:rPr>
          <w:position w:val="-2"/>
          <w:sz w:val="16"/>
        </w:rPr>
        <w:t>i </w:t>
      </w:r>
      <w:r>
        <w:rPr/>
        <w:t>)=k.</w:t>
      </w:r>
    </w:p>
    <w:p>
      <w:pPr>
        <w:pStyle w:val="BodyText"/>
        <w:tabs>
          <w:tab w:pos="4981" w:val="left" w:leader="none"/>
        </w:tabs>
        <w:spacing w:line="256" w:lineRule="auto"/>
        <w:ind w:left="240" w:right="612"/>
      </w:pPr>
      <w:r>
        <w:rPr>
          <w:i/>
        </w:rPr>
        <w:t>Opción 8B: </w:t>
      </w:r>
      <w:r>
        <w:rPr/>
        <w:t>Crear una relación </w:t>
      </w:r>
      <w:r>
        <w:rPr>
          <w:spacing w:val="-6"/>
        </w:rPr>
        <w:t>L</w:t>
      </w:r>
      <w:r>
        <w:rPr>
          <w:spacing w:val="-6"/>
          <w:position w:val="-2"/>
          <w:sz w:val="16"/>
        </w:rPr>
        <w:t>i </w:t>
      </w:r>
      <w:r>
        <w:rPr/>
        <w:t>para cada subclase S</w:t>
      </w:r>
      <w:r>
        <w:rPr>
          <w:position w:val="-2"/>
          <w:sz w:val="16"/>
        </w:rPr>
        <w:t>i </w:t>
      </w:r>
      <w:r>
        <w:rPr/>
        <w:t>, 1 </w:t>
      </w:r>
      <w:r>
        <w:rPr>
          <w:rFonts w:ascii="Symbol" w:hAnsi="Symbol"/>
        </w:rPr>
        <w:t></w:t>
      </w:r>
      <w:r>
        <w:rPr/>
        <w:t> i </w:t>
      </w:r>
      <w:r>
        <w:rPr>
          <w:rFonts w:ascii="Symbol" w:hAnsi="Symbol"/>
        </w:rPr>
        <w:t></w:t>
      </w:r>
      <w:r>
        <w:rPr/>
        <w:t> m, con los atributos Atrs(L</w:t>
      </w:r>
      <w:r>
        <w:rPr>
          <w:position w:val="-2"/>
          <w:sz w:val="16"/>
        </w:rPr>
        <w:t>i </w:t>
      </w:r>
      <w:r>
        <w:rPr/>
        <w:t>)={ atributos de S</w:t>
      </w:r>
      <w:r>
        <w:rPr>
          <w:position w:val="-2"/>
          <w:sz w:val="16"/>
        </w:rPr>
        <w:t>i</w:t>
      </w:r>
      <w:r>
        <w:rPr/>
        <w:t>}</w:t>
      </w:r>
      <w:r>
        <w:rPr>
          <w:rFonts w:ascii="Arial" w:hAnsi="Arial"/>
        </w:rPr>
        <w:t></w:t>
      </w:r>
      <w:r>
        <w:rPr/>
        <w:t>{k, a</w:t>
      </w:r>
      <w:r>
        <w:rPr>
          <w:position w:val="-2"/>
          <w:sz w:val="16"/>
        </w:rPr>
        <w:t>1</w:t>
      </w:r>
      <w:r>
        <w:rPr/>
        <w:t>,  a</w:t>
      </w:r>
      <w:r>
        <w:rPr>
          <w:position w:val="-2"/>
          <w:sz w:val="16"/>
        </w:rPr>
        <w:t>2</w:t>
      </w:r>
      <w:r>
        <w:rPr/>
        <w:t>,</w:t>
      </w:r>
      <w:r>
        <w:rPr>
          <w:spacing w:val="-4"/>
        </w:rPr>
        <w:t> </w:t>
      </w:r>
      <w:r>
        <w:rPr>
          <w:spacing w:val="-3"/>
        </w:rPr>
        <w:t>…,</w:t>
      </w:r>
      <w:r>
        <w:rPr>
          <w:spacing w:val="-7"/>
        </w:rPr>
        <w:t> </w:t>
      </w:r>
      <w:r>
        <w:rPr/>
        <w:t>a</w:t>
      </w:r>
      <w:r>
        <w:rPr>
          <w:position w:val="-2"/>
          <w:sz w:val="16"/>
        </w:rPr>
        <w:t>n</w:t>
      </w:r>
      <w:r>
        <w:rPr/>
        <w:t>}</w:t>
        <w:tab/>
        <w:t>y  LP(L</w:t>
      </w:r>
      <w:r>
        <w:rPr>
          <w:position w:val="-2"/>
          <w:sz w:val="16"/>
        </w:rPr>
        <w:t>i</w:t>
      </w:r>
      <w:r>
        <w:rPr/>
        <w:t>) =</w:t>
      </w:r>
      <w:r>
        <w:rPr>
          <w:spacing w:val="18"/>
        </w:rPr>
        <w:t> </w:t>
      </w:r>
      <w:r>
        <w:rPr/>
        <w:t>k.</w:t>
      </w:r>
    </w:p>
    <w:p>
      <w:pPr>
        <w:pStyle w:val="BodyText"/>
        <w:spacing w:line="252" w:lineRule="exact"/>
        <w:ind w:left="240" w:right="612"/>
      </w:pPr>
      <w:r>
        <w:rPr>
          <w:i/>
        </w:rPr>
        <w:t>Opción 8C: </w:t>
      </w:r>
      <w:r>
        <w:rPr/>
        <w:t>Crear una relación simple L con los atributos Atrs(L)= {k, a</w:t>
      </w:r>
      <w:r>
        <w:rPr>
          <w:position w:val="-2"/>
          <w:sz w:val="16"/>
        </w:rPr>
        <w:t>1</w:t>
      </w:r>
      <w:r>
        <w:rPr/>
        <w:t>,  a</w:t>
      </w:r>
      <w:r>
        <w:rPr>
          <w:position w:val="-2"/>
          <w:sz w:val="16"/>
        </w:rPr>
        <w:t>2</w:t>
      </w:r>
      <w:r>
        <w:rPr/>
        <w:t>,…, a</w:t>
      </w:r>
      <w:r>
        <w:rPr>
          <w:position w:val="-2"/>
          <w:sz w:val="16"/>
        </w:rPr>
        <w:t>n</w:t>
      </w:r>
      <w:r>
        <w:rPr/>
        <w:t>}</w:t>
      </w:r>
    </w:p>
    <w:p>
      <w:pPr>
        <w:pStyle w:val="BodyText"/>
        <w:spacing w:line="235" w:lineRule="auto" w:before="30"/>
        <w:ind w:left="240" w:firstLine="76"/>
      </w:pPr>
      <w:r>
        <w:rPr>
          <w:rFonts w:ascii="Arial" w:hAnsi="Arial"/>
        </w:rPr>
        <w:t></w:t>
      </w:r>
      <w:r>
        <w:rPr>
          <w:rFonts w:ascii="Arial" w:hAnsi="Arial"/>
          <w:spacing w:val="33"/>
        </w:rPr>
        <w:t> </w:t>
      </w:r>
      <w:r>
        <w:rPr/>
        <w:t>{atributos</w:t>
      </w:r>
      <w:r>
        <w:rPr>
          <w:spacing w:val="-18"/>
        </w:rPr>
        <w:t> </w:t>
      </w:r>
      <w:r>
        <w:rPr/>
        <w:t>de</w:t>
      </w:r>
      <w:r>
        <w:rPr>
          <w:spacing w:val="-16"/>
        </w:rPr>
        <w:t> </w:t>
      </w:r>
      <w:r>
        <w:rPr/>
        <w:t>S</w:t>
      </w:r>
      <w:r>
        <w:rPr>
          <w:position w:val="-2"/>
          <w:sz w:val="16"/>
        </w:rPr>
        <w:t>1</w:t>
      </w:r>
      <w:r>
        <w:rPr/>
        <w:t>}</w:t>
      </w:r>
      <w:r>
        <w:rPr>
          <w:spacing w:val="-16"/>
        </w:rPr>
        <w:t> </w:t>
      </w:r>
      <w:r>
        <w:rPr>
          <w:rFonts w:ascii="Arial" w:hAnsi="Arial"/>
        </w:rPr>
        <w:t></w:t>
      </w:r>
      <w:r>
        <w:rPr>
          <w:rFonts w:ascii="Arial" w:hAnsi="Arial"/>
          <w:spacing w:val="-11"/>
        </w:rPr>
        <w:t> </w:t>
      </w:r>
      <w:r>
        <w:rPr/>
        <w:t>…</w:t>
      </w:r>
      <w:r>
        <w:rPr>
          <w:spacing w:val="-8"/>
        </w:rPr>
        <w:t> </w:t>
      </w:r>
      <w:r>
        <w:rPr>
          <w:rFonts w:ascii="Arial" w:hAnsi="Arial"/>
        </w:rPr>
        <w:t></w:t>
      </w:r>
      <w:r>
        <w:rPr>
          <w:rFonts w:ascii="Arial" w:hAnsi="Arial"/>
          <w:spacing w:val="-14"/>
        </w:rPr>
        <w:t> </w:t>
      </w:r>
      <w:r>
        <w:rPr/>
        <w:t>{atributos</w:t>
      </w:r>
      <w:r>
        <w:rPr>
          <w:spacing w:val="-18"/>
        </w:rPr>
        <w:t> </w:t>
      </w:r>
      <w:r>
        <w:rPr/>
        <w:t>de</w:t>
      </w:r>
      <w:r>
        <w:rPr>
          <w:spacing w:val="-19"/>
        </w:rPr>
        <w:t> </w:t>
      </w:r>
      <w:r>
        <w:rPr/>
        <w:t>S</w:t>
      </w:r>
      <w:r>
        <w:rPr>
          <w:position w:val="-2"/>
          <w:sz w:val="16"/>
        </w:rPr>
        <w:t>n</w:t>
      </w:r>
      <w:r>
        <w:rPr/>
        <w:t>}</w:t>
      </w:r>
      <w:r>
        <w:rPr>
          <w:spacing w:val="-5"/>
        </w:rPr>
        <w:t> </w:t>
      </w:r>
      <w:r>
        <w:rPr>
          <w:rFonts w:ascii="Arial" w:hAnsi="Arial"/>
        </w:rPr>
        <w:t></w:t>
      </w:r>
      <w:r>
        <w:rPr>
          <w:rFonts w:ascii="Arial" w:hAnsi="Arial"/>
          <w:spacing w:val="-11"/>
        </w:rPr>
        <w:t> </w:t>
      </w:r>
      <w:r>
        <w:rPr/>
        <w:t>{t}</w:t>
      </w:r>
      <w:r>
        <w:rPr>
          <w:spacing w:val="-17"/>
        </w:rPr>
        <w:t> </w:t>
      </w:r>
      <w:r>
        <w:rPr/>
        <w:t>y</w:t>
      </w:r>
      <w:r>
        <w:rPr>
          <w:spacing w:val="-18"/>
        </w:rPr>
        <w:t> </w:t>
      </w:r>
      <w:r>
        <w:rPr/>
        <w:t>LP{L}=k.</w:t>
      </w:r>
      <w:r>
        <w:rPr>
          <w:spacing w:val="-17"/>
        </w:rPr>
        <w:t> </w:t>
      </w:r>
      <w:r>
        <w:rPr/>
        <w:t>Esta</w:t>
      </w:r>
      <w:r>
        <w:rPr>
          <w:spacing w:val="-16"/>
        </w:rPr>
        <w:t> </w:t>
      </w:r>
      <w:r>
        <w:rPr/>
        <w:t>opción</w:t>
      </w:r>
      <w:r>
        <w:rPr>
          <w:spacing w:val="-17"/>
        </w:rPr>
        <w:t> </w:t>
      </w:r>
      <w:r>
        <w:rPr/>
        <w:t>es</w:t>
      </w:r>
      <w:r>
        <w:rPr>
          <w:spacing w:val="-18"/>
        </w:rPr>
        <w:t> </w:t>
      </w:r>
      <w:r>
        <w:rPr/>
        <w:t>para</w:t>
      </w:r>
      <w:r>
        <w:rPr>
          <w:spacing w:val="-16"/>
        </w:rPr>
        <w:t> </w:t>
      </w:r>
      <w:r>
        <w:rPr/>
        <w:t>una especialización cuyas subclases son disjuntas, y t es un tipo de atributo que indica la subclase a la que pertenece la tupla. Esta opción tiene el potencial de generar una gran cantidad de</w:t>
      </w:r>
      <w:r>
        <w:rPr>
          <w:spacing w:val="-3"/>
        </w:rPr>
        <w:t> </w:t>
      </w:r>
      <w:r>
        <w:rPr/>
        <w:t>blancos.</w:t>
      </w:r>
    </w:p>
    <w:p>
      <w:pPr>
        <w:pStyle w:val="BodyText"/>
        <w:spacing w:before="1"/>
        <w:ind w:left="240"/>
      </w:pPr>
      <w:r>
        <w:rPr>
          <w:i/>
        </w:rPr>
        <w:t>Opción 8D: </w:t>
      </w:r>
      <w:r>
        <w:rPr/>
        <w:t>Crear un esquema simple L con los atributos Atrs(L)= {k, a</w:t>
      </w:r>
      <w:r>
        <w:rPr>
          <w:position w:val="-2"/>
          <w:sz w:val="16"/>
        </w:rPr>
        <w:t>1</w:t>
      </w:r>
      <w:r>
        <w:rPr/>
        <w:t>,  a</w:t>
      </w:r>
      <w:r>
        <w:rPr>
          <w:position w:val="-2"/>
          <w:sz w:val="16"/>
        </w:rPr>
        <w:t>2</w:t>
      </w:r>
      <w:r>
        <w:rPr/>
        <w:t>,  …, a</w:t>
      </w:r>
      <w:r>
        <w:rPr>
          <w:position w:val="-2"/>
          <w:sz w:val="16"/>
        </w:rPr>
        <w:t>n</w:t>
      </w:r>
      <w:r>
        <w:rPr/>
        <w:t>}</w:t>
      </w:r>
    </w:p>
    <w:p>
      <w:pPr>
        <w:pStyle w:val="BodyText"/>
        <w:spacing w:line="235" w:lineRule="auto" w:before="30"/>
        <w:ind w:left="240" w:right="364" w:firstLine="76"/>
      </w:pPr>
      <w:r>
        <w:rPr>
          <w:rFonts w:ascii="Arial" w:hAnsi="Arial"/>
        </w:rPr>
        <w:t> </w:t>
      </w:r>
      <w:r>
        <w:rPr/>
        <w:t>{atributos de S</w:t>
      </w:r>
      <w:r>
        <w:rPr>
          <w:position w:val="-2"/>
          <w:sz w:val="16"/>
        </w:rPr>
        <w:t>1</w:t>
      </w:r>
      <w:r>
        <w:rPr/>
        <w:t>} </w:t>
      </w:r>
      <w:r>
        <w:rPr>
          <w:rFonts w:ascii="Arial" w:hAnsi="Arial"/>
        </w:rPr>
        <w:t> </w:t>
      </w:r>
      <w:r>
        <w:rPr/>
        <w:t>… </w:t>
      </w:r>
      <w:r>
        <w:rPr>
          <w:rFonts w:ascii="Arial" w:hAnsi="Arial"/>
        </w:rPr>
        <w:t> </w:t>
      </w:r>
      <w:r>
        <w:rPr/>
        <w:t>{atributos </w:t>
      </w:r>
      <w:r>
        <w:rPr>
          <w:spacing w:val="-3"/>
        </w:rPr>
        <w:t>de </w:t>
      </w:r>
      <w:r>
        <w:rPr/>
        <w:t>S</w:t>
      </w:r>
      <w:r>
        <w:rPr>
          <w:position w:val="-2"/>
          <w:sz w:val="16"/>
        </w:rPr>
        <w:t>n</w:t>
      </w:r>
      <w:r>
        <w:rPr/>
        <w:t>} </w:t>
      </w:r>
      <w:r>
        <w:rPr>
          <w:rFonts w:ascii="Arial" w:hAnsi="Arial"/>
        </w:rPr>
        <w:t> </w:t>
      </w:r>
      <w:r>
        <w:rPr/>
        <w:t>{t</w:t>
      </w:r>
      <w:r>
        <w:rPr>
          <w:position w:val="-2"/>
          <w:sz w:val="16"/>
        </w:rPr>
        <w:t>1</w:t>
      </w:r>
      <w:r>
        <w:rPr/>
        <w:t>, t</w:t>
      </w:r>
      <w:r>
        <w:rPr>
          <w:position w:val="-2"/>
          <w:sz w:val="16"/>
        </w:rPr>
        <w:t>2</w:t>
      </w:r>
      <w:r>
        <w:rPr/>
        <w:t>, t</w:t>
      </w:r>
      <w:r>
        <w:rPr>
          <w:position w:val="-2"/>
          <w:sz w:val="16"/>
        </w:rPr>
        <w:t>3</w:t>
      </w:r>
      <w:r>
        <w:rPr/>
        <w:t>, …, t</w:t>
      </w:r>
      <w:r>
        <w:rPr>
          <w:position w:val="-2"/>
          <w:sz w:val="16"/>
        </w:rPr>
        <w:t>m</w:t>
      </w:r>
      <w:r>
        <w:rPr/>
        <w:t>} y LP{L}=k. Esta opción es para una especialización cuyas subclases se sobreponen y cada </w:t>
      </w:r>
      <w:r>
        <w:rPr>
          <w:spacing w:val="5"/>
        </w:rPr>
        <w:t>t</w:t>
      </w:r>
      <w:r>
        <w:rPr>
          <w:spacing w:val="5"/>
          <w:position w:val="-2"/>
          <w:sz w:val="16"/>
        </w:rPr>
        <w:t>i </w:t>
      </w:r>
      <w:r>
        <w:rPr/>
        <w:t>1 </w:t>
      </w:r>
      <w:r>
        <w:rPr>
          <w:rFonts w:ascii="Symbol" w:hAnsi="Symbol"/>
        </w:rPr>
        <w:t></w:t>
      </w:r>
      <w:r>
        <w:rPr/>
        <w:t>  </w:t>
      </w:r>
      <w:r>
        <w:rPr>
          <w:spacing w:val="14"/>
        </w:rPr>
        <w:t>i</w:t>
      </w:r>
      <w:r>
        <w:rPr>
          <w:rFonts w:ascii="Symbol" w:hAnsi="Symbol"/>
          <w:spacing w:val="14"/>
        </w:rPr>
        <w:t></w:t>
      </w:r>
      <w:r>
        <w:rPr>
          <w:spacing w:val="14"/>
        </w:rPr>
        <w:t>  </w:t>
      </w:r>
      <w:r>
        <w:rPr/>
        <w:t>m, es un atributo booleano indicando si una tupla pertenece a una subclase</w:t>
      </w:r>
      <w:r>
        <w:rPr>
          <w:spacing w:val="-9"/>
        </w:rPr>
        <w:t> </w:t>
      </w:r>
      <w:r>
        <w:rPr/>
        <w:t>S</w:t>
      </w:r>
      <w:r>
        <w:rPr>
          <w:position w:val="-2"/>
          <w:sz w:val="16"/>
        </w:rPr>
        <w:t>i</w:t>
      </w:r>
      <w:r>
        <w:rPr/>
        <w:t>.</w:t>
      </w:r>
    </w:p>
    <w:p>
      <w:pPr>
        <w:pStyle w:val="BodyText"/>
        <w:spacing w:before="4"/>
        <w:rPr>
          <w:sz w:val="23"/>
        </w:rPr>
      </w:pPr>
    </w:p>
    <w:p>
      <w:pPr>
        <w:pStyle w:val="Heading2"/>
        <w:ind w:left="240" w:right="612"/>
      </w:pPr>
      <w:r>
        <w:rPr/>
        <w:t>Opción 8A:</w:t>
      </w:r>
    </w:p>
    <w:p>
      <w:pPr>
        <w:pStyle w:val="BodyText"/>
        <w:spacing w:before="9"/>
        <w:rPr>
          <w:b/>
          <w:sz w:val="11"/>
        </w:rPr>
      </w:pPr>
      <w:r>
        <w:rPr/>
        <w:pict>
          <v:group style="position:absolute;margin-left:107.625pt;margin-top:8.729303pt;width:372.75pt;height:126.75pt;mso-position-horizontal-relative:page;mso-position-vertical-relative:paragraph;z-index:12688;mso-wrap-distance-left:0;mso-wrap-distance-right:0" coordorigin="2153,175" coordsize="7455,2535">
            <v:rect style="position:absolute;left:5160;top:182;width:1679;height:540" filled="false" stroked="true" strokeweight=".75pt" strokecolor="#000000"/>
            <v:line style="position:absolute" from="6000,722" to="6000,1262" stroked="true" strokeweight=".75pt" strokecolor="#000000"/>
            <v:shape style="position:absolute;left:5760;top:1211;width:480;height:412" coordorigin="5760,1211" coordsize="480,412" path="m6000,1211l5924,1222,5858,1251,5806,1295,5772,1352,5760,1417,5772,1482,5806,1539,5858,1583,5924,1613,6000,1623,6076,1613,6142,1583,6194,1539,6228,1482,6240,1417,6228,1352,6194,1295,6142,1251,6076,1222,6000,1211xe" filled="true" fillcolor="#ffffff" stroked="false">
              <v:path arrowok="t"/>
              <v:fill type="solid"/>
            </v:shape>
            <v:shape style="position:absolute;left:5760;top:1211;width:480;height:412" coordorigin="5760,1211" coordsize="480,412" path="m6000,1211l5924,1222,5858,1251,5806,1295,5772,1352,5760,1417,5772,1482,5806,1539,5858,1583,5924,1613,6000,1623,6076,1613,6142,1583,6194,1539,6228,1482,6240,1417,6228,1352,6194,1295,6142,1251,6076,1222,6000,1211xe" filled="false" stroked="true" strokeweight=".75pt" strokecolor="#000000">
              <v:path arrowok="t"/>
            </v:shape>
            <v:line style="position:absolute" from="5760,1442" to="3480,2163" stroked="true" strokeweight=".75pt" strokecolor="#000000"/>
            <v:rect style="position:absolute;left:5040;top:2163;width:2161;height:538" filled="false" stroked="true" strokeweight=".75pt" strokecolor="#000000"/>
            <v:line style="position:absolute" from="6000,1623" to="6000,2163" stroked="true" strokeweight=".75pt" strokecolor="#000000"/>
            <v:line style="position:absolute" from="6240,1442" to="8640,2163" stroked="true" strokeweight=".75pt" strokecolor="#000000"/>
            <v:shape style="position:absolute;left:5160;top:182;width:1679;height:540" type="#_x0000_t202" filled="false" stroked="false">
              <v:textbox inset="0,0,0,0">
                <w:txbxContent>
                  <w:p>
                    <w:pPr>
                      <w:spacing w:before="86"/>
                      <w:ind w:left="185" w:right="0" w:firstLine="0"/>
                      <w:jc w:val="left"/>
                      <w:rPr>
                        <w:sz w:val="24"/>
                      </w:rPr>
                    </w:pPr>
                    <w:r>
                      <w:rPr>
                        <w:sz w:val="24"/>
                      </w:rPr>
                      <w:t>EMPLEADO</w:t>
                    </w:r>
                  </w:p>
                </w:txbxContent>
              </v:textbox>
              <w10:wrap type="none"/>
            </v:shape>
            <v:shape style="position:absolute;left:5040;top:2163;width:2161;height:538" type="#_x0000_t202" filled="false" stroked="false">
              <v:textbox inset="0,0,0,0">
                <w:txbxContent>
                  <w:p>
                    <w:pPr>
                      <w:spacing w:before="81"/>
                      <w:ind w:left="562" w:right="0" w:firstLine="0"/>
                      <w:jc w:val="left"/>
                      <w:rPr>
                        <w:sz w:val="24"/>
                      </w:rPr>
                    </w:pPr>
                    <w:r>
                      <w:rPr>
                        <w:sz w:val="24"/>
                      </w:rPr>
                      <w:t>TECNICO</w:t>
                    </w:r>
                  </w:p>
                </w:txbxContent>
              </v:textbox>
              <w10:wrap type="none"/>
            </v:shape>
            <v:shape style="position:absolute;left:5958;top:1339;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2160;top:2163;width:1800;height:539" type="#_x0000_t202" filled="false" stroked="true" strokeweight=".75pt" strokecolor="#000000">
              <v:textbox inset="0,0,0,0">
                <w:txbxContent>
                  <w:p>
                    <w:pPr>
                      <w:spacing w:before="74"/>
                      <w:ind w:left="153" w:right="0" w:firstLine="0"/>
                      <w:jc w:val="left"/>
                      <w:rPr>
                        <w:sz w:val="24"/>
                      </w:rPr>
                    </w:pPr>
                    <w:r>
                      <w:rPr>
                        <w:sz w:val="24"/>
                      </w:rPr>
                      <w:t>SECRETARIA</w:t>
                    </w:r>
                  </w:p>
                </w:txbxContent>
              </v:textbox>
              <w10:wrap type="none"/>
            </v:shape>
            <v:shape style="position:absolute;left:7440;top:2163;width:2160;height:539" type="#_x0000_t202" filled="false" stroked="true" strokeweight=".75pt" strokecolor="#000000">
              <v:textbox inset="0,0,0,0">
                <w:txbxContent>
                  <w:p>
                    <w:pPr>
                      <w:spacing w:before="74"/>
                      <w:ind w:left="419" w:right="0" w:firstLine="0"/>
                      <w:jc w:val="left"/>
                      <w:rPr>
                        <w:sz w:val="24"/>
                      </w:rPr>
                    </w:pPr>
                    <w:r>
                      <w:rPr>
                        <w:sz w:val="24"/>
                      </w:rPr>
                      <w:t>INGENIERO</w:t>
                    </w:r>
                  </w:p>
                </w:txbxContent>
              </v:textbox>
              <w10:wrap type="none"/>
            </v:shape>
            <w10:wrap type="topAndBottom"/>
          </v:group>
        </w:pict>
      </w:r>
    </w:p>
    <w:p>
      <w:pPr>
        <w:pStyle w:val="BodyText"/>
        <w:spacing w:before="138"/>
        <w:ind w:left="600" w:right="612"/>
      </w:pPr>
      <w:r>
        <w:rPr/>
        <w:t>EMPLEADO</w:t>
      </w:r>
    </w:p>
    <w:p>
      <w:pPr>
        <w:pStyle w:val="BodyText"/>
        <w:spacing w:before="4"/>
        <w:rPr>
          <w:sz w:val="17"/>
        </w:rPr>
      </w:pPr>
    </w:p>
    <w:tbl>
      <w:tblPr>
        <w:tblW w:w="0" w:type="auto"/>
        <w:jc w:val="left"/>
        <w:tblInd w:w="53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957"/>
        <w:gridCol w:w="1292"/>
        <w:gridCol w:w="1068"/>
        <w:gridCol w:w="961"/>
        <w:gridCol w:w="1084"/>
        <w:gridCol w:w="1605"/>
      </w:tblGrid>
      <w:tr>
        <w:trPr>
          <w:trHeight w:val="284" w:hRule="exact"/>
        </w:trPr>
        <w:tc>
          <w:tcPr>
            <w:tcW w:w="1080" w:type="dxa"/>
            <w:tcBorders>
              <w:bottom w:val="thinThickMediumGap" w:sz="8" w:space="0" w:color="000000"/>
            </w:tcBorders>
          </w:tcPr>
          <w:p>
            <w:pPr>
              <w:pStyle w:val="TableParagraph"/>
              <w:spacing w:line="268" w:lineRule="exact"/>
              <w:ind w:left="67"/>
              <w:rPr>
                <w:rFonts w:ascii="Times New Roman"/>
                <w:sz w:val="24"/>
              </w:rPr>
            </w:pPr>
            <w:r>
              <w:rPr>
                <w:rFonts w:ascii="Times New Roman"/>
                <w:sz w:val="24"/>
              </w:rPr>
              <w:t>Matricula</w:t>
            </w:r>
          </w:p>
        </w:tc>
        <w:tc>
          <w:tcPr>
            <w:tcW w:w="957" w:type="dxa"/>
          </w:tcPr>
          <w:p>
            <w:pPr>
              <w:pStyle w:val="TableParagraph"/>
              <w:spacing w:line="268" w:lineRule="exact"/>
              <w:ind w:left="104"/>
              <w:rPr>
                <w:rFonts w:ascii="Times New Roman"/>
                <w:sz w:val="24"/>
              </w:rPr>
            </w:pPr>
            <w:r>
              <w:rPr>
                <w:rFonts w:ascii="Times New Roman"/>
                <w:sz w:val="24"/>
              </w:rPr>
              <w:t>Paterno</w:t>
            </w:r>
          </w:p>
        </w:tc>
        <w:tc>
          <w:tcPr>
            <w:tcW w:w="1292" w:type="dxa"/>
          </w:tcPr>
          <w:p>
            <w:pPr>
              <w:pStyle w:val="TableParagraph"/>
              <w:spacing w:line="268" w:lineRule="exact"/>
              <w:ind w:left="232"/>
              <w:rPr>
                <w:rFonts w:ascii="Times New Roman"/>
                <w:sz w:val="24"/>
              </w:rPr>
            </w:pPr>
            <w:r>
              <w:rPr>
                <w:rFonts w:ascii="Times New Roman"/>
                <w:sz w:val="24"/>
              </w:rPr>
              <w:t>Materno</w:t>
            </w:r>
          </w:p>
        </w:tc>
        <w:tc>
          <w:tcPr>
            <w:tcW w:w="1068" w:type="dxa"/>
          </w:tcPr>
          <w:p>
            <w:pPr>
              <w:pStyle w:val="TableParagraph"/>
              <w:spacing w:line="268" w:lineRule="exact"/>
              <w:ind w:left="132"/>
              <w:rPr>
                <w:rFonts w:ascii="Times New Roman"/>
                <w:sz w:val="24"/>
              </w:rPr>
            </w:pPr>
            <w:r>
              <w:rPr>
                <w:rFonts w:ascii="Times New Roman"/>
                <w:sz w:val="24"/>
              </w:rPr>
              <w:t>Nombre</w:t>
            </w:r>
          </w:p>
        </w:tc>
        <w:tc>
          <w:tcPr>
            <w:tcW w:w="961" w:type="dxa"/>
          </w:tcPr>
          <w:p>
            <w:pPr>
              <w:pStyle w:val="TableParagraph"/>
              <w:spacing w:line="268" w:lineRule="exact"/>
              <w:ind w:left="152"/>
              <w:rPr>
                <w:rFonts w:ascii="Times New Roman"/>
                <w:sz w:val="24"/>
              </w:rPr>
            </w:pPr>
            <w:r>
              <w:rPr>
                <w:rFonts w:ascii="Times New Roman"/>
                <w:sz w:val="24"/>
              </w:rPr>
              <w:t>F_Nac</w:t>
            </w:r>
          </w:p>
        </w:tc>
        <w:tc>
          <w:tcPr>
            <w:tcW w:w="1084" w:type="dxa"/>
          </w:tcPr>
          <w:p>
            <w:pPr>
              <w:pStyle w:val="TableParagraph"/>
              <w:spacing w:line="268" w:lineRule="exact"/>
              <w:ind w:left="64"/>
              <w:rPr>
                <w:rFonts w:ascii="Times New Roman" w:hAnsi="Times New Roman"/>
                <w:sz w:val="24"/>
              </w:rPr>
            </w:pPr>
            <w:r>
              <w:rPr>
                <w:rFonts w:ascii="Times New Roman" w:hAnsi="Times New Roman"/>
                <w:sz w:val="24"/>
              </w:rPr>
              <w:t>Dirección</w:t>
            </w:r>
          </w:p>
        </w:tc>
        <w:tc>
          <w:tcPr>
            <w:tcW w:w="1605" w:type="dxa"/>
          </w:tcPr>
          <w:p>
            <w:pPr>
              <w:pStyle w:val="TableParagraph"/>
              <w:spacing w:line="268" w:lineRule="exact"/>
              <w:ind w:left="172"/>
              <w:rPr>
                <w:rFonts w:ascii="Times New Roman"/>
                <w:sz w:val="24"/>
              </w:rPr>
            </w:pPr>
            <w:r>
              <w:rPr>
                <w:rFonts w:ascii="Times New Roman"/>
                <w:sz w:val="24"/>
              </w:rPr>
              <w:t>Tipo_trabajo</w:t>
            </w:r>
          </w:p>
        </w:tc>
      </w:tr>
    </w:tbl>
    <w:p>
      <w:pPr>
        <w:pStyle w:val="BodyText"/>
        <w:spacing w:before="3"/>
        <w:rPr>
          <w:sz w:val="22"/>
        </w:rPr>
      </w:pPr>
    </w:p>
    <w:p>
      <w:pPr>
        <w:pStyle w:val="BodyText"/>
        <w:tabs>
          <w:tab w:pos="3841" w:val="left" w:leader="none"/>
          <w:tab w:pos="7382" w:val="left" w:leader="none"/>
        </w:tabs>
        <w:spacing w:after="8"/>
        <w:ind w:left="240"/>
      </w:pPr>
      <w:r>
        <w:rPr/>
        <w:t>SECRETARIA</w:t>
        <w:tab/>
        <w:t>TECNICO</w:t>
        <w:tab/>
        <w:t>INGENIERO</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93"/>
        <w:gridCol w:w="1797"/>
        <w:gridCol w:w="332"/>
        <w:gridCol w:w="1288"/>
        <w:gridCol w:w="1609"/>
        <w:gridCol w:w="268"/>
        <w:gridCol w:w="1192"/>
        <w:gridCol w:w="1157"/>
      </w:tblGrid>
      <w:tr>
        <w:trPr>
          <w:trHeight w:val="372" w:hRule="exact"/>
        </w:trPr>
        <w:tc>
          <w:tcPr>
            <w:tcW w:w="1193" w:type="dxa"/>
          </w:tcPr>
          <w:p>
            <w:pPr>
              <w:pStyle w:val="TableParagraph"/>
              <w:spacing w:line="268" w:lineRule="exact"/>
              <w:ind w:left="188"/>
              <w:rPr>
                <w:rFonts w:ascii="Times New Roman"/>
                <w:sz w:val="24"/>
              </w:rPr>
            </w:pPr>
            <w:r>
              <w:rPr>
                <w:rFonts w:ascii="Times New Roman"/>
                <w:sz w:val="24"/>
                <w:u w:val="single"/>
              </w:rPr>
              <w:t>Matricula</w:t>
            </w:r>
          </w:p>
        </w:tc>
        <w:tc>
          <w:tcPr>
            <w:tcW w:w="1797" w:type="dxa"/>
          </w:tcPr>
          <w:p>
            <w:pPr>
              <w:pStyle w:val="TableParagraph"/>
              <w:spacing w:line="268" w:lineRule="exact"/>
              <w:ind w:left="187"/>
              <w:rPr>
                <w:rFonts w:ascii="Times New Roman"/>
                <w:sz w:val="24"/>
              </w:rPr>
            </w:pPr>
            <w:r>
              <w:rPr>
                <w:rFonts w:ascii="Times New Roman"/>
                <w:sz w:val="24"/>
              </w:rPr>
              <w:t>Velocidad_Escr</w:t>
            </w:r>
          </w:p>
        </w:tc>
        <w:tc>
          <w:tcPr>
            <w:tcW w:w="332" w:type="dxa"/>
            <w:tcBorders>
              <w:top w:val="nil"/>
              <w:bottom w:val="nil"/>
            </w:tcBorders>
          </w:tcPr>
          <w:p>
            <w:pPr/>
          </w:p>
        </w:tc>
        <w:tc>
          <w:tcPr>
            <w:tcW w:w="1288" w:type="dxa"/>
          </w:tcPr>
          <w:p>
            <w:pPr>
              <w:pStyle w:val="TableParagraph"/>
              <w:spacing w:line="268" w:lineRule="exact"/>
              <w:ind w:left="235"/>
              <w:rPr>
                <w:rFonts w:ascii="Times New Roman"/>
                <w:sz w:val="24"/>
              </w:rPr>
            </w:pPr>
            <w:r>
              <w:rPr>
                <w:rFonts w:ascii="Times New Roman"/>
                <w:sz w:val="24"/>
                <w:u w:val="single"/>
              </w:rPr>
              <w:t>Matricula</w:t>
            </w:r>
          </w:p>
        </w:tc>
        <w:tc>
          <w:tcPr>
            <w:tcW w:w="1609" w:type="dxa"/>
          </w:tcPr>
          <w:p>
            <w:pPr>
              <w:pStyle w:val="TableParagraph"/>
              <w:spacing w:line="268" w:lineRule="exact"/>
              <w:ind w:left="184"/>
              <w:rPr>
                <w:rFonts w:ascii="Times New Roman" w:hAnsi="Times New Roman"/>
                <w:sz w:val="24"/>
              </w:rPr>
            </w:pPr>
            <w:r>
              <w:rPr>
                <w:rFonts w:ascii="Times New Roman" w:hAnsi="Times New Roman"/>
                <w:sz w:val="24"/>
              </w:rPr>
              <w:t>Tipo_Técnico</w:t>
            </w:r>
          </w:p>
        </w:tc>
        <w:tc>
          <w:tcPr>
            <w:tcW w:w="268" w:type="dxa"/>
            <w:tcBorders>
              <w:top w:val="nil"/>
              <w:bottom w:val="nil"/>
            </w:tcBorders>
          </w:tcPr>
          <w:p>
            <w:pPr/>
          </w:p>
        </w:tc>
        <w:tc>
          <w:tcPr>
            <w:tcW w:w="1192" w:type="dxa"/>
          </w:tcPr>
          <w:p>
            <w:pPr>
              <w:pStyle w:val="TableParagraph"/>
              <w:spacing w:line="268" w:lineRule="exact"/>
              <w:ind w:left="184"/>
              <w:rPr>
                <w:rFonts w:ascii="Times New Roman"/>
                <w:sz w:val="24"/>
              </w:rPr>
            </w:pPr>
            <w:r>
              <w:rPr>
                <w:rFonts w:ascii="Times New Roman"/>
                <w:sz w:val="24"/>
                <w:u w:val="single"/>
              </w:rPr>
              <w:t>Matricula</w:t>
            </w:r>
          </w:p>
        </w:tc>
        <w:tc>
          <w:tcPr>
            <w:tcW w:w="1157" w:type="dxa"/>
          </w:tcPr>
          <w:p>
            <w:pPr>
              <w:pStyle w:val="TableParagraph"/>
              <w:spacing w:line="268" w:lineRule="exact"/>
              <w:ind w:left="188"/>
              <w:rPr>
                <w:rFonts w:ascii="Times New Roman"/>
                <w:sz w:val="24"/>
              </w:rPr>
            </w:pPr>
            <w:r>
              <w:rPr>
                <w:rFonts w:ascii="Times New Roman"/>
                <w:sz w:val="24"/>
              </w:rPr>
              <w:t>Tipo_Ing</w:t>
            </w:r>
          </w:p>
        </w:tc>
      </w:tr>
    </w:tbl>
    <w:p>
      <w:pPr>
        <w:spacing w:after="0" w:line="268" w:lineRule="exact"/>
        <w:rPr>
          <w:rFonts w:ascii="Times New Roman"/>
          <w:sz w:val="24"/>
        </w:rPr>
        <w:sectPr>
          <w:pgSz w:w="12240" w:h="15840"/>
          <w:pgMar w:header="0" w:footer="709" w:top="1380" w:bottom="960" w:left="1560" w:right="1600"/>
        </w:sectPr>
      </w:pPr>
    </w:p>
    <w:p>
      <w:pPr>
        <w:pStyle w:val="BodyText"/>
        <w:rPr>
          <w:sz w:val="32"/>
        </w:rPr>
      </w:pPr>
    </w:p>
    <w:p>
      <w:pPr>
        <w:pStyle w:val="Heading2"/>
        <w:ind w:left="504" w:right="-17"/>
      </w:pPr>
      <w:r>
        <w:rPr/>
        <w:t>Opción</w:t>
      </w:r>
      <w:r>
        <w:rPr>
          <w:spacing w:val="-6"/>
        </w:rPr>
        <w:t> </w:t>
      </w:r>
      <w:r>
        <w:rPr/>
        <w:t>8B:</w:t>
      </w:r>
    </w:p>
    <w:p>
      <w:pPr>
        <w:pStyle w:val="BodyText"/>
        <w:rPr>
          <w:b/>
          <w:sz w:val="16"/>
        </w:rPr>
      </w:pPr>
      <w:r>
        <w:rPr/>
        <w:br w:type="column"/>
      </w:r>
      <w:r>
        <w:rPr>
          <w:b/>
          <w:sz w:val="16"/>
        </w:rPr>
      </w:r>
    </w:p>
    <w:p>
      <w:pPr>
        <w:pStyle w:val="BodyText"/>
        <w:spacing w:before="4"/>
        <w:rPr>
          <w:b/>
          <w:sz w:val="19"/>
        </w:rPr>
      </w:pPr>
    </w:p>
    <w:p>
      <w:pPr>
        <w:spacing w:before="0"/>
        <w:ind w:left="504" w:right="-9" w:firstLine="0"/>
        <w:jc w:val="left"/>
        <w:rPr>
          <w:sz w:val="16"/>
        </w:rPr>
      </w:pPr>
      <w:r>
        <w:rPr>
          <w:spacing w:val="-1"/>
          <w:sz w:val="16"/>
        </w:rPr>
        <w:t>identificación</w:t>
      </w:r>
    </w:p>
    <w:p>
      <w:pPr>
        <w:pStyle w:val="BodyText"/>
        <w:spacing w:before="6"/>
        <w:rPr>
          <w:sz w:val="14"/>
        </w:rPr>
      </w:pPr>
      <w:r>
        <w:rPr/>
        <w:br w:type="column"/>
      </w:r>
      <w:r>
        <w:rPr>
          <w:sz w:val="14"/>
        </w:rPr>
      </w:r>
    </w:p>
    <w:p>
      <w:pPr>
        <w:spacing w:before="0"/>
        <w:ind w:left="504" w:right="0" w:firstLine="0"/>
        <w:jc w:val="left"/>
        <w:rPr>
          <w:sz w:val="16"/>
        </w:rPr>
      </w:pPr>
      <w:r>
        <w:rPr>
          <w:sz w:val="16"/>
        </w:rPr>
        <w:t>Precio</w:t>
      </w:r>
    </w:p>
    <w:p>
      <w:pPr>
        <w:pStyle w:val="BodyText"/>
        <w:rPr>
          <w:sz w:val="16"/>
        </w:rPr>
      </w:pPr>
    </w:p>
    <w:p>
      <w:pPr>
        <w:pStyle w:val="BodyText"/>
        <w:spacing w:before="6"/>
        <w:rPr>
          <w:sz w:val="21"/>
        </w:rPr>
      </w:pPr>
    </w:p>
    <w:p>
      <w:pPr>
        <w:spacing w:before="0"/>
        <w:ind w:left="548" w:right="0" w:firstLine="0"/>
        <w:jc w:val="left"/>
        <w:rPr>
          <w:sz w:val="16"/>
        </w:rPr>
      </w:pPr>
      <w:r>
        <w:rPr/>
        <w:pict>
          <v:group style="position:absolute;margin-left:136.524994pt;margin-top:-36.526245pt;width:387.3pt;height:144.75pt;mso-position-horizontal-relative:page;mso-position-vertical-relative:paragraph;z-index:-399664" coordorigin="2730,-731" coordsize="7746,2895">
            <v:rect style="position:absolute;left:5858;top:-483;width:1559;height:540" filled="false" stroked="true" strokeweight=".75pt" strokecolor="#000000"/>
            <v:shape style="position:absolute;left:4058;top:-723;width:5400;height:1037" coordorigin="4058,-723" coordsize="5400,1037" path="m4838,-483l4723,-481,4613,-474,4509,-464,4413,-450,4326,-433,4249,-412,4184,-389,4130,-364,4091,-337,4066,-308,4058,-277,4066,-247,4091,-218,4130,-191,4184,-166,4249,-143,4326,-122,4413,-105,4509,-91,4613,-81,4723,-74,4838,-72,4953,-74,5063,-81,5167,-91,5263,-105,5350,-122,5427,-143,5492,-166,5546,-191,5585,-218,5610,-247,5618,-277,5610,-308,5585,-337,5546,-364,5492,-389,5427,-412,5350,-433,5263,-450,5167,-464,5063,-474,4953,-481,4838,-483xm5618,-303l5858,-123m8438,-723l8329,-719,8228,-707,8136,-687,8056,-662,7990,-630,7940,-595,7909,-555,7898,-513,7909,-471,7940,-431,7990,-396,8056,-365,8136,-339,8228,-320,8329,-307,8438,-303,8547,-307,8648,-320,8740,-339,8820,-365,8886,-396,8936,-431,8967,-471,8978,-513,8967,-555,8936,-595,8886,-630,8820,-662,8740,-687,8648,-707,8547,-719,8438,-723xm7417,-303l7898,-483m8618,-123l8504,-121,8395,-115,8291,-106,8194,-93,8105,-78,8024,-59,7953,-38,7893,-15,7844,10,7808,37,7786,66,7778,95,7786,125,7808,154,7844,180,7893,206,7953,229,8024,250,8105,268,8194,284,8291,297,8395,306,8504,312,8618,314,8732,312,8841,306,8945,297,9042,284,9131,268,9212,250,9283,229,9343,206,9392,180,9428,154,9450,125,9458,95,9450,66,9428,37,9392,10,9343,-15,9283,-38,9212,-59,9131,-78,9042,-93,8945,-106,8841,-115,8732,-121,8618,-123xm7417,-123l8258,-123e" filled="false" stroked="true" strokeweight=".75pt" strokecolor="#000000">
              <v:path arrowok="t"/>
            </v:shape>
            <v:shape style="position:absolute;left:6558;top:57;width:40;height:720" coordorigin="6558,57" coordsize="40,720" path="m6598,57l6598,777m6558,57l6558,777e" filled="false" stroked="true" strokeweight="1pt" strokecolor="#000000">
              <v:path arrowok="t"/>
            </v:shape>
            <v:shape style="position:absolute;left:2738;top:777;width:5640;height:901" coordorigin="2738,777" coordsize="5640,901" path="m6578,777l6502,786,6436,812,6384,851,6350,900,6338,958,6350,1015,6384,1064,6436,1103,6502,1129,6578,1138,6654,1129,6720,1103,6772,1064,6806,1015,6818,958,6806,900,6772,851,6720,812,6654,786,6578,777xm6578,1138l5378,1678m6578,1138l8378,1678m3638,958l3525,960,3416,966,3312,976,3215,990,3124,1006,3040,1026,2965,1049,2899,1074,2843,1101,2799,1130,2765,1161,2745,1194,2738,1228,2745,1262,2765,1294,2799,1326,2843,1355,2899,1382,2965,1407,3040,1430,3124,1450,3215,1466,3312,1480,3416,1490,3525,1496,3638,1498,3750,1496,3859,1490,3963,1480,4060,1466,4151,1450,4235,1430,4310,1407,4376,1382,4432,1355,4476,1326,4510,1294,4530,1262,4537,1228,4530,1194,4510,1161,4476,1130,4432,1101,4376,1074,4310,1049,4235,1026,4151,1006,4060,990,3963,976,3859,966,3750,960,3638,958xm3938,1498l4539,1678e" filled="false" stroked="true" strokeweight=".75pt" strokecolor="#000000">
              <v:path arrowok="t"/>
            </v:shape>
            <v:shape style="position:absolute;left:8138;top:958;width:1200;height:540" coordorigin="8138,958" coordsize="1200,540" path="m8738,958l8641,962,8548,972,8462,988,8384,1010,8314,1037,8254,1068,8205,1104,8146,1184,8138,1228,8146,1272,8205,1352,8254,1387,8314,1419,8384,1446,8462,1468,8548,1484,8641,1494,8738,1498,8835,1494,8928,1484,9014,1468,9092,1446,9162,1419,9222,1387,9271,1352,9330,1272,9338,1228,9330,1184,9271,1104,9222,1068,9162,1037,9092,1010,9014,988,8928,972,8835,962,8738,958xe" filled="true" fillcolor="#ffffff" stroked="false">
              <v:path arrowok="t"/>
              <v:fill type="solid"/>
            </v:shape>
            <v:shape style="position:absolute;left:8138;top:958;width:2331;height:1199" coordorigin="8138,958" coordsize="2331,1199" path="m8738,958l8641,962,8548,972,8462,988,8384,1010,8314,1037,8254,1068,8205,1104,8169,1143,8146,1184,8138,1228,8146,1272,8169,1313,8205,1352,8254,1387,8314,1419,8384,1446,8462,1468,8548,1484,8641,1494,8738,1498,8835,1494,8928,1484,9014,1468,9092,1446,9162,1419,9222,1387,9271,1352,9307,1313,9330,1272,9338,1228,9330,1184,9307,1143,9271,1104,9222,1068,9162,1037,9092,1010,9014,988,8928,972,8835,962,8738,958xm8618,1498l8737,1678m9844,1678l9742,1681,9646,1690,9556,1705,9474,1724,9401,1748,9339,1776,9288,1807,9250,1842,9226,1879,9218,1918,9226,1956,9250,1993,9288,2028,9339,2059,9401,2087,9474,2111,9556,2130,9646,2145,9742,2154,9844,2157,9945,2154,10041,2145,10131,2130,10213,2111,10286,2087,10348,2059,10399,2028,10437,1993,10461,1956,10469,1918,10461,1879,10437,1842,10399,1807,10348,1776,10286,1748,10213,1724,10131,1705,10041,1690,9945,1681,9844,1678xm8978,2037l9218,1857e" filled="false" stroked="true" strokeweight=".75pt" strokecolor="#000000">
              <v:path arrowok="t"/>
            </v:shape>
            <v:shape style="position:absolute;left:5858;top:-483;width:1559;height:540" type="#_x0000_t202" filled="false" stroked="false">
              <v:textbox inset="0,0,0,0">
                <w:txbxContent>
                  <w:p>
                    <w:pPr>
                      <w:spacing w:before="84"/>
                      <w:ind w:left="168" w:right="0" w:firstLine="0"/>
                      <w:jc w:val="left"/>
                      <w:rPr>
                        <w:sz w:val="24"/>
                      </w:rPr>
                    </w:pPr>
                    <w:r>
                      <w:rPr>
                        <w:sz w:val="24"/>
                      </w:rPr>
                      <w:t>VEHICULO</w:t>
                    </w:r>
                  </w:p>
                </w:txbxContent>
              </v:textbox>
              <w10:wrap type="none"/>
            </v:shape>
            <w10:wrap type="none"/>
          </v:group>
        </w:pict>
      </w:r>
      <w:r>
        <w:rPr>
          <w:sz w:val="16"/>
        </w:rPr>
        <w:t>No. Placas</w:t>
      </w:r>
    </w:p>
    <w:p>
      <w:pPr>
        <w:spacing w:after="0"/>
        <w:jc w:val="left"/>
        <w:rPr>
          <w:sz w:val="16"/>
        </w:rPr>
        <w:sectPr>
          <w:pgSz w:w="12240" w:h="15840"/>
          <w:pgMar w:header="0" w:footer="709" w:top="1500" w:bottom="960" w:left="1680" w:right="580"/>
          <w:cols w:num="3" w:equalWidth="0">
            <w:col w:w="1668" w:space="545"/>
            <w:col w:w="1381" w:space="2456"/>
            <w:col w:w="3930"/>
          </w:cols>
        </w:sectPr>
      </w:pPr>
    </w:p>
    <w:p>
      <w:pPr>
        <w:pStyle w:val="BodyText"/>
        <w:rPr>
          <w:sz w:val="20"/>
        </w:rPr>
      </w:pPr>
    </w:p>
    <w:p>
      <w:pPr>
        <w:pStyle w:val="BodyText"/>
        <w:rPr>
          <w:sz w:val="20"/>
        </w:rPr>
      </w:pPr>
    </w:p>
    <w:p>
      <w:pPr>
        <w:spacing w:after="0"/>
        <w:rPr>
          <w:sz w:val="20"/>
        </w:rPr>
        <w:sectPr>
          <w:type w:val="continuous"/>
          <w:pgSz w:w="12240" w:h="15840"/>
          <w:pgMar w:top="1500" w:bottom="280" w:left="1680" w:right="580"/>
        </w:sectPr>
      </w:pPr>
    </w:p>
    <w:p>
      <w:pPr>
        <w:pStyle w:val="BodyText"/>
        <w:rPr>
          <w:sz w:val="16"/>
        </w:rPr>
      </w:pPr>
    </w:p>
    <w:p>
      <w:pPr>
        <w:pStyle w:val="BodyText"/>
        <w:spacing w:before="4"/>
        <w:rPr>
          <w:sz w:val="23"/>
        </w:rPr>
      </w:pPr>
    </w:p>
    <w:p>
      <w:pPr>
        <w:spacing w:before="0"/>
        <w:ind w:left="1533" w:right="-16" w:firstLine="0"/>
        <w:jc w:val="left"/>
        <w:rPr>
          <w:sz w:val="16"/>
        </w:rPr>
      </w:pPr>
      <w:r>
        <w:rPr>
          <w:spacing w:val="-1"/>
          <w:sz w:val="16"/>
        </w:rPr>
        <w:t>Vel_Máxima</w:t>
      </w:r>
    </w:p>
    <w:p>
      <w:pPr>
        <w:pStyle w:val="BodyText"/>
        <w:spacing w:before="6"/>
        <w:rPr>
          <w:sz w:val="20"/>
        </w:rPr>
      </w:pPr>
      <w:r>
        <w:rPr/>
        <w:br w:type="column"/>
      </w:r>
      <w:r>
        <w:rPr>
          <w:sz w:val="20"/>
        </w:rPr>
      </w:r>
    </w:p>
    <w:p>
      <w:pPr>
        <w:spacing w:before="0"/>
        <w:ind w:left="1533" w:right="0" w:firstLine="0"/>
        <w:jc w:val="left"/>
        <w:rPr>
          <w:sz w:val="16"/>
        </w:rPr>
      </w:pPr>
      <w:r>
        <w:rPr>
          <w:sz w:val="16"/>
        </w:rPr>
        <w:t>d</w:t>
      </w:r>
    </w:p>
    <w:p>
      <w:pPr>
        <w:spacing w:before="32"/>
        <w:ind w:left="3439" w:right="2625" w:firstLine="0"/>
        <w:jc w:val="center"/>
        <w:rPr>
          <w:sz w:val="16"/>
        </w:rPr>
      </w:pPr>
      <w:r>
        <w:rPr>
          <w:sz w:val="16"/>
        </w:rPr>
        <w:t>No_Ejes</w:t>
      </w:r>
    </w:p>
    <w:p>
      <w:pPr>
        <w:spacing w:after="0"/>
        <w:jc w:val="center"/>
        <w:rPr>
          <w:sz w:val="16"/>
        </w:rPr>
        <w:sectPr>
          <w:type w:val="continuous"/>
          <w:pgSz w:w="12240" w:h="15840"/>
          <w:pgMar w:top="1500" w:bottom="280" w:left="1680" w:right="580"/>
          <w:cols w:num="2" w:equalWidth="0">
            <w:col w:w="2372" w:space="953"/>
            <w:col w:w="6655"/>
          </w:cols>
        </w:sectPr>
      </w:pPr>
    </w:p>
    <w:p>
      <w:pPr>
        <w:pStyle w:val="BodyText"/>
        <w:rPr>
          <w:sz w:val="20"/>
        </w:rPr>
      </w:pPr>
    </w:p>
    <w:p>
      <w:pPr>
        <w:pStyle w:val="BodyText"/>
        <w:rPr>
          <w:sz w:val="19"/>
        </w:rPr>
      </w:pPr>
    </w:p>
    <w:p>
      <w:pPr>
        <w:spacing w:before="79"/>
        <w:ind w:left="0" w:right="1532" w:firstLine="0"/>
        <w:jc w:val="right"/>
        <w:rPr>
          <w:sz w:val="16"/>
        </w:rPr>
      </w:pPr>
      <w:r>
        <w:rPr/>
        <w:pict>
          <v:group style="position:absolute;margin-left:123.724998pt;margin-top:-2.956238pt;width:157.550pt;height:36.75pt;mso-position-horizontal-relative:page;mso-position-vertical-relative:paragraph;z-index:13168" coordorigin="2474,-59" coordsize="3151,735">
            <v:shape style="position:absolute;left:2482;top:127;width:1936;height:541" coordorigin="2482,127" coordsize="1936,541" path="m3330,127l3223,129,3121,136,3023,146,2931,159,2845,176,2767,196,2696,218,2634,243,2581,271,2539,300,2508,331,2489,364,2482,398,2489,432,2508,465,2539,496,2581,525,2634,552,2696,578,2767,600,2845,620,2931,637,3023,650,3121,660,3223,666,3330,668,3436,666,3538,660,3636,650,3728,637,3814,620,3892,600,3963,578,4025,552,4078,525,4120,496,4151,465,4170,432,4177,398,4170,364,4151,331,4120,300,4078,271,4025,243,3963,218,3892,196,3814,176,3728,159,3636,146,3538,136,3436,129,3330,127xm4177,307l4418,127e" filled="false" stroked="true" strokeweight=".75pt" strokecolor="#000000">
              <v:path arrowok="t"/>
            </v:shape>
            <v:shape style="position:absolute;left:2474;top:120;width:1951;height:556" type="#_x0000_t202" filled="false" stroked="false">
              <v:textbox inset="0,0,0,0">
                <w:txbxContent>
                  <w:p>
                    <w:pPr>
                      <w:spacing w:line="240" w:lineRule="auto" w:before="9"/>
                      <w:rPr>
                        <w:sz w:val="12"/>
                      </w:rPr>
                    </w:pPr>
                  </w:p>
                  <w:p>
                    <w:pPr>
                      <w:spacing w:before="0"/>
                      <w:ind w:left="414" w:right="0" w:firstLine="0"/>
                      <w:jc w:val="left"/>
                      <w:rPr>
                        <w:sz w:val="16"/>
                      </w:rPr>
                    </w:pPr>
                    <w:r>
                      <w:rPr>
                        <w:sz w:val="16"/>
                      </w:rPr>
                      <w:t>No_Pasajeros</w:t>
                    </w:r>
                  </w:p>
                </w:txbxContent>
              </v:textbox>
              <w10:wrap type="none"/>
            </v:shape>
            <v:shape style="position:absolute;left:4418;top:-52;width:1200;height:539" type="#_x0000_t202" filled="false" stroked="true" strokeweight=".75pt" strokecolor="#000000">
              <v:textbox inset="0,0,0,0">
                <w:txbxContent>
                  <w:p>
                    <w:pPr>
                      <w:spacing w:before="72"/>
                      <w:ind w:left="259" w:right="0" w:firstLine="0"/>
                      <w:jc w:val="left"/>
                      <w:rPr>
                        <w:sz w:val="24"/>
                      </w:rPr>
                    </w:pPr>
                    <w:r>
                      <w:rPr>
                        <w:sz w:val="24"/>
                      </w:rPr>
                      <w:t>AUTO</w:t>
                    </w:r>
                  </w:p>
                </w:txbxContent>
              </v:textbox>
              <w10:wrap type="none"/>
            </v:shape>
            <w10:wrap type="none"/>
          </v:group>
        </w:pict>
      </w:r>
      <w:r>
        <w:rPr/>
        <w:pict>
          <v:shape style="position:absolute;margin-left:382.899994pt;margin-top:-2.581238pt;width:66pt;height:26.95pt;mso-position-horizontal-relative:page;mso-position-vertical-relative:paragraph;z-index:13192" type="#_x0000_t202" filled="false" stroked="true" strokeweight=".75pt" strokecolor="#000000">
            <v:textbox inset="0,0,0,0">
              <w:txbxContent>
                <w:p>
                  <w:pPr>
                    <w:pStyle w:val="BodyText"/>
                    <w:spacing w:before="72"/>
                    <w:ind w:left="169"/>
                  </w:pPr>
                  <w:r>
                    <w:rPr/>
                    <w:t>CAMIÓN</w:t>
                  </w:r>
                </w:p>
              </w:txbxContent>
            </v:textbox>
            <w10:wrap type="none"/>
          </v:shape>
        </w:pict>
      </w:r>
      <w:r>
        <w:rPr>
          <w:sz w:val="16"/>
        </w:rPr>
        <w:t>Tonelaje</w:t>
      </w:r>
    </w:p>
    <w:p>
      <w:pPr>
        <w:pStyle w:val="BodyText"/>
        <w:rPr>
          <w:sz w:val="20"/>
        </w:rPr>
      </w:pPr>
    </w:p>
    <w:p>
      <w:pPr>
        <w:pStyle w:val="BodyText"/>
        <w:spacing w:before="2"/>
      </w:pPr>
    </w:p>
    <w:p>
      <w:pPr>
        <w:pStyle w:val="BodyText"/>
        <w:spacing w:before="69" w:after="8"/>
        <w:ind w:left="120" w:right="1329"/>
      </w:pPr>
      <w:r>
        <w:rPr/>
        <w:t>AUTO</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73"/>
        <w:gridCol w:w="1081"/>
        <w:gridCol w:w="808"/>
        <w:gridCol w:w="1408"/>
        <w:gridCol w:w="1461"/>
      </w:tblGrid>
      <w:tr>
        <w:trPr>
          <w:trHeight w:val="292" w:hRule="exact"/>
        </w:trPr>
        <w:tc>
          <w:tcPr>
            <w:tcW w:w="1473" w:type="dxa"/>
          </w:tcPr>
          <w:p>
            <w:pPr>
              <w:pStyle w:val="TableParagraph"/>
              <w:spacing w:line="268" w:lineRule="exact"/>
              <w:ind w:left="68"/>
              <w:rPr>
                <w:rFonts w:ascii="Times New Roman" w:hAnsi="Times New Roman"/>
                <w:sz w:val="24"/>
              </w:rPr>
            </w:pPr>
            <w:r>
              <w:rPr>
                <w:rFonts w:ascii="Times New Roman" w:hAnsi="Times New Roman"/>
                <w:sz w:val="24"/>
                <w:u w:val="single"/>
              </w:rPr>
              <w:t>Identificación</w:t>
            </w:r>
          </w:p>
        </w:tc>
        <w:tc>
          <w:tcPr>
            <w:tcW w:w="1081" w:type="dxa"/>
          </w:tcPr>
          <w:p>
            <w:pPr>
              <w:pStyle w:val="TableParagraph"/>
              <w:spacing w:line="268" w:lineRule="exact"/>
              <w:ind w:left="71"/>
              <w:rPr>
                <w:rFonts w:ascii="Times New Roman"/>
                <w:sz w:val="24"/>
              </w:rPr>
            </w:pPr>
            <w:r>
              <w:rPr>
                <w:rFonts w:ascii="Times New Roman"/>
                <w:sz w:val="24"/>
              </w:rPr>
              <w:t>No_Placa</w:t>
            </w:r>
          </w:p>
        </w:tc>
        <w:tc>
          <w:tcPr>
            <w:tcW w:w="808" w:type="dxa"/>
          </w:tcPr>
          <w:p>
            <w:pPr>
              <w:pStyle w:val="TableParagraph"/>
              <w:spacing w:line="268" w:lineRule="exact"/>
              <w:ind w:left="96" w:right="-20"/>
              <w:rPr>
                <w:rFonts w:ascii="Times New Roman"/>
                <w:sz w:val="24"/>
              </w:rPr>
            </w:pPr>
            <w:r>
              <w:rPr>
                <w:rFonts w:ascii="Times New Roman"/>
                <w:sz w:val="24"/>
              </w:rPr>
              <w:t>Precio</w:t>
            </w:r>
          </w:p>
        </w:tc>
        <w:tc>
          <w:tcPr>
            <w:tcW w:w="1408" w:type="dxa"/>
          </w:tcPr>
          <w:p>
            <w:pPr>
              <w:pStyle w:val="TableParagraph"/>
              <w:spacing w:line="268" w:lineRule="exact"/>
              <w:ind w:left="67"/>
              <w:rPr>
                <w:rFonts w:ascii="Times New Roman" w:hAnsi="Times New Roman"/>
                <w:sz w:val="24"/>
              </w:rPr>
            </w:pPr>
            <w:r>
              <w:rPr>
                <w:rFonts w:ascii="Times New Roman" w:hAnsi="Times New Roman"/>
                <w:sz w:val="24"/>
              </w:rPr>
              <w:t>Vel_Máxima</w:t>
            </w:r>
          </w:p>
        </w:tc>
        <w:tc>
          <w:tcPr>
            <w:tcW w:w="1461" w:type="dxa"/>
          </w:tcPr>
          <w:p>
            <w:pPr>
              <w:pStyle w:val="TableParagraph"/>
              <w:spacing w:line="268" w:lineRule="exact"/>
              <w:ind w:left="64"/>
              <w:rPr>
                <w:rFonts w:ascii="Times New Roman"/>
                <w:sz w:val="24"/>
              </w:rPr>
            </w:pPr>
            <w:r>
              <w:rPr>
                <w:rFonts w:ascii="Times New Roman"/>
                <w:sz w:val="24"/>
              </w:rPr>
              <w:t>No_Pasajeros</w:t>
            </w:r>
          </w:p>
        </w:tc>
      </w:tr>
    </w:tbl>
    <w:p>
      <w:pPr>
        <w:pStyle w:val="BodyText"/>
        <w:spacing w:before="7"/>
        <w:rPr>
          <w:sz w:val="17"/>
        </w:rPr>
      </w:pPr>
    </w:p>
    <w:p>
      <w:pPr>
        <w:pStyle w:val="BodyText"/>
        <w:spacing w:before="69" w:after="8"/>
        <w:ind w:left="120" w:right="1329"/>
      </w:pPr>
      <w:r>
        <w:rPr/>
        <w:t>CAMIÓN.</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73"/>
        <w:gridCol w:w="1077"/>
        <w:gridCol w:w="812"/>
        <w:gridCol w:w="968"/>
        <w:gridCol w:w="981"/>
      </w:tblGrid>
      <w:tr>
        <w:trPr>
          <w:trHeight w:val="368" w:hRule="exact"/>
        </w:trPr>
        <w:tc>
          <w:tcPr>
            <w:tcW w:w="1473" w:type="dxa"/>
          </w:tcPr>
          <w:p>
            <w:pPr>
              <w:pStyle w:val="TableParagraph"/>
              <w:spacing w:line="268" w:lineRule="exact"/>
              <w:ind w:left="68"/>
              <w:rPr>
                <w:rFonts w:ascii="Times New Roman" w:hAnsi="Times New Roman"/>
                <w:sz w:val="24"/>
              </w:rPr>
            </w:pPr>
            <w:r>
              <w:rPr>
                <w:rFonts w:ascii="Times New Roman" w:hAnsi="Times New Roman"/>
                <w:sz w:val="24"/>
                <w:u w:val="single"/>
              </w:rPr>
              <w:t>Identificación</w:t>
            </w:r>
          </w:p>
        </w:tc>
        <w:tc>
          <w:tcPr>
            <w:tcW w:w="1077" w:type="dxa"/>
          </w:tcPr>
          <w:p>
            <w:pPr>
              <w:pStyle w:val="TableParagraph"/>
              <w:spacing w:line="268" w:lineRule="exact"/>
              <w:ind w:left="67"/>
              <w:rPr>
                <w:rFonts w:ascii="Times New Roman"/>
                <w:sz w:val="24"/>
              </w:rPr>
            </w:pPr>
            <w:r>
              <w:rPr>
                <w:rFonts w:ascii="Times New Roman"/>
                <w:sz w:val="24"/>
              </w:rPr>
              <w:t>No_Placa</w:t>
            </w:r>
          </w:p>
        </w:tc>
        <w:tc>
          <w:tcPr>
            <w:tcW w:w="812" w:type="dxa"/>
          </w:tcPr>
          <w:p>
            <w:pPr>
              <w:pStyle w:val="TableParagraph"/>
              <w:spacing w:line="268" w:lineRule="exact"/>
              <w:ind w:left="64"/>
              <w:rPr>
                <w:rFonts w:ascii="Times New Roman"/>
                <w:sz w:val="24"/>
              </w:rPr>
            </w:pPr>
            <w:r>
              <w:rPr>
                <w:rFonts w:ascii="Times New Roman"/>
                <w:sz w:val="24"/>
              </w:rPr>
              <w:t>Precio</w:t>
            </w:r>
          </w:p>
        </w:tc>
        <w:tc>
          <w:tcPr>
            <w:tcW w:w="968" w:type="dxa"/>
          </w:tcPr>
          <w:p>
            <w:pPr>
              <w:pStyle w:val="TableParagraph"/>
              <w:spacing w:line="268" w:lineRule="exact"/>
              <w:ind w:left="67"/>
              <w:rPr>
                <w:rFonts w:ascii="Times New Roman"/>
                <w:sz w:val="24"/>
              </w:rPr>
            </w:pPr>
            <w:r>
              <w:rPr>
                <w:rFonts w:ascii="Times New Roman"/>
                <w:sz w:val="24"/>
              </w:rPr>
              <w:t>No_Ejes</w:t>
            </w:r>
          </w:p>
        </w:tc>
        <w:tc>
          <w:tcPr>
            <w:tcW w:w="981" w:type="dxa"/>
          </w:tcPr>
          <w:p>
            <w:pPr>
              <w:pStyle w:val="TableParagraph"/>
              <w:spacing w:line="268" w:lineRule="exact"/>
              <w:ind w:left="64"/>
              <w:rPr>
                <w:rFonts w:ascii="Times New Roman"/>
                <w:sz w:val="24"/>
              </w:rPr>
            </w:pPr>
            <w:r>
              <w:rPr>
                <w:rFonts w:ascii="Times New Roman"/>
                <w:sz w:val="24"/>
              </w:rPr>
              <w:t>Tonelaje</w:t>
            </w:r>
          </w:p>
        </w:tc>
      </w:tr>
    </w:tbl>
    <w:p>
      <w:pPr>
        <w:pStyle w:val="BodyText"/>
        <w:spacing w:before="11"/>
        <w:rPr>
          <w:sz w:val="17"/>
        </w:rPr>
      </w:pPr>
    </w:p>
    <w:p>
      <w:pPr>
        <w:pStyle w:val="Heading2"/>
        <w:spacing w:before="69"/>
        <w:ind w:left="120" w:right="1329"/>
      </w:pPr>
      <w:r>
        <w:rPr/>
        <w:t>Opción 8C:</w:t>
      </w:r>
    </w:p>
    <w:p>
      <w:pPr>
        <w:pStyle w:val="BodyText"/>
        <w:spacing w:before="7"/>
        <w:rPr>
          <w:b/>
          <w:sz w:val="23"/>
        </w:rPr>
      </w:pPr>
    </w:p>
    <w:p>
      <w:pPr>
        <w:pStyle w:val="BodyText"/>
        <w:spacing w:before="1"/>
        <w:ind w:left="120" w:right="1329"/>
      </w:pPr>
      <w:r>
        <w:rPr/>
        <w:t>Utilizando la superclase {EMPLEADO} anterior, se tiene:</w:t>
      </w:r>
    </w:p>
    <w:p>
      <w:pPr>
        <w:pStyle w:val="BodyText"/>
        <w:spacing w:before="10"/>
        <w:rPr>
          <w:sz w:val="19"/>
        </w:rPr>
      </w:pPr>
    </w:p>
    <w:p>
      <w:pPr>
        <w:spacing w:before="1" w:after="9"/>
        <w:ind w:left="120" w:right="1329" w:firstLine="0"/>
        <w:jc w:val="left"/>
        <w:rPr>
          <w:sz w:val="20"/>
        </w:rPr>
      </w:pPr>
      <w:r>
        <w:rPr>
          <w:sz w:val="20"/>
        </w:rPr>
        <w:t>EMPLEADO</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97"/>
        <w:gridCol w:w="812"/>
        <w:gridCol w:w="889"/>
        <w:gridCol w:w="860"/>
        <w:gridCol w:w="728"/>
        <w:gridCol w:w="1008"/>
        <w:gridCol w:w="1349"/>
        <w:gridCol w:w="960"/>
        <w:gridCol w:w="1133"/>
        <w:gridCol w:w="1000"/>
      </w:tblGrid>
      <w:tr>
        <w:trPr>
          <w:trHeight w:val="352" w:hRule="exact"/>
        </w:trPr>
        <w:tc>
          <w:tcPr>
            <w:tcW w:w="997" w:type="dxa"/>
          </w:tcPr>
          <w:p>
            <w:pPr>
              <w:pStyle w:val="TableParagraph"/>
              <w:spacing w:line="248" w:lineRule="exact"/>
              <w:ind w:left="68"/>
              <w:rPr>
                <w:rFonts w:ascii="Times New Roman"/>
                <w:sz w:val="22"/>
              </w:rPr>
            </w:pPr>
            <w:r>
              <w:rPr>
                <w:rFonts w:ascii="Times New Roman"/>
                <w:sz w:val="22"/>
                <w:u w:val="single"/>
              </w:rPr>
              <w:t>Matricula</w:t>
            </w:r>
          </w:p>
        </w:tc>
        <w:tc>
          <w:tcPr>
            <w:tcW w:w="812" w:type="dxa"/>
          </w:tcPr>
          <w:p>
            <w:pPr>
              <w:pStyle w:val="TableParagraph"/>
              <w:spacing w:line="248" w:lineRule="exact"/>
              <w:ind w:left="68"/>
              <w:rPr>
                <w:rFonts w:ascii="Times New Roman"/>
                <w:sz w:val="22"/>
              </w:rPr>
            </w:pPr>
            <w:r>
              <w:rPr>
                <w:rFonts w:ascii="Times New Roman"/>
                <w:sz w:val="22"/>
              </w:rPr>
              <w:t>Paterno</w:t>
            </w:r>
          </w:p>
        </w:tc>
        <w:tc>
          <w:tcPr>
            <w:tcW w:w="889" w:type="dxa"/>
          </w:tcPr>
          <w:p>
            <w:pPr>
              <w:pStyle w:val="TableParagraph"/>
              <w:spacing w:line="248" w:lineRule="exact"/>
              <w:ind w:left="67"/>
              <w:rPr>
                <w:rFonts w:ascii="Times New Roman"/>
                <w:sz w:val="22"/>
              </w:rPr>
            </w:pPr>
            <w:r>
              <w:rPr>
                <w:rFonts w:ascii="Times New Roman"/>
                <w:sz w:val="22"/>
              </w:rPr>
              <w:t>Materno</w:t>
            </w:r>
          </w:p>
        </w:tc>
        <w:tc>
          <w:tcPr>
            <w:tcW w:w="860" w:type="dxa"/>
          </w:tcPr>
          <w:p>
            <w:pPr>
              <w:pStyle w:val="TableParagraph"/>
              <w:spacing w:line="248" w:lineRule="exact"/>
              <w:ind w:left="63"/>
              <w:rPr>
                <w:rFonts w:ascii="Times New Roman"/>
                <w:sz w:val="22"/>
              </w:rPr>
            </w:pPr>
            <w:r>
              <w:rPr>
                <w:rFonts w:ascii="Times New Roman"/>
                <w:sz w:val="22"/>
              </w:rPr>
              <w:t>Nombre</w:t>
            </w:r>
          </w:p>
        </w:tc>
        <w:tc>
          <w:tcPr>
            <w:tcW w:w="728" w:type="dxa"/>
          </w:tcPr>
          <w:p>
            <w:pPr>
              <w:pStyle w:val="TableParagraph"/>
              <w:spacing w:line="248" w:lineRule="exact"/>
              <w:ind w:left="68" w:right="-15"/>
              <w:rPr>
                <w:rFonts w:ascii="Times New Roman"/>
                <w:sz w:val="22"/>
              </w:rPr>
            </w:pPr>
            <w:r>
              <w:rPr>
                <w:rFonts w:ascii="Times New Roman"/>
                <w:sz w:val="22"/>
              </w:rPr>
              <w:t>F_Nac</w:t>
            </w:r>
          </w:p>
        </w:tc>
        <w:tc>
          <w:tcPr>
            <w:tcW w:w="1008" w:type="dxa"/>
          </w:tcPr>
          <w:p>
            <w:pPr>
              <w:pStyle w:val="TableParagraph"/>
              <w:spacing w:line="248" w:lineRule="exact"/>
              <w:ind w:left="64"/>
              <w:rPr>
                <w:rFonts w:ascii="Times New Roman" w:hAnsi="Times New Roman"/>
                <w:sz w:val="22"/>
              </w:rPr>
            </w:pPr>
            <w:r>
              <w:rPr>
                <w:rFonts w:ascii="Times New Roman" w:hAnsi="Times New Roman"/>
                <w:sz w:val="22"/>
              </w:rPr>
              <w:t>Dirección</w:t>
            </w:r>
          </w:p>
        </w:tc>
        <w:tc>
          <w:tcPr>
            <w:tcW w:w="1349" w:type="dxa"/>
          </w:tcPr>
          <w:p>
            <w:pPr>
              <w:pStyle w:val="TableParagraph"/>
              <w:spacing w:line="248" w:lineRule="exact"/>
              <w:ind w:left="64"/>
              <w:rPr>
                <w:rFonts w:ascii="Times New Roman"/>
                <w:sz w:val="22"/>
              </w:rPr>
            </w:pPr>
            <w:r>
              <w:rPr>
                <w:rFonts w:ascii="Times New Roman"/>
                <w:sz w:val="22"/>
              </w:rPr>
              <w:t>Tipo_Trabajo</w:t>
            </w:r>
          </w:p>
        </w:tc>
        <w:tc>
          <w:tcPr>
            <w:tcW w:w="960" w:type="dxa"/>
          </w:tcPr>
          <w:p>
            <w:pPr>
              <w:pStyle w:val="TableParagraph"/>
              <w:spacing w:line="248" w:lineRule="exact"/>
              <w:ind w:left="68" w:right="-19"/>
              <w:rPr>
                <w:rFonts w:ascii="Times New Roman"/>
                <w:sz w:val="22"/>
              </w:rPr>
            </w:pPr>
            <w:r>
              <w:rPr>
                <w:rFonts w:ascii="Times New Roman"/>
                <w:sz w:val="22"/>
              </w:rPr>
              <w:t>Vel_Escr</w:t>
            </w:r>
          </w:p>
        </w:tc>
        <w:tc>
          <w:tcPr>
            <w:tcW w:w="1133" w:type="dxa"/>
          </w:tcPr>
          <w:p>
            <w:pPr>
              <w:pStyle w:val="TableParagraph"/>
              <w:spacing w:line="248" w:lineRule="exact"/>
              <w:ind w:left="68"/>
              <w:rPr>
                <w:rFonts w:ascii="Times New Roman"/>
                <w:sz w:val="22"/>
              </w:rPr>
            </w:pPr>
            <w:r>
              <w:rPr>
                <w:rFonts w:ascii="Times New Roman"/>
                <w:sz w:val="22"/>
              </w:rPr>
              <w:t>Grado_Tec</w:t>
            </w:r>
          </w:p>
        </w:tc>
        <w:tc>
          <w:tcPr>
            <w:tcW w:w="1000" w:type="dxa"/>
          </w:tcPr>
          <w:p>
            <w:pPr>
              <w:pStyle w:val="TableParagraph"/>
              <w:spacing w:line="248" w:lineRule="exact"/>
              <w:ind w:left="63"/>
              <w:rPr>
                <w:rFonts w:ascii="Times New Roman"/>
                <w:sz w:val="22"/>
              </w:rPr>
            </w:pPr>
            <w:r>
              <w:rPr>
                <w:rFonts w:ascii="Times New Roman"/>
                <w:sz w:val="22"/>
              </w:rPr>
              <w:t>Tipo_ing.</w:t>
            </w:r>
          </w:p>
        </w:tc>
      </w:tr>
    </w:tbl>
    <w:p>
      <w:pPr>
        <w:pStyle w:val="BodyText"/>
        <w:spacing w:before="11"/>
        <w:rPr>
          <w:sz w:val="17"/>
        </w:rPr>
      </w:pPr>
    </w:p>
    <w:p>
      <w:pPr>
        <w:pStyle w:val="Heading2"/>
        <w:spacing w:before="69"/>
        <w:ind w:left="120" w:right="1329"/>
      </w:pPr>
      <w:r>
        <w:rPr/>
        <w:t>Opción 8D:</w:t>
      </w:r>
    </w:p>
    <w:p>
      <w:pPr>
        <w:pStyle w:val="BodyText"/>
        <w:spacing w:before="9"/>
        <w:rPr>
          <w:b/>
          <w:sz w:val="20"/>
        </w:rPr>
      </w:pPr>
      <w:r>
        <w:rPr/>
        <w:pict>
          <v:group style="position:absolute;margin-left:101.625pt;margin-top:13.929303pt;width:336.75pt;height:117.8pt;mso-position-horizontal-relative:page;mso-position-vertical-relative:paragraph;z-index:12856;mso-wrap-distance-left:0;mso-wrap-distance-right:0" coordorigin="2033,279" coordsize="6735,2356">
            <v:rect style="position:absolute;left:5040;top:466;width:1440;height:540" filled="false" stroked="true" strokeweight=".75pt" strokecolor="#000000"/>
            <v:shape style="position:absolute;left:3240;top:286;width:1200;height:540" coordorigin="3240,286" coordsize="1200,540" path="m3840,286l3743,290,3650,300,3564,316,3486,338,3416,365,3356,397,3307,432,3248,512,3240,556,3248,600,3307,680,3356,716,3416,747,3486,774,3564,796,3650,812,3743,823,3840,826,3937,823,4030,812,4116,796,4194,774,4264,747,4324,716,4373,680,4432,600,4440,556,4432,512,4373,432,4324,397,4264,365,4194,338,4116,316,4030,300,3937,290,3840,286xe" filled="false" stroked="true" strokeweight=".75pt" strokecolor="#000000">
              <v:path arrowok="t"/>
            </v:shape>
            <v:line style="position:absolute" from="4440,646" to="5040,826" stroked="true" strokeweight=".75pt" strokecolor="#000000"/>
            <v:shape style="position:absolute;left:7200;top:466;width:1560;height:454" coordorigin="7200,466" coordsize="1560,454" path="m7980,466l7865,469,7755,476,7651,487,7555,503,7468,522,7391,544,7326,569,7272,597,7208,660,7200,693,7208,727,7272,789,7326,817,7391,842,7468,864,7555,884,7651,899,7755,910,7865,918,7980,920,8095,918,8205,910,8309,899,8405,884,8492,864,8569,842,8634,817,8688,789,8752,727,8760,693,8752,660,8688,597,8634,569,8569,544,8492,522,8405,503,8309,487,8205,476,8095,469,7980,466xe" filled="false" stroked="true" strokeweight=".75pt" strokecolor="#000000">
              <v:path arrowok="t"/>
            </v:shape>
            <v:line style="position:absolute" from="6480,646" to="7200,646" stroked="true" strokeweight=".75pt" strokecolor="#000000"/>
            <v:line style="position:absolute" from="5780,1006" to="5780,1546" stroked="true" strokeweight="1pt" strokecolor="#000000"/>
            <v:line style="position:absolute" from="5740,1006" to="5740,1546" stroked="true" strokeweight="1pt" strokecolor="#000000"/>
            <v:shape style="position:absolute;left:5580;top:1546;width:463;height:441" coordorigin="5580,1546" coordsize="463,441" path="m5812,1546l5738,1557,5675,1589,5625,1636,5592,1697,5580,1767,5592,1836,5625,1897,5675,1945,5738,1976,5812,1987,5885,1976,5948,1945,5998,1897,6031,1836,6043,1767,6031,1697,5998,1636,5948,1589,5885,1557,5812,1546xe" filled="false" stroked="true" strokeweight=".75pt" strokecolor="#000000">
              <v:path arrowok="t"/>
            </v:shape>
            <v:line style="position:absolute" from="4680,2627" to="5580,1767" stroked="true" strokeweight=".75pt" strokecolor="#000000"/>
            <v:line style="position:absolute" from="6043,1726" to="6960,2627" stroked="true" strokeweight=".75pt" strokecolor="#000000"/>
            <v:shape style="position:absolute;left:2040;top:1906;width:1680;height:541" coordorigin="2040,1906" coordsize="1680,541" path="m2880,1906l2775,1908,2673,1914,2576,1924,2485,1938,2400,1955,2322,1974,2252,1997,2190,2022,2097,2079,2047,2143,2040,2177,2047,2211,2097,2274,2190,2331,2252,2356,2322,2379,2400,2399,2485,2415,2576,2429,2673,2439,2775,2445,2880,2447,2985,2445,3087,2439,3184,2429,3275,2415,3360,2399,3438,2379,3508,2356,3570,2331,3663,2274,3713,2211,3720,2177,3713,2143,3663,2079,3570,2022,3508,1997,3438,1974,3360,1955,3275,1938,3184,1924,3087,1914,2985,1908,2880,1906xe" filled="false" stroked="true" strokeweight=".75pt" strokecolor="#000000">
              <v:path arrowok="t"/>
            </v:shape>
            <v:line style="position:absolute" from="3120,2447" to="3721,2627" stroked="true" strokeweight=".75pt" strokecolor="#000000"/>
            <v:shape style="position:absolute;left:7080;top:1623;width:1440;height:463" coordorigin="7080,1623" coordsize="1440,463" path="m7800,1623l7694,1626,7592,1633,7496,1645,7408,1660,7328,1680,7257,1703,7196,1729,7110,1788,7080,1855,7088,1889,7147,1952,7257,2007,7328,2029,7408,2049,7496,2065,7592,2076,7694,2084,7800,2086,7906,2084,8008,2076,8104,2065,8192,2049,8272,2029,8343,2007,8404,1981,8490,1922,8520,1855,8512,1820,8453,1757,8343,1703,8272,1680,8192,1660,8104,1645,8008,1633,7906,1626,7800,1623xe" filled="false" stroked="true" strokeweight=".75pt" strokecolor="#000000">
              <v:path arrowok="t"/>
            </v:shape>
            <v:line style="position:absolute" from="7440,2086" to="7200,2627" stroked="true" strokeweight=".75pt" strokecolor="#000000"/>
            <v:shape style="position:absolute;left:5040;top:466;width:1440;height:540" type="#_x0000_t202" filled="false" stroked="false">
              <v:textbox inset="0,0,0,0">
                <w:txbxContent>
                  <w:p>
                    <w:pPr>
                      <w:spacing w:before="86"/>
                      <w:ind w:left="342" w:right="-17" w:firstLine="0"/>
                      <w:jc w:val="left"/>
                      <w:rPr>
                        <w:sz w:val="24"/>
                      </w:rPr>
                    </w:pPr>
                    <w:r>
                      <w:rPr>
                        <w:sz w:val="24"/>
                      </w:rPr>
                      <w:t>PARTE</w:t>
                    </w:r>
                  </w:p>
                </w:txbxContent>
              </v:textbox>
              <w10:wrap type="none"/>
            </v:shape>
            <v:shape style="position:absolute;left:3537;top:436;width:604;height:160" type="#_x0000_t202" filled="false" stroked="false">
              <v:textbox inset="0,0,0,0">
                <w:txbxContent>
                  <w:p>
                    <w:pPr>
                      <w:spacing w:line="160" w:lineRule="exact" w:before="0"/>
                      <w:ind w:left="0" w:right="-13" w:firstLine="0"/>
                      <w:jc w:val="left"/>
                      <w:rPr>
                        <w:sz w:val="16"/>
                      </w:rPr>
                    </w:pPr>
                    <w:r>
                      <w:rPr>
                        <w:spacing w:val="-1"/>
                        <w:sz w:val="16"/>
                        <w:u w:val="single"/>
                      </w:rPr>
                      <w:t>Parte_No</w:t>
                    </w:r>
                  </w:p>
                </w:txbxContent>
              </v:textbox>
              <w10:wrap type="none"/>
            </v:shape>
            <v:shape style="position:absolute;left:7595;top:616;width:768;height:160" type="#_x0000_t202" filled="false" stroked="false">
              <v:textbox inset="0,0,0,0">
                <w:txbxContent>
                  <w:p>
                    <w:pPr>
                      <w:spacing w:line="160" w:lineRule="exact" w:before="0"/>
                      <w:ind w:left="0" w:right="-15" w:firstLine="0"/>
                      <w:jc w:val="left"/>
                      <w:rPr>
                        <w:sz w:val="16"/>
                      </w:rPr>
                    </w:pPr>
                    <w:r>
                      <w:rPr>
                        <w:spacing w:val="-1"/>
                        <w:sz w:val="16"/>
                      </w:rPr>
                      <w:t>Descripción</w:t>
                    </w:r>
                  </w:p>
                </w:txbxContent>
              </v:textbox>
              <w10:wrap type="none"/>
            </v:shape>
            <v:shape style="position:absolute;left:5758;top:1688;width:80;height:160" type="#_x0000_t202" filled="false" stroked="false">
              <v:textbox inset="0,0,0,0">
                <w:txbxContent>
                  <w:p>
                    <w:pPr>
                      <w:spacing w:line="160" w:lineRule="exact" w:before="0"/>
                      <w:ind w:left="0" w:right="0" w:firstLine="0"/>
                      <w:jc w:val="left"/>
                      <w:rPr>
                        <w:b/>
                        <w:sz w:val="16"/>
                      </w:rPr>
                    </w:pPr>
                    <w:r>
                      <w:rPr>
                        <w:b/>
                        <w:sz w:val="16"/>
                      </w:rPr>
                      <w:t>o</w:t>
                    </w:r>
                  </w:p>
                </w:txbxContent>
              </v:textbox>
              <w10:wrap type="none"/>
            </v:shape>
            <v:shape style="position:absolute;left:7487;top:1768;width:629;height:160" type="#_x0000_t202" filled="false" stroked="false">
              <v:textbox inset="0,0,0,0">
                <w:txbxContent>
                  <w:p>
                    <w:pPr>
                      <w:spacing w:line="160" w:lineRule="exact" w:before="0"/>
                      <w:ind w:left="0" w:right="-14" w:firstLine="0"/>
                      <w:jc w:val="left"/>
                      <w:rPr>
                        <w:sz w:val="16"/>
                      </w:rPr>
                    </w:pPr>
                    <w:r>
                      <w:rPr>
                        <w:spacing w:val="-1"/>
                        <w:sz w:val="16"/>
                      </w:rPr>
                      <w:t>Vendedor</w:t>
                    </w:r>
                  </w:p>
                </w:txbxContent>
              </v:textbox>
              <w10:wrap type="none"/>
            </v:shape>
            <v:shape style="position:absolute;left:2517;top:2068;width:720;height:160" type="#_x0000_t202" filled="false" stroked="false">
              <v:textbox inset="0,0,0,0">
                <w:txbxContent>
                  <w:p>
                    <w:pPr>
                      <w:spacing w:line="160" w:lineRule="exact" w:before="0"/>
                      <w:ind w:left="0" w:right="-12" w:firstLine="0"/>
                      <w:jc w:val="left"/>
                      <w:rPr>
                        <w:sz w:val="16"/>
                      </w:rPr>
                    </w:pPr>
                    <w:r>
                      <w:rPr>
                        <w:spacing w:val="-1"/>
                        <w:sz w:val="16"/>
                      </w:rPr>
                      <w:t>No_Dibujo</w:t>
                    </w:r>
                  </w:p>
                </w:txbxContent>
              </v:textbox>
              <w10:wrap type="none"/>
            </v:shape>
            <w10:wrap type="topAndBottom"/>
          </v:group>
        </w:pict>
      </w:r>
      <w:r>
        <w:rPr/>
        <w:pict>
          <v:group style="position:absolute;margin-left:101.625pt;margin-top:151.929306pt;width:108.75pt;height:51.75pt;mso-position-horizontal-relative:page;mso-position-vertical-relative:paragraph;z-index:12904;mso-wrap-distance-left:0;mso-wrap-distance-right:0" coordorigin="2033,3039" coordsize="2175,1035">
            <v:shape style="position:absolute;left:2040;top:3526;width:2160;height:540" coordorigin="2040,3526" coordsize="2160,540" path="m3120,3526l3010,3527,2902,3532,2799,3538,2700,3547,2605,3559,2516,3572,2433,3588,2356,3605,2287,3624,2224,3645,2125,3691,2062,3742,2040,3796,2046,3824,2089,3876,2170,3925,2287,3968,2356,3987,2433,4004,2516,4020,2605,4034,2700,4045,2799,4054,2902,4061,3010,4065,3120,4066,3230,4065,3338,4061,3441,4054,3540,4045,3635,4034,3724,4020,3807,4004,3884,3987,3953,3968,4016,3947,4115,3901,4178,3851,4200,3796,4194,3768,4151,3716,4070,3667,3953,3624,3884,3605,3807,3588,3724,3572,3635,3559,3540,3547,3441,3538,3338,3532,3230,3527,3120,3526xe" filled="false" stroked="true" strokeweight=".75pt" strokecolor="#000000">
              <v:path arrowok="t"/>
            </v:shape>
            <v:line style="position:absolute" from="3240,3526" to="3900,3046" stroked="true" strokeweight=".75pt" strokecolor="#000000"/>
            <v:shape style="position:absolute;left:2033;top:3039;width:2175;height:1035" type="#_x0000_t202" filled="false" stroked="false">
              <v:textbox inset="0,0,0,0">
                <w:txbxContent>
                  <w:p>
                    <w:pPr>
                      <w:spacing w:line="240" w:lineRule="auto" w:before="0"/>
                      <w:rPr>
                        <w:b/>
                        <w:sz w:val="16"/>
                      </w:rPr>
                    </w:pPr>
                  </w:p>
                  <w:p>
                    <w:pPr>
                      <w:spacing w:line="240" w:lineRule="auto" w:before="0"/>
                      <w:rPr>
                        <w:b/>
                        <w:sz w:val="16"/>
                      </w:rPr>
                    </w:pPr>
                  </w:p>
                  <w:p>
                    <w:pPr>
                      <w:spacing w:line="240" w:lineRule="auto" w:before="8"/>
                      <w:rPr>
                        <w:b/>
                        <w:sz w:val="22"/>
                      </w:rPr>
                    </w:pPr>
                  </w:p>
                  <w:p>
                    <w:pPr>
                      <w:spacing w:before="0"/>
                      <w:ind w:left="448" w:right="0" w:firstLine="0"/>
                      <w:jc w:val="left"/>
                      <w:rPr>
                        <w:sz w:val="16"/>
                      </w:rPr>
                    </w:pPr>
                    <w:r>
                      <w:rPr>
                        <w:sz w:val="16"/>
                      </w:rPr>
                      <w:t>Fecha_Manufactura</w:t>
                    </w:r>
                  </w:p>
                </w:txbxContent>
              </v:textbox>
              <w10:wrap type="none"/>
            </v:shape>
            <w10:wrap type="topAndBottom"/>
          </v:group>
        </w:pict>
      </w:r>
    </w:p>
    <w:p>
      <w:pPr>
        <w:pStyle w:val="BodyText"/>
        <w:spacing w:before="2"/>
        <w:rPr>
          <w:b/>
          <w:sz w:val="29"/>
        </w:rPr>
      </w:pPr>
    </w:p>
    <w:p>
      <w:pPr>
        <w:pStyle w:val="BodyText"/>
        <w:spacing w:before="2"/>
        <w:rPr>
          <w:b/>
          <w:sz w:val="22"/>
        </w:rPr>
      </w:pPr>
    </w:p>
    <w:p>
      <w:pPr>
        <w:pStyle w:val="BodyText"/>
        <w:spacing w:after="8"/>
        <w:ind w:left="120" w:right="1329"/>
      </w:pPr>
      <w:r>
        <w:rPr/>
        <w:pict>
          <v:group style="position:absolute;margin-left:107.625pt;margin-top:-86.901878pt;width:180.75pt;height:72.7pt;mso-position-horizontal-relative:page;mso-position-vertical-relative:paragraph;z-index:-399784" coordorigin="2153,-1738" coordsize="3615,1454">
            <v:shape style="position:absolute;left:4440;top:-1312;width:1320;height:1020" coordorigin="4440,-1312" coordsize="1320,1020" path="m5100,-772l4993,-768,4891,-759,4797,-745,4710,-725,4633,-701,4567,-673,4514,-642,4474,-607,4449,-570,4440,-532,4449,-493,4474,-456,4514,-421,4567,-390,4633,-362,4710,-338,4797,-318,4891,-304,4993,-295,5100,-292,5207,-295,5309,-304,5403,-318,5490,-338,5567,-362,5633,-390,5686,-421,5726,-456,5751,-493,5760,-532,5751,-570,5726,-607,5686,-642,5633,-673,5567,-701,5490,-725,5403,-745,5309,-759,5207,-768,5100,-772xm4586,-1312l5100,-772e" filled="false" stroked="true" strokeweight=".75pt" strokecolor="#000000">
              <v:path arrowok="t"/>
            </v:shape>
            <v:shape style="position:absolute;left:4433;top:-1319;width:1335;height:103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before="129"/>
                      <w:ind w:left="385" w:right="0" w:firstLine="0"/>
                      <w:jc w:val="left"/>
                      <w:rPr>
                        <w:sz w:val="16"/>
                      </w:rPr>
                    </w:pPr>
                    <w:r>
                      <w:rPr>
                        <w:sz w:val="16"/>
                      </w:rPr>
                      <w:t>No_Lote</w:t>
                    </w:r>
                  </w:p>
                </w:txbxContent>
              </v:textbox>
              <w10:wrap type="none"/>
            </v:shape>
            <v:shape style="position:absolute;left:2160;top:-1731;width:3480;height:419" type="#_x0000_t202" filled="false" stroked="true" strokeweight=".75pt" strokecolor="#000000">
              <v:textbox inset="0,0,0,0">
                <w:txbxContent>
                  <w:p>
                    <w:pPr>
                      <w:spacing w:before="66"/>
                      <w:ind w:left="193" w:right="0" w:firstLine="0"/>
                      <w:jc w:val="left"/>
                      <w:rPr>
                        <w:sz w:val="24"/>
                      </w:rPr>
                    </w:pPr>
                    <w:r>
                      <w:rPr>
                        <w:sz w:val="24"/>
                      </w:rPr>
                      <w:t>PARTE_MANUFACTURADA</w:t>
                    </w:r>
                  </w:p>
                </w:txbxContent>
              </v:textbox>
              <w10:wrap type="none"/>
            </v:shape>
            <w10:wrap type="none"/>
          </v:group>
        </w:pict>
      </w:r>
      <w:r>
        <w:rPr/>
        <w:pict>
          <v:group style="position:absolute;margin-left:329.625pt;margin-top:-86.901878pt;width:144.75pt;height:65pt;mso-position-horizontal-relative:page;mso-position-vertical-relative:paragraph;z-index:-399712" coordorigin="6593,-1738" coordsize="2895,1300">
            <v:shape style="position:absolute;left:6960;top:-1312;width:1920;height:866" coordorigin="6960,-1312" coordsize="1920,866" path="m8280,-943l8172,-939,8071,-927,7977,-909,7893,-884,7821,-854,7762,-820,7718,-781,7690,-739,7680,-694,7690,-649,7718,-607,7762,-569,7821,-534,7893,-504,7977,-479,8071,-461,8172,-450,8280,-446,8388,-450,8489,-461,8583,-479,8667,-504,8739,-534,8798,-569,8842,-607,8870,-649,8880,-694,8870,-739,8842,-781,8798,-820,8739,-854,8667,-884,8583,-909,8489,-927,8388,-939,8280,-943xm6960,-1312l7680,-652e" filled="false" stroked="true" strokeweight=".75pt" strokecolor="#000000">
              <v:path arrowok="t"/>
            </v:shape>
            <v:shape style="position:absolute;left:8075;top:-785;width:408;height:160" type="#_x0000_t202" filled="false" stroked="false">
              <v:textbox inset="0,0,0,0">
                <w:txbxContent>
                  <w:p>
                    <w:pPr>
                      <w:spacing w:line="160" w:lineRule="exact" w:before="0"/>
                      <w:ind w:left="0" w:right="-20" w:firstLine="0"/>
                      <w:jc w:val="left"/>
                      <w:rPr>
                        <w:sz w:val="16"/>
                      </w:rPr>
                    </w:pPr>
                    <w:r>
                      <w:rPr>
                        <w:spacing w:val="-1"/>
                        <w:sz w:val="16"/>
                      </w:rPr>
                      <w:t>Costo.</w:t>
                    </w:r>
                  </w:p>
                </w:txbxContent>
              </v:textbox>
              <w10:wrap type="none"/>
            </v:shape>
            <v:shape style="position:absolute;left:6600;top:-1731;width:2880;height:419" type="#_x0000_t202" filled="false" stroked="true" strokeweight=".75pt" strokecolor="#000000">
              <v:textbox inset="0,0,0,0">
                <w:txbxContent>
                  <w:p>
                    <w:pPr>
                      <w:spacing w:before="66"/>
                      <w:ind w:left="315" w:right="0" w:firstLine="0"/>
                      <w:jc w:val="left"/>
                      <w:rPr>
                        <w:sz w:val="24"/>
                      </w:rPr>
                    </w:pPr>
                    <w:r>
                      <w:rPr>
                        <w:sz w:val="24"/>
                      </w:rPr>
                      <w:t>PARTE_COMPRADA</w:t>
                    </w:r>
                  </w:p>
                </w:txbxContent>
              </v:textbox>
              <w10:wrap type="none"/>
            </v:shape>
            <w10:wrap type="none"/>
          </v:group>
        </w:pict>
      </w:r>
      <w:r>
        <w:rPr/>
        <w:t>PARTE</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9"/>
        <w:gridCol w:w="1104"/>
        <w:gridCol w:w="1493"/>
        <w:gridCol w:w="1088"/>
        <w:gridCol w:w="1377"/>
        <w:gridCol w:w="852"/>
        <w:gridCol w:w="1509"/>
        <w:gridCol w:w="1152"/>
      </w:tblGrid>
      <w:tr>
        <w:trPr>
          <w:trHeight w:val="288" w:hRule="exact"/>
        </w:trPr>
        <w:tc>
          <w:tcPr>
            <w:tcW w:w="909" w:type="dxa"/>
          </w:tcPr>
          <w:p>
            <w:pPr>
              <w:pStyle w:val="TableParagraph"/>
              <w:spacing w:line="227" w:lineRule="exact"/>
              <w:ind w:left="72"/>
              <w:rPr>
                <w:rFonts w:ascii="Times New Roman"/>
                <w:sz w:val="20"/>
              </w:rPr>
            </w:pPr>
            <w:r>
              <w:rPr>
                <w:rFonts w:ascii="Times New Roman"/>
                <w:sz w:val="20"/>
                <w:u w:val="single"/>
              </w:rPr>
              <w:t>Parte_no</w:t>
            </w:r>
            <w:r>
              <w:rPr>
                <w:rFonts w:ascii="Times New Roman"/>
                <w:sz w:val="20"/>
              </w:rPr>
              <w:t>.</w:t>
            </w:r>
          </w:p>
        </w:tc>
        <w:tc>
          <w:tcPr>
            <w:tcW w:w="1104" w:type="dxa"/>
          </w:tcPr>
          <w:p>
            <w:pPr>
              <w:pStyle w:val="TableParagraph"/>
              <w:spacing w:line="227" w:lineRule="exact"/>
              <w:ind w:left="63"/>
              <w:rPr>
                <w:rFonts w:ascii="Times New Roman" w:hAnsi="Times New Roman"/>
                <w:sz w:val="20"/>
              </w:rPr>
            </w:pPr>
            <w:r>
              <w:rPr>
                <w:rFonts w:ascii="Times New Roman" w:hAnsi="Times New Roman"/>
                <w:sz w:val="20"/>
              </w:rPr>
              <w:t>Descripción</w:t>
            </w:r>
          </w:p>
        </w:tc>
        <w:tc>
          <w:tcPr>
            <w:tcW w:w="1493" w:type="dxa"/>
          </w:tcPr>
          <w:p>
            <w:pPr>
              <w:pStyle w:val="TableParagraph"/>
              <w:spacing w:line="227" w:lineRule="exact"/>
              <w:ind w:left="68"/>
              <w:rPr>
                <w:rFonts w:ascii="Times New Roman"/>
                <w:sz w:val="20"/>
              </w:rPr>
            </w:pPr>
            <w:r>
              <w:rPr>
                <w:rFonts w:ascii="Times New Roman"/>
                <w:sz w:val="20"/>
              </w:rPr>
              <w:t>Bandera_Manuf.</w:t>
            </w:r>
          </w:p>
        </w:tc>
        <w:tc>
          <w:tcPr>
            <w:tcW w:w="1088" w:type="dxa"/>
          </w:tcPr>
          <w:p>
            <w:pPr>
              <w:pStyle w:val="TableParagraph"/>
              <w:spacing w:line="227" w:lineRule="exact"/>
              <w:ind w:left="64"/>
              <w:rPr>
                <w:rFonts w:ascii="Times New Roman"/>
                <w:sz w:val="20"/>
              </w:rPr>
            </w:pPr>
            <w:r>
              <w:rPr>
                <w:rFonts w:ascii="Times New Roman"/>
                <w:sz w:val="20"/>
              </w:rPr>
              <w:t>Dibujo_No.</w:t>
            </w:r>
          </w:p>
        </w:tc>
        <w:tc>
          <w:tcPr>
            <w:tcW w:w="1377" w:type="dxa"/>
          </w:tcPr>
          <w:p>
            <w:pPr>
              <w:pStyle w:val="TableParagraph"/>
              <w:spacing w:line="227" w:lineRule="exact"/>
              <w:ind w:left="68"/>
              <w:rPr>
                <w:rFonts w:ascii="Times New Roman"/>
                <w:sz w:val="20"/>
              </w:rPr>
            </w:pPr>
            <w:r>
              <w:rPr>
                <w:rFonts w:ascii="Times New Roman"/>
                <w:sz w:val="20"/>
              </w:rPr>
              <w:t>F_Manufactura</w:t>
            </w:r>
          </w:p>
        </w:tc>
        <w:tc>
          <w:tcPr>
            <w:tcW w:w="852" w:type="dxa"/>
          </w:tcPr>
          <w:p>
            <w:pPr>
              <w:pStyle w:val="TableParagraph"/>
              <w:spacing w:line="227" w:lineRule="exact"/>
              <w:ind w:left="63"/>
              <w:rPr>
                <w:rFonts w:ascii="Times New Roman"/>
                <w:sz w:val="20"/>
              </w:rPr>
            </w:pPr>
            <w:r>
              <w:rPr>
                <w:rFonts w:ascii="Times New Roman"/>
                <w:sz w:val="20"/>
              </w:rPr>
              <w:t>No_Lote</w:t>
            </w:r>
          </w:p>
        </w:tc>
        <w:tc>
          <w:tcPr>
            <w:tcW w:w="1509" w:type="dxa"/>
          </w:tcPr>
          <w:p>
            <w:pPr>
              <w:pStyle w:val="TableParagraph"/>
              <w:spacing w:line="227" w:lineRule="exact"/>
              <w:ind w:left="64"/>
              <w:rPr>
                <w:rFonts w:ascii="Times New Roman"/>
                <w:sz w:val="20"/>
              </w:rPr>
            </w:pPr>
            <w:r>
              <w:rPr>
                <w:rFonts w:ascii="Times New Roman"/>
                <w:sz w:val="20"/>
              </w:rPr>
              <w:t>Band_Comprado</w:t>
            </w:r>
          </w:p>
        </w:tc>
        <w:tc>
          <w:tcPr>
            <w:tcW w:w="1152" w:type="dxa"/>
          </w:tcPr>
          <w:p>
            <w:pPr>
              <w:pStyle w:val="TableParagraph"/>
              <w:spacing w:line="227" w:lineRule="exact"/>
              <w:ind w:left="64"/>
              <w:rPr>
                <w:rFonts w:ascii="Times New Roman"/>
                <w:sz w:val="20"/>
              </w:rPr>
            </w:pPr>
            <w:r>
              <w:rPr>
                <w:rFonts w:ascii="Times New Roman"/>
                <w:sz w:val="20"/>
              </w:rPr>
              <w:t>Lista_Precio</w:t>
            </w:r>
          </w:p>
        </w:tc>
      </w:tr>
    </w:tbl>
    <w:p>
      <w:pPr>
        <w:pStyle w:val="BodyText"/>
        <w:spacing w:before="7"/>
        <w:rPr>
          <w:sz w:val="17"/>
        </w:rPr>
      </w:pPr>
    </w:p>
    <w:p>
      <w:pPr>
        <w:pStyle w:val="BodyText"/>
        <w:spacing w:before="69"/>
        <w:ind w:left="3988" w:right="5090"/>
        <w:jc w:val="center"/>
      </w:pPr>
      <w:r>
        <w:rPr/>
        <w:t>Fig. 4.34</w:t>
      </w:r>
    </w:p>
    <w:p>
      <w:pPr>
        <w:spacing w:after="0"/>
        <w:jc w:val="center"/>
        <w:sectPr>
          <w:type w:val="continuous"/>
          <w:pgSz w:w="12240" w:h="15840"/>
          <w:pgMar w:top="1500" w:bottom="280" w:left="1680" w:right="580"/>
        </w:sectPr>
      </w:pPr>
    </w:p>
    <w:p>
      <w:pPr>
        <w:pStyle w:val="BodyText"/>
        <w:spacing w:before="5"/>
        <w:rPr>
          <w:sz w:val="12"/>
        </w:rPr>
      </w:pPr>
    </w:p>
    <w:p>
      <w:pPr>
        <w:pStyle w:val="Heading2"/>
        <w:spacing w:before="69"/>
        <w:ind w:left="0" w:right="17"/>
        <w:jc w:val="center"/>
      </w:pPr>
      <w:r>
        <w:rPr>
          <w:u w:val="thick"/>
        </w:rPr>
        <w:t>LATTICE</w:t>
      </w:r>
    </w:p>
    <w:p>
      <w:pPr>
        <w:pStyle w:val="BodyText"/>
        <w:spacing w:before="6"/>
        <w:rPr>
          <w:b/>
          <w:sz w:val="22"/>
        </w:rPr>
      </w:pPr>
      <w:r>
        <w:rPr/>
        <w:pict>
          <v:group style="position:absolute;margin-left:95.625pt;margin-top:14.89928pt;width:420.75pt;height:282.75pt;mso-position-horizontal-relative:page;mso-position-vertical-relative:paragraph;z-index:13576;mso-wrap-distance-left:0;mso-wrap-distance-right:0" coordorigin="1913,298" coordsize="8415,5655">
            <v:rect style="position:absolute;left:5520;top:305;width:1560;height:428" filled="false" stroked="true" strokeweight=".75pt" strokecolor="#000000"/>
            <v:line style="position:absolute" from="6260,725" to="6260,1265" stroked="true" strokeweight="1pt" strokecolor="#000000"/>
            <v:line style="position:absolute" from="6220,725" to="6220,1265" stroked="true" strokeweight="1pt" strokecolor="#000000"/>
            <v:shape style="position:absolute;left:6120;top:1265;width:480;height:463" coordorigin="6120,1265" coordsize="480,463" path="m6360,1265l6284,1277,6218,1310,6166,1360,6132,1424,6120,1497,6132,1570,6166,1634,6218,1684,6284,1717,6360,1728,6436,1717,6502,1684,6554,1634,6588,1570,6600,1497,6588,1424,6554,1360,6502,1310,6436,1277,6360,1265xe" filled="false" stroked="true" strokeweight=".75pt" strokecolor="#000000">
              <v:path arrowok="t"/>
            </v:shape>
            <v:rect style="position:absolute;left:2280;top:1925;width:1680;height:420" filled="false" stroked="true" strokeweight=".75pt" strokecolor="#000000"/>
            <v:rect style="position:absolute;left:5520;top:1985;width:1560;height:411" filled="false" stroked="true" strokeweight=".75pt" strokecolor="#000000"/>
            <v:line style="position:absolute" from="6120,1445" to="2880,1925" stroked="true" strokeweight=".75pt" strokecolor="#000000"/>
            <v:line style="position:absolute" from="6360,1728" to="6360,1985" stroked="true" strokeweight=".75pt" strokecolor="#000000"/>
            <v:rect style="position:absolute;left:7680;top:1985;width:1920;height:411" filled="false" stroked="true" strokeweight=".75pt" strokecolor="#000000"/>
            <v:line style="position:absolute" from="6600,1445" to="8280,1985" stroked="true" strokeweight=".75pt" strokecolor="#000000"/>
            <v:line style="position:absolute" from="3020,2346" to="3020,2706" stroked="true" strokeweight="1pt" strokecolor="#000000"/>
            <v:line style="position:absolute" from="2980,2346" to="2980,2706" stroked="true" strokeweight="1pt" strokecolor="#000000"/>
            <v:shape style="position:absolute;left:2760;top:2705;width:480;height:420" coordorigin="2760,2705" coordsize="480,420" path="m3000,2705l2924,2716,2858,2746,2806,2791,2772,2849,2760,2915,2772,2982,2806,3040,2858,3085,2924,3115,3000,3125,3076,3115,3142,3085,3194,3040,3228,2982,3240,2915,3228,2849,3194,2791,3142,2746,3076,2716,3000,2705xe" filled="false" stroked="true" strokeweight=".75pt" strokecolor="#000000">
              <v:path arrowok="t"/>
            </v:shape>
            <v:line style="position:absolute" from="2830,3063" to="2280,3604" stroked="true" strokeweight=".75pt" strokecolor="#000000"/>
            <v:rect style="position:absolute;left:5160;top:3605;width:1920;height:720" filled="false" stroked="true" strokeweight=".75pt" strokecolor="#000000"/>
            <v:line style="position:absolute" from="3103,3106" to="3582,3604" stroked="true" strokeweight=".75pt" strokecolor="#000000"/>
            <v:line style="position:absolute" from="3240,2885" to="5520,3605" stroked="true" strokeweight=".75pt" strokecolor="#000000"/>
            <v:rect style="position:absolute;left:7320;top:3604;width:1680;height:421" filled="false" stroked="true" strokeweight=".75pt" strokecolor="#000000"/>
            <v:line style="position:absolute" from="7680,2165" to="6240,3605" stroked="true" strokeweight=".75pt" strokecolor="#000000"/>
            <v:line style="position:absolute" from="8400,2885" to="7800,3605" stroked="true" strokeweight=".75pt" strokecolor="#000000"/>
            <v:line style="position:absolute" from="8640,2885" to="9840,4325" stroked="true" strokeweight=".75pt" strokecolor="#000000"/>
            <v:line style="position:absolute" from="8520,2396" to="8520,2704" stroked="true" strokeweight=".75pt" strokecolor="#000000"/>
            <v:shape style="position:absolute;left:8400;top:2703;width:360;height:422" coordorigin="8400,2703" coordsize="360,422" path="m8580,2703l8510,2720,8453,2765,8414,2832,8400,2914,8414,2997,8453,3064,8510,3109,8580,3125,8650,3109,8707,3064,8746,2997,8760,2914,8746,2832,8707,2765,8650,2720,8580,2703xe" filled="true" fillcolor="#ffffff" stroked="false">
              <v:path arrowok="t"/>
              <v:fill type="solid"/>
            </v:shape>
            <v:shape style="position:absolute;left:8400;top:2703;width:360;height:422" coordorigin="8400,2703" coordsize="360,422" path="m8580,2703l8510,2720,8453,2765,8414,2832,8400,2914,8414,2997,8453,3064,8510,3109,8580,3125,8650,3109,8707,3064,8746,2997,8760,2914,8746,2832,8707,2765,8650,2720,8580,2703xe" filled="false" stroked="true" strokeweight=".75pt" strokecolor="#000000">
              <v:path arrowok="t"/>
            </v:shape>
            <v:line style="position:absolute" from="6020,4325" to="6020,4685" stroked="true" strokeweight="1pt" strokecolor="#000000"/>
            <v:line style="position:absolute" from="5980,4325" to="5980,4685" stroked="true" strokeweight="1pt" strokecolor="#000000"/>
            <v:shape style="position:absolute;left:5879;top:4684;width:481;height:422" coordorigin="5879,4684" coordsize="481,422" path="m6120,4684l6044,4695,5977,4725,5925,4771,5891,4829,5879,4895,5891,4962,5925,5020,5977,5066,6044,5096,6120,5106,6196,5096,6262,5066,6314,5020,6348,4962,6360,4895,6348,4829,6314,4771,6262,4725,6196,4695,6120,4684xe" filled="false" stroked="true" strokeweight=".75pt" strokecolor="#000000">
              <v:path arrowok="t"/>
            </v:shape>
            <v:line style="position:absolute" from="5879,4865" to="4740,5491" stroked="true" strokeweight=".75pt" strokecolor="#000000"/>
            <v:line style="position:absolute" from="6360,4925" to="7406,5491" stroked="true" strokeweight=".75pt" strokecolor="#000000"/>
            <v:shape style="position:absolute;left:5520;top:305;width:1560;height:428" type="#_x0000_t202" filled="false" stroked="false">
              <v:textbox inset="0,0,0,0">
                <w:txbxContent>
                  <w:p>
                    <w:pPr>
                      <w:spacing w:before="70"/>
                      <w:ind w:left="233" w:right="0" w:firstLine="0"/>
                      <w:jc w:val="left"/>
                      <w:rPr>
                        <w:sz w:val="24"/>
                      </w:rPr>
                    </w:pPr>
                    <w:r>
                      <w:rPr>
                        <w:sz w:val="24"/>
                      </w:rPr>
                      <w:t>PERSONA</w:t>
                    </w:r>
                  </w:p>
                </w:txbxContent>
              </v:textbox>
              <w10:wrap type="none"/>
            </v:shape>
            <v:shape style="position:absolute;left:2280;top:1925;width:1680;height:420" type="#_x0000_t202" filled="false" stroked="false">
              <v:textbox inset="0,0,0,0">
                <w:txbxContent>
                  <w:p>
                    <w:pPr>
                      <w:spacing w:before="71"/>
                      <w:ind w:left="185" w:right="0" w:firstLine="0"/>
                      <w:jc w:val="left"/>
                      <w:rPr>
                        <w:sz w:val="24"/>
                      </w:rPr>
                    </w:pPr>
                    <w:r>
                      <w:rPr>
                        <w:sz w:val="24"/>
                      </w:rPr>
                      <w:t>EMPLEADO</w:t>
                    </w:r>
                  </w:p>
                </w:txbxContent>
              </v:textbox>
              <w10:wrap type="none"/>
            </v:shape>
            <v:shape style="position:absolute;left:5520;top:1985;width:1560;height:411" type="#_x0000_t202" filled="false" stroked="false">
              <v:textbox inset="0,0,0,0">
                <w:txbxContent>
                  <w:p>
                    <w:pPr>
                      <w:spacing w:before="71"/>
                      <w:ind w:left="186" w:right="0" w:firstLine="0"/>
                      <w:jc w:val="left"/>
                      <w:rPr>
                        <w:sz w:val="24"/>
                      </w:rPr>
                    </w:pPr>
                    <w:r>
                      <w:rPr>
                        <w:sz w:val="24"/>
                      </w:rPr>
                      <w:t>ALUMNOS</w:t>
                    </w:r>
                  </w:p>
                </w:txbxContent>
              </v:textbox>
              <w10:wrap type="none"/>
            </v:shape>
            <v:shape style="position:absolute;left:7680;top:1985;width:1920;height:411" type="#_x0000_t202" filled="false" stroked="false">
              <v:textbox inset="0,0,0,0">
                <w:txbxContent>
                  <w:p>
                    <w:pPr>
                      <w:spacing w:before="71"/>
                      <w:ind w:left="214" w:right="0" w:firstLine="0"/>
                      <w:jc w:val="left"/>
                      <w:rPr>
                        <w:sz w:val="24"/>
                      </w:rPr>
                    </w:pPr>
                    <w:r>
                      <w:rPr>
                        <w:sz w:val="24"/>
                      </w:rPr>
                      <w:t>ESTUDIANTE</w:t>
                    </w:r>
                  </w:p>
                </w:txbxContent>
              </v:textbox>
              <w10:wrap type="none"/>
            </v:shape>
            <v:shape style="position:absolute;left:5160;top:3605;width:1920;height:720" type="#_x0000_t202" filled="false" stroked="false">
              <v:textbox inset="0,0,0,0">
                <w:txbxContent>
                  <w:p>
                    <w:pPr>
                      <w:spacing w:line="247" w:lineRule="auto" w:before="71"/>
                      <w:ind w:left="322" w:right="0" w:hanging="149"/>
                      <w:jc w:val="left"/>
                      <w:rPr>
                        <w:sz w:val="24"/>
                      </w:rPr>
                    </w:pPr>
                    <w:r>
                      <w:rPr>
                        <w:sz w:val="24"/>
                      </w:rPr>
                      <w:t>ESTUIDIANTE ASISTENTE</w:t>
                    </w:r>
                  </w:p>
                </w:txbxContent>
              </v:textbox>
              <w10:wrap type="none"/>
            </v:shape>
            <v:shape style="position:absolute;left:6298;top:1408;width:130;height:180" type="#_x0000_t202" filled="false" stroked="false">
              <v:textbox inset="0,0,0,0">
                <w:txbxContent>
                  <w:p>
                    <w:pPr>
                      <w:spacing w:line="180" w:lineRule="exact" w:before="0"/>
                      <w:ind w:left="0" w:right="0" w:firstLine="0"/>
                      <w:jc w:val="left"/>
                      <w:rPr>
                        <w:sz w:val="18"/>
                      </w:rPr>
                    </w:pPr>
                    <w:r>
                      <w:rPr>
                        <w:w w:val="99"/>
                        <w:sz w:val="18"/>
                      </w:rPr>
                      <w:t>O</w:t>
                    </w:r>
                  </w:p>
                </w:txbxContent>
              </v:textbox>
              <w10:wrap type="none"/>
            </v:shape>
            <v:shape style="position:absolute;left:2957;top:2836;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8563;top:2836;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7475;top:3708;width:1369;height:240" type="#_x0000_t202" filled="false" stroked="false">
              <v:textbox inset="0,0,0,0">
                <w:txbxContent>
                  <w:p>
                    <w:pPr>
                      <w:spacing w:line="240" w:lineRule="exact" w:before="0"/>
                      <w:ind w:left="0" w:right="-17" w:firstLine="0"/>
                      <w:jc w:val="left"/>
                      <w:rPr>
                        <w:sz w:val="24"/>
                      </w:rPr>
                    </w:pPr>
                    <w:r>
                      <w:rPr>
                        <w:spacing w:val="-1"/>
                        <w:sz w:val="24"/>
                      </w:rPr>
                      <w:t>GRADUADO</w:t>
                    </w:r>
                  </w:p>
                </w:txbxContent>
              </v:textbox>
              <w10:wrap type="none"/>
            </v:shape>
            <v:shape style="position:absolute;left:6082;top:4816;width:80;height:160" type="#_x0000_t202" filled="false" stroked="false">
              <v:textbox inset="0,0,0,0">
                <w:txbxContent>
                  <w:p>
                    <w:pPr>
                      <w:spacing w:line="160" w:lineRule="exact" w:before="0"/>
                      <w:ind w:left="0" w:right="0" w:firstLine="0"/>
                      <w:jc w:val="left"/>
                      <w:rPr>
                        <w:sz w:val="16"/>
                      </w:rPr>
                    </w:pPr>
                    <w:r>
                      <w:rPr>
                        <w:sz w:val="16"/>
                      </w:rPr>
                      <w:t>d</w:t>
                    </w:r>
                  </w:p>
                </w:txbxContent>
              </v:textbox>
              <w10:wrap type="none"/>
            </v:shape>
            <v:shape style="position:absolute;left:1920;top:3604;width:1080;height:421" type="#_x0000_t202" filled="false" stroked="true" strokeweight=".75pt" strokecolor="#000000">
              <v:textbox inset="0,0,0,0">
                <w:txbxContent>
                  <w:p>
                    <w:pPr>
                      <w:spacing w:before="65"/>
                      <w:ind w:left="172" w:right="0" w:firstLine="0"/>
                      <w:jc w:val="left"/>
                      <w:rPr>
                        <w:sz w:val="24"/>
                      </w:rPr>
                    </w:pPr>
                    <w:r>
                      <w:rPr>
                        <w:sz w:val="24"/>
                      </w:rPr>
                      <w:t>STAFF</w:t>
                    </w:r>
                  </w:p>
                </w:txbxContent>
              </v:textbox>
              <w10:wrap type="none"/>
            </v:shape>
            <v:shape style="position:absolute;left:3240;top:3604;width:1680;height:421" type="#_x0000_t202" filled="false" stroked="true" strokeweight=".75pt" strokecolor="#000000">
              <v:textbox inset="0,0,0,0">
                <w:txbxContent>
                  <w:p>
                    <w:pPr>
                      <w:spacing w:before="65"/>
                      <w:ind w:left="193" w:right="0" w:firstLine="0"/>
                      <w:jc w:val="left"/>
                      <w:rPr>
                        <w:sz w:val="24"/>
                      </w:rPr>
                    </w:pPr>
                    <w:r>
                      <w:rPr>
                        <w:sz w:val="24"/>
                      </w:rPr>
                      <w:t>FACULTAD</w:t>
                    </w:r>
                  </w:p>
                </w:txbxContent>
              </v:textbox>
              <w10:wrap type="none"/>
            </v:shape>
            <v:shape style="position:absolute;left:8040;top:4325;width:2280;height:421" type="#_x0000_t202" filled="false" stroked="true" strokeweight=".75pt" strokecolor="#000000">
              <v:textbox inset="0,0,0,0">
                <w:txbxContent>
                  <w:p>
                    <w:pPr>
                      <w:spacing w:before="64"/>
                      <w:ind w:left="215" w:right="0" w:firstLine="0"/>
                      <w:jc w:val="left"/>
                      <w:rPr>
                        <w:sz w:val="24"/>
                      </w:rPr>
                    </w:pPr>
                    <w:r>
                      <w:rPr>
                        <w:sz w:val="24"/>
                      </w:rPr>
                      <w:t>NO_GRADUADO</w:t>
                    </w:r>
                  </w:p>
                </w:txbxContent>
              </v:textbox>
              <w10:wrap type="none"/>
            </v:shape>
            <v:shape style="position:absolute;left:1980;top:5491;width:3601;height:454" type="#_x0000_t202" filled="false" stroked="true" strokeweight=".75pt" strokecolor="#000000">
              <v:textbox inset="0,0,0,0">
                <w:txbxContent>
                  <w:p>
                    <w:pPr>
                      <w:spacing w:before="74"/>
                      <w:ind w:left="196" w:right="0" w:firstLine="0"/>
                      <w:jc w:val="left"/>
                      <w:rPr>
                        <w:sz w:val="24"/>
                      </w:rPr>
                    </w:pPr>
                    <w:r>
                      <w:rPr>
                        <w:sz w:val="24"/>
                      </w:rPr>
                      <w:t>INVESTIGADOR_ASISTENTE</w:t>
                    </w:r>
                  </w:p>
                </w:txbxContent>
              </v:textbox>
              <w10:wrap type="none"/>
            </v:shape>
            <v:shape style="position:absolute;left:6600;top:5491;width:3000;height:454" type="#_x0000_t202" filled="false" stroked="true" strokeweight=".75pt" strokecolor="#000000">
              <v:textbox inset="0,0,0,0">
                <w:txbxContent>
                  <w:p>
                    <w:pPr>
                      <w:spacing w:before="74"/>
                      <w:ind w:left="186" w:right="0" w:firstLine="0"/>
                      <w:jc w:val="left"/>
                      <w:rPr>
                        <w:sz w:val="24"/>
                      </w:rPr>
                    </w:pPr>
                    <w:r>
                      <w:rPr>
                        <w:sz w:val="24"/>
                      </w:rPr>
                      <w:t>PROFESOR_ASISTENTE</w:t>
                    </w:r>
                  </w:p>
                </w:txbxContent>
              </v:textbox>
              <w10:wrap type="none"/>
            </v:shape>
            <w10:wrap type="topAndBottom"/>
          </v:group>
        </w:pict>
      </w:r>
    </w:p>
    <w:p>
      <w:pPr>
        <w:pStyle w:val="BodyText"/>
        <w:spacing w:before="9"/>
        <w:rPr>
          <w:b/>
          <w:sz w:val="15"/>
        </w:rPr>
      </w:pPr>
    </w:p>
    <w:p>
      <w:pPr>
        <w:pStyle w:val="BodyText"/>
        <w:spacing w:before="70"/>
        <w:ind w:right="22"/>
        <w:jc w:val="center"/>
      </w:pPr>
      <w:r>
        <w:rPr/>
        <w:t>Fig. 4.35</w:t>
      </w:r>
    </w:p>
    <w:p>
      <w:pPr>
        <w:pStyle w:val="BodyText"/>
        <w:ind w:left="100"/>
      </w:pPr>
      <w:r>
        <w:rPr/>
        <w:t>Los atributos del ejemplo son:</w:t>
      </w:r>
    </w:p>
    <w:p>
      <w:pPr>
        <w:pStyle w:val="BodyText"/>
        <w:tabs>
          <w:tab w:pos="2981" w:val="left" w:leader="none"/>
        </w:tabs>
        <w:ind w:left="100" w:right="126"/>
      </w:pPr>
      <w:r>
        <w:rPr/>
        <w:t>PERSONA={Nombre, sexo, dirección, fecha de nacimiento, </w:t>
      </w:r>
      <w:r>
        <w:rPr>
          <w:u w:val="single"/>
        </w:rPr>
        <w:t>RFC</w:t>
      </w:r>
      <w:r>
        <w:rPr/>
        <w:t>} EMPLEADO={Salario}</w:t>
        <w:tab/>
        <w:t>ALUMNO={</w:t>
      </w:r>
      <w:r>
        <w:rPr>
          <w:u w:val="single"/>
        </w:rPr>
        <w:t>RFC</w:t>
      </w:r>
      <w:r>
        <w:rPr/>
        <w:t>,</w:t>
      </w:r>
      <w:r>
        <w:rPr>
          <w:spacing w:val="-27"/>
        </w:rPr>
        <w:t> </w:t>
      </w:r>
      <w:r>
        <w:rPr/>
        <w:t>GRADOS({GRADO,AÑO,MAYOR})}</w:t>
      </w:r>
    </w:p>
    <w:p>
      <w:pPr>
        <w:pStyle w:val="BodyText"/>
        <w:tabs>
          <w:tab w:pos="3561" w:val="left" w:leader="none"/>
          <w:tab w:pos="3761" w:val="left" w:leader="none"/>
          <w:tab w:pos="5831" w:val="left" w:leader="none"/>
        </w:tabs>
        <w:ind w:left="100" w:right="891"/>
      </w:pPr>
      <w:r>
        <w:rPr/>
        <w:t>ESTUDIANTE={Departamento}</w:t>
        <w:tab/>
        <w:t>STAFF={Posición}</w:t>
        <w:tab/>
      </w:r>
      <w:r>
        <w:rPr>
          <w:spacing w:val="-1"/>
        </w:rPr>
        <w:t>FACULTAD{Rango} </w:t>
      </w:r>
      <w:r>
        <w:rPr/>
        <w:t>GRADUADO={Programa}</w:t>
        <w:tab/>
        <w:tab/>
        <w:t>NO_GRADUADO={Clase} INVESTIGADOR_ASISTENTE={Proyecto} PROFESOR_ASISTENTE={Curso}</w:t>
      </w:r>
    </w:p>
    <w:p>
      <w:pPr>
        <w:pStyle w:val="BodyText"/>
        <w:ind w:left="100"/>
      </w:pPr>
      <w:r>
        <w:rPr/>
        <w:t>ESTUDIANTE_ASISTENTE={%Tiempo}</w:t>
      </w:r>
    </w:p>
    <w:p>
      <w:pPr>
        <w:pStyle w:val="BodyText"/>
      </w:pPr>
    </w:p>
    <w:p>
      <w:pPr>
        <w:pStyle w:val="BodyText"/>
        <w:ind w:left="100" w:right="256"/>
      </w:pPr>
      <w:r>
        <w:rPr/>
        <w:t>Para mostrar una posible transformación de un lattice al modelo relacional se utilizará la figura 4.35. Se usará la opción 8A para PERSONA/ {EMPLEADO, ALUMNOS, ESTUDIANTE}, opción 8C tanto para EMPLEADO/ {STAFF, FACULTAD, ESTUDIANTE_ASISTENTE} como para ESTUDIANTE/</w:t>
      </w:r>
    </w:p>
    <w:p>
      <w:pPr>
        <w:pStyle w:val="BodyText"/>
        <w:ind w:left="100" w:right="527"/>
      </w:pPr>
      <w:r>
        <w:rPr/>
        <w:t>ESTUDIANTE_ASISTENTE., y la opción 8D para ESTUDIANTE_ASISTENTE/{INVESTIGADOR_ASISTENTE, PROFESOR_ASISTENTE} y ESTUDIANTE/ {GRADUADO, NO_GRADUADO}.</w:t>
      </w:r>
    </w:p>
    <w:p>
      <w:pPr>
        <w:spacing w:after="0"/>
        <w:sectPr>
          <w:pgSz w:w="12240" w:h="15840"/>
          <w:pgMar w:header="0" w:footer="709" w:top="1500" w:bottom="960" w:left="1700" w:right="1680"/>
        </w:sectPr>
      </w:pPr>
    </w:p>
    <w:p>
      <w:pPr>
        <w:pStyle w:val="BodyText"/>
        <w:spacing w:before="52" w:after="8"/>
        <w:ind w:left="100" w:right="1776"/>
      </w:pPr>
      <w:r>
        <w:rPr/>
        <w:t>PERSONA</w:t>
      </w:r>
    </w:p>
    <w:tbl>
      <w:tblPr>
        <w:tblW w:w="0" w:type="auto"/>
        <w:jc w:val="left"/>
        <w:tblInd w:w="2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961"/>
        <w:gridCol w:w="960"/>
        <w:gridCol w:w="840"/>
        <w:gridCol w:w="1681"/>
      </w:tblGrid>
      <w:tr>
        <w:trPr>
          <w:trHeight w:val="284" w:hRule="exact"/>
        </w:trPr>
        <w:tc>
          <w:tcPr>
            <w:tcW w:w="1080" w:type="dxa"/>
            <w:tcBorders>
              <w:bottom w:val="thinThickMediumGap" w:sz="8" w:space="0" w:color="000000"/>
            </w:tcBorders>
          </w:tcPr>
          <w:p>
            <w:pPr>
              <w:pStyle w:val="TableParagraph"/>
              <w:spacing w:line="268" w:lineRule="exact"/>
              <w:ind w:left="311"/>
              <w:rPr>
                <w:rFonts w:ascii="Times New Roman"/>
                <w:sz w:val="24"/>
              </w:rPr>
            </w:pPr>
            <w:r>
              <w:rPr>
                <w:rFonts w:ascii="Times New Roman"/>
                <w:sz w:val="24"/>
              </w:rPr>
              <w:t>RFC</w:t>
            </w:r>
          </w:p>
        </w:tc>
        <w:tc>
          <w:tcPr>
            <w:tcW w:w="961" w:type="dxa"/>
          </w:tcPr>
          <w:p>
            <w:pPr>
              <w:pStyle w:val="TableParagraph"/>
              <w:spacing w:line="268" w:lineRule="exact"/>
              <w:ind w:left="84"/>
              <w:rPr>
                <w:rFonts w:ascii="Times New Roman"/>
                <w:sz w:val="24"/>
              </w:rPr>
            </w:pPr>
            <w:r>
              <w:rPr>
                <w:rFonts w:ascii="Times New Roman"/>
                <w:sz w:val="24"/>
              </w:rPr>
              <w:t>Nombre</w:t>
            </w:r>
          </w:p>
        </w:tc>
        <w:tc>
          <w:tcPr>
            <w:tcW w:w="960" w:type="dxa"/>
          </w:tcPr>
          <w:p>
            <w:pPr>
              <w:pStyle w:val="TableParagraph"/>
              <w:spacing w:line="268" w:lineRule="exact"/>
              <w:ind w:left="155" w:right="-19"/>
              <w:rPr>
                <w:rFonts w:ascii="Times New Roman"/>
                <w:sz w:val="24"/>
              </w:rPr>
            </w:pPr>
            <w:r>
              <w:rPr>
                <w:rFonts w:ascii="Times New Roman"/>
                <w:sz w:val="24"/>
              </w:rPr>
              <w:t>F_Nac</w:t>
            </w:r>
          </w:p>
        </w:tc>
        <w:tc>
          <w:tcPr>
            <w:tcW w:w="840" w:type="dxa"/>
          </w:tcPr>
          <w:p>
            <w:pPr>
              <w:pStyle w:val="TableParagraph"/>
              <w:spacing w:line="268" w:lineRule="exact"/>
              <w:ind w:left="175"/>
              <w:rPr>
                <w:rFonts w:ascii="Times New Roman"/>
                <w:sz w:val="24"/>
              </w:rPr>
            </w:pPr>
            <w:r>
              <w:rPr>
                <w:rFonts w:ascii="Times New Roman"/>
                <w:sz w:val="24"/>
              </w:rPr>
              <w:t>Sexo</w:t>
            </w:r>
          </w:p>
        </w:tc>
        <w:tc>
          <w:tcPr>
            <w:tcW w:w="1681" w:type="dxa"/>
          </w:tcPr>
          <w:p>
            <w:pPr>
              <w:pStyle w:val="TableParagraph"/>
              <w:spacing w:line="268" w:lineRule="exact"/>
              <w:ind w:left="363"/>
              <w:rPr>
                <w:rFonts w:ascii="Times New Roman" w:hAnsi="Times New Roman"/>
                <w:sz w:val="24"/>
              </w:rPr>
            </w:pPr>
            <w:r>
              <w:rPr>
                <w:rFonts w:ascii="Times New Roman" w:hAnsi="Times New Roman"/>
                <w:sz w:val="24"/>
              </w:rPr>
              <w:t>Dirección</w:t>
            </w:r>
          </w:p>
        </w:tc>
      </w:tr>
    </w:tbl>
    <w:p>
      <w:pPr>
        <w:pStyle w:val="BodyText"/>
        <w:spacing w:before="2"/>
        <w:rPr>
          <w:sz w:val="16"/>
        </w:rPr>
      </w:pPr>
    </w:p>
    <w:p>
      <w:pPr>
        <w:pStyle w:val="BodyText"/>
        <w:spacing w:before="69" w:after="8"/>
        <w:ind w:left="100" w:right="1776"/>
      </w:pPr>
      <w:r>
        <w:rPr/>
        <w:t>EMPLEADO</w:t>
      </w:r>
    </w:p>
    <w:tbl>
      <w:tblPr>
        <w:tblW w:w="0" w:type="auto"/>
        <w:jc w:val="left"/>
        <w:tblInd w:w="2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85"/>
        <w:gridCol w:w="780"/>
        <w:gridCol w:w="1573"/>
        <w:gridCol w:w="904"/>
        <w:gridCol w:w="760"/>
        <w:gridCol w:w="1181"/>
        <w:gridCol w:w="1216"/>
        <w:gridCol w:w="1265"/>
        <w:gridCol w:w="880"/>
        <w:gridCol w:w="960"/>
      </w:tblGrid>
      <w:tr>
        <w:trPr>
          <w:trHeight w:val="368" w:hRule="exact"/>
        </w:trPr>
        <w:tc>
          <w:tcPr>
            <w:tcW w:w="685" w:type="dxa"/>
          </w:tcPr>
          <w:p>
            <w:pPr>
              <w:pStyle w:val="TableParagraph"/>
              <w:spacing w:line="223" w:lineRule="exact"/>
              <w:ind w:left="147"/>
              <w:rPr>
                <w:rFonts w:ascii="Times New Roman"/>
                <w:sz w:val="20"/>
              </w:rPr>
            </w:pPr>
            <w:r>
              <w:rPr>
                <w:rFonts w:ascii="Times New Roman"/>
                <w:sz w:val="20"/>
                <w:u w:val="single"/>
              </w:rPr>
              <w:t>RFC</w:t>
            </w:r>
          </w:p>
        </w:tc>
        <w:tc>
          <w:tcPr>
            <w:tcW w:w="780" w:type="dxa"/>
          </w:tcPr>
          <w:p>
            <w:pPr>
              <w:pStyle w:val="TableParagraph"/>
              <w:spacing w:line="223" w:lineRule="exact"/>
              <w:ind w:left="68"/>
              <w:rPr>
                <w:rFonts w:ascii="Times New Roman"/>
                <w:sz w:val="20"/>
              </w:rPr>
            </w:pPr>
            <w:r>
              <w:rPr>
                <w:rFonts w:ascii="Times New Roman"/>
                <w:sz w:val="20"/>
              </w:rPr>
              <w:t>Salario</w:t>
            </w:r>
          </w:p>
        </w:tc>
        <w:tc>
          <w:tcPr>
            <w:tcW w:w="1573" w:type="dxa"/>
          </w:tcPr>
          <w:p>
            <w:pPr>
              <w:pStyle w:val="TableParagraph"/>
              <w:spacing w:line="223" w:lineRule="exact"/>
              <w:ind w:left="64"/>
              <w:rPr>
                <w:rFonts w:ascii="Times New Roman"/>
                <w:sz w:val="20"/>
              </w:rPr>
            </w:pPr>
            <w:r>
              <w:rPr>
                <w:rFonts w:ascii="Times New Roman"/>
                <w:sz w:val="20"/>
              </w:rPr>
              <w:t>Tipo_Empleado</w:t>
            </w:r>
          </w:p>
        </w:tc>
        <w:tc>
          <w:tcPr>
            <w:tcW w:w="904" w:type="dxa"/>
          </w:tcPr>
          <w:p>
            <w:pPr>
              <w:pStyle w:val="TableParagraph"/>
              <w:spacing w:line="223" w:lineRule="exact"/>
              <w:ind w:left="103"/>
              <w:rPr>
                <w:rFonts w:ascii="Times New Roman" w:hAnsi="Times New Roman"/>
                <w:sz w:val="20"/>
              </w:rPr>
            </w:pPr>
            <w:r>
              <w:rPr>
                <w:rFonts w:ascii="Times New Roman" w:hAnsi="Times New Roman"/>
                <w:sz w:val="20"/>
              </w:rPr>
              <w:t>Posición</w:t>
            </w:r>
          </w:p>
        </w:tc>
        <w:tc>
          <w:tcPr>
            <w:tcW w:w="760" w:type="dxa"/>
          </w:tcPr>
          <w:p>
            <w:pPr>
              <w:pStyle w:val="TableParagraph"/>
              <w:spacing w:line="223" w:lineRule="exact"/>
              <w:ind w:left="115"/>
              <w:rPr>
                <w:rFonts w:ascii="Times New Roman"/>
                <w:sz w:val="20"/>
              </w:rPr>
            </w:pPr>
            <w:r>
              <w:rPr>
                <w:rFonts w:ascii="Times New Roman"/>
                <w:sz w:val="20"/>
              </w:rPr>
              <w:t>Rango</w:t>
            </w:r>
          </w:p>
        </w:tc>
        <w:tc>
          <w:tcPr>
            <w:tcW w:w="1181" w:type="dxa"/>
          </w:tcPr>
          <w:p>
            <w:pPr>
              <w:pStyle w:val="TableParagraph"/>
              <w:spacing w:line="223" w:lineRule="exact"/>
              <w:ind w:left="139"/>
              <w:rPr>
                <w:rFonts w:ascii="Times New Roman"/>
                <w:sz w:val="20"/>
              </w:rPr>
            </w:pPr>
            <w:r>
              <w:rPr>
                <w:rFonts w:ascii="Times New Roman"/>
                <w:sz w:val="20"/>
              </w:rPr>
              <w:t>%_Tiempo</w:t>
            </w:r>
          </w:p>
        </w:tc>
        <w:tc>
          <w:tcPr>
            <w:tcW w:w="1216" w:type="dxa"/>
          </w:tcPr>
          <w:p>
            <w:pPr>
              <w:pStyle w:val="TableParagraph"/>
              <w:spacing w:line="223" w:lineRule="exact"/>
              <w:ind w:left="63"/>
              <w:rPr>
                <w:rFonts w:ascii="Times New Roman"/>
                <w:sz w:val="20"/>
              </w:rPr>
            </w:pPr>
            <w:r>
              <w:rPr>
                <w:rFonts w:ascii="Times New Roman"/>
                <w:sz w:val="20"/>
              </w:rPr>
              <w:t>Bandera_I_A</w:t>
            </w:r>
          </w:p>
        </w:tc>
        <w:tc>
          <w:tcPr>
            <w:tcW w:w="1265" w:type="dxa"/>
          </w:tcPr>
          <w:p>
            <w:pPr>
              <w:pStyle w:val="TableParagraph"/>
              <w:spacing w:line="223" w:lineRule="exact"/>
              <w:ind w:left="68"/>
              <w:rPr>
                <w:rFonts w:ascii="Times New Roman"/>
                <w:sz w:val="20"/>
              </w:rPr>
            </w:pPr>
            <w:r>
              <w:rPr>
                <w:rFonts w:ascii="Times New Roman"/>
                <w:sz w:val="20"/>
              </w:rPr>
              <w:t>Bandera_P_A</w:t>
            </w:r>
          </w:p>
        </w:tc>
        <w:tc>
          <w:tcPr>
            <w:tcW w:w="880" w:type="dxa"/>
          </w:tcPr>
          <w:p>
            <w:pPr>
              <w:pStyle w:val="TableParagraph"/>
              <w:spacing w:line="223" w:lineRule="exact"/>
              <w:ind w:left="80"/>
              <w:rPr>
                <w:rFonts w:ascii="Times New Roman"/>
                <w:sz w:val="20"/>
              </w:rPr>
            </w:pPr>
            <w:r>
              <w:rPr>
                <w:rFonts w:ascii="Times New Roman"/>
                <w:sz w:val="20"/>
              </w:rPr>
              <w:t>Proyecto</w:t>
            </w:r>
          </w:p>
        </w:tc>
        <w:tc>
          <w:tcPr>
            <w:tcW w:w="960" w:type="dxa"/>
          </w:tcPr>
          <w:p>
            <w:pPr>
              <w:pStyle w:val="TableParagraph"/>
              <w:spacing w:line="223" w:lineRule="exact"/>
              <w:ind w:left="240"/>
              <w:rPr>
                <w:rFonts w:ascii="Times New Roman"/>
                <w:sz w:val="20"/>
              </w:rPr>
            </w:pPr>
            <w:r>
              <w:rPr>
                <w:rFonts w:ascii="Times New Roman"/>
                <w:sz w:val="20"/>
              </w:rPr>
              <w:t>Curso</w:t>
            </w:r>
          </w:p>
        </w:tc>
      </w:tr>
    </w:tbl>
    <w:p>
      <w:pPr>
        <w:pStyle w:val="BodyText"/>
        <w:spacing w:before="7"/>
        <w:rPr>
          <w:sz w:val="17"/>
        </w:rPr>
      </w:pPr>
    </w:p>
    <w:p>
      <w:pPr>
        <w:pStyle w:val="BodyText"/>
        <w:tabs>
          <w:tab w:pos="2981" w:val="left" w:leader="none"/>
        </w:tabs>
        <w:spacing w:before="70" w:after="7"/>
        <w:ind w:left="100" w:right="1776"/>
      </w:pPr>
      <w:r>
        <w:rPr/>
        <w:t>ALUMNO</w:t>
        <w:tab/>
        <w:t>GRADO DEL</w:t>
      </w:r>
      <w:r>
        <w:rPr>
          <w:spacing w:val="-13"/>
        </w:rPr>
        <w:t> </w:t>
      </w:r>
      <w:r>
        <w:rPr/>
        <w:t>ALUMNO</w:t>
      </w:r>
    </w:p>
    <w:tbl>
      <w:tblPr>
        <w:tblW w:w="0" w:type="auto"/>
        <w:jc w:val="left"/>
        <w:tblInd w:w="2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2"/>
        <w:gridCol w:w="1441"/>
        <w:gridCol w:w="596"/>
        <w:gridCol w:w="720"/>
        <w:gridCol w:w="992"/>
        <w:gridCol w:w="1055"/>
      </w:tblGrid>
      <w:tr>
        <w:trPr>
          <w:trHeight w:val="290" w:hRule="exact"/>
        </w:trPr>
        <w:tc>
          <w:tcPr>
            <w:tcW w:w="1082" w:type="dxa"/>
          </w:tcPr>
          <w:p>
            <w:pPr>
              <w:pStyle w:val="TableParagraph"/>
              <w:spacing w:line="268" w:lineRule="exact"/>
              <w:ind w:left="311"/>
              <w:rPr>
                <w:rFonts w:ascii="Times New Roman"/>
                <w:sz w:val="24"/>
              </w:rPr>
            </w:pPr>
            <w:r>
              <w:rPr>
                <w:rFonts w:ascii="Times New Roman"/>
                <w:sz w:val="24"/>
                <w:u w:val="single"/>
              </w:rPr>
              <w:t>RFC</w:t>
            </w:r>
          </w:p>
        </w:tc>
        <w:tc>
          <w:tcPr>
            <w:tcW w:w="1441" w:type="dxa"/>
            <w:tcBorders>
              <w:top w:val="nil"/>
              <w:bottom w:val="nil"/>
            </w:tcBorders>
          </w:tcPr>
          <w:p>
            <w:pPr/>
          </w:p>
        </w:tc>
        <w:tc>
          <w:tcPr>
            <w:tcW w:w="596" w:type="dxa"/>
          </w:tcPr>
          <w:p>
            <w:pPr>
              <w:pStyle w:val="TableParagraph"/>
              <w:spacing w:line="268" w:lineRule="exact"/>
              <w:ind w:left="67"/>
              <w:rPr>
                <w:rFonts w:ascii="Times New Roman"/>
                <w:sz w:val="24"/>
              </w:rPr>
            </w:pPr>
            <w:r>
              <w:rPr>
                <w:rFonts w:ascii="Times New Roman"/>
                <w:sz w:val="24"/>
                <w:u w:val="single"/>
              </w:rPr>
              <w:t>RFC</w:t>
            </w:r>
          </w:p>
        </w:tc>
        <w:tc>
          <w:tcPr>
            <w:tcW w:w="720" w:type="dxa"/>
          </w:tcPr>
          <w:p>
            <w:pPr>
              <w:pStyle w:val="TableParagraph"/>
              <w:spacing w:line="268" w:lineRule="exact"/>
              <w:ind w:left="63"/>
              <w:rPr>
                <w:rFonts w:ascii="Times New Roman" w:hAnsi="Times New Roman"/>
                <w:sz w:val="24"/>
              </w:rPr>
            </w:pPr>
            <w:r>
              <w:rPr>
                <w:rFonts w:ascii="Times New Roman" w:hAnsi="Times New Roman"/>
                <w:sz w:val="24"/>
                <w:u w:val="single"/>
              </w:rPr>
              <w:t>AÑO</w:t>
            </w:r>
          </w:p>
        </w:tc>
        <w:tc>
          <w:tcPr>
            <w:tcW w:w="992" w:type="dxa"/>
          </w:tcPr>
          <w:p>
            <w:pPr>
              <w:pStyle w:val="TableParagraph"/>
              <w:spacing w:line="268" w:lineRule="exact"/>
              <w:ind w:left="64"/>
              <w:rPr>
                <w:rFonts w:ascii="Times New Roman"/>
                <w:sz w:val="24"/>
              </w:rPr>
            </w:pPr>
            <w:r>
              <w:rPr>
                <w:rFonts w:ascii="Times New Roman"/>
                <w:sz w:val="24"/>
                <w:u w:val="single"/>
              </w:rPr>
              <w:t>GRADO</w:t>
            </w:r>
          </w:p>
        </w:tc>
        <w:tc>
          <w:tcPr>
            <w:tcW w:w="1055" w:type="dxa"/>
          </w:tcPr>
          <w:p>
            <w:pPr>
              <w:pStyle w:val="TableParagraph"/>
              <w:spacing w:line="268" w:lineRule="exact"/>
              <w:ind w:left="64"/>
              <w:rPr>
                <w:rFonts w:ascii="Times New Roman"/>
                <w:sz w:val="24"/>
              </w:rPr>
            </w:pPr>
            <w:r>
              <w:rPr>
                <w:rFonts w:ascii="Times New Roman"/>
                <w:sz w:val="24"/>
                <w:u w:val="single"/>
              </w:rPr>
              <w:t>MAYOR</w:t>
            </w:r>
          </w:p>
        </w:tc>
      </w:tr>
    </w:tbl>
    <w:p>
      <w:pPr>
        <w:pStyle w:val="BodyText"/>
        <w:spacing w:before="2"/>
        <w:rPr>
          <w:sz w:val="17"/>
        </w:rPr>
      </w:pPr>
    </w:p>
    <w:p>
      <w:pPr>
        <w:pStyle w:val="BodyText"/>
        <w:spacing w:before="69" w:after="8"/>
        <w:ind w:left="100" w:right="1776"/>
      </w:pPr>
      <w:r>
        <w:rPr/>
        <w:t>ESTUDIANTE</w:t>
      </w:r>
    </w:p>
    <w:tbl>
      <w:tblPr>
        <w:tblW w:w="0" w:type="auto"/>
        <w:jc w:val="left"/>
        <w:tblInd w:w="2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21"/>
        <w:gridCol w:w="1869"/>
        <w:gridCol w:w="1552"/>
        <w:gridCol w:w="1909"/>
        <w:gridCol w:w="596"/>
        <w:gridCol w:w="1124"/>
        <w:gridCol w:w="2369"/>
      </w:tblGrid>
      <w:tr>
        <w:trPr>
          <w:trHeight w:val="368" w:hRule="exact"/>
        </w:trPr>
        <w:tc>
          <w:tcPr>
            <w:tcW w:w="521" w:type="dxa"/>
          </w:tcPr>
          <w:p>
            <w:pPr>
              <w:pStyle w:val="TableParagraph"/>
              <w:spacing w:line="223" w:lineRule="exact"/>
              <w:ind w:left="68"/>
              <w:rPr>
                <w:rFonts w:ascii="Times New Roman"/>
                <w:sz w:val="20"/>
              </w:rPr>
            </w:pPr>
            <w:r>
              <w:rPr>
                <w:rFonts w:ascii="Times New Roman"/>
                <w:sz w:val="20"/>
                <w:u w:val="single"/>
              </w:rPr>
              <w:t>RFC</w:t>
            </w:r>
          </w:p>
        </w:tc>
        <w:tc>
          <w:tcPr>
            <w:tcW w:w="1869" w:type="dxa"/>
          </w:tcPr>
          <w:p>
            <w:pPr>
              <w:pStyle w:val="TableParagraph"/>
              <w:spacing w:line="223" w:lineRule="exact"/>
              <w:ind w:left="111"/>
              <w:rPr>
                <w:rFonts w:ascii="Times New Roman"/>
                <w:sz w:val="20"/>
              </w:rPr>
            </w:pPr>
            <w:r>
              <w:rPr>
                <w:rFonts w:ascii="Times New Roman"/>
                <w:sz w:val="20"/>
              </w:rPr>
              <w:t>DEPARTAMENTO</w:t>
            </w:r>
          </w:p>
        </w:tc>
        <w:tc>
          <w:tcPr>
            <w:tcW w:w="1552" w:type="dxa"/>
          </w:tcPr>
          <w:p>
            <w:pPr>
              <w:pStyle w:val="TableParagraph"/>
              <w:spacing w:line="223" w:lineRule="exact"/>
              <w:ind w:left="116"/>
              <w:rPr>
                <w:rFonts w:ascii="Times New Roman"/>
                <w:sz w:val="20"/>
              </w:rPr>
            </w:pPr>
            <w:r>
              <w:rPr>
                <w:rFonts w:ascii="Times New Roman"/>
                <w:sz w:val="20"/>
              </w:rPr>
              <w:t>Band_Graduado</w:t>
            </w:r>
          </w:p>
        </w:tc>
        <w:tc>
          <w:tcPr>
            <w:tcW w:w="1909" w:type="dxa"/>
          </w:tcPr>
          <w:p>
            <w:pPr>
              <w:pStyle w:val="TableParagraph"/>
              <w:spacing w:line="223" w:lineRule="exact"/>
              <w:ind w:left="119"/>
              <w:rPr>
                <w:rFonts w:ascii="Times New Roman"/>
                <w:sz w:val="20"/>
              </w:rPr>
            </w:pPr>
            <w:r>
              <w:rPr>
                <w:rFonts w:ascii="Times New Roman"/>
                <w:sz w:val="20"/>
              </w:rPr>
              <w:t>Band_No_Graduado</w:t>
            </w:r>
          </w:p>
        </w:tc>
        <w:tc>
          <w:tcPr>
            <w:tcW w:w="596" w:type="dxa"/>
          </w:tcPr>
          <w:p>
            <w:pPr>
              <w:pStyle w:val="TableParagraph"/>
              <w:spacing w:line="223" w:lineRule="exact"/>
              <w:ind w:left="72"/>
              <w:rPr>
                <w:rFonts w:ascii="Times New Roman"/>
                <w:sz w:val="20"/>
              </w:rPr>
            </w:pPr>
            <w:r>
              <w:rPr>
                <w:rFonts w:ascii="Times New Roman"/>
                <w:sz w:val="20"/>
              </w:rPr>
              <w:t>Clase</w:t>
            </w:r>
          </w:p>
        </w:tc>
        <w:tc>
          <w:tcPr>
            <w:tcW w:w="1124" w:type="dxa"/>
          </w:tcPr>
          <w:p>
            <w:pPr>
              <w:pStyle w:val="TableParagraph"/>
              <w:spacing w:line="223" w:lineRule="exact"/>
              <w:ind w:left="72"/>
              <w:rPr>
                <w:rFonts w:ascii="Times New Roman"/>
                <w:sz w:val="20"/>
              </w:rPr>
            </w:pPr>
            <w:r>
              <w:rPr>
                <w:rFonts w:ascii="Times New Roman"/>
                <w:sz w:val="20"/>
              </w:rPr>
              <w:t>Prog._Grad.</w:t>
            </w:r>
          </w:p>
        </w:tc>
        <w:tc>
          <w:tcPr>
            <w:tcW w:w="2369" w:type="dxa"/>
          </w:tcPr>
          <w:p>
            <w:pPr>
              <w:pStyle w:val="TableParagraph"/>
              <w:spacing w:line="223" w:lineRule="exact"/>
              <w:ind w:left="100"/>
              <w:rPr>
                <w:rFonts w:ascii="Times New Roman"/>
                <w:sz w:val="20"/>
              </w:rPr>
            </w:pPr>
            <w:r>
              <w:rPr>
                <w:rFonts w:ascii="Times New Roman"/>
                <w:sz w:val="20"/>
              </w:rPr>
              <w:t>Band_Estudante_Asistente</w:t>
            </w:r>
          </w:p>
        </w:tc>
      </w:tr>
    </w:tbl>
    <w:p>
      <w:pPr>
        <w:pStyle w:val="BodyText"/>
        <w:spacing w:line="272" w:lineRule="exact"/>
        <w:ind w:left="776" w:right="2478"/>
        <w:jc w:val="center"/>
      </w:pPr>
      <w:r>
        <w:rPr/>
        <w:t>Fig. 4.36</w:t>
      </w:r>
    </w:p>
    <w:p>
      <w:pPr>
        <w:pStyle w:val="BodyText"/>
      </w:pPr>
    </w:p>
    <w:p>
      <w:pPr>
        <w:pStyle w:val="BodyText"/>
        <w:ind w:left="100" w:right="1776"/>
      </w:pPr>
      <w:r>
        <w:rPr/>
        <w:t>Una subclase compartida es una subclase de varias superclases. Estas clases deben de tener el mismo atributo llave; de otra forma, la subclase debería de ser modelada como categoría. Se pueden aplicar cualquiera de las opciones discutidas en el paso 8, aunque la opción 8A es la más usada. La figura anterior usa la opción 8D para la subclase compartida ESTUDIANTE_ASISTENTE.</w:t>
      </w:r>
    </w:p>
    <w:p>
      <w:pPr>
        <w:pStyle w:val="BodyText"/>
      </w:pPr>
    </w:p>
    <w:p>
      <w:pPr>
        <w:pStyle w:val="BodyText"/>
        <w:ind w:left="100" w:right="1776"/>
      </w:pPr>
      <w:r>
        <w:rPr/>
        <w:t>TRANSFORMACIÓN DE CATEGORÍAS.</w:t>
      </w:r>
    </w:p>
    <w:p>
      <w:pPr>
        <w:pStyle w:val="BodyText"/>
        <w:ind w:left="100" w:right="2247"/>
        <w:jc w:val="both"/>
      </w:pPr>
      <w:r>
        <w:rPr/>
        <w:t>Una categoría es una subclase </w:t>
      </w:r>
      <w:r>
        <w:rPr>
          <w:spacing w:val="-3"/>
        </w:rPr>
        <w:t>de </w:t>
      </w:r>
      <w:r>
        <w:rPr/>
        <w:t>la unión de dos o más superclases que pueden tener diferentes llaves porque pueden ser de diferentes tipos de entidades. Un ejemplo es</w:t>
      </w:r>
      <w:r>
        <w:rPr>
          <w:spacing w:val="-22"/>
        </w:rPr>
        <w:t> </w:t>
      </w:r>
      <w:r>
        <w:rPr/>
        <w:t>la categoría mostrada en la figura</w:t>
      </w:r>
      <w:r>
        <w:rPr>
          <w:spacing w:val="-5"/>
        </w:rPr>
        <w:t> </w:t>
      </w:r>
      <w:r>
        <w:rPr/>
        <w:t>4.37.</w:t>
      </w:r>
    </w:p>
    <w:p>
      <w:pPr>
        <w:pStyle w:val="BodyText"/>
        <w:ind w:left="100" w:right="1863"/>
      </w:pPr>
      <w:r>
        <w:rPr/>
        <w:t>Para transformar una categoría cuyas superclases tienen diferentes llaves, se acostumbra especificar una nueva llave, llamada </w:t>
      </w:r>
      <w:r>
        <w:rPr>
          <w:b/>
        </w:rPr>
        <w:t>llave sustituta</w:t>
      </w:r>
      <w:r>
        <w:rPr/>
        <w:t>, cuando se crea una relación que corresponda a la categoría. Esto es porque las llaves de las clases que definen a la subclase son diferentes, de esta forma no se puede usar cualquiera de las llaves en forma exclusiva para identificar todos los tipos de entidad en la categoría. Ahora se puede crear una relación que corresponda al esquema DUEÑO que corresponda a la categoría DUEÑO. La llave primaria de DUEÑO es la llave sustituta Id_dueño. También se adiciona la llave sustituta Id_dueño como llave foránea a cada relación correspondiente a la superclase de la categoría.</w:t>
      </w:r>
    </w:p>
    <w:p>
      <w:pPr>
        <w:pStyle w:val="BodyText"/>
        <w:ind w:left="100" w:right="1776"/>
      </w:pPr>
      <w:r>
        <w:rPr/>
        <w:t>Para la categoría cuyas superclases tienen la misma llave, tal como VEHICULO no se requiere de llave sustituta.</w:t>
      </w:r>
    </w:p>
    <w:p>
      <w:pPr>
        <w:spacing w:after="0"/>
        <w:sectPr>
          <w:pgSz w:w="12240" w:h="15840"/>
          <w:pgMar w:header="0" w:footer="709" w:top="1380" w:bottom="960" w:left="1700" w:right="0"/>
        </w:sectPr>
      </w:pPr>
    </w:p>
    <w:p>
      <w:pPr>
        <w:pStyle w:val="BodyText"/>
        <w:ind w:left="176"/>
        <w:rPr>
          <w:sz w:val="20"/>
        </w:rPr>
      </w:pPr>
      <w:r>
        <w:rPr>
          <w:sz w:val="20"/>
        </w:rPr>
        <w:pict>
          <v:group style="width:424pt;height:333.75pt;mso-position-horizontal-relative:char;mso-position-vertical-relative:line" coordorigin="0,0" coordsize="8480,6675">
            <v:shape style="position:absolute;left:0;top:0;width:8480;height:6675" type="#_x0000_t75" stroked="false">
              <v:imagedata r:id="rId38" o:title=""/>
            </v:shape>
            <v:shape style="position:absolute;left:420;top:167;width:487;height:160" type="#_x0000_t202" filled="false" stroked="false">
              <v:textbox inset="0,0,0,0">
                <w:txbxContent>
                  <w:p>
                    <w:pPr>
                      <w:spacing w:line="160" w:lineRule="exact" w:before="0"/>
                      <w:ind w:left="0" w:right="-16" w:firstLine="0"/>
                      <w:jc w:val="left"/>
                      <w:rPr>
                        <w:sz w:val="16"/>
                      </w:rPr>
                    </w:pPr>
                    <w:r>
                      <w:rPr>
                        <w:spacing w:val="-1"/>
                        <w:sz w:val="16"/>
                      </w:rPr>
                      <w:t>No_Lic</w:t>
                    </w:r>
                  </w:p>
                </w:txbxContent>
              </v:textbox>
              <w10:wrap type="none"/>
            </v:shape>
            <v:shape style="position:absolute;left:1753;top:239;width:628;height:160" type="#_x0000_t202" filled="false" stroked="false">
              <v:textbox inset="0,0,0,0">
                <w:txbxContent>
                  <w:p>
                    <w:pPr>
                      <w:spacing w:line="160" w:lineRule="exact" w:before="0"/>
                      <w:ind w:left="0" w:right="-14" w:firstLine="0"/>
                      <w:jc w:val="left"/>
                      <w:rPr>
                        <w:sz w:val="16"/>
                      </w:rPr>
                    </w:pPr>
                    <w:r>
                      <w:rPr>
                        <w:spacing w:val="-1"/>
                        <w:sz w:val="16"/>
                      </w:rPr>
                      <w:t>Dirección</w:t>
                    </w:r>
                  </w:p>
                </w:txbxContent>
              </v:textbox>
              <w10:wrap type="none"/>
            </v:shape>
            <v:shape style="position:absolute;left:3125;top:167;width:595;height:160" type="#_x0000_t202" filled="false" stroked="false">
              <v:textbox inset="0,0,0,0">
                <w:txbxContent>
                  <w:p>
                    <w:pPr>
                      <w:spacing w:line="160" w:lineRule="exact" w:before="0"/>
                      <w:ind w:left="0" w:right="-14" w:firstLine="0"/>
                      <w:jc w:val="left"/>
                      <w:rPr>
                        <w:sz w:val="16"/>
                      </w:rPr>
                    </w:pPr>
                    <w:r>
                      <w:rPr>
                        <w:spacing w:val="-1"/>
                        <w:sz w:val="16"/>
                      </w:rPr>
                      <w:t>Bnombre</w:t>
                    </w:r>
                  </w:p>
                </w:txbxContent>
              </v:textbox>
              <w10:wrap type="none"/>
            </v:shape>
            <v:shape style="position:absolute;left:4458;top:239;width:696;height:160" type="#_x0000_t202" filled="false" stroked="false">
              <v:textbox inset="0,0,0,0">
                <w:txbxContent>
                  <w:p>
                    <w:pPr>
                      <w:spacing w:line="160" w:lineRule="exact" w:before="0"/>
                      <w:ind w:left="0" w:right="-16" w:firstLine="0"/>
                      <w:jc w:val="left"/>
                      <w:rPr>
                        <w:sz w:val="16"/>
                      </w:rPr>
                    </w:pPr>
                    <w:r>
                      <w:rPr>
                        <w:spacing w:val="-1"/>
                        <w:sz w:val="16"/>
                      </w:rPr>
                      <w:t>Bdirección</w:t>
                    </w:r>
                  </w:p>
                </w:txbxContent>
              </v:textbox>
              <w10:wrap type="none"/>
            </v:shape>
            <v:shape style="position:absolute;left:5886;top:167;width:595;height:160" type="#_x0000_t202" filled="false" stroked="false">
              <v:textbox inset="0,0,0,0">
                <w:txbxContent>
                  <w:p>
                    <w:pPr>
                      <w:spacing w:line="160" w:lineRule="exact" w:before="0"/>
                      <w:ind w:left="0" w:right="-14" w:firstLine="0"/>
                      <w:jc w:val="left"/>
                      <w:rPr>
                        <w:sz w:val="16"/>
                      </w:rPr>
                    </w:pPr>
                    <w:r>
                      <w:rPr>
                        <w:spacing w:val="-1"/>
                        <w:sz w:val="16"/>
                      </w:rPr>
                      <w:t>Cnombre</w:t>
                    </w:r>
                  </w:p>
                </w:txbxContent>
              </v:textbox>
              <w10:wrap type="none"/>
            </v:shape>
            <v:shape style="position:absolute;left:7403;top:239;width:696;height:160" type="#_x0000_t202" filled="false" stroked="false">
              <v:textbox inset="0,0,0,0">
                <w:txbxContent>
                  <w:p>
                    <w:pPr>
                      <w:spacing w:line="160" w:lineRule="exact" w:before="0"/>
                      <w:ind w:left="0" w:right="-16" w:firstLine="0"/>
                      <w:jc w:val="left"/>
                      <w:rPr>
                        <w:sz w:val="16"/>
                      </w:rPr>
                    </w:pPr>
                    <w:r>
                      <w:rPr>
                        <w:spacing w:val="-1"/>
                        <w:sz w:val="16"/>
                      </w:rPr>
                      <w:t>Cdirección</w:t>
                    </w:r>
                  </w:p>
                </w:txbxContent>
              </v:textbox>
              <w10:wrap type="none"/>
            </v:shape>
            <v:shape style="position:absolute;left:1201;top:831;width:728;height:160" type="#_x0000_t202" filled="false" stroked="false">
              <v:textbox inset="0,0,0,0">
                <w:txbxContent>
                  <w:p>
                    <w:pPr>
                      <w:spacing w:line="160" w:lineRule="exact" w:before="0"/>
                      <w:ind w:left="0" w:right="-15" w:firstLine="0"/>
                      <w:jc w:val="left"/>
                      <w:rPr>
                        <w:sz w:val="16"/>
                      </w:rPr>
                    </w:pPr>
                    <w:r>
                      <w:rPr>
                        <w:spacing w:val="-1"/>
                        <w:sz w:val="16"/>
                      </w:rPr>
                      <w:t>PERSONA</w:t>
                    </w:r>
                  </w:p>
                </w:txbxContent>
              </v:textbox>
              <w10:wrap type="none"/>
            </v:shape>
            <v:shape style="position:absolute;left:4298;top:831;width:560;height:160" type="#_x0000_t202" filled="false" stroked="false">
              <v:textbox inset="0,0,0,0">
                <w:txbxContent>
                  <w:p>
                    <w:pPr>
                      <w:spacing w:line="160" w:lineRule="exact" w:before="0"/>
                      <w:ind w:left="0" w:right="-16" w:firstLine="0"/>
                      <w:jc w:val="left"/>
                      <w:rPr>
                        <w:sz w:val="16"/>
                      </w:rPr>
                    </w:pPr>
                    <w:r>
                      <w:rPr>
                        <w:spacing w:val="-1"/>
                        <w:sz w:val="16"/>
                      </w:rPr>
                      <w:t>BANCO</w:t>
                    </w:r>
                  </w:p>
                </w:txbxContent>
              </v:textbox>
              <w10:wrap type="none"/>
            </v:shape>
            <v:shape style="position:absolute;left:5978;top:831;width:855;height:160" type="#_x0000_t202" filled="false" stroked="false">
              <v:textbox inset="0,0,0,0">
                <w:txbxContent>
                  <w:p>
                    <w:pPr>
                      <w:spacing w:line="160" w:lineRule="exact" w:before="0"/>
                      <w:ind w:left="0" w:right="-19" w:firstLine="0"/>
                      <w:jc w:val="left"/>
                      <w:rPr>
                        <w:sz w:val="16"/>
                      </w:rPr>
                    </w:pPr>
                    <w:r>
                      <w:rPr>
                        <w:sz w:val="16"/>
                      </w:rPr>
                      <w:t>COMPAÑIA</w:t>
                    </w:r>
                  </w:p>
                </w:txbxContent>
              </v:textbox>
              <w10:wrap type="none"/>
            </v:shape>
            <v:shape style="position:absolute;left:637;top:1608;width:303;height:160" type="#_x0000_t202" filled="false" stroked="false">
              <v:textbox inset="0,0,0,0">
                <w:txbxContent>
                  <w:p>
                    <w:pPr>
                      <w:spacing w:line="160" w:lineRule="exact" w:before="0"/>
                      <w:ind w:left="0" w:right="-20" w:firstLine="0"/>
                      <w:jc w:val="left"/>
                      <w:rPr>
                        <w:sz w:val="16"/>
                      </w:rPr>
                    </w:pPr>
                    <w:r>
                      <w:rPr>
                        <w:sz w:val="16"/>
                      </w:rPr>
                      <w:t>RFC</w:t>
                    </w:r>
                  </w:p>
                </w:txbxContent>
              </v:textbox>
              <w10:wrap type="none"/>
            </v:shape>
            <v:shape style="position:absolute;left:1709;top:1592;width:523;height:160" type="#_x0000_t202" filled="false" stroked="false">
              <v:textbox inset="0,0,0,0">
                <w:txbxContent>
                  <w:p>
                    <w:pPr>
                      <w:spacing w:line="160" w:lineRule="exact" w:before="0"/>
                      <w:ind w:left="0" w:right="-16" w:firstLine="0"/>
                      <w:jc w:val="left"/>
                      <w:rPr>
                        <w:sz w:val="16"/>
                      </w:rPr>
                    </w:pPr>
                    <w:r>
                      <w:rPr>
                        <w:spacing w:val="-1"/>
                        <w:sz w:val="16"/>
                      </w:rPr>
                      <w:t>Nombre</w:t>
                    </w:r>
                  </w:p>
                </w:txbxContent>
              </v:textbox>
              <w10:wrap type="none"/>
            </v:shape>
            <v:shape style="position:absolute;left:4561;top:1928;width:116;height:160" type="#_x0000_t202" filled="false" stroked="false">
              <v:textbox inset="0,0,0,0">
                <w:txbxContent>
                  <w:p>
                    <w:pPr>
                      <w:spacing w:line="160" w:lineRule="exact" w:before="0"/>
                      <w:ind w:left="0" w:right="0" w:firstLine="0"/>
                      <w:jc w:val="left"/>
                      <w:rPr>
                        <w:sz w:val="16"/>
                      </w:rPr>
                    </w:pPr>
                    <w:r>
                      <w:rPr>
                        <w:w w:val="99"/>
                        <w:sz w:val="16"/>
                      </w:rPr>
                      <w:t>U</w:t>
                    </w:r>
                  </w:p>
                </w:txbxContent>
              </v:textbox>
              <w10:wrap type="none"/>
            </v:shape>
            <v:shape style="position:absolute;left:4298;top:2812;width:560;height:160" type="#_x0000_t202" filled="false" stroked="false">
              <v:textbox inset="0,0,0,0">
                <w:txbxContent>
                  <w:p>
                    <w:pPr>
                      <w:spacing w:line="160" w:lineRule="exact" w:before="0"/>
                      <w:ind w:left="0" w:right="-20" w:firstLine="0"/>
                      <w:jc w:val="left"/>
                      <w:rPr>
                        <w:sz w:val="16"/>
                      </w:rPr>
                    </w:pPr>
                    <w:r>
                      <w:rPr>
                        <w:sz w:val="16"/>
                      </w:rPr>
                      <w:t>DUEÑO</w:t>
                    </w:r>
                  </w:p>
                </w:txbxContent>
              </v:textbox>
              <w10:wrap type="none"/>
            </v:shape>
            <v:shape style="position:absolute;left:2097;top:3408;width:975;height:160" type="#_x0000_t202" filled="false" stroked="false">
              <v:textbox inset="0,0,0,0">
                <w:txbxContent>
                  <w:p>
                    <w:pPr>
                      <w:spacing w:line="160" w:lineRule="exact" w:before="0"/>
                      <w:ind w:left="0" w:right="-11" w:firstLine="0"/>
                      <w:jc w:val="left"/>
                      <w:rPr>
                        <w:sz w:val="16"/>
                      </w:rPr>
                    </w:pPr>
                    <w:r>
                      <w:rPr>
                        <w:spacing w:val="-1"/>
                        <w:sz w:val="16"/>
                      </w:rPr>
                      <w:t>Fecha_Compra</w:t>
                    </w:r>
                  </w:p>
                </w:txbxContent>
              </v:textbox>
              <w10:wrap type="none"/>
            </v:shape>
            <v:shape style="position:absolute;left:4161;top:3672;width:906;height:160" type="#_x0000_t202" filled="false" stroked="false">
              <v:textbox inset="0,0,0,0">
                <w:txbxContent>
                  <w:p>
                    <w:pPr>
                      <w:spacing w:line="160" w:lineRule="exact" w:before="0"/>
                      <w:ind w:left="0" w:right="-12" w:firstLine="0"/>
                      <w:jc w:val="left"/>
                      <w:rPr>
                        <w:sz w:val="16"/>
                      </w:rPr>
                    </w:pPr>
                    <w:r>
                      <w:rPr>
                        <w:spacing w:val="-1"/>
                        <w:sz w:val="16"/>
                      </w:rPr>
                      <w:t>PERTENECE</w:t>
                    </w:r>
                  </w:p>
                </w:txbxContent>
              </v:textbox>
              <w10:wrap type="none"/>
            </v:shape>
            <v:shape style="position:absolute;left:6710;top:3948;width:619;height:160" type="#_x0000_t202" filled="false" stroked="false">
              <v:textbox inset="0,0,0,0">
                <w:txbxContent>
                  <w:p>
                    <w:pPr>
                      <w:spacing w:line="160" w:lineRule="exact" w:before="0"/>
                      <w:ind w:left="0" w:right="-16" w:firstLine="0"/>
                      <w:jc w:val="left"/>
                      <w:rPr>
                        <w:sz w:val="16"/>
                      </w:rPr>
                    </w:pPr>
                    <w:r>
                      <w:rPr>
                        <w:spacing w:val="-1"/>
                        <w:sz w:val="16"/>
                      </w:rPr>
                      <w:t>No_Placa</w:t>
                    </w:r>
                  </w:p>
                </w:txbxContent>
              </v:textbox>
              <w10:wrap type="none"/>
            </v:shape>
            <v:shape style="position:absolute;left:3670;top:4432;width:1906;height:160" type="#_x0000_t202" filled="false" stroked="false">
              <v:textbox inset="0,0,0,0">
                <w:txbxContent>
                  <w:p>
                    <w:pPr>
                      <w:spacing w:line="160" w:lineRule="exact" w:before="0"/>
                      <w:ind w:left="0" w:right="-7" w:firstLine="0"/>
                      <w:jc w:val="left"/>
                      <w:rPr>
                        <w:sz w:val="16"/>
                      </w:rPr>
                    </w:pPr>
                    <w:r>
                      <w:rPr>
                        <w:spacing w:val="-1"/>
                        <w:sz w:val="16"/>
                      </w:rPr>
                      <w:t>VEHICULO_REGISTRADO</w:t>
                    </w:r>
                  </w:p>
                </w:txbxContent>
              </v:textbox>
              <w10:wrap type="none"/>
            </v:shape>
            <v:shape style="position:absolute;left:1836;top:4668;width:533;height:240" type="#_x0000_t202" filled="false" stroked="false">
              <v:textbox inset="0,0,0,0">
                <w:txbxContent>
                  <w:p>
                    <w:pPr>
                      <w:spacing w:line="240" w:lineRule="exact" w:before="0"/>
                      <w:ind w:left="0" w:right="-19" w:firstLine="0"/>
                      <w:jc w:val="left"/>
                      <w:rPr>
                        <w:sz w:val="24"/>
                      </w:rPr>
                    </w:pPr>
                    <w:r>
                      <w:rPr>
                        <w:spacing w:val="-1"/>
                        <w:sz w:val="16"/>
                      </w:rPr>
                      <w:t>Model</w:t>
                    </w:r>
                    <w:r>
                      <w:rPr>
                        <w:spacing w:val="-1"/>
                        <w:sz w:val="24"/>
                      </w:rPr>
                      <w:t>o</w:t>
                    </w:r>
                  </w:p>
                </w:txbxContent>
              </v:textbox>
              <w10:wrap type="none"/>
            </v:shape>
            <v:shape style="position:absolute;left:3277;top:4916;width:416;height:160" type="#_x0000_t202" filled="false" stroked="false">
              <v:textbox inset="0,0,0,0">
                <w:txbxContent>
                  <w:p>
                    <w:pPr>
                      <w:spacing w:line="160" w:lineRule="exact" w:before="0"/>
                      <w:ind w:left="0" w:right="-17" w:firstLine="0"/>
                      <w:jc w:val="left"/>
                      <w:rPr>
                        <w:sz w:val="16"/>
                      </w:rPr>
                    </w:pPr>
                    <w:r>
                      <w:rPr>
                        <w:spacing w:val="-1"/>
                        <w:sz w:val="16"/>
                      </w:rPr>
                      <w:t>Hecho</w:t>
                    </w:r>
                  </w:p>
                </w:txbxContent>
              </v:textbox>
              <w10:wrap type="none"/>
            </v:shape>
            <v:shape style="position:absolute;left:7147;top:4820;width:276;height:160" type="#_x0000_t202" filled="false" stroked="false">
              <v:textbox inset="0,0,0,0">
                <w:txbxContent>
                  <w:p>
                    <w:pPr>
                      <w:spacing w:line="160" w:lineRule="exact" w:before="0"/>
                      <w:ind w:left="0" w:right="-20" w:firstLine="0"/>
                      <w:jc w:val="left"/>
                      <w:rPr>
                        <w:sz w:val="16"/>
                      </w:rPr>
                    </w:pPr>
                    <w:r>
                      <w:rPr>
                        <w:sz w:val="16"/>
                      </w:rPr>
                      <w:t>Año</w:t>
                    </w:r>
                  </w:p>
                </w:txbxContent>
              </v:textbox>
              <w10:wrap type="none"/>
            </v:shape>
            <v:shape style="position:absolute;left:5798;top:4940;width:416;height:160" type="#_x0000_t202" filled="false" stroked="false">
              <v:textbox inset="0,0,0,0">
                <w:txbxContent>
                  <w:p>
                    <w:pPr>
                      <w:spacing w:line="160" w:lineRule="exact" w:before="0"/>
                      <w:ind w:left="0" w:right="-17" w:firstLine="0"/>
                      <w:jc w:val="left"/>
                      <w:rPr>
                        <w:sz w:val="16"/>
                      </w:rPr>
                    </w:pPr>
                    <w:r>
                      <w:rPr>
                        <w:spacing w:val="-1"/>
                        <w:sz w:val="16"/>
                      </w:rPr>
                      <w:t>Hecho</w:t>
                    </w:r>
                  </w:p>
                </w:txbxContent>
              </v:textbox>
              <w10:wrap type="none"/>
            </v:shape>
            <v:shape style="position:absolute;left:4581;top:5176;width:116;height:160" type="#_x0000_t202" filled="false" stroked="false">
              <v:textbox inset="0,0,0,0">
                <w:txbxContent>
                  <w:p>
                    <w:pPr>
                      <w:spacing w:line="160" w:lineRule="exact" w:before="0"/>
                      <w:ind w:left="0" w:right="0" w:firstLine="0"/>
                      <w:jc w:val="left"/>
                      <w:rPr>
                        <w:sz w:val="16"/>
                      </w:rPr>
                    </w:pPr>
                    <w:r>
                      <w:rPr>
                        <w:w w:val="99"/>
                        <w:sz w:val="16"/>
                      </w:rPr>
                      <w:t>U</w:t>
                    </w:r>
                  </w:p>
                </w:txbxContent>
              </v:textbox>
              <w10:wrap type="none"/>
            </v:shape>
            <v:shape style="position:absolute;left:1676;top:5372;width:373;height:160" type="#_x0000_t202" filled="false" stroked="false">
              <v:textbox inset="0,0,0,0">
                <w:txbxContent>
                  <w:p>
                    <w:pPr>
                      <w:spacing w:line="160" w:lineRule="exact" w:before="0"/>
                      <w:ind w:left="0" w:right="-15" w:firstLine="0"/>
                      <w:jc w:val="left"/>
                      <w:rPr>
                        <w:sz w:val="16"/>
                      </w:rPr>
                    </w:pPr>
                    <w:r>
                      <w:rPr>
                        <w:spacing w:val="-1"/>
                        <w:sz w:val="16"/>
                      </w:rPr>
                      <w:t>Estilo</w:t>
                    </w:r>
                  </w:p>
                </w:txbxContent>
              </v:textbox>
              <w10:wrap type="none"/>
            </v:shape>
            <v:shape style="position:absolute;left:3217;top:5513;width:440;height:160" type="#_x0000_t202" filled="false" stroked="false">
              <v:textbox inset="0,0,0,0">
                <w:txbxContent>
                  <w:p>
                    <w:pPr>
                      <w:spacing w:line="160" w:lineRule="exact" w:before="0"/>
                      <w:ind w:left="0" w:right="-17" w:firstLine="0"/>
                      <w:jc w:val="left"/>
                      <w:rPr>
                        <w:sz w:val="16"/>
                      </w:rPr>
                    </w:pPr>
                    <w:r>
                      <w:rPr>
                        <w:spacing w:val="-2"/>
                        <w:sz w:val="16"/>
                      </w:rPr>
                      <w:t>AUTO</w:t>
                    </w:r>
                  </w:p>
                </w:txbxContent>
              </v:textbox>
              <w10:wrap type="none"/>
            </v:shape>
            <v:shape style="position:absolute;left:5738;top:5513;width:651;height:160" type="#_x0000_t202" filled="false" stroked="false">
              <v:textbox inset="0,0,0,0">
                <w:txbxContent>
                  <w:p>
                    <w:pPr>
                      <w:spacing w:line="160" w:lineRule="exact" w:before="0"/>
                      <w:ind w:left="0" w:right="-18" w:firstLine="0"/>
                      <w:jc w:val="left"/>
                      <w:rPr>
                        <w:sz w:val="16"/>
                      </w:rPr>
                    </w:pPr>
                    <w:r>
                      <w:rPr>
                        <w:sz w:val="16"/>
                      </w:rPr>
                      <w:t>CAMIÓN</w:t>
                    </w:r>
                  </w:p>
                </w:txbxContent>
              </v:textbox>
              <w10:wrap type="none"/>
            </v:shape>
            <v:shape style="position:absolute;left:7275;top:5481;width:496;height:160" type="#_x0000_t202" filled="false" stroked="false">
              <v:textbox inset="0,0,0,0">
                <w:txbxContent>
                  <w:p>
                    <w:pPr>
                      <w:spacing w:line="160" w:lineRule="exact" w:before="0"/>
                      <w:ind w:left="0" w:right="-16" w:firstLine="0"/>
                      <w:jc w:val="left"/>
                      <w:rPr>
                        <w:sz w:val="16"/>
                      </w:rPr>
                    </w:pPr>
                    <w:r>
                      <w:rPr>
                        <w:spacing w:val="-1"/>
                        <w:sz w:val="16"/>
                      </w:rPr>
                      <w:t>Modelo</w:t>
                    </w:r>
                  </w:p>
                </w:txbxContent>
              </v:textbox>
              <w10:wrap type="none"/>
            </v:shape>
            <v:shape style="position:absolute;left:1729;top:5929;width:800;height:160" type="#_x0000_t202" filled="false" stroked="false">
              <v:textbox inset="0,0,0,0">
                <w:txbxContent>
                  <w:p>
                    <w:pPr>
                      <w:spacing w:line="160" w:lineRule="exact" w:before="0"/>
                      <w:ind w:left="0" w:right="-20" w:firstLine="0"/>
                      <w:jc w:val="left"/>
                      <w:rPr>
                        <w:sz w:val="16"/>
                      </w:rPr>
                    </w:pPr>
                    <w:r>
                      <w:rPr>
                        <w:sz w:val="16"/>
                      </w:rPr>
                      <w:t>Id_Vehiculo</w:t>
                    </w:r>
                  </w:p>
                </w:txbxContent>
              </v:textbox>
              <w10:wrap type="none"/>
            </v:shape>
            <v:shape style="position:absolute;left:3885;top:6273;width:276;height:160" type="#_x0000_t202" filled="false" stroked="false">
              <v:textbox inset="0,0,0,0">
                <w:txbxContent>
                  <w:p>
                    <w:pPr>
                      <w:spacing w:line="160" w:lineRule="exact" w:before="0"/>
                      <w:ind w:left="0" w:right="-20" w:firstLine="0"/>
                      <w:jc w:val="left"/>
                      <w:rPr>
                        <w:sz w:val="16"/>
                      </w:rPr>
                    </w:pPr>
                    <w:r>
                      <w:rPr>
                        <w:sz w:val="16"/>
                      </w:rPr>
                      <w:t>Año</w:t>
                    </w:r>
                  </w:p>
                </w:txbxContent>
              </v:textbox>
              <w10:wrap type="none"/>
            </v:shape>
            <v:shape style="position:absolute;left:5366;top:6289;width:800;height:160" type="#_x0000_t202" filled="false" stroked="false">
              <v:textbox inset="0,0,0,0">
                <w:txbxContent>
                  <w:p>
                    <w:pPr>
                      <w:spacing w:line="160" w:lineRule="exact" w:before="0"/>
                      <w:ind w:left="0" w:right="-20" w:firstLine="0"/>
                      <w:jc w:val="left"/>
                      <w:rPr>
                        <w:sz w:val="16"/>
                      </w:rPr>
                    </w:pPr>
                    <w:r>
                      <w:rPr>
                        <w:sz w:val="16"/>
                      </w:rPr>
                      <w:t>Id_Vehiculo</w:t>
                    </w:r>
                  </w:p>
                </w:txbxContent>
              </v:textbox>
              <w10:wrap type="none"/>
            </v:shape>
            <v:shape style="position:absolute;left:7163;top:6293;width:559;height:160" type="#_x0000_t202" filled="false" stroked="false">
              <v:textbox inset="0,0,0,0">
                <w:txbxContent>
                  <w:p>
                    <w:pPr>
                      <w:spacing w:line="160" w:lineRule="exact" w:before="0"/>
                      <w:ind w:left="0" w:right="-13" w:firstLine="0"/>
                      <w:jc w:val="left"/>
                      <w:rPr>
                        <w:sz w:val="16"/>
                      </w:rPr>
                    </w:pPr>
                    <w:r>
                      <w:rPr>
                        <w:spacing w:val="-1"/>
                        <w:sz w:val="16"/>
                      </w:rPr>
                      <w:t>Tonelaje</w:t>
                    </w:r>
                  </w:p>
                </w:txbxContent>
              </v:textbox>
              <w10:wrap type="none"/>
            </v:shape>
          </v:group>
        </w:pict>
      </w:r>
      <w:r>
        <w:rPr>
          <w:sz w:val="20"/>
        </w:rPr>
      </w:r>
    </w:p>
    <w:p>
      <w:pPr>
        <w:pStyle w:val="BodyText"/>
        <w:rPr>
          <w:sz w:val="20"/>
        </w:rPr>
      </w:pPr>
    </w:p>
    <w:p>
      <w:pPr>
        <w:pStyle w:val="BodyText"/>
        <w:spacing w:before="4"/>
        <w:rPr>
          <w:sz w:val="21"/>
        </w:rPr>
      </w:pPr>
    </w:p>
    <w:p>
      <w:pPr>
        <w:tabs>
          <w:tab w:pos="5041" w:val="left" w:leader="none"/>
        </w:tabs>
        <w:spacing w:before="74"/>
        <w:ind w:left="120" w:right="1215" w:firstLine="0"/>
        <w:jc w:val="left"/>
        <w:rPr>
          <w:sz w:val="20"/>
        </w:rPr>
      </w:pPr>
      <w:r>
        <w:rPr>
          <w:sz w:val="20"/>
        </w:rPr>
        <w:t>PERSONA</w:t>
        <w:tab/>
        <w:t>VEHICULO_REGISTRADO</w:t>
      </w:r>
    </w:p>
    <w:p>
      <w:pPr>
        <w:pStyle w:val="BodyText"/>
        <w:rPr>
          <w:sz w:val="8"/>
        </w:rPr>
      </w:pPr>
    </w:p>
    <w:tbl>
      <w:tblPr>
        <w:tblW w:w="0" w:type="auto"/>
        <w:jc w:val="left"/>
        <w:tblInd w:w="1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07"/>
        <w:gridCol w:w="872"/>
        <w:gridCol w:w="929"/>
        <w:gridCol w:w="1088"/>
        <w:gridCol w:w="1260"/>
        <w:gridCol w:w="284"/>
        <w:gridCol w:w="1141"/>
        <w:gridCol w:w="1562"/>
      </w:tblGrid>
      <w:tr>
        <w:trPr>
          <w:trHeight w:val="366" w:hRule="exact"/>
        </w:trPr>
        <w:tc>
          <w:tcPr>
            <w:tcW w:w="607" w:type="dxa"/>
          </w:tcPr>
          <w:p>
            <w:pPr>
              <w:pStyle w:val="TableParagraph"/>
              <w:spacing w:line="227" w:lineRule="exact"/>
              <w:ind w:left="108"/>
              <w:rPr>
                <w:rFonts w:ascii="Times New Roman"/>
                <w:sz w:val="20"/>
              </w:rPr>
            </w:pPr>
            <w:r>
              <w:rPr>
                <w:rFonts w:ascii="Times New Roman"/>
                <w:sz w:val="20"/>
                <w:u w:val="single"/>
              </w:rPr>
              <w:t>RFC</w:t>
            </w:r>
          </w:p>
        </w:tc>
        <w:tc>
          <w:tcPr>
            <w:tcW w:w="872" w:type="dxa"/>
          </w:tcPr>
          <w:p>
            <w:pPr>
              <w:pStyle w:val="TableParagraph"/>
              <w:spacing w:line="227" w:lineRule="exact"/>
              <w:ind w:left="124" w:right="-13"/>
              <w:rPr>
                <w:rFonts w:ascii="Times New Roman"/>
                <w:sz w:val="20"/>
              </w:rPr>
            </w:pPr>
            <w:r>
              <w:rPr>
                <w:rFonts w:ascii="Times New Roman"/>
                <w:sz w:val="20"/>
              </w:rPr>
              <w:t>No_Lic</w:t>
            </w:r>
          </w:p>
        </w:tc>
        <w:tc>
          <w:tcPr>
            <w:tcW w:w="929" w:type="dxa"/>
          </w:tcPr>
          <w:p>
            <w:pPr>
              <w:pStyle w:val="TableParagraph"/>
              <w:spacing w:line="227" w:lineRule="exact"/>
              <w:ind w:left="128"/>
              <w:rPr>
                <w:rFonts w:ascii="Times New Roman"/>
                <w:sz w:val="20"/>
              </w:rPr>
            </w:pPr>
            <w:r>
              <w:rPr>
                <w:rFonts w:ascii="Times New Roman"/>
                <w:sz w:val="20"/>
              </w:rPr>
              <w:t>Nombre</w:t>
            </w:r>
          </w:p>
        </w:tc>
        <w:tc>
          <w:tcPr>
            <w:tcW w:w="1088" w:type="dxa"/>
          </w:tcPr>
          <w:p>
            <w:pPr>
              <w:pStyle w:val="TableParagraph"/>
              <w:spacing w:line="227" w:lineRule="exact"/>
              <w:ind w:left="143"/>
              <w:rPr>
                <w:rFonts w:ascii="Times New Roman" w:hAnsi="Times New Roman"/>
                <w:sz w:val="20"/>
              </w:rPr>
            </w:pPr>
            <w:r>
              <w:rPr>
                <w:rFonts w:ascii="Times New Roman" w:hAnsi="Times New Roman"/>
                <w:sz w:val="20"/>
              </w:rPr>
              <w:t>Dirección</w:t>
            </w:r>
          </w:p>
        </w:tc>
        <w:tc>
          <w:tcPr>
            <w:tcW w:w="1260" w:type="dxa"/>
          </w:tcPr>
          <w:p>
            <w:pPr>
              <w:pStyle w:val="TableParagraph"/>
              <w:spacing w:line="227" w:lineRule="exact"/>
              <w:ind w:left="220"/>
              <w:rPr>
                <w:rFonts w:ascii="Times New Roman" w:hAnsi="Times New Roman"/>
                <w:sz w:val="20"/>
              </w:rPr>
            </w:pPr>
            <w:r>
              <w:rPr>
                <w:rFonts w:ascii="Times New Roman" w:hAnsi="Times New Roman"/>
                <w:sz w:val="20"/>
              </w:rPr>
              <w:t>Id_Dueño</w:t>
            </w:r>
          </w:p>
        </w:tc>
        <w:tc>
          <w:tcPr>
            <w:tcW w:w="284" w:type="dxa"/>
            <w:tcBorders>
              <w:top w:val="nil"/>
              <w:bottom w:val="nil"/>
            </w:tcBorders>
          </w:tcPr>
          <w:p>
            <w:pPr/>
          </w:p>
        </w:tc>
        <w:tc>
          <w:tcPr>
            <w:tcW w:w="1141" w:type="dxa"/>
          </w:tcPr>
          <w:p>
            <w:pPr>
              <w:pStyle w:val="TableParagraph"/>
              <w:spacing w:line="227" w:lineRule="exact"/>
              <w:ind w:left="64"/>
              <w:rPr>
                <w:rFonts w:ascii="Times New Roman"/>
                <w:sz w:val="20"/>
              </w:rPr>
            </w:pPr>
            <w:r>
              <w:rPr>
                <w:rFonts w:ascii="Times New Roman"/>
                <w:sz w:val="20"/>
              </w:rPr>
              <w:t>Id_Vehiculo</w:t>
            </w:r>
          </w:p>
        </w:tc>
        <w:tc>
          <w:tcPr>
            <w:tcW w:w="1562" w:type="dxa"/>
          </w:tcPr>
          <w:p>
            <w:pPr>
              <w:pStyle w:val="TableParagraph"/>
              <w:spacing w:line="227" w:lineRule="exact"/>
              <w:ind w:left="64"/>
              <w:rPr>
                <w:rFonts w:ascii="Times New Roman"/>
                <w:sz w:val="20"/>
              </w:rPr>
            </w:pPr>
            <w:r>
              <w:rPr>
                <w:rFonts w:ascii="Times New Roman"/>
                <w:sz w:val="20"/>
              </w:rPr>
              <w:t>No_Placa</w:t>
            </w:r>
          </w:p>
        </w:tc>
      </w:tr>
    </w:tbl>
    <w:p>
      <w:pPr>
        <w:pStyle w:val="BodyText"/>
        <w:rPr>
          <w:sz w:val="20"/>
        </w:rPr>
      </w:pPr>
    </w:p>
    <w:p>
      <w:pPr>
        <w:pStyle w:val="BodyText"/>
        <w:spacing w:before="8"/>
        <w:rPr>
          <w:sz w:val="19"/>
        </w:rPr>
      </w:pPr>
    </w:p>
    <w:p>
      <w:pPr>
        <w:tabs>
          <w:tab w:pos="5161" w:val="left" w:leader="none"/>
        </w:tabs>
        <w:spacing w:before="0" w:after="4"/>
        <w:ind w:left="120" w:right="1215" w:firstLine="0"/>
        <w:jc w:val="left"/>
        <w:rPr>
          <w:sz w:val="20"/>
        </w:rPr>
      </w:pPr>
      <w:r>
        <w:rPr>
          <w:sz w:val="20"/>
        </w:rPr>
        <w:t>BANCO</w:t>
        <w:tab/>
        <w:t>AUTO</w:t>
      </w:r>
    </w:p>
    <w:tbl>
      <w:tblPr>
        <w:tblW w:w="0" w:type="auto"/>
        <w:jc w:val="left"/>
        <w:tblInd w:w="1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38"/>
        <w:gridCol w:w="1193"/>
        <w:gridCol w:w="1252"/>
        <w:gridCol w:w="1560"/>
        <w:gridCol w:w="1141"/>
        <w:gridCol w:w="608"/>
        <w:gridCol w:w="660"/>
        <w:gridCol w:w="765"/>
        <w:gridCol w:w="486"/>
      </w:tblGrid>
      <w:tr>
        <w:trPr>
          <w:trHeight w:val="474" w:hRule="exact"/>
        </w:trPr>
        <w:tc>
          <w:tcPr>
            <w:tcW w:w="1038" w:type="dxa"/>
          </w:tcPr>
          <w:p>
            <w:pPr>
              <w:pStyle w:val="TableParagraph"/>
              <w:spacing w:line="227" w:lineRule="exact"/>
              <w:ind w:left="68"/>
              <w:rPr>
                <w:rFonts w:ascii="Times New Roman"/>
                <w:sz w:val="20"/>
              </w:rPr>
            </w:pPr>
            <w:r>
              <w:rPr>
                <w:rFonts w:ascii="Times New Roman"/>
                <w:sz w:val="20"/>
                <w:u w:val="single"/>
              </w:rPr>
              <w:t>Bnombre</w:t>
            </w:r>
          </w:p>
        </w:tc>
        <w:tc>
          <w:tcPr>
            <w:tcW w:w="1193" w:type="dxa"/>
          </w:tcPr>
          <w:p>
            <w:pPr>
              <w:pStyle w:val="TableParagraph"/>
              <w:spacing w:line="227" w:lineRule="exact"/>
              <w:ind w:left="152"/>
              <w:rPr>
                <w:rFonts w:ascii="Times New Roman" w:hAnsi="Times New Roman"/>
                <w:sz w:val="20"/>
              </w:rPr>
            </w:pPr>
            <w:r>
              <w:rPr>
                <w:rFonts w:ascii="Times New Roman" w:hAnsi="Times New Roman"/>
                <w:sz w:val="20"/>
              </w:rPr>
              <w:t>Bdirección</w:t>
            </w:r>
          </w:p>
        </w:tc>
        <w:tc>
          <w:tcPr>
            <w:tcW w:w="1252" w:type="dxa"/>
          </w:tcPr>
          <w:p>
            <w:pPr>
              <w:pStyle w:val="TableParagraph"/>
              <w:spacing w:line="227" w:lineRule="exact"/>
              <w:ind w:left="220"/>
              <w:rPr>
                <w:rFonts w:ascii="Times New Roman" w:hAnsi="Times New Roman"/>
                <w:sz w:val="20"/>
              </w:rPr>
            </w:pPr>
            <w:r>
              <w:rPr>
                <w:rFonts w:ascii="Times New Roman" w:hAnsi="Times New Roman"/>
                <w:sz w:val="20"/>
              </w:rPr>
              <w:t>Id_Dueño</w:t>
            </w:r>
          </w:p>
        </w:tc>
        <w:tc>
          <w:tcPr>
            <w:tcW w:w="1560" w:type="dxa"/>
            <w:tcBorders>
              <w:top w:val="nil"/>
              <w:bottom w:val="nil"/>
            </w:tcBorders>
          </w:tcPr>
          <w:p>
            <w:pPr/>
          </w:p>
        </w:tc>
        <w:tc>
          <w:tcPr>
            <w:tcW w:w="1141" w:type="dxa"/>
          </w:tcPr>
          <w:p>
            <w:pPr>
              <w:pStyle w:val="TableParagraph"/>
              <w:spacing w:line="227" w:lineRule="exact"/>
              <w:ind w:left="68"/>
              <w:rPr>
                <w:rFonts w:ascii="Times New Roman"/>
                <w:sz w:val="20"/>
              </w:rPr>
            </w:pPr>
            <w:r>
              <w:rPr>
                <w:rFonts w:ascii="Times New Roman"/>
                <w:sz w:val="20"/>
                <w:u w:val="single"/>
              </w:rPr>
              <w:t>Id_Vehiculo</w:t>
            </w:r>
          </w:p>
        </w:tc>
        <w:tc>
          <w:tcPr>
            <w:tcW w:w="608" w:type="dxa"/>
          </w:tcPr>
          <w:p>
            <w:pPr>
              <w:pStyle w:val="TableParagraph"/>
              <w:spacing w:line="227" w:lineRule="exact"/>
              <w:ind w:left="68"/>
              <w:rPr>
                <w:rFonts w:ascii="Times New Roman"/>
                <w:sz w:val="20"/>
              </w:rPr>
            </w:pPr>
            <w:r>
              <w:rPr>
                <w:rFonts w:ascii="Times New Roman"/>
                <w:sz w:val="20"/>
              </w:rPr>
              <w:t>Estilo</w:t>
            </w:r>
          </w:p>
        </w:tc>
        <w:tc>
          <w:tcPr>
            <w:tcW w:w="660" w:type="dxa"/>
          </w:tcPr>
          <w:p>
            <w:pPr>
              <w:pStyle w:val="TableParagraph"/>
              <w:spacing w:line="227" w:lineRule="exact"/>
              <w:ind w:left="64" w:right="-18"/>
              <w:rPr>
                <w:rFonts w:ascii="Times New Roman"/>
                <w:sz w:val="20"/>
              </w:rPr>
            </w:pPr>
            <w:r>
              <w:rPr>
                <w:rFonts w:ascii="Times New Roman"/>
                <w:sz w:val="20"/>
              </w:rPr>
              <w:t>Hecho</w:t>
            </w:r>
          </w:p>
        </w:tc>
        <w:tc>
          <w:tcPr>
            <w:tcW w:w="765" w:type="dxa"/>
          </w:tcPr>
          <w:p>
            <w:pPr>
              <w:pStyle w:val="TableParagraph"/>
              <w:spacing w:line="227" w:lineRule="exact"/>
              <w:ind w:left="68"/>
              <w:rPr>
                <w:rFonts w:ascii="Times New Roman"/>
                <w:sz w:val="20"/>
              </w:rPr>
            </w:pPr>
            <w:r>
              <w:rPr>
                <w:rFonts w:ascii="Times New Roman"/>
                <w:sz w:val="20"/>
              </w:rPr>
              <w:t>Modelo</w:t>
            </w:r>
          </w:p>
        </w:tc>
        <w:tc>
          <w:tcPr>
            <w:tcW w:w="486" w:type="dxa"/>
          </w:tcPr>
          <w:p>
            <w:pPr>
              <w:pStyle w:val="TableParagraph"/>
              <w:spacing w:line="227" w:lineRule="exact"/>
              <w:ind w:left="68"/>
              <w:rPr>
                <w:rFonts w:ascii="Times New Roman" w:hAnsi="Times New Roman"/>
                <w:sz w:val="20"/>
              </w:rPr>
            </w:pPr>
            <w:r>
              <w:rPr>
                <w:rFonts w:ascii="Times New Roman" w:hAnsi="Times New Roman"/>
                <w:sz w:val="20"/>
              </w:rPr>
              <w:t>Año</w:t>
            </w:r>
          </w:p>
        </w:tc>
      </w:tr>
    </w:tbl>
    <w:p>
      <w:pPr>
        <w:pStyle w:val="BodyText"/>
        <w:rPr>
          <w:sz w:val="13"/>
        </w:rPr>
      </w:pPr>
    </w:p>
    <w:p>
      <w:pPr>
        <w:tabs>
          <w:tab w:pos="5161" w:val="left" w:leader="none"/>
        </w:tabs>
        <w:spacing w:before="74"/>
        <w:ind w:left="120" w:right="1215" w:firstLine="0"/>
        <w:jc w:val="left"/>
        <w:rPr>
          <w:sz w:val="20"/>
        </w:rPr>
      </w:pPr>
      <w:r>
        <w:rPr>
          <w:sz w:val="20"/>
        </w:rPr>
        <w:t>COMPAÑÍA</w:t>
        <w:tab/>
        <w:t>CAMIÓN</w:t>
      </w:r>
    </w:p>
    <w:p>
      <w:pPr>
        <w:pStyle w:val="BodyText"/>
        <w:spacing w:before="6"/>
        <w:rPr>
          <w:sz w:val="20"/>
        </w:rPr>
      </w:pPr>
    </w:p>
    <w:tbl>
      <w:tblPr>
        <w:tblW w:w="0" w:type="auto"/>
        <w:jc w:val="left"/>
        <w:tblInd w:w="1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15"/>
        <w:gridCol w:w="1173"/>
        <w:gridCol w:w="1196"/>
        <w:gridCol w:w="1660"/>
        <w:gridCol w:w="1201"/>
        <w:gridCol w:w="720"/>
        <w:gridCol w:w="960"/>
        <w:gridCol w:w="961"/>
        <w:gridCol w:w="842"/>
      </w:tblGrid>
      <w:tr>
        <w:trPr>
          <w:trHeight w:val="286" w:hRule="exact"/>
        </w:trPr>
        <w:tc>
          <w:tcPr>
            <w:tcW w:w="1015" w:type="dxa"/>
          </w:tcPr>
          <w:p>
            <w:pPr>
              <w:pStyle w:val="TableParagraph"/>
              <w:spacing w:line="223" w:lineRule="exact"/>
              <w:ind w:left="132"/>
              <w:rPr>
                <w:rFonts w:ascii="Times New Roman"/>
                <w:sz w:val="20"/>
              </w:rPr>
            </w:pPr>
            <w:r>
              <w:rPr>
                <w:rFonts w:ascii="Times New Roman"/>
                <w:sz w:val="20"/>
                <w:u w:val="single"/>
              </w:rPr>
              <w:t>Cnombre</w:t>
            </w:r>
          </w:p>
        </w:tc>
        <w:tc>
          <w:tcPr>
            <w:tcW w:w="1173" w:type="dxa"/>
          </w:tcPr>
          <w:p>
            <w:pPr>
              <w:pStyle w:val="TableParagraph"/>
              <w:spacing w:line="223" w:lineRule="exact"/>
              <w:ind w:left="139"/>
              <w:rPr>
                <w:rFonts w:ascii="Times New Roman" w:hAnsi="Times New Roman"/>
                <w:sz w:val="20"/>
              </w:rPr>
            </w:pPr>
            <w:r>
              <w:rPr>
                <w:rFonts w:ascii="Times New Roman" w:hAnsi="Times New Roman"/>
                <w:sz w:val="20"/>
              </w:rPr>
              <w:t>Cdirección</w:t>
            </w:r>
          </w:p>
        </w:tc>
        <w:tc>
          <w:tcPr>
            <w:tcW w:w="1196" w:type="dxa"/>
          </w:tcPr>
          <w:p>
            <w:pPr>
              <w:pStyle w:val="TableParagraph"/>
              <w:spacing w:line="223" w:lineRule="exact"/>
              <w:ind w:left="191"/>
              <w:rPr>
                <w:rFonts w:ascii="Times New Roman" w:hAnsi="Times New Roman"/>
                <w:sz w:val="20"/>
              </w:rPr>
            </w:pPr>
            <w:r>
              <w:rPr>
                <w:rFonts w:ascii="Times New Roman" w:hAnsi="Times New Roman"/>
                <w:sz w:val="20"/>
              </w:rPr>
              <w:t>Id_Dueño</w:t>
            </w:r>
          </w:p>
        </w:tc>
        <w:tc>
          <w:tcPr>
            <w:tcW w:w="1660" w:type="dxa"/>
            <w:tcBorders>
              <w:top w:val="nil"/>
              <w:bottom w:val="nil"/>
            </w:tcBorders>
          </w:tcPr>
          <w:p>
            <w:pPr/>
          </w:p>
        </w:tc>
        <w:tc>
          <w:tcPr>
            <w:tcW w:w="1201" w:type="dxa"/>
          </w:tcPr>
          <w:p>
            <w:pPr>
              <w:pStyle w:val="TableParagraph"/>
              <w:spacing w:line="223" w:lineRule="exact"/>
              <w:ind w:left="96"/>
              <w:rPr>
                <w:rFonts w:ascii="Times New Roman"/>
                <w:sz w:val="20"/>
              </w:rPr>
            </w:pPr>
            <w:r>
              <w:rPr>
                <w:rFonts w:ascii="Times New Roman"/>
                <w:sz w:val="20"/>
                <w:u w:val="single"/>
              </w:rPr>
              <w:t>Id_Vehiculo</w:t>
            </w:r>
          </w:p>
        </w:tc>
        <w:tc>
          <w:tcPr>
            <w:tcW w:w="720" w:type="dxa"/>
          </w:tcPr>
          <w:p>
            <w:pPr>
              <w:pStyle w:val="TableParagraph"/>
              <w:spacing w:line="223" w:lineRule="exact"/>
              <w:ind w:left="96"/>
              <w:rPr>
                <w:rFonts w:ascii="Times New Roman"/>
                <w:sz w:val="20"/>
              </w:rPr>
            </w:pPr>
            <w:r>
              <w:rPr>
                <w:rFonts w:ascii="Times New Roman"/>
                <w:sz w:val="20"/>
              </w:rPr>
              <w:t>Hecho</w:t>
            </w:r>
          </w:p>
        </w:tc>
        <w:tc>
          <w:tcPr>
            <w:tcW w:w="960" w:type="dxa"/>
          </w:tcPr>
          <w:p>
            <w:pPr>
              <w:pStyle w:val="TableParagraph"/>
              <w:spacing w:line="223" w:lineRule="exact"/>
              <w:ind w:left="164" w:right="-19"/>
              <w:rPr>
                <w:rFonts w:ascii="Times New Roman"/>
                <w:sz w:val="20"/>
              </w:rPr>
            </w:pPr>
            <w:r>
              <w:rPr>
                <w:rFonts w:ascii="Times New Roman"/>
                <w:sz w:val="20"/>
              </w:rPr>
              <w:t>Modelo</w:t>
            </w:r>
          </w:p>
        </w:tc>
        <w:tc>
          <w:tcPr>
            <w:tcW w:w="961" w:type="dxa"/>
          </w:tcPr>
          <w:p>
            <w:pPr>
              <w:pStyle w:val="TableParagraph"/>
              <w:spacing w:line="223" w:lineRule="exact"/>
              <w:ind w:left="128"/>
              <w:rPr>
                <w:rFonts w:ascii="Times New Roman"/>
                <w:sz w:val="20"/>
              </w:rPr>
            </w:pPr>
            <w:r>
              <w:rPr>
                <w:rFonts w:ascii="Times New Roman"/>
                <w:sz w:val="20"/>
              </w:rPr>
              <w:t>Tonelaje</w:t>
            </w:r>
          </w:p>
        </w:tc>
        <w:tc>
          <w:tcPr>
            <w:tcW w:w="842" w:type="dxa"/>
          </w:tcPr>
          <w:p>
            <w:pPr>
              <w:pStyle w:val="TableParagraph"/>
              <w:spacing w:line="223" w:lineRule="exact"/>
              <w:ind w:left="244"/>
              <w:rPr>
                <w:rFonts w:ascii="Times New Roman" w:hAnsi="Times New Roman"/>
                <w:sz w:val="20"/>
              </w:rPr>
            </w:pPr>
            <w:r>
              <w:rPr>
                <w:rFonts w:ascii="Times New Roman" w:hAnsi="Times New Roman"/>
                <w:sz w:val="20"/>
              </w:rPr>
              <w:t>Año</w:t>
            </w:r>
          </w:p>
        </w:tc>
      </w:tr>
    </w:tbl>
    <w:p>
      <w:pPr>
        <w:pStyle w:val="BodyText"/>
        <w:spacing w:before="8"/>
        <w:rPr>
          <w:sz w:val="12"/>
        </w:rPr>
      </w:pPr>
    </w:p>
    <w:p>
      <w:pPr>
        <w:tabs>
          <w:tab w:pos="5161" w:val="left" w:leader="none"/>
        </w:tabs>
        <w:spacing w:before="74" w:after="8"/>
        <w:ind w:left="120" w:right="1215" w:firstLine="0"/>
        <w:jc w:val="left"/>
        <w:rPr>
          <w:sz w:val="20"/>
        </w:rPr>
      </w:pPr>
      <w:r>
        <w:rPr>
          <w:sz w:val="20"/>
        </w:rPr>
        <w:t>DUEÑO</w:t>
        <w:tab/>
        <w:t>PERTENECE</w:t>
      </w:r>
    </w:p>
    <w:tbl>
      <w:tblPr>
        <w:tblW w:w="0" w:type="auto"/>
        <w:jc w:val="left"/>
        <w:tblInd w:w="11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75"/>
        <w:gridCol w:w="3769"/>
        <w:gridCol w:w="1081"/>
        <w:gridCol w:w="1440"/>
        <w:gridCol w:w="1803"/>
      </w:tblGrid>
      <w:tr>
        <w:trPr>
          <w:trHeight w:val="242" w:hRule="exact"/>
        </w:trPr>
        <w:tc>
          <w:tcPr>
            <w:tcW w:w="1275" w:type="dxa"/>
          </w:tcPr>
          <w:p>
            <w:pPr>
              <w:pStyle w:val="TableParagraph"/>
              <w:spacing w:line="223" w:lineRule="exact"/>
              <w:ind w:left="231"/>
              <w:rPr>
                <w:rFonts w:ascii="Times New Roman" w:hAnsi="Times New Roman"/>
                <w:sz w:val="20"/>
              </w:rPr>
            </w:pPr>
            <w:r>
              <w:rPr>
                <w:rFonts w:ascii="Times New Roman" w:hAnsi="Times New Roman"/>
                <w:sz w:val="20"/>
                <w:u w:val="single"/>
              </w:rPr>
              <w:t>Id_Dueño</w:t>
            </w:r>
          </w:p>
        </w:tc>
        <w:tc>
          <w:tcPr>
            <w:tcW w:w="3769" w:type="dxa"/>
            <w:tcBorders>
              <w:top w:val="nil"/>
              <w:bottom w:val="nil"/>
            </w:tcBorders>
          </w:tcPr>
          <w:p>
            <w:pPr/>
          </w:p>
        </w:tc>
        <w:tc>
          <w:tcPr>
            <w:tcW w:w="1081" w:type="dxa"/>
          </w:tcPr>
          <w:p>
            <w:pPr>
              <w:pStyle w:val="TableParagraph"/>
              <w:spacing w:line="223" w:lineRule="exact"/>
              <w:ind w:left="136"/>
              <w:rPr>
                <w:rFonts w:ascii="Times New Roman" w:hAnsi="Times New Roman"/>
                <w:sz w:val="20"/>
              </w:rPr>
            </w:pPr>
            <w:r>
              <w:rPr>
                <w:rFonts w:ascii="Times New Roman" w:hAnsi="Times New Roman"/>
                <w:sz w:val="20"/>
                <w:u w:val="single"/>
              </w:rPr>
              <w:t>Id_Dueño</w:t>
            </w:r>
          </w:p>
        </w:tc>
        <w:tc>
          <w:tcPr>
            <w:tcW w:w="1440" w:type="dxa"/>
          </w:tcPr>
          <w:p>
            <w:pPr>
              <w:pStyle w:val="TableParagraph"/>
              <w:spacing w:line="223" w:lineRule="exact"/>
              <w:ind w:left="216"/>
              <w:rPr>
                <w:rFonts w:ascii="Times New Roman"/>
                <w:sz w:val="20"/>
              </w:rPr>
            </w:pPr>
            <w:r>
              <w:rPr>
                <w:rFonts w:ascii="Times New Roman"/>
                <w:sz w:val="20"/>
                <w:u w:val="single"/>
              </w:rPr>
              <w:t>Id_Vehiculo</w:t>
            </w:r>
          </w:p>
        </w:tc>
        <w:tc>
          <w:tcPr>
            <w:tcW w:w="1803" w:type="dxa"/>
          </w:tcPr>
          <w:p>
            <w:pPr>
              <w:pStyle w:val="TableParagraph"/>
              <w:spacing w:line="223" w:lineRule="exact"/>
              <w:ind w:left="140"/>
              <w:rPr>
                <w:rFonts w:ascii="Times New Roman"/>
                <w:sz w:val="20"/>
              </w:rPr>
            </w:pPr>
            <w:r>
              <w:rPr>
                <w:rFonts w:ascii="Times New Roman"/>
                <w:sz w:val="20"/>
              </w:rPr>
              <w:t>Fecha_de_Compra</w:t>
            </w:r>
          </w:p>
        </w:tc>
      </w:tr>
    </w:tbl>
    <w:p>
      <w:pPr>
        <w:pStyle w:val="BodyText"/>
        <w:spacing w:before="2"/>
        <w:rPr>
          <w:sz w:val="17"/>
        </w:rPr>
      </w:pPr>
    </w:p>
    <w:p>
      <w:pPr>
        <w:pStyle w:val="BodyText"/>
        <w:spacing w:before="69"/>
        <w:ind w:left="3988" w:right="5070"/>
        <w:jc w:val="center"/>
      </w:pPr>
      <w:r>
        <w:rPr/>
        <w:t>Fig. 4.37</w:t>
      </w:r>
    </w:p>
    <w:p>
      <w:pPr>
        <w:spacing w:before="8"/>
        <w:ind w:left="120" w:right="1215" w:firstLine="0"/>
        <w:jc w:val="left"/>
        <w:rPr>
          <w:rFonts w:ascii="Cambria"/>
          <w:i/>
          <w:sz w:val="24"/>
        </w:rPr>
      </w:pPr>
      <w:r>
        <w:rPr>
          <w:rFonts w:ascii="Cambria"/>
          <w:i/>
          <w:color w:val="4F81BC"/>
          <w:sz w:val="24"/>
        </w:rPr>
        <w:t>4.3.6 LAS DOCE REGLAS DE  CODD.</w:t>
      </w:r>
    </w:p>
    <w:p>
      <w:pPr>
        <w:pStyle w:val="BodyText"/>
        <w:spacing w:before="9"/>
        <w:rPr>
          <w:rFonts w:ascii="Cambria"/>
          <w:i/>
          <w:sz w:val="16"/>
        </w:rPr>
      </w:pPr>
    </w:p>
    <w:p>
      <w:pPr>
        <w:pStyle w:val="BodyText"/>
        <w:spacing w:before="70"/>
        <w:ind w:left="120" w:right="1215"/>
      </w:pPr>
      <w:r>
        <w:rPr/>
        <w:t>En su artículo de 1985 en Computerworld, Ted Codd presentó doce reglas que una base de datos debe obedecer para que sea considerada verdaderamente relacional. Las doce reglas de Codd se muestran en la tabla 4.1, y desde entonces se han convertido en una</w:t>
      </w:r>
    </w:p>
    <w:p>
      <w:pPr>
        <w:spacing w:after="0"/>
        <w:sectPr>
          <w:pgSz w:w="12240" w:h="15840"/>
          <w:pgMar w:header="0" w:footer="709" w:top="1440" w:bottom="960" w:left="1680" w:right="600"/>
        </w:sectPr>
      </w:pPr>
    </w:p>
    <w:p>
      <w:pPr>
        <w:pStyle w:val="BodyText"/>
        <w:spacing w:before="52"/>
        <w:ind w:left="100" w:right="176"/>
      </w:pPr>
      <w:r>
        <w:rPr/>
        <w:t>definición semioficial de una base de datos relacional. Las reglas se derivan del trabajo teórico de Codd sobre el modelo relacional, y representan realmente más un objetivo ideal  que una definición de una base de datos relacional.</w:t>
      </w:r>
    </w:p>
    <w:p>
      <w:pPr>
        <w:pStyle w:val="BodyText"/>
        <w:ind w:left="100" w:right="146"/>
      </w:pPr>
      <w:r>
        <w:rPr/>
        <w:t>Ningún DBMS relacional actualmente disponible satisface totalmente las doce reglas de Codd. De hecho, se está convirtiendo en una práctica popular elaborar &lt;tarjetas de tanteo&gt; para productos </w:t>
      </w:r>
      <w:r>
        <w:rPr>
          <w:spacing w:val="-3"/>
        </w:rPr>
        <w:t>DBMS </w:t>
      </w:r>
      <w:r>
        <w:rPr/>
        <w:t>comerciales, que muestran bien o mal que éstos satisfacen a una de estas reglas. Desgraciadamente, las reglas son subjetivas de modo que los calificadores están generalmente llenos de notas a pie </w:t>
      </w:r>
      <w:r>
        <w:rPr>
          <w:spacing w:val="-3"/>
        </w:rPr>
        <w:t>de </w:t>
      </w:r>
      <w:r>
        <w:rPr/>
        <w:t>página y no revelan demasiado acerca de los</w:t>
      </w:r>
      <w:r>
        <w:rPr>
          <w:spacing w:val="-4"/>
        </w:rPr>
        <w:t> </w:t>
      </w:r>
      <w:r>
        <w:rPr/>
        <w:t>productos.</w:t>
      </w:r>
    </w:p>
    <w:p>
      <w:pPr>
        <w:pStyle w:val="BodyText"/>
        <w:ind w:left="100" w:right="176"/>
      </w:pPr>
      <w:r>
        <w:rPr/>
        <w:t>La regla 1 es básicamente la definición informal de una base de datos relacional presentada al comienzo de esta sección. La regla 2 refuerza la importancia de las claves primarias para localizar datos en la base de datos. El nombre de la tabla localiza la tabla correcta, el nombre de columna encuentra la columna correcta y el valor de la clave primaria encuentra la fila que contiene un dato individual de interés. La regla 3 requiere soporte para falta de datos mediante el uso de valores nulos.</w:t>
      </w:r>
    </w:p>
    <w:p>
      <w:pPr>
        <w:pStyle w:val="BodyText"/>
        <w:ind w:left="100" w:right="977"/>
        <w:jc w:val="both"/>
      </w:pPr>
      <w:r>
        <w:rPr>
          <w:spacing w:val="-4"/>
        </w:rPr>
        <w:t>La </w:t>
      </w:r>
      <w:r>
        <w:rPr/>
        <w:t>regla 4 requiere que una base </w:t>
      </w:r>
      <w:r>
        <w:rPr>
          <w:spacing w:val="-3"/>
        </w:rPr>
        <w:t>de </w:t>
      </w:r>
      <w:r>
        <w:rPr/>
        <w:t>datos relacional sea autodescriptiva. En otras palabras, la base </w:t>
      </w:r>
      <w:r>
        <w:rPr>
          <w:spacing w:val="-3"/>
        </w:rPr>
        <w:t>de </w:t>
      </w:r>
      <w:r>
        <w:rPr/>
        <w:t>datos debe contener ciertas tablas de sistema cuyas columnas describan la estructura </w:t>
      </w:r>
      <w:r>
        <w:rPr>
          <w:spacing w:val="-3"/>
        </w:rPr>
        <w:t>de </w:t>
      </w:r>
      <w:r>
        <w:rPr/>
        <w:t>la propia base.</w:t>
      </w:r>
    </w:p>
    <w:p>
      <w:pPr>
        <w:pStyle w:val="BodyText"/>
        <w:ind w:left="100" w:right="342"/>
      </w:pPr>
      <w:r>
        <w:rPr/>
        <w:t>La regla 5 ordena la utilización de un lenguaje de bases de datos relacional, tal como SQL. El lenguaje debe ser capaz de soportar todas las funciones básicas de un DBMS – creación de una base de datos, recuperación y entrada de datos, implementación de la seguridad de la base de datos, etc.</w:t>
      </w:r>
    </w:p>
    <w:p>
      <w:pPr>
        <w:pStyle w:val="BodyText"/>
        <w:ind w:left="100" w:right="176"/>
      </w:pPr>
      <w:r>
        <w:rPr/>
        <w:t>La regla 6 trata de las vistas, que son tablas virtuales utilizadas para dar diferentes usuarios de una base de datos diferentes vistas de su estructura. Es una de las reglas más difíciles de implementar en la práctica, y ningún producto comercial la satisface totalmente hoy día.</w:t>
      </w:r>
    </w:p>
    <w:p>
      <w:pPr>
        <w:pStyle w:val="BodyText"/>
        <w:ind w:left="100" w:right="336"/>
      </w:pPr>
      <w:r>
        <w:rPr/>
        <w:t>La regla 7 refuerza la naturaleza orientada a conjuntos de una base de datos relacional. Requiere que las filas sean tratadas como conjuntos en operaciones de inserción, supresión y actualización. La regla está diseñada para prohibir implementaciones que sólo soportan la modificación o recorrido fila a fila de la base de datos.</w:t>
      </w:r>
    </w:p>
    <w:p>
      <w:pPr>
        <w:pStyle w:val="BodyText"/>
        <w:ind w:left="100" w:right="130"/>
      </w:pPr>
      <w:r>
        <w:rPr/>
        <w:t>La regla 8 y la regla 9 aíslan al usuario o al programa de aplicación de la implementación de bajo nivel de la base de datos. Especifican que las técnicas de acceso a almacenamiento específicas utilizadas por el DBMS, e incluso los cambios a la estructura de las tablas en la base de datos, no deberían afectar a la capacidad del usuario de trabajar con datos.</w:t>
      </w:r>
    </w:p>
    <w:p>
      <w:pPr>
        <w:pStyle w:val="BodyText"/>
        <w:ind w:left="100" w:right="176"/>
      </w:pPr>
      <w:r>
        <w:rPr/>
        <w:t>La regla 10 dice que el lenguaje de base de datos debería soportar las restricciones de integridad que restringen los datos que pueden ser introducidos en la base de datos y las modificaciones que puedan ser efectuadas en ésta. Esta es otra de las reglas que no soportan la mayoría  de los productos comerciales DBMS.</w:t>
      </w:r>
    </w:p>
    <w:p>
      <w:pPr>
        <w:pStyle w:val="BodyText"/>
        <w:ind w:left="100" w:right="336"/>
      </w:pPr>
      <w:r>
        <w:rPr/>
        <w:t>La regla 11 dice que el lenguaje de bases de datos debe ser capaz de manipular datos distribuidos localizados en otro sistema de información. La regla 12 impide otros caminos en la base de datos que pudieran subvertir su estructura relacional y su integridad.</w:t>
      </w:r>
    </w:p>
    <w:p>
      <w:pPr>
        <w:spacing w:after="0"/>
        <w:sectPr>
          <w:pgSz w:w="12240" w:h="15840"/>
          <w:pgMar w:header="0" w:footer="709" w:top="1380" w:bottom="960" w:left="1700" w:right="1680"/>
        </w:sectPr>
      </w:pPr>
    </w:p>
    <w:p>
      <w:pPr>
        <w:pStyle w:val="BodyText"/>
        <w:spacing w:before="6"/>
        <w:rPr>
          <w:sz w:val="3"/>
        </w:rPr>
      </w:pPr>
    </w:p>
    <w:p>
      <w:pPr>
        <w:pStyle w:val="BodyText"/>
        <w:spacing w:line="20" w:lineRule="exact"/>
        <w:ind w:left="100"/>
        <w:rPr>
          <w:sz w:val="2"/>
        </w:rPr>
      </w:pPr>
      <w:r>
        <w:rPr>
          <w:sz w:val="2"/>
        </w:rPr>
        <w:pict>
          <v:group style="width:411.15pt;height:.75pt;mso-position-horizontal-relative:char;mso-position-vertical-relative:line" coordorigin="0,0" coordsize="8223,15">
            <v:line style="position:absolute" from="8,8" to="8216,8" stroked="true" strokeweight=".75pt" strokecolor="#000000"/>
          </v:group>
        </w:pict>
      </w:r>
      <w:r>
        <w:rPr>
          <w:sz w:val="2"/>
        </w:rPr>
      </w:r>
    </w:p>
    <w:p>
      <w:pPr>
        <w:pStyle w:val="BodyText"/>
        <w:spacing w:before="9"/>
        <w:rPr>
          <w:sz w:val="6"/>
        </w:rPr>
      </w:pPr>
    </w:p>
    <w:p>
      <w:pPr>
        <w:pStyle w:val="ListParagraph"/>
        <w:numPr>
          <w:ilvl w:val="0"/>
          <w:numId w:val="46"/>
        </w:numPr>
        <w:tabs>
          <w:tab w:pos="541" w:val="left" w:leader="none"/>
        </w:tabs>
        <w:spacing w:line="240" w:lineRule="auto" w:before="70" w:after="0"/>
        <w:ind w:left="540" w:right="480" w:hanging="360"/>
        <w:jc w:val="left"/>
        <w:rPr>
          <w:sz w:val="24"/>
        </w:rPr>
      </w:pPr>
      <w:r>
        <w:rPr>
          <w:spacing w:val="-4"/>
          <w:sz w:val="24"/>
        </w:rPr>
        <w:t>La </w:t>
      </w:r>
      <w:r>
        <w:rPr>
          <w:sz w:val="24"/>
        </w:rPr>
        <w:t>regla de información. Toda la información de una base </w:t>
      </w:r>
      <w:r>
        <w:rPr>
          <w:spacing w:val="-3"/>
          <w:sz w:val="24"/>
        </w:rPr>
        <w:t>de </w:t>
      </w:r>
      <w:r>
        <w:rPr>
          <w:sz w:val="24"/>
        </w:rPr>
        <w:t>datos relacional está respaldada explícitamente a nivel lógico y exactamente </w:t>
      </w:r>
      <w:r>
        <w:rPr>
          <w:spacing w:val="-3"/>
          <w:sz w:val="24"/>
        </w:rPr>
        <w:t>de </w:t>
      </w:r>
      <w:r>
        <w:rPr>
          <w:sz w:val="24"/>
        </w:rPr>
        <w:t>un modelo –mediante valores en</w:t>
      </w:r>
      <w:r>
        <w:rPr>
          <w:spacing w:val="-6"/>
          <w:sz w:val="24"/>
        </w:rPr>
        <w:t> </w:t>
      </w:r>
      <w:r>
        <w:rPr>
          <w:sz w:val="24"/>
        </w:rPr>
        <w:t>tablas.</w:t>
      </w:r>
    </w:p>
    <w:p>
      <w:pPr>
        <w:pStyle w:val="ListParagraph"/>
        <w:numPr>
          <w:ilvl w:val="0"/>
          <w:numId w:val="46"/>
        </w:numPr>
        <w:tabs>
          <w:tab w:pos="541" w:val="left" w:leader="none"/>
        </w:tabs>
        <w:spacing w:line="240" w:lineRule="auto" w:before="0" w:after="0"/>
        <w:ind w:left="540" w:right="318" w:hanging="360"/>
        <w:jc w:val="both"/>
        <w:rPr>
          <w:sz w:val="24"/>
        </w:rPr>
      </w:pPr>
      <w:r>
        <w:rPr>
          <w:sz w:val="24"/>
        </w:rPr>
        <w:t>Regla de acceso garantizado. Todos y cada uno de los datos (valor atómico) de una base de datos relacional se garantiza que sean lógicamente accesibles recurriendo a una combinación </w:t>
      </w:r>
      <w:r>
        <w:rPr>
          <w:spacing w:val="-3"/>
          <w:sz w:val="24"/>
        </w:rPr>
        <w:t>de </w:t>
      </w:r>
      <w:r>
        <w:rPr>
          <w:sz w:val="24"/>
        </w:rPr>
        <w:t>nombre de tabla, valor de clave primaria y nombre de</w:t>
      </w:r>
      <w:r>
        <w:rPr>
          <w:spacing w:val="-7"/>
          <w:sz w:val="24"/>
        </w:rPr>
        <w:t> </w:t>
      </w:r>
      <w:r>
        <w:rPr>
          <w:sz w:val="24"/>
        </w:rPr>
        <w:t>columna.</w:t>
      </w:r>
    </w:p>
    <w:p>
      <w:pPr>
        <w:pStyle w:val="ListParagraph"/>
        <w:numPr>
          <w:ilvl w:val="0"/>
          <w:numId w:val="46"/>
        </w:numPr>
        <w:tabs>
          <w:tab w:pos="541" w:val="left" w:leader="none"/>
        </w:tabs>
        <w:spacing w:line="240" w:lineRule="auto" w:before="0" w:after="0"/>
        <w:ind w:left="540" w:right="173" w:hanging="360"/>
        <w:jc w:val="left"/>
        <w:rPr>
          <w:sz w:val="24"/>
        </w:rPr>
      </w:pPr>
      <w:r>
        <w:rPr>
          <w:sz w:val="24"/>
        </w:rPr>
        <w:t>Tratamiento sistemático de valores nulos. Los valores nulos (distintos de la cadena</w:t>
      </w:r>
      <w:r>
        <w:rPr>
          <w:spacing w:val="-19"/>
          <w:sz w:val="24"/>
        </w:rPr>
        <w:t> </w:t>
      </w:r>
      <w:r>
        <w:rPr>
          <w:spacing w:val="-3"/>
          <w:sz w:val="24"/>
        </w:rPr>
        <w:t>de </w:t>
      </w:r>
      <w:r>
        <w:rPr>
          <w:sz w:val="24"/>
        </w:rPr>
        <w:t>caracteres vacía o de una cadena de caracteres en blanco y distinta del cero o de cualquier otro número) se soportan en los DBMS completamente relacionales para representar la falta de información y la información inaplicable </w:t>
      </w:r>
      <w:r>
        <w:rPr>
          <w:spacing w:val="-3"/>
          <w:sz w:val="24"/>
        </w:rPr>
        <w:t>de </w:t>
      </w:r>
      <w:r>
        <w:rPr>
          <w:sz w:val="24"/>
        </w:rPr>
        <w:t>un modo sistemático e independiente del tipo </w:t>
      </w:r>
      <w:r>
        <w:rPr>
          <w:spacing w:val="-3"/>
          <w:sz w:val="24"/>
        </w:rPr>
        <w:t>de</w:t>
      </w:r>
      <w:r>
        <w:rPr>
          <w:spacing w:val="-9"/>
          <w:sz w:val="24"/>
        </w:rPr>
        <w:t> </w:t>
      </w:r>
      <w:r>
        <w:rPr>
          <w:sz w:val="24"/>
        </w:rPr>
        <w:t>datos.</w:t>
      </w:r>
    </w:p>
    <w:p>
      <w:pPr>
        <w:pStyle w:val="ListParagraph"/>
        <w:numPr>
          <w:ilvl w:val="0"/>
          <w:numId w:val="46"/>
        </w:numPr>
        <w:tabs>
          <w:tab w:pos="541" w:val="left" w:leader="none"/>
        </w:tabs>
        <w:spacing w:line="240" w:lineRule="auto" w:before="0" w:after="0"/>
        <w:ind w:left="540" w:right="212" w:hanging="360"/>
        <w:jc w:val="left"/>
        <w:rPr>
          <w:sz w:val="24"/>
        </w:rPr>
      </w:pPr>
      <w:r>
        <w:rPr>
          <w:sz w:val="24"/>
        </w:rPr>
        <w:t>Catálogo en línea dinámica basado en el modelo relacional. </w:t>
      </w:r>
      <w:r>
        <w:rPr>
          <w:spacing w:val="-6"/>
          <w:sz w:val="24"/>
        </w:rPr>
        <w:t>La </w:t>
      </w:r>
      <w:r>
        <w:rPr>
          <w:sz w:val="24"/>
        </w:rPr>
        <w:t>descripción de la base de datos se representa a nivel lógico del mismo modo que los datos ordinarios, de modo que los usuarios autorizados puedan aplicar a su interrogación el mismo lenguaje relacional que aplican a los datos</w:t>
      </w:r>
      <w:r>
        <w:rPr>
          <w:spacing w:val="-17"/>
          <w:sz w:val="24"/>
        </w:rPr>
        <w:t> </w:t>
      </w:r>
      <w:r>
        <w:rPr>
          <w:sz w:val="24"/>
        </w:rPr>
        <w:t>regulares.</w:t>
      </w:r>
    </w:p>
    <w:p>
      <w:pPr>
        <w:pStyle w:val="ListParagraph"/>
        <w:numPr>
          <w:ilvl w:val="0"/>
          <w:numId w:val="46"/>
        </w:numPr>
        <w:tabs>
          <w:tab w:pos="541" w:val="left" w:leader="none"/>
        </w:tabs>
        <w:spacing w:line="240" w:lineRule="auto" w:before="0" w:after="0"/>
        <w:ind w:left="540" w:right="221" w:hanging="360"/>
        <w:jc w:val="left"/>
        <w:rPr>
          <w:sz w:val="24"/>
        </w:rPr>
      </w:pPr>
      <w:r>
        <w:rPr>
          <w:sz w:val="24"/>
        </w:rPr>
        <w:t>Regla de sublenguaje completo de datos. Un sistema relacional puede soportar</w:t>
      </w:r>
      <w:r>
        <w:rPr>
          <w:spacing w:val="-22"/>
          <w:sz w:val="24"/>
        </w:rPr>
        <w:t> </w:t>
      </w:r>
      <w:r>
        <w:rPr>
          <w:sz w:val="24"/>
        </w:rPr>
        <w:t>varios lenguajes y varios modos de uso terminal (por ejemplo, el modo de rellenar con blancos). Sin embargo, debe haber al menos un lenguaje cuyas sentencias sean expresables, mediante alguna sintaxis bien definida, como cadenas de caracteres, y que sea completa en cuanto al soporte </w:t>
      </w:r>
      <w:r>
        <w:rPr>
          <w:spacing w:val="-3"/>
          <w:sz w:val="24"/>
        </w:rPr>
        <w:t>de </w:t>
      </w:r>
      <w:r>
        <w:rPr>
          <w:sz w:val="24"/>
        </w:rPr>
        <w:t>todos los puntos</w:t>
      </w:r>
      <w:r>
        <w:rPr>
          <w:spacing w:val="-3"/>
          <w:sz w:val="24"/>
        </w:rPr>
        <w:t> </w:t>
      </w:r>
      <w:r>
        <w:rPr>
          <w:sz w:val="24"/>
        </w:rPr>
        <w:t>siguientes:</w:t>
      </w:r>
    </w:p>
    <w:p>
      <w:pPr>
        <w:pStyle w:val="ListParagraph"/>
        <w:numPr>
          <w:ilvl w:val="1"/>
          <w:numId w:val="46"/>
        </w:numPr>
        <w:tabs>
          <w:tab w:pos="829" w:val="left" w:leader="none"/>
        </w:tabs>
        <w:spacing w:line="293" w:lineRule="exact" w:before="2" w:after="0"/>
        <w:ind w:left="829" w:right="0" w:hanging="361"/>
        <w:jc w:val="left"/>
        <w:rPr>
          <w:sz w:val="24"/>
        </w:rPr>
      </w:pPr>
      <w:r>
        <w:rPr>
          <w:sz w:val="24"/>
        </w:rPr>
        <w:t>Definición </w:t>
      </w:r>
      <w:r>
        <w:rPr>
          <w:spacing w:val="-3"/>
          <w:sz w:val="24"/>
        </w:rPr>
        <w:t>de</w:t>
      </w:r>
      <w:r>
        <w:rPr>
          <w:spacing w:val="4"/>
          <w:sz w:val="24"/>
        </w:rPr>
        <w:t> </w:t>
      </w:r>
      <w:r>
        <w:rPr>
          <w:sz w:val="24"/>
        </w:rPr>
        <w:t>datos.</w:t>
      </w:r>
    </w:p>
    <w:p>
      <w:pPr>
        <w:pStyle w:val="ListParagraph"/>
        <w:numPr>
          <w:ilvl w:val="1"/>
          <w:numId w:val="46"/>
        </w:numPr>
        <w:tabs>
          <w:tab w:pos="829" w:val="left" w:leader="none"/>
        </w:tabs>
        <w:spacing w:line="292" w:lineRule="exact" w:before="0" w:after="0"/>
        <w:ind w:left="829" w:right="0" w:hanging="361"/>
        <w:jc w:val="left"/>
        <w:rPr>
          <w:sz w:val="24"/>
        </w:rPr>
      </w:pPr>
      <w:r>
        <w:rPr>
          <w:sz w:val="24"/>
        </w:rPr>
        <w:t>Definición </w:t>
      </w:r>
      <w:r>
        <w:rPr>
          <w:spacing w:val="-3"/>
          <w:sz w:val="24"/>
        </w:rPr>
        <w:t>de</w:t>
      </w:r>
      <w:r>
        <w:rPr>
          <w:spacing w:val="-2"/>
          <w:sz w:val="24"/>
        </w:rPr>
        <w:t> </w:t>
      </w:r>
      <w:r>
        <w:rPr>
          <w:sz w:val="24"/>
        </w:rPr>
        <w:t>vistas.</w:t>
      </w:r>
    </w:p>
    <w:p>
      <w:pPr>
        <w:pStyle w:val="ListParagraph"/>
        <w:numPr>
          <w:ilvl w:val="1"/>
          <w:numId w:val="46"/>
        </w:numPr>
        <w:tabs>
          <w:tab w:pos="829" w:val="left" w:leader="none"/>
        </w:tabs>
        <w:spacing w:line="293" w:lineRule="exact" w:before="0" w:after="0"/>
        <w:ind w:left="829" w:right="0" w:hanging="361"/>
        <w:jc w:val="left"/>
        <w:rPr>
          <w:sz w:val="24"/>
        </w:rPr>
      </w:pPr>
      <w:r>
        <w:rPr>
          <w:sz w:val="24"/>
        </w:rPr>
        <w:t>Manipulación de datos (interactiva y por</w:t>
      </w:r>
      <w:r>
        <w:rPr>
          <w:spacing w:val="-11"/>
          <w:sz w:val="24"/>
        </w:rPr>
        <w:t> </w:t>
      </w:r>
      <w:r>
        <w:rPr>
          <w:sz w:val="24"/>
        </w:rPr>
        <w:t>programa).</w:t>
      </w:r>
    </w:p>
    <w:p>
      <w:pPr>
        <w:pStyle w:val="ListParagraph"/>
        <w:numPr>
          <w:ilvl w:val="1"/>
          <w:numId w:val="46"/>
        </w:numPr>
        <w:tabs>
          <w:tab w:pos="829" w:val="left" w:leader="none"/>
        </w:tabs>
        <w:spacing w:line="293" w:lineRule="exact" w:before="2" w:after="0"/>
        <w:ind w:left="829" w:right="0" w:hanging="361"/>
        <w:jc w:val="left"/>
        <w:rPr>
          <w:sz w:val="24"/>
        </w:rPr>
      </w:pPr>
      <w:r>
        <w:rPr>
          <w:sz w:val="24"/>
        </w:rPr>
        <w:t>Restricciones de</w:t>
      </w:r>
      <w:r>
        <w:rPr>
          <w:spacing w:val="-6"/>
          <w:sz w:val="24"/>
        </w:rPr>
        <w:t> </w:t>
      </w:r>
      <w:r>
        <w:rPr>
          <w:sz w:val="24"/>
        </w:rPr>
        <w:t>integridad.</w:t>
      </w:r>
    </w:p>
    <w:p>
      <w:pPr>
        <w:pStyle w:val="ListParagraph"/>
        <w:numPr>
          <w:ilvl w:val="1"/>
          <w:numId w:val="46"/>
        </w:numPr>
        <w:tabs>
          <w:tab w:pos="829" w:val="left" w:leader="none"/>
        </w:tabs>
        <w:spacing w:line="292" w:lineRule="exact" w:before="0" w:after="0"/>
        <w:ind w:left="829" w:right="0" w:hanging="361"/>
        <w:jc w:val="left"/>
        <w:rPr>
          <w:sz w:val="24"/>
        </w:rPr>
      </w:pPr>
      <w:r>
        <w:rPr>
          <w:sz w:val="24"/>
        </w:rPr>
        <w:t>Autorización</w:t>
      </w:r>
    </w:p>
    <w:p>
      <w:pPr>
        <w:pStyle w:val="ListParagraph"/>
        <w:numPr>
          <w:ilvl w:val="1"/>
          <w:numId w:val="46"/>
        </w:numPr>
        <w:tabs>
          <w:tab w:pos="829" w:val="left" w:leader="none"/>
        </w:tabs>
        <w:spacing w:line="293" w:lineRule="exact" w:before="0" w:after="0"/>
        <w:ind w:left="829" w:right="0" w:hanging="361"/>
        <w:jc w:val="left"/>
        <w:rPr>
          <w:sz w:val="24"/>
        </w:rPr>
      </w:pPr>
      <w:r>
        <w:rPr>
          <w:sz w:val="24"/>
        </w:rPr>
        <w:t>Fronteras de transacciones (comienzo, cumplimentación y vuelta</w:t>
      </w:r>
      <w:r>
        <w:rPr>
          <w:spacing w:val="-21"/>
          <w:sz w:val="24"/>
        </w:rPr>
        <w:t> </w:t>
      </w:r>
      <w:r>
        <w:rPr>
          <w:sz w:val="24"/>
        </w:rPr>
        <w:t>atrás).</w:t>
      </w:r>
    </w:p>
    <w:p>
      <w:pPr>
        <w:pStyle w:val="ListParagraph"/>
        <w:numPr>
          <w:ilvl w:val="0"/>
          <w:numId w:val="46"/>
        </w:numPr>
        <w:tabs>
          <w:tab w:pos="541" w:val="left" w:leader="none"/>
        </w:tabs>
        <w:spacing w:line="240" w:lineRule="auto" w:before="0" w:after="0"/>
        <w:ind w:left="540" w:right="307" w:hanging="360"/>
        <w:jc w:val="left"/>
        <w:rPr>
          <w:sz w:val="24"/>
        </w:rPr>
      </w:pPr>
      <w:r>
        <w:rPr>
          <w:sz w:val="24"/>
        </w:rPr>
        <w:t>Regla de actualización de vistas. Todas las vistas que sean teóricas actualizables</w:t>
      </w:r>
      <w:r>
        <w:rPr>
          <w:spacing w:val="-26"/>
          <w:sz w:val="24"/>
        </w:rPr>
        <w:t> </w:t>
      </w:r>
      <w:r>
        <w:rPr>
          <w:sz w:val="24"/>
        </w:rPr>
        <w:t>son también actualizables por el</w:t>
      </w:r>
      <w:r>
        <w:rPr>
          <w:spacing w:val="-9"/>
          <w:sz w:val="24"/>
        </w:rPr>
        <w:t> </w:t>
      </w:r>
      <w:r>
        <w:rPr>
          <w:sz w:val="24"/>
        </w:rPr>
        <w:t>sistema.</w:t>
      </w:r>
    </w:p>
    <w:p>
      <w:pPr>
        <w:pStyle w:val="ListParagraph"/>
        <w:numPr>
          <w:ilvl w:val="0"/>
          <w:numId w:val="46"/>
        </w:numPr>
        <w:tabs>
          <w:tab w:pos="541" w:val="left" w:leader="none"/>
        </w:tabs>
        <w:spacing w:line="240" w:lineRule="auto" w:before="0" w:after="0"/>
        <w:ind w:left="540" w:right="319" w:hanging="360"/>
        <w:jc w:val="left"/>
        <w:rPr>
          <w:sz w:val="24"/>
        </w:rPr>
      </w:pPr>
      <w:r>
        <w:rPr>
          <w:sz w:val="24"/>
        </w:rPr>
        <w:t>Inserción, actualización y supresión de alto nivel. </w:t>
      </w:r>
      <w:r>
        <w:rPr>
          <w:spacing w:val="-6"/>
          <w:sz w:val="24"/>
        </w:rPr>
        <w:t>La </w:t>
      </w:r>
      <w:r>
        <w:rPr>
          <w:sz w:val="24"/>
        </w:rPr>
        <w:t>capacidad de manejar una relación de base de datos o una relación derivada como un único operando se aplica no solamente a la recuperación de datos, sino también a la inserción, actualización</w:t>
      </w:r>
      <w:r>
        <w:rPr>
          <w:spacing w:val="-19"/>
          <w:sz w:val="24"/>
        </w:rPr>
        <w:t> </w:t>
      </w:r>
      <w:r>
        <w:rPr>
          <w:sz w:val="24"/>
        </w:rPr>
        <w:t>y supresión de</w:t>
      </w:r>
      <w:r>
        <w:rPr>
          <w:spacing w:val="-2"/>
          <w:sz w:val="24"/>
        </w:rPr>
        <w:t> </w:t>
      </w:r>
      <w:r>
        <w:rPr>
          <w:sz w:val="24"/>
        </w:rPr>
        <w:t>datos.</w:t>
      </w:r>
    </w:p>
    <w:p>
      <w:pPr>
        <w:pStyle w:val="ListParagraph"/>
        <w:numPr>
          <w:ilvl w:val="0"/>
          <w:numId w:val="46"/>
        </w:numPr>
        <w:tabs>
          <w:tab w:pos="541" w:val="left" w:leader="none"/>
        </w:tabs>
        <w:spacing w:line="240" w:lineRule="auto" w:before="0" w:after="0"/>
        <w:ind w:left="540" w:right="216" w:hanging="360"/>
        <w:jc w:val="left"/>
        <w:rPr>
          <w:sz w:val="24"/>
        </w:rPr>
      </w:pPr>
      <w:r>
        <w:rPr>
          <w:sz w:val="24"/>
        </w:rPr>
        <w:t>Independencia física </w:t>
      </w:r>
      <w:r>
        <w:rPr>
          <w:spacing w:val="-3"/>
          <w:sz w:val="24"/>
        </w:rPr>
        <w:t>de </w:t>
      </w:r>
      <w:r>
        <w:rPr>
          <w:sz w:val="24"/>
        </w:rPr>
        <w:t>los datos. </w:t>
      </w:r>
      <w:r>
        <w:rPr>
          <w:spacing w:val="-4"/>
          <w:sz w:val="24"/>
        </w:rPr>
        <w:t>Los </w:t>
      </w:r>
      <w:r>
        <w:rPr>
          <w:sz w:val="24"/>
        </w:rPr>
        <w:t>programas de aplicación y las actividades terminales permanecen lógicamente inalterados cualesquiera que sean los cambios efectuados </w:t>
      </w:r>
      <w:r>
        <w:rPr>
          <w:spacing w:val="-4"/>
          <w:sz w:val="24"/>
        </w:rPr>
        <w:t>ya </w:t>
      </w:r>
      <w:r>
        <w:rPr>
          <w:sz w:val="24"/>
        </w:rPr>
        <w:t>sea las representaciones de almacenamiento o a los métodos de</w:t>
      </w:r>
      <w:r>
        <w:rPr>
          <w:spacing w:val="-12"/>
          <w:sz w:val="24"/>
        </w:rPr>
        <w:t> </w:t>
      </w:r>
      <w:r>
        <w:rPr>
          <w:sz w:val="24"/>
        </w:rPr>
        <w:t>acceso.</w:t>
      </w:r>
    </w:p>
    <w:p>
      <w:pPr>
        <w:pStyle w:val="ListParagraph"/>
        <w:numPr>
          <w:ilvl w:val="0"/>
          <w:numId w:val="46"/>
        </w:numPr>
        <w:tabs>
          <w:tab w:pos="541" w:val="left" w:leader="none"/>
        </w:tabs>
        <w:spacing w:line="240" w:lineRule="auto" w:before="0" w:after="0"/>
        <w:ind w:left="540" w:right="247" w:hanging="360"/>
        <w:jc w:val="left"/>
        <w:rPr>
          <w:sz w:val="24"/>
        </w:rPr>
      </w:pPr>
      <w:r>
        <w:rPr>
          <w:sz w:val="24"/>
        </w:rPr>
        <w:t>Independencia lógica de los datos. </w:t>
      </w:r>
      <w:r>
        <w:rPr>
          <w:spacing w:val="-3"/>
          <w:sz w:val="24"/>
        </w:rPr>
        <w:t>Los </w:t>
      </w:r>
      <w:r>
        <w:rPr>
          <w:sz w:val="24"/>
        </w:rPr>
        <w:t>programas de aplicación y las actividades terminales permanecen lógicamente inalterados cuando se efectúen sobre </w:t>
      </w:r>
      <w:r>
        <w:rPr>
          <w:spacing w:val="4"/>
          <w:sz w:val="24"/>
        </w:rPr>
        <w:t>las </w:t>
      </w:r>
      <w:r>
        <w:rPr>
          <w:sz w:val="24"/>
        </w:rPr>
        <w:t>tablas de base cambios preservadores de la información </w:t>
      </w:r>
      <w:r>
        <w:rPr>
          <w:spacing w:val="-3"/>
          <w:sz w:val="24"/>
        </w:rPr>
        <w:t>de </w:t>
      </w:r>
      <w:r>
        <w:rPr>
          <w:sz w:val="24"/>
        </w:rPr>
        <w:t>cualquier tipo que teóricamente permita</w:t>
      </w:r>
      <w:r>
        <w:rPr>
          <w:spacing w:val="-7"/>
          <w:sz w:val="24"/>
        </w:rPr>
        <w:t> </w:t>
      </w:r>
      <w:r>
        <w:rPr>
          <w:sz w:val="24"/>
        </w:rPr>
        <w:t>alteraciones.</w:t>
      </w:r>
    </w:p>
    <w:p>
      <w:pPr>
        <w:pStyle w:val="ListParagraph"/>
        <w:numPr>
          <w:ilvl w:val="0"/>
          <w:numId w:val="46"/>
        </w:numPr>
        <w:tabs>
          <w:tab w:pos="541" w:val="left" w:leader="none"/>
        </w:tabs>
        <w:spacing w:line="240" w:lineRule="auto" w:before="0" w:after="0"/>
        <w:ind w:left="540" w:right="137" w:hanging="360"/>
        <w:jc w:val="left"/>
        <w:rPr>
          <w:sz w:val="24"/>
        </w:rPr>
      </w:pPr>
      <w:r>
        <w:rPr>
          <w:sz w:val="24"/>
        </w:rPr>
        <w:t>Independencia </w:t>
      </w:r>
      <w:r>
        <w:rPr>
          <w:spacing w:val="-3"/>
          <w:sz w:val="24"/>
        </w:rPr>
        <w:t>de </w:t>
      </w:r>
      <w:r>
        <w:rPr>
          <w:sz w:val="24"/>
        </w:rPr>
        <w:t>integridad. </w:t>
      </w:r>
      <w:r>
        <w:rPr>
          <w:spacing w:val="-4"/>
          <w:sz w:val="24"/>
        </w:rPr>
        <w:t>Las </w:t>
      </w:r>
      <w:r>
        <w:rPr>
          <w:sz w:val="24"/>
        </w:rPr>
        <w:t>restricciones de integridad específicas para una base de datos relacional particular deben ser definibles </w:t>
      </w:r>
      <w:r>
        <w:rPr>
          <w:spacing w:val="4"/>
          <w:sz w:val="24"/>
        </w:rPr>
        <w:t>en </w:t>
      </w:r>
      <w:r>
        <w:rPr>
          <w:sz w:val="24"/>
        </w:rPr>
        <w:t>el sublenguaje de datos relacional y almacenables en el catálogo, no en los programas de</w:t>
      </w:r>
      <w:r>
        <w:rPr>
          <w:spacing w:val="-16"/>
          <w:sz w:val="24"/>
        </w:rPr>
        <w:t> </w:t>
      </w:r>
      <w:r>
        <w:rPr>
          <w:sz w:val="24"/>
        </w:rPr>
        <w:t>aplicación.</w:t>
      </w:r>
    </w:p>
    <w:p>
      <w:pPr>
        <w:pStyle w:val="ListParagraph"/>
        <w:numPr>
          <w:ilvl w:val="0"/>
          <w:numId w:val="46"/>
        </w:numPr>
        <w:tabs>
          <w:tab w:pos="541" w:val="left" w:leader="none"/>
        </w:tabs>
        <w:spacing w:line="240" w:lineRule="auto" w:before="0" w:after="0"/>
        <w:ind w:left="540" w:right="1095" w:hanging="360"/>
        <w:jc w:val="left"/>
        <w:rPr>
          <w:sz w:val="24"/>
        </w:rPr>
      </w:pPr>
      <w:r>
        <w:rPr>
          <w:sz w:val="24"/>
        </w:rPr>
        <w:t>Independencia </w:t>
      </w:r>
      <w:r>
        <w:rPr>
          <w:spacing w:val="-3"/>
          <w:sz w:val="24"/>
        </w:rPr>
        <w:t>de </w:t>
      </w:r>
      <w:r>
        <w:rPr>
          <w:sz w:val="24"/>
        </w:rPr>
        <w:t>distribución. Un </w:t>
      </w:r>
      <w:r>
        <w:rPr>
          <w:spacing w:val="-3"/>
          <w:sz w:val="24"/>
        </w:rPr>
        <w:t>DBMS </w:t>
      </w:r>
      <w:r>
        <w:rPr>
          <w:sz w:val="24"/>
        </w:rPr>
        <w:t>relacional tiene independencia </w:t>
      </w:r>
      <w:r>
        <w:rPr>
          <w:spacing w:val="-3"/>
          <w:sz w:val="24"/>
        </w:rPr>
        <w:t>de </w:t>
      </w:r>
      <w:r>
        <w:rPr>
          <w:sz w:val="24"/>
        </w:rPr>
        <w:t>distribución.</w:t>
      </w:r>
    </w:p>
    <w:p>
      <w:pPr>
        <w:spacing w:after="0" w:line="240" w:lineRule="auto"/>
        <w:jc w:val="left"/>
        <w:rPr>
          <w:sz w:val="24"/>
        </w:rPr>
        <w:sectPr>
          <w:pgSz w:w="12240" w:h="15840"/>
          <w:pgMar w:header="0" w:footer="709" w:top="1500" w:bottom="960" w:left="1620" w:right="1680"/>
        </w:sectPr>
      </w:pPr>
    </w:p>
    <w:p>
      <w:pPr>
        <w:pStyle w:val="ListParagraph"/>
        <w:numPr>
          <w:ilvl w:val="0"/>
          <w:numId w:val="46"/>
        </w:numPr>
        <w:tabs>
          <w:tab w:pos="461" w:val="left" w:leader="none"/>
        </w:tabs>
        <w:spacing w:line="240" w:lineRule="auto" w:before="52" w:after="0"/>
        <w:ind w:left="460" w:right="264" w:hanging="360"/>
        <w:jc w:val="left"/>
        <w:rPr>
          <w:sz w:val="24"/>
        </w:rPr>
      </w:pPr>
      <w:r>
        <w:rPr/>
        <w:pict>
          <v:line style="position:absolute;mso-position-horizontal-relative:page;mso-position-vertical-relative:paragraph;z-index:14368;mso-wrap-distance-left:0;mso-wrap-distance-right:0" from="93.599998pt,63.673107pt" to="525.599998pt,63.673107pt" stroked="true" strokeweight=".75pt" strokecolor="#000000">
            <w10:wrap type="topAndBottom"/>
          </v:line>
        </w:pict>
      </w:r>
      <w:r>
        <w:rPr>
          <w:sz w:val="24"/>
        </w:rPr>
        <w:t>Regla de subversión. Si un sistema relacional tiene un lenguaje de bajo nivel (un solo registro cada vez), ese bajo nivel no puede ser utilizado para subvertir o suprimir las reglas de integridad y las restricciones expresadas en el lenguaje relacional de nivel superior. (múltiples registros a la</w:t>
      </w:r>
      <w:r>
        <w:rPr>
          <w:spacing w:val="-15"/>
          <w:sz w:val="24"/>
        </w:rPr>
        <w:t> </w:t>
      </w:r>
      <w:r>
        <w:rPr>
          <w:sz w:val="24"/>
        </w:rPr>
        <w:t>vez).</w:t>
      </w:r>
    </w:p>
    <w:p>
      <w:pPr>
        <w:pStyle w:val="BodyText"/>
        <w:spacing w:before="122"/>
        <w:ind w:left="1725" w:right="139"/>
      </w:pPr>
      <w:r>
        <w:rPr/>
        <w:t>Tabla 4.1 Las 12 reglas de Codd para DBMS relacional.</w:t>
      </w:r>
    </w:p>
    <w:p>
      <w:pPr>
        <w:pStyle w:val="BodyText"/>
      </w:pPr>
    </w:p>
    <w:p>
      <w:pPr>
        <w:pStyle w:val="BodyText"/>
        <w:spacing w:before="1"/>
        <w:rPr>
          <w:sz w:val="21"/>
        </w:rPr>
      </w:pPr>
    </w:p>
    <w:p>
      <w:pPr>
        <w:pStyle w:val="Heading3"/>
        <w:numPr>
          <w:ilvl w:val="1"/>
          <w:numId w:val="47"/>
        </w:numPr>
        <w:tabs>
          <w:tab w:pos="501" w:val="left" w:leader="none"/>
        </w:tabs>
        <w:spacing w:line="240" w:lineRule="auto" w:before="0" w:after="0"/>
        <w:ind w:left="500" w:right="0" w:hanging="400"/>
        <w:jc w:val="left"/>
        <w:rPr>
          <w:i/>
        </w:rPr>
      </w:pPr>
      <w:bookmarkStart w:name="_bookmark49" w:id="88"/>
      <w:bookmarkEnd w:id="88"/>
      <w:r>
        <w:rPr>
          <w:b w:val="0"/>
          <w:i w:val="0"/>
        </w:rPr>
      </w:r>
      <w:bookmarkStart w:name="_bookmark49" w:id="89"/>
      <w:bookmarkEnd w:id="89"/>
      <w:r>
        <w:rPr>
          <w:i/>
        </w:rPr>
        <w:t>E</w:t>
      </w:r>
      <w:r>
        <w:rPr>
          <w:i/>
        </w:rPr>
        <w:t>JERCICIOS</w:t>
      </w:r>
    </w:p>
    <w:p>
      <w:pPr>
        <w:pStyle w:val="ListParagraph"/>
        <w:numPr>
          <w:ilvl w:val="2"/>
          <w:numId w:val="47"/>
        </w:numPr>
        <w:tabs>
          <w:tab w:pos="821" w:val="left" w:leader="none"/>
        </w:tabs>
        <w:spacing w:line="240" w:lineRule="auto" w:before="57" w:after="0"/>
        <w:ind w:left="821" w:right="0" w:hanging="361"/>
        <w:jc w:val="left"/>
        <w:rPr>
          <w:sz w:val="24"/>
        </w:rPr>
      </w:pPr>
      <w:r>
        <w:rPr>
          <w:sz w:val="24"/>
        </w:rPr>
        <w:t>Defina el modelo</w:t>
      </w:r>
      <w:r>
        <w:rPr>
          <w:spacing w:val="-7"/>
          <w:sz w:val="24"/>
        </w:rPr>
        <w:t> </w:t>
      </w:r>
      <w:r>
        <w:rPr>
          <w:sz w:val="24"/>
        </w:rPr>
        <w:t>relacional.</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w:t>
      </w:r>
      <w:r>
        <w:rPr>
          <w:spacing w:val="-2"/>
          <w:sz w:val="24"/>
        </w:rPr>
        <w:t> </w:t>
      </w:r>
      <w:r>
        <w:rPr>
          <w:sz w:val="24"/>
        </w:rPr>
        <w:t>dominio.</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esquema de</w:t>
      </w:r>
      <w:r>
        <w:rPr>
          <w:spacing w:val="-4"/>
          <w:sz w:val="24"/>
        </w:rPr>
        <w:t> </w:t>
      </w:r>
      <w:r>
        <w:rPr>
          <w:sz w:val="24"/>
        </w:rPr>
        <w:t>relación.</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grado de</w:t>
      </w:r>
      <w:r>
        <w:rPr>
          <w:spacing w:val="-2"/>
          <w:sz w:val="24"/>
        </w:rPr>
        <w:t> </w:t>
      </w:r>
      <w:r>
        <w:rPr>
          <w:sz w:val="24"/>
        </w:rPr>
        <w:t>relación.</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ejemplar de</w:t>
      </w:r>
      <w:r>
        <w:rPr>
          <w:spacing w:val="-4"/>
          <w:sz w:val="24"/>
        </w:rPr>
        <w:t> </w:t>
      </w:r>
      <w:r>
        <w:rPr>
          <w:sz w:val="24"/>
        </w:rPr>
        <w:t>relación.</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intención y extensión  (o estado) de una</w:t>
      </w:r>
      <w:r>
        <w:rPr>
          <w:spacing w:val="-9"/>
          <w:sz w:val="24"/>
        </w:rPr>
        <w:t> </w:t>
      </w:r>
      <w:r>
        <w:rPr>
          <w:sz w:val="24"/>
        </w:rPr>
        <w:t>relación.</w:t>
      </w:r>
    </w:p>
    <w:p>
      <w:pPr>
        <w:pStyle w:val="ListParagraph"/>
        <w:numPr>
          <w:ilvl w:val="2"/>
          <w:numId w:val="47"/>
        </w:numPr>
        <w:tabs>
          <w:tab w:pos="821" w:val="left" w:leader="none"/>
        </w:tabs>
        <w:spacing w:line="240" w:lineRule="auto" w:before="0" w:after="0"/>
        <w:ind w:left="821" w:right="0" w:hanging="361"/>
        <w:jc w:val="left"/>
        <w:rPr>
          <w:sz w:val="24"/>
        </w:rPr>
      </w:pPr>
      <w:r>
        <w:rPr>
          <w:sz w:val="24"/>
        </w:rPr>
        <w:t>Explique la restricción de</w:t>
      </w:r>
      <w:r>
        <w:rPr>
          <w:spacing w:val="-1"/>
          <w:sz w:val="24"/>
        </w:rPr>
        <w:t> </w:t>
      </w:r>
      <w:r>
        <w:rPr>
          <w:sz w:val="24"/>
        </w:rPr>
        <w:t>dominio.</w:t>
      </w:r>
    </w:p>
    <w:p>
      <w:pPr>
        <w:pStyle w:val="ListParagraph"/>
        <w:numPr>
          <w:ilvl w:val="2"/>
          <w:numId w:val="47"/>
        </w:numPr>
        <w:tabs>
          <w:tab w:pos="821" w:val="left" w:leader="none"/>
        </w:tabs>
        <w:spacing w:line="240" w:lineRule="auto" w:before="0" w:after="0"/>
        <w:ind w:left="821" w:right="0" w:hanging="361"/>
        <w:jc w:val="left"/>
        <w:rPr>
          <w:sz w:val="24"/>
        </w:rPr>
      </w:pPr>
      <w:r>
        <w:rPr>
          <w:sz w:val="24"/>
        </w:rPr>
        <w:t>Explique la restricción de</w:t>
      </w:r>
      <w:r>
        <w:rPr>
          <w:spacing w:val="-7"/>
          <w:sz w:val="24"/>
        </w:rPr>
        <w:t> </w:t>
      </w:r>
      <w:r>
        <w:rPr>
          <w:sz w:val="24"/>
        </w:rPr>
        <w:t>llave.</w:t>
      </w:r>
    </w:p>
    <w:p>
      <w:pPr>
        <w:pStyle w:val="ListParagraph"/>
        <w:numPr>
          <w:ilvl w:val="2"/>
          <w:numId w:val="47"/>
        </w:numPr>
        <w:tabs>
          <w:tab w:pos="821" w:val="left" w:leader="none"/>
        </w:tabs>
        <w:spacing w:line="240" w:lineRule="auto" w:before="0" w:after="0"/>
        <w:ind w:left="821" w:right="0" w:hanging="361"/>
        <w:jc w:val="left"/>
        <w:rPr>
          <w:sz w:val="24"/>
        </w:rPr>
      </w:pPr>
      <w:r>
        <w:rPr>
          <w:sz w:val="24"/>
        </w:rPr>
        <w:t>Compare súper llave con llave o clave</w:t>
      </w:r>
      <w:r>
        <w:rPr>
          <w:spacing w:val="-8"/>
          <w:sz w:val="24"/>
        </w:rPr>
        <w:t> </w:t>
      </w:r>
      <w:r>
        <w:rPr>
          <w:sz w:val="24"/>
        </w:rPr>
        <w:t>primaria.</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un esquema de </w:t>
      </w:r>
      <w:r>
        <w:rPr>
          <w:spacing w:val="-3"/>
          <w:sz w:val="24"/>
        </w:rPr>
        <w:t>B.</w:t>
      </w:r>
      <w:r>
        <w:rPr>
          <w:spacing w:val="-28"/>
          <w:sz w:val="24"/>
        </w:rPr>
        <w:t> </w:t>
      </w:r>
      <w:r>
        <w:rPr>
          <w:sz w:val="24"/>
        </w:rPr>
        <w:t>D.‟s.</w:t>
      </w:r>
    </w:p>
    <w:p>
      <w:pPr>
        <w:pStyle w:val="ListParagraph"/>
        <w:numPr>
          <w:ilvl w:val="2"/>
          <w:numId w:val="47"/>
        </w:numPr>
        <w:tabs>
          <w:tab w:pos="821" w:val="left" w:leader="none"/>
        </w:tabs>
        <w:spacing w:line="240" w:lineRule="auto" w:before="0" w:after="0"/>
        <w:ind w:left="821" w:right="0" w:hanging="361"/>
        <w:jc w:val="left"/>
        <w:rPr>
          <w:sz w:val="24"/>
        </w:rPr>
      </w:pPr>
      <w:r>
        <w:rPr>
          <w:sz w:val="24"/>
        </w:rPr>
        <w:t>Defina un ejemplar de </w:t>
      </w:r>
      <w:r>
        <w:rPr>
          <w:spacing w:val="-3"/>
          <w:sz w:val="24"/>
        </w:rPr>
        <w:t>B.</w:t>
      </w:r>
      <w:r>
        <w:rPr>
          <w:spacing w:val="-28"/>
          <w:sz w:val="24"/>
        </w:rPr>
        <w:t> </w:t>
      </w:r>
      <w:r>
        <w:rPr>
          <w:sz w:val="24"/>
        </w:rPr>
        <w:t>D.‟s.</w:t>
      </w:r>
    </w:p>
    <w:p>
      <w:pPr>
        <w:pStyle w:val="ListParagraph"/>
        <w:numPr>
          <w:ilvl w:val="2"/>
          <w:numId w:val="47"/>
        </w:numPr>
        <w:tabs>
          <w:tab w:pos="821" w:val="left" w:leader="none"/>
        </w:tabs>
        <w:spacing w:line="240" w:lineRule="auto" w:before="0" w:after="0"/>
        <w:ind w:left="821" w:right="0" w:hanging="361"/>
        <w:jc w:val="left"/>
        <w:rPr>
          <w:sz w:val="24"/>
        </w:rPr>
      </w:pPr>
      <w:r>
        <w:rPr>
          <w:sz w:val="24"/>
        </w:rPr>
        <w:t>Explique la restricción de integridad de</w:t>
      </w:r>
      <w:r>
        <w:rPr>
          <w:spacing w:val="-11"/>
          <w:sz w:val="24"/>
        </w:rPr>
        <w:t> </w:t>
      </w:r>
      <w:r>
        <w:rPr>
          <w:sz w:val="24"/>
        </w:rPr>
        <w:t>entidades.</w:t>
      </w:r>
    </w:p>
    <w:p>
      <w:pPr>
        <w:pStyle w:val="ListParagraph"/>
        <w:numPr>
          <w:ilvl w:val="2"/>
          <w:numId w:val="47"/>
        </w:numPr>
        <w:tabs>
          <w:tab w:pos="821" w:val="left" w:leader="none"/>
        </w:tabs>
        <w:spacing w:line="240" w:lineRule="auto" w:before="0" w:after="0"/>
        <w:ind w:left="821" w:right="0" w:hanging="361"/>
        <w:jc w:val="left"/>
        <w:rPr>
          <w:sz w:val="24"/>
        </w:rPr>
      </w:pPr>
      <w:r>
        <w:rPr>
          <w:sz w:val="24"/>
        </w:rPr>
        <w:t>Explique la función de la clave o llave</w:t>
      </w:r>
      <w:r>
        <w:rPr>
          <w:spacing w:val="-2"/>
          <w:sz w:val="24"/>
        </w:rPr>
        <w:t> </w:t>
      </w:r>
      <w:r>
        <w:rPr>
          <w:sz w:val="24"/>
        </w:rPr>
        <w:t>externa.</w:t>
      </w:r>
    </w:p>
    <w:p>
      <w:pPr>
        <w:pStyle w:val="ListParagraph"/>
        <w:numPr>
          <w:ilvl w:val="2"/>
          <w:numId w:val="47"/>
        </w:numPr>
        <w:tabs>
          <w:tab w:pos="821" w:val="left" w:leader="none"/>
        </w:tabs>
        <w:spacing w:line="240" w:lineRule="auto" w:before="0" w:after="0"/>
        <w:ind w:left="821" w:right="0" w:hanging="361"/>
        <w:jc w:val="left"/>
        <w:rPr>
          <w:sz w:val="24"/>
        </w:rPr>
      </w:pPr>
      <w:r>
        <w:rPr>
          <w:sz w:val="24"/>
        </w:rPr>
        <w:t>Comente cómo funciona la restricción de integridad</w:t>
      </w:r>
      <w:r>
        <w:rPr>
          <w:spacing w:val="-10"/>
          <w:sz w:val="24"/>
        </w:rPr>
        <w:t> </w:t>
      </w:r>
      <w:r>
        <w:rPr>
          <w:sz w:val="24"/>
        </w:rPr>
        <w:t>referencial.</w:t>
      </w:r>
    </w:p>
    <w:p>
      <w:pPr>
        <w:pStyle w:val="ListParagraph"/>
        <w:numPr>
          <w:ilvl w:val="2"/>
          <w:numId w:val="47"/>
        </w:numPr>
        <w:tabs>
          <w:tab w:pos="821" w:val="left" w:leader="none"/>
        </w:tabs>
        <w:spacing w:line="240" w:lineRule="auto" w:before="0" w:after="0"/>
        <w:ind w:left="821" w:right="0" w:hanging="361"/>
        <w:jc w:val="left"/>
        <w:rPr>
          <w:sz w:val="24"/>
        </w:rPr>
      </w:pPr>
      <w:r>
        <w:rPr>
          <w:sz w:val="24"/>
        </w:rPr>
        <w:t>Comente qué es la operación</w:t>
      </w:r>
      <w:r>
        <w:rPr>
          <w:spacing w:val="-13"/>
          <w:sz w:val="24"/>
        </w:rPr>
        <w:t> </w:t>
      </w:r>
      <w:r>
        <w:rPr>
          <w:sz w:val="24"/>
        </w:rPr>
        <w:t>“insertar”.</w:t>
      </w:r>
    </w:p>
    <w:p>
      <w:pPr>
        <w:pStyle w:val="ListParagraph"/>
        <w:numPr>
          <w:ilvl w:val="2"/>
          <w:numId w:val="47"/>
        </w:numPr>
        <w:tabs>
          <w:tab w:pos="821" w:val="left" w:leader="none"/>
        </w:tabs>
        <w:spacing w:line="240" w:lineRule="auto" w:before="0" w:after="0"/>
        <w:ind w:left="821" w:right="0" w:hanging="361"/>
        <w:jc w:val="left"/>
        <w:rPr>
          <w:sz w:val="24"/>
        </w:rPr>
      </w:pPr>
      <w:r>
        <w:rPr>
          <w:sz w:val="24"/>
        </w:rPr>
        <w:t>Comente qué es la operación</w:t>
      </w:r>
      <w:r>
        <w:rPr>
          <w:spacing w:val="-15"/>
          <w:sz w:val="24"/>
        </w:rPr>
        <w:t> </w:t>
      </w:r>
      <w:r>
        <w:rPr>
          <w:sz w:val="24"/>
        </w:rPr>
        <w:t>“eliminar”.</w:t>
      </w:r>
    </w:p>
    <w:p>
      <w:pPr>
        <w:pStyle w:val="ListParagraph"/>
        <w:numPr>
          <w:ilvl w:val="2"/>
          <w:numId w:val="47"/>
        </w:numPr>
        <w:tabs>
          <w:tab w:pos="821" w:val="left" w:leader="none"/>
        </w:tabs>
        <w:spacing w:line="240" w:lineRule="auto" w:before="0" w:after="0"/>
        <w:ind w:left="821" w:right="0" w:hanging="361"/>
        <w:jc w:val="left"/>
        <w:rPr>
          <w:sz w:val="24"/>
        </w:rPr>
      </w:pPr>
      <w:r>
        <w:rPr>
          <w:sz w:val="24"/>
        </w:rPr>
        <w:t>Comente qué es la operación</w:t>
      </w:r>
      <w:r>
        <w:rPr>
          <w:spacing w:val="-11"/>
          <w:sz w:val="24"/>
        </w:rPr>
        <w:t> </w:t>
      </w:r>
      <w:r>
        <w:rPr>
          <w:sz w:val="24"/>
        </w:rPr>
        <w:t>“modificar”.</w:t>
      </w:r>
    </w:p>
    <w:p>
      <w:pPr>
        <w:pStyle w:val="ListParagraph"/>
        <w:numPr>
          <w:ilvl w:val="2"/>
          <w:numId w:val="47"/>
        </w:numPr>
        <w:tabs>
          <w:tab w:pos="881" w:val="left" w:leader="none"/>
        </w:tabs>
        <w:spacing w:line="240" w:lineRule="auto" w:before="0" w:after="0"/>
        <w:ind w:left="821" w:right="889" w:hanging="361"/>
        <w:jc w:val="left"/>
        <w:rPr>
          <w:sz w:val="24"/>
        </w:rPr>
      </w:pPr>
      <w:r>
        <w:rPr>
          <w:sz w:val="24"/>
        </w:rPr>
        <w:t>Indique cuales pueden ser las violaciones de las siguientes inserciones y</w:t>
      </w:r>
      <w:r>
        <w:rPr>
          <w:spacing w:val="-18"/>
          <w:sz w:val="24"/>
        </w:rPr>
        <w:t> </w:t>
      </w:r>
      <w:r>
        <w:rPr>
          <w:sz w:val="24"/>
        </w:rPr>
        <w:t>el porqué. Use la extensión de base de datos mostrada en las páginas 54 y</w:t>
      </w:r>
      <w:r>
        <w:rPr>
          <w:spacing w:val="-24"/>
          <w:sz w:val="24"/>
        </w:rPr>
        <w:t> </w:t>
      </w:r>
      <w:r>
        <w:rPr>
          <w:sz w:val="24"/>
        </w:rPr>
        <w:t>55.</w:t>
      </w:r>
    </w:p>
    <w:p>
      <w:pPr>
        <w:pStyle w:val="ListParagraph"/>
        <w:numPr>
          <w:ilvl w:val="3"/>
          <w:numId w:val="47"/>
        </w:numPr>
        <w:tabs>
          <w:tab w:pos="1540" w:val="left" w:leader="none"/>
          <w:tab w:pos="1541" w:val="left" w:leader="none"/>
        </w:tabs>
        <w:spacing w:line="252" w:lineRule="exact" w:before="2" w:after="0"/>
        <w:ind w:left="1541" w:right="0" w:hanging="360"/>
        <w:jc w:val="left"/>
        <w:rPr>
          <w:sz w:val="22"/>
        </w:rPr>
      </w:pPr>
      <w:r>
        <w:rPr>
          <w:w w:val="95"/>
          <w:sz w:val="22"/>
        </w:rPr>
        <w:t>Empleado&lt;‟Pedro‟,</w:t>
      </w:r>
      <w:r>
        <w:rPr>
          <w:spacing w:val="1"/>
          <w:w w:val="95"/>
          <w:sz w:val="22"/>
        </w:rPr>
        <w:t> </w:t>
      </w:r>
      <w:r>
        <w:rPr>
          <w:w w:val="95"/>
          <w:sz w:val="22"/>
        </w:rPr>
        <w:t>„Liu‟,</w:t>
      </w:r>
    </w:p>
    <w:p>
      <w:pPr>
        <w:spacing w:line="252" w:lineRule="exact" w:before="0"/>
        <w:ind w:left="1541" w:right="139" w:firstLine="0"/>
        <w:jc w:val="left"/>
        <w:rPr>
          <w:sz w:val="22"/>
        </w:rPr>
      </w:pPr>
      <w:r>
        <w:rPr>
          <w:sz w:val="22"/>
        </w:rPr>
        <w:t>„Tang‟,‟12345‟,‟010950‟,‟Texcoco‟,‟M‟,2800,null,‟4‟&gt;</w:t>
      </w:r>
    </w:p>
    <w:p>
      <w:pPr>
        <w:pStyle w:val="ListParagraph"/>
        <w:numPr>
          <w:ilvl w:val="3"/>
          <w:numId w:val="47"/>
        </w:numPr>
        <w:tabs>
          <w:tab w:pos="1541" w:val="left" w:leader="none"/>
        </w:tabs>
        <w:spacing w:line="252" w:lineRule="exact" w:before="0" w:after="0"/>
        <w:ind w:left="1541" w:right="0" w:hanging="360"/>
        <w:jc w:val="left"/>
        <w:rPr>
          <w:sz w:val="22"/>
        </w:rPr>
      </w:pPr>
      <w:r>
        <w:rPr>
          <w:sz w:val="22"/>
        </w:rPr>
        <w:t>Empleado&lt;‟Laura‟,‟Soto‟,‟Luna‟,‟87777‟,…..&gt;</w:t>
      </w:r>
    </w:p>
    <w:p>
      <w:pPr>
        <w:pStyle w:val="ListParagraph"/>
        <w:numPr>
          <w:ilvl w:val="3"/>
          <w:numId w:val="47"/>
        </w:numPr>
        <w:tabs>
          <w:tab w:pos="1540" w:val="left" w:leader="none"/>
          <w:tab w:pos="1541" w:val="left" w:leader="none"/>
        </w:tabs>
        <w:spacing w:line="252" w:lineRule="exact" w:before="3" w:after="0"/>
        <w:ind w:left="1541" w:right="0" w:hanging="360"/>
        <w:jc w:val="left"/>
        <w:rPr>
          <w:sz w:val="22"/>
        </w:rPr>
      </w:pPr>
      <w:r>
        <w:rPr>
          <w:w w:val="95"/>
          <w:sz w:val="22"/>
        </w:rPr>
        <w:t>Empleado&lt;‟Lorena‟,‟Aldama‟,‟Hidalgo‟, </w:t>
      </w:r>
      <w:r>
        <w:rPr>
          <w:spacing w:val="13"/>
          <w:w w:val="95"/>
          <w:sz w:val="22"/>
        </w:rPr>
        <w:t> </w:t>
      </w:r>
      <w:r>
        <w:rPr>
          <w:w w:val="95"/>
          <w:sz w:val="22"/>
        </w:rPr>
        <w:t>null,….&gt;</w:t>
      </w:r>
    </w:p>
    <w:p>
      <w:pPr>
        <w:tabs>
          <w:tab w:pos="1540" w:val="left" w:leader="none"/>
        </w:tabs>
        <w:spacing w:line="228" w:lineRule="exact" w:before="0"/>
        <w:ind w:left="1181" w:right="139" w:firstLine="0"/>
        <w:jc w:val="left"/>
        <w:rPr>
          <w:sz w:val="20"/>
        </w:rPr>
      </w:pPr>
      <w:r>
        <w:rPr>
          <w:sz w:val="20"/>
        </w:rPr>
        <w:t>d.</w:t>
        <w:tab/>
        <w:t>Empleado&lt;‟Cecilia‟,‟Lao‟,‟Tse‟,‟789789‟,‟050550‟,‟Tocuila‟,‟F‟,200,‟54321‟,‟7‟&gt;</w:t>
      </w:r>
    </w:p>
    <w:p>
      <w:pPr>
        <w:pStyle w:val="ListParagraph"/>
        <w:numPr>
          <w:ilvl w:val="2"/>
          <w:numId w:val="47"/>
        </w:numPr>
        <w:tabs>
          <w:tab w:pos="821" w:val="left" w:leader="none"/>
        </w:tabs>
        <w:spacing w:line="253" w:lineRule="exact" w:before="0" w:after="0"/>
        <w:ind w:left="821" w:right="0" w:hanging="361"/>
        <w:jc w:val="left"/>
        <w:rPr>
          <w:sz w:val="22"/>
        </w:rPr>
      </w:pPr>
      <w:r>
        <w:rPr>
          <w:sz w:val="22"/>
        </w:rPr>
        <w:t>Indique</w:t>
      </w:r>
      <w:r>
        <w:rPr>
          <w:spacing w:val="-5"/>
          <w:sz w:val="22"/>
        </w:rPr>
        <w:t> </w:t>
      </w:r>
      <w:r>
        <w:rPr>
          <w:sz w:val="22"/>
        </w:rPr>
        <w:t>cuáles</w:t>
      </w:r>
      <w:r>
        <w:rPr>
          <w:spacing w:val="-5"/>
          <w:sz w:val="22"/>
        </w:rPr>
        <w:t> </w:t>
      </w:r>
      <w:r>
        <w:rPr>
          <w:sz w:val="22"/>
        </w:rPr>
        <w:t>pueden</w:t>
      </w:r>
      <w:r>
        <w:rPr>
          <w:spacing w:val="-6"/>
          <w:sz w:val="22"/>
        </w:rPr>
        <w:t> </w:t>
      </w:r>
      <w:r>
        <w:rPr>
          <w:sz w:val="22"/>
        </w:rPr>
        <w:t>ser</w:t>
      </w:r>
      <w:r>
        <w:rPr>
          <w:spacing w:val="-5"/>
          <w:sz w:val="22"/>
        </w:rPr>
        <w:t> </w:t>
      </w:r>
      <w:r>
        <w:rPr>
          <w:sz w:val="22"/>
        </w:rPr>
        <w:t>las</w:t>
      </w:r>
      <w:r>
        <w:rPr>
          <w:spacing w:val="-1"/>
          <w:sz w:val="22"/>
        </w:rPr>
        <w:t> </w:t>
      </w:r>
      <w:r>
        <w:rPr>
          <w:sz w:val="22"/>
        </w:rPr>
        <w:t>violaciones</w:t>
      </w:r>
      <w:r>
        <w:rPr>
          <w:spacing w:val="-5"/>
          <w:sz w:val="22"/>
        </w:rPr>
        <w:t> </w:t>
      </w:r>
      <w:r>
        <w:rPr>
          <w:sz w:val="22"/>
        </w:rPr>
        <w:t>al</w:t>
      </w:r>
      <w:r>
        <w:rPr>
          <w:spacing w:val="-5"/>
          <w:sz w:val="22"/>
        </w:rPr>
        <w:t> </w:t>
      </w:r>
      <w:r>
        <w:rPr>
          <w:sz w:val="22"/>
        </w:rPr>
        <w:t>borran</w:t>
      </w:r>
      <w:r>
        <w:rPr>
          <w:spacing w:val="-6"/>
          <w:sz w:val="22"/>
        </w:rPr>
        <w:t> </w:t>
      </w:r>
      <w:r>
        <w:rPr>
          <w:sz w:val="22"/>
        </w:rPr>
        <w:t>las</w:t>
      </w:r>
      <w:r>
        <w:rPr>
          <w:spacing w:val="-5"/>
          <w:sz w:val="22"/>
        </w:rPr>
        <w:t> </w:t>
      </w:r>
      <w:r>
        <w:rPr>
          <w:sz w:val="22"/>
        </w:rPr>
        <w:t>siguientes</w:t>
      </w:r>
      <w:r>
        <w:rPr>
          <w:spacing w:val="-5"/>
          <w:sz w:val="22"/>
        </w:rPr>
        <w:t> </w:t>
      </w:r>
      <w:r>
        <w:rPr>
          <w:sz w:val="22"/>
        </w:rPr>
        <w:t>tuplas.</w:t>
      </w:r>
    </w:p>
    <w:p>
      <w:pPr>
        <w:pStyle w:val="ListParagraph"/>
        <w:numPr>
          <w:ilvl w:val="3"/>
          <w:numId w:val="47"/>
        </w:numPr>
        <w:tabs>
          <w:tab w:pos="1540" w:val="left" w:leader="none"/>
          <w:tab w:pos="1541" w:val="left" w:leader="none"/>
        </w:tabs>
        <w:spacing w:line="253" w:lineRule="exact" w:before="3" w:after="0"/>
        <w:ind w:left="1541" w:right="0" w:hanging="360"/>
        <w:jc w:val="left"/>
        <w:rPr>
          <w:sz w:val="22"/>
        </w:rPr>
      </w:pPr>
      <w:r>
        <w:rPr>
          <w:sz w:val="22"/>
        </w:rPr>
        <w:t>En</w:t>
      </w:r>
      <w:r>
        <w:rPr>
          <w:spacing w:val="-10"/>
          <w:sz w:val="22"/>
        </w:rPr>
        <w:t> </w:t>
      </w:r>
      <w:r>
        <w:rPr>
          <w:sz w:val="22"/>
        </w:rPr>
        <w:t>trabaja_en,</w:t>
      </w:r>
      <w:r>
        <w:rPr>
          <w:spacing w:val="-7"/>
          <w:sz w:val="22"/>
        </w:rPr>
        <w:t> </w:t>
      </w:r>
      <w:r>
        <w:rPr>
          <w:sz w:val="22"/>
        </w:rPr>
        <w:t>la</w:t>
      </w:r>
      <w:r>
        <w:rPr>
          <w:spacing w:val="-9"/>
          <w:sz w:val="22"/>
        </w:rPr>
        <w:t> </w:t>
      </w:r>
      <w:r>
        <w:rPr>
          <w:sz w:val="22"/>
        </w:rPr>
        <w:t>tupla</w:t>
      </w:r>
      <w:r>
        <w:rPr>
          <w:spacing w:val="-9"/>
          <w:sz w:val="22"/>
        </w:rPr>
        <w:t> </w:t>
      </w:r>
      <w:r>
        <w:rPr>
          <w:sz w:val="22"/>
        </w:rPr>
        <w:t>con</w:t>
      </w:r>
      <w:r>
        <w:rPr>
          <w:spacing w:val="-10"/>
          <w:sz w:val="22"/>
        </w:rPr>
        <w:t> </w:t>
      </w:r>
      <w:r>
        <w:rPr>
          <w:sz w:val="22"/>
        </w:rPr>
        <w:t>matriculaempl=‟87777‟</w:t>
      </w:r>
      <w:r>
        <w:rPr>
          <w:spacing w:val="-9"/>
          <w:sz w:val="22"/>
        </w:rPr>
        <w:t> </w:t>
      </w:r>
      <w:r>
        <w:rPr>
          <w:sz w:val="22"/>
        </w:rPr>
        <w:t>y</w:t>
      </w:r>
      <w:r>
        <w:rPr>
          <w:spacing w:val="-10"/>
          <w:sz w:val="22"/>
        </w:rPr>
        <w:t> </w:t>
      </w:r>
      <w:r>
        <w:rPr>
          <w:sz w:val="22"/>
        </w:rPr>
        <w:t>PNO</w:t>
      </w:r>
      <w:r>
        <w:rPr>
          <w:spacing w:val="-7"/>
          <w:sz w:val="22"/>
        </w:rPr>
        <w:t> </w:t>
      </w:r>
      <w:r>
        <w:rPr>
          <w:sz w:val="22"/>
        </w:rPr>
        <w:t>=</w:t>
      </w:r>
      <w:r>
        <w:rPr>
          <w:spacing w:val="-12"/>
          <w:sz w:val="22"/>
        </w:rPr>
        <w:t> </w:t>
      </w:r>
      <w:r>
        <w:rPr>
          <w:sz w:val="22"/>
        </w:rPr>
        <w:t>10.</w:t>
      </w:r>
    </w:p>
    <w:p>
      <w:pPr>
        <w:pStyle w:val="ListParagraph"/>
        <w:numPr>
          <w:ilvl w:val="3"/>
          <w:numId w:val="47"/>
        </w:numPr>
        <w:tabs>
          <w:tab w:pos="1541" w:val="left" w:leader="none"/>
        </w:tabs>
        <w:spacing w:line="252" w:lineRule="exact" w:before="0" w:after="0"/>
        <w:ind w:left="1541" w:right="0" w:hanging="360"/>
        <w:jc w:val="left"/>
        <w:rPr>
          <w:sz w:val="22"/>
        </w:rPr>
      </w:pPr>
      <w:r>
        <w:rPr>
          <w:sz w:val="22"/>
        </w:rPr>
        <w:t>En</w:t>
      </w:r>
      <w:r>
        <w:rPr>
          <w:spacing w:val="-13"/>
          <w:sz w:val="22"/>
        </w:rPr>
        <w:t> </w:t>
      </w:r>
      <w:r>
        <w:rPr>
          <w:sz w:val="22"/>
        </w:rPr>
        <w:t>empleado,</w:t>
      </w:r>
      <w:r>
        <w:rPr>
          <w:spacing w:val="-10"/>
          <w:sz w:val="22"/>
        </w:rPr>
        <w:t> </w:t>
      </w:r>
      <w:r>
        <w:rPr>
          <w:sz w:val="22"/>
        </w:rPr>
        <w:t>la</w:t>
      </w:r>
      <w:r>
        <w:rPr>
          <w:spacing w:val="-12"/>
          <w:sz w:val="22"/>
        </w:rPr>
        <w:t> </w:t>
      </w:r>
      <w:r>
        <w:rPr>
          <w:sz w:val="22"/>
        </w:rPr>
        <w:t>tupla</w:t>
      </w:r>
      <w:r>
        <w:rPr>
          <w:spacing w:val="-12"/>
          <w:sz w:val="22"/>
        </w:rPr>
        <w:t> </w:t>
      </w:r>
      <w:r>
        <w:rPr>
          <w:sz w:val="22"/>
        </w:rPr>
        <w:t>con</w:t>
      </w:r>
      <w:r>
        <w:rPr>
          <w:spacing w:val="-9"/>
          <w:sz w:val="22"/>
        </w:rPr>
        <w:t> </w:t>
      </w:r>
      <w:r>
        <w:rPr>
          <w:sz w:val="22"/>
        </w:rPr>
        <w:t>matrícula</w:t>
      </w:r>
      <w:r>
        <w:rPr>
          <w:spacing w:val="-11"/>
          <w:sz w:val="22"/>
        </w:rPr>
        <w:t> </w:t>
      </w:r>
      <w:r>
        <w:rPr>
          <w:sz w:val="22"/>
        </w:rPr>
        <w:t>=</w:t>
      </w:r>
      <w:r>
        <w:rPr>
          <w:spacing w:val="-11"/>
          <w:sz w:val="22"/>
        </w:rPr>
        <w:t> </w:t>
      </w:r>
      <w:r>
        <w:rPr>
          <w:sz w:val="22"/>
        </w:rPr>
        <w:t>„45555‟.</w:t>
      </w:r>
    </w:p>
    <w:p>
      <w:pPr>
        <w:pStyle w:val="ListParagraph"/>
        <w:numPr>
          <w:ilvl w:val="3"/>
          <w:numId w:val="47"/>
        </w:numPr>
        <w:tabs>
          <w:tab w:pos="1540" w:val="left" w:leader="none"/>
          <w:tab w:pos="1541" w:val="left" w:leader="none"/>
        </w:tabs>
        <w:spacing w:line="252" w:lineRule="exact" w:before="0" w:after="0"/>
        <w:ind w:left="1541" w:right="0" w:hanging="360"/>
        <w:jc w:val="left"/>
        <w:rPr>
          <w:sz w:val="22"/>
        </w:rPr>
      </w:pPr>
      <w:r>
        <w:rPr>
          <w:sz w:val="22"/>
        </w:rPr>
        <w:t>En departamento, la tupla con Dnumero=</w:t>
      </w:r>
      <w:r>
        <w:rPr>
          <w:spacing w:val="-25"/>
          <w:sz w:val="22"/>
        </w:rPr>
        <w:t> </w:t>
      </w:r>
      <w:r>
        <w:rPr>
          <w:sz w:val="22"/>
        </w:rPr>
        <w:t>5.</w:t>
      </w:r>
    </w:p>
    <w:p>
      <w:pPr>
        <w:pStyle w:val="ListParagraph"/>
        <w:numPr>
          <w:ilvl w:val="3"/>
          <w:numId w:val="47"/>
        </w:numPr>
        <w:tabs>
          <w:tab w:pos="1541" w:val="left" w:leader="none"/>
        </w:tabs>
        <w:spacing w:line="252" w:lineRule="exact" w:before="0" w:after="0"/>
        <w:ind w:left="1541" w:right="0" w:hanging="360"/>
        <w:jc w:val="left"/>
        <w:rPr>
          <w:sz w:val="22"/>
        </w:rPr>
      </w:pPr>
      <w:r>
        <w:rPr>
          <w:sz w:val="22"/>
        </w:rPr>
        <w:t>En proyecto, la tupla con pnumero =</w:t>
      </w:r>
      <w:r>
        <w:rPr>
          <w:spacing w:val="-19"/>
          <w:sz w:val="22"/>
        </w:rPr>
        <w:t> </w:t>
      </w:r>
      <w:r>
        <w:rPr>
          <w:sz w:val="22"/>
        </w:rPr>
        <w:t>10.</w:t>
      </w:r>
    </w:p>
    <w:p>
      <w:pPr>
        <w:pStyle w:val="ListParagraph"/>
        <w:numPr>
          <w:ilvl w:val="0"/>
          <w:numId w:val="48"/>
        </w:numPr>
        <w:tabs>
          <w:tab w:pos="821" w:val="left" w:leader="none"/>
        </w:tabs>
        <w:spacing w:line="252" w:lineRule="exact" w:before="3" w:after="0"/>
        <w:ind w:left="821" w:right="0" w:hanging="361"/>
        <w:jc w:val="left"/>
        <w:rPr>
          <w:sz w:val="22"/>
        </w:rPr>
      </w:pPr>
      <w:r>
        <w:rPr>
          <w:sz w:val="22"/>
        </w:rPr>
        <w:t>Indique</w:t>
      </w:r>
      <w:r>
        <w:rPr>
          <w:spacing w:val="-5"/>
          <w:sz w:val="22"/>
        </w:rPr>
        <w:t> </w:t>
      </w:r>
      <w:r>
        <w:rPr>
          <w:sz w:val="22"/>
        </w:rPr>
        <w:t>cuáles</w:t>
      </w:r>
      <w:r>
        <w:rPr>
          <w:spacing w:val="-5"/>
          <w:sz w:val="22"/>
        </w:rPr>
        <w:t> </w:t>
      </w:r>
      <w:r>
        <w:rPr>
          <w:sz w:val="22"/>
        </w:rPr>
        <w:t>pueden</w:t>
      </w:r>
      <w:r>
        <w:rPr>
          <w:spacing w:val="-6"/>
          <w:sz w:val="22"/>
        </w:rPr>
        <w:t> </w:t>
      </w:r>
      <w:r>
        <w:rPr>
          <w:sz w:val="22"/>
        </w:rPr>
        <w:t>ser</w:t>
      </w:r>
      <w:r>
        <w:rPr>
          <w:spacing w:val="-5"/>
          <w:sz w:val="22"/>
        </w:rPr>
        <w:t> </w:t>
      </w:r>
      <w:r>
        <w:rPr>
          <w:sz w:val="22"/>
        </w:rPr>
        <w:t>las</w:t>
      </w:r>
      <w:r>
        <w:rPr>
          <w:spacing w:val="-1"/>
          <w:sz w:val="22"/>
        </w:rPr>
        <w:t> </w:t>
      </w:r>
      <w:r>
        <w:rPr>
          <w:sz w:val="22"/>
        </w:rPr>
        <w:t>violaciones</w:t>
      </w:r>
      <w:r>
        <w:rPr>
          <w:spacing w:val="-5"/>
          <w:sz w:val="22"/>
        </w:rPr>
        <w:t> </w:t>
      </w:r>
      <w:r>
        <w:rPr>
          <w:sz w:val="22"/>
        </w:rPr>
        <w:t>al</w:t>
      </w:r>
      <w:r>
        <w:rPr>
          <w:spacing w:val="-5"/>
          <w:sz w:val="22"/>
        </w:rPr>
        <w:t> </w:t>
      </w:r>
      <w:r>
        <w:rPr>
          <w:sz w:val="22"/>
        </w:rPr>
        <w:t>modificar</w:t>
      </w:r>
      <w:r>
        <w:rPr>
          <w:spacing w:val="-5"/>
          <w:sz w:val="22"/>
        </w:rPr>
        <w:t> </w:t>
      </w:r>
      <w:r>
        <w:rPr>
          <w:sz w:val="22"/>
        </w:rPr>
        <w:t>las</w:t>
      </w:r>
      <w:r>
        <w:rPr>
          <w:spacing w:val="-5"/>
          <w:sz w:val="22"/>
        </w:rPr>
        <w:t> </w:t>
      </w:r>
      <w:r>
        <w:rPr>
          <w:sz w:val="22"/>
        </w:rPr>
        <w:t>siguientes</w:t>
      </w:r>
      <w:r>
        <w:rPr>
          <w:spacing w:val="-5"/>
          <w:sz w:val="22"/>
        </w:rPr>
        <w:t> </w:t>
      </w:r>
      <w:r>
        <w:rPr>
          <w:sz w:val="22"/>
        </w:rPr>
        <w:t>tuplas.</w:t>
      </w:r>
    </w:p>
    <w:p>
      <w:pPr>
        <w:tabs>
          <w:tab w:pos="1540" w:val="left" w:leader="none"/>
        </w:tabs>
        <w:spacing w:line="252" w:lineRule="exact" w:before="0"/>
        <w:ind w:left="1181" w:right="139" w:firstLine="0"/>
        <w:jc w:val="left"/>
        <w:rPr>
          <w:sz w:val="22"/>
        </w:rPr>
      </w:pPr>
      <w:r>
        <w:rPr>
          <w:sz w:val="22"/>
        </w:rPr>
        <w:t>a.</w:t>
        <w:tab/>
      </w:r>
      <w:r>
        <w:rPr>
          <w:spacing w:val="-1"/>
          <w:w w:val="90"/>
          <w:sz w:val="22"/>
        </w:rPr>
        <w:t>Empleado&lt;‟Bob‟,     </w:t>
      </w:r>
      <w:r>
        <w:rPr>
          <w:spacing w:val="34"/>
          <w:w w:val="90"/>
          <w:sz w:val="22"/>
        </w:rPr>
        <w:t> </w:t>
      </w:r>
      <w:r>
        <w:rPr>
          <w:w w:val="90"/>
          <w:sz w:val="22"/>
        </w:rPr>
        <w:t>„Lao‟,‟Liu‟,‟75543‟,‟010157‟,‟Atenco‟,‟M‟,390,‟65432‟,‟1‟&gt;</w:t>
      </w:r>
    </w:p>
    <w:p>
      <w:pPr>
        <w:pStyle w:val="ListParagraph"/>
        <w:numPr>
          <w:ilvl w:val="0"/>
          <w:numId w:val="49"/>
        </w:numPr>
        <w:tabs>
          <w:tab w:pos="1541" w:val="left" w:leader="none"/>
        </w:tabs>
        <w:spacing w:line="252" w:lineRule="exact" w:before="0" w:after="0"/>
        <w:ind w:left="1181" w:right="0" w:firstLine="0"/>
        <w:jc w:val="left"/>
        <w:rPr>
          <w:sz w:val="22"/>
        </w:rPr>
      </w:pPr>
      <w:r>
        <w:rPr>
          <w:sz w:val="22"/>
        </w:rPr>
        <w:t>Proyecto&lt;‟ProductoA‟,4,‟Tocuila‟,2&gt;</w:t>
      </w:r>
    </w:p>
    <w:p>
      <w:pPr>
        <w:pStyle w:val="ListParagraph"/>
        <w:numPr>
          <w:ilvl w:val="0"/>
          <w:numId w:val="49"/>
        </w:numPr>
        <w:tabs>
          <w:tab w:pos="1540" w:val="left" w:leader="none"/>
          <w:tab w:pos="1541" w:val="left" w:leader="none"/>
        </w:tabs>
        <w:spacing w:line="242" w:lineRule="auto" w:before="0" w:after="0"/>
        <w:ind w:left="1181" w:right="1999" w:firstLine="0"/>
        <w:jc w:val="left"/>
        <w:rPr>
          <w:sz w:val="22"/>
        </w:rPr>
      </w:pPr>
      <w:r>
        <w:rPr>
          <w:spacing w:val="-1"/>
          <w:w w:val="95"/>
          <w:sz w:val="22"/>
        </w:rPr>
        <w:t>Departamento&lt;‟Producción‟,4,‟Texcoco‟,‟75543‟,‟011088‟&gt; </w:t>
      </w:r>
      <w:r>
        <w:rPr>
          <w:sz w:val="22"/>
        </w:rPr>
        <w:t>d. </w:t>
      </w:r>
      <w:r>
        <w:rPr>
          <w:spacing w:val="21"/>
          <w:sz w:val="22"/>
        </w:rPr>
        <w:t> </w:t>
      </w:r>
      <w:r>
        <w:rPr>
          <w:sz w:val="22"/>
        </w:rPr>
        <w:t>Trabaja_en&lt;‟53453‟,null,40.0&gt;</w:t>
      </w:r>
    </w:p>
    <w:p>
      <w:pPr>
        <w:tabs>
          <w:tab w:pos="1540" w:val="left" w:leader="none"/>
        </w:tabs>
        <w:spacing w:line="249" w:lineRule="exact" w:before="0"/>
        <w:ind w:left="1181" w:right="139" w:firstLine="0"/>
        <w:jc w:val="left"/>
        <w:rPr>
          <w:sz w:val="22"/>
        </w:rPr>
      </w:pPr>
      <w:r>
        <w:rPr>
          <w:sz w:val="22"/>
        </w:rPr>
        <w:t>e.</w:t>
        <w:tab/>
        <w:t>Dependiente&lt;‟53453‟,‟Juan‟,‟M‟,‟121260‟,‟Hijo‟&gt;</w:t>
      </w:r>
    </w:p>
    <w:p>
      <w:pPr>
        <w:pStyle w:val="ListParagraph"/>
        <w:numPr>
          <w:ilvl w:val="0"/>
          <w:numId w:val="48"/>
        </w:numPr>
        <w:tabs>
          <w:tab w:pos="821" w:val="left" w:leader="none"/>
        </w:tabs>
        <w:spacing w:line="240" w:lineRule="auto" w:before="0" w:after="0"/>
        <w:ind w:left="821" w:right="310" w:hanging="361"/>
        <w:jc w:val="left"/>
        <w:rPr>
          <w:sz w:val="22"/>
        </w:rPr>
      </w:pPr>
      <w:r>
        <w:rPr>
          <w:sz w:val="22"/>
        </w:rPr>
        <w:t>De</w:t>
      </w:r>
      <w:r>
        <w:rPr>
          <w:spacing w:val="-4"/>
          <w:sz w:val="22"/>
        </w:rPr>
        <w:t> </w:t>
      </w:r>
      <w:r>
        <w:rPr>
          <w:sz w:val="22"/>
        </w:rPr>
        <w:t>cada</w:t>
      </w:r>
      <w:r>
        <w:rPr>
          <w:spacing w:val="-4"/>
          <w:sz w:val="22"/>
        </w:rPr>
        <w:t> </w:t>
      </w:r>
      <w:r>
        <w:rPr>
          <w:sz w:val="22"/>
        </w:rPr>
        <w:t>una</w:t>
      </w:r>
      <w:r>
        <w:rPr>
          <w:spacing w:val="-4"/>
          <w:sz w:val="22"/>
        </w:rPr>
        <w:t> </w:t>
      </w:r>
      <w:r>
        <w:rPr>
          <w:sz w:val="22"/>
        </w:rPr>
        <w:t>de</w:t>
      </w:r>
      <w:r>
        <w:rPr>
          <w:spacing w:val="-4"/>
          <w:sz w:val="22"/>
        </w:rPr>
        <w:t> </w:t>
      </w:r>
      <w:r>
        <w:rPr>
          <w:sz w:val="22"/>
        </w:rPr>
        <w:t>los</w:t>
      </w:r>
      <w:r>
        <w:rPr>
          <w:spacing w:val="-4"/>
          <w:sz w:val="22"/>
        </w:rPr>
        <w:t> </w:t>
      </w:r>
      <w:r>
        <w:rPr>
          <w:sz w:val="22"/>
        </w:rPr>
        <w:t>requerimientos</w:t>
      </w:r>
      <w:r>
        <w:rPr>
          <w:spacing w:val="-4"/>
          <w:sz w:val="22"/>
        </w:rPr>
        <w:t> </w:t>
      </w:r>
      <w:r>
        <w:rPr>
          <w:sz w:val="22"/>
        </w:rPr>
        <w:t>dados</w:t>
      </w:r>
      <w:r>
        <w:rPr>
          <w:spacing w:val="-4"/>
          <w:sz w:val="22"/>
        </w:rPr>
        <w:t> </w:t>
      </w:r>
      <w:r>
        <w:rPr>
          <w:sz w:val="22"/>
        </w:rPr>
        <w:t>como</w:t>
      </w:r>
      <w:r>
        <w:rPr>
          <w:spacing w:val="-1"/>
          <w:sz w:val="22"/>
        </w:rPr>
        <w:t> </w:t>
      </w:r>
      <w:r>
        <w:rPr>
          <w:sz w:val="22"/>
        </w:rPr>
        <w:t>ejercicio</w:t>
      </w:r>
      <w:r>
        <w:rPr>
          <w:spacing w:val="-1"/>
          <w:sz w:val="22"/>
        </w:rPr>
        <w:t> </w:t>
      </w:r>
      <w:r>
        <w:rPr>
          <w:sz w:val="22"/>
        </w:rPr>
        <w:t>de</w:t>
      </w:r>
      <w:r>
        <w:rPr>
          <w:spacing w:val="-4"/>
          <w:sz w:val="22"/>
        </w:rPr>
        <w:t> </w:t>
      </w:r>
      <w:r>
        <w:rPr>
          <w:sz w:val="22"/>
        </w:rPr>
        <w:t>la</w:t>
      </w:r>
      <w:r>
        <w:rPr>
          <w:spacing w:val="-4"/>
          <w:sz w:val="22"/>
        </w:rPr>
        <w:t> </w:t>
      </w:r>
      <w:r>
        <w:rPr>
          <w:sz w:val="22"/>
        </w:rPr>
        <w:t>sección</w:t>
      </w:r>
      <w:r>
        <w:rPr>
          <w:spacing w:val="-5"/>
          <w:sz w:val="22"/>
        </w:rPr>
        <w:t> </w:t>
      </w:r>
      <w:r>
        <w:rPr>
          <w:sz w:val="22"/>
        </w:rPr>
        <w:t>3.6,</w:t>
      </w:r>
      <w:r>
        <w:rPr>
          <w:spacing w:val="-2"/>
          <w:sz w:val="22"/>
        </w:rPr>
        <w:t> </w:t>
      </w:r>
      <w:r>
        <w:rPr>
          <w:sz w:val="22"/>
        </w:rPr>
        <w:t>transformarlo al modelo</w:t>
      </w:r>
      <w:r>
        <w:rPr>
          <w:spacing w:val="-16"/>
          <w:sz w:val="22"/>
        </w:rPr>
        <w:t> </w:t>
      </w:r>
      <w:r>
        <w:rPr>
          <w:sz w:val="22"/>
        </w:rPr>
        <w:t>relacional.</w:t>
      </w:r>
    </w:p>
    <w:p>
      <w:pPr>
        <w:spacing w:after="0" w:line="240" w:lineRule="auto"/>
        <w:jc w:val="left"/>
        <w:rPr>
          <w:sz w:val="22"/>
        </w:rPr>
        <w:sectPr>
          <w:pgSz w:w="12240" w:h="15840"/>
          <w:pgMar w:header="0" w:footer="709" w:top="1380" w:bottom="960" w:left="1700" w:right="1620"/>
        </w:sectPr>
      </w:pPr>
    </w:p>
    <w:p>
      <w:pPr>
        <w:pStyle w:val="Heading1"/>
        <w:numPr>
          <w:ilvl w:val="0"/>
          <w:numId w:val="47"/>
        </w:numPr>
        <w:tabs>
          <w:tab w:pos="325" w:val="left" w:leader="none"/>
        </w:tabs>
        <w:spacing w:line="325" w:lineRule="exact" w:before="38" w:after="0"/>
        <w:ind w:left="324" w:right="0" w:hanging="224"/>
        <w:jc w:val="left"/>
        <w:rPr>
          <w:color w:val="365F91"/>
        </w:rPr>
      </w:pPr>
      <w:bookmarkStart w:name="_bookmark50" w:id="90"/>
      <w:bookmarkEnd w:id="90"/>
      <w:r>
        <w:rPr>
          <w:b w:val="0"/>
        </w:rPr>
      </w:r>
      <w:bookmarkStart w:name="_bookmark50" w:id="91"/>
      <w:bookmarkEnd w:id="91"/>
      <w:r>
        <w:rPr>
          <w:color w:val="365F91"/>
        </w:rPr>
        <w:t>C</w:t>
      </w:r>
      <w:r>
        <w:rPr>
          <w:color w:val="365F91"/>
        </w:rPr>
        <w:t>ONSULTAS</w:t>
      </w:r>
    </w:p>
    <w:p>
      <w:pPr>
        <w:pStyle w:val="BodyText"/>
        <w:spacing w:line="273" w:lineRule="exact"/>
        <w:ind w:left="100"/>
      </w:pPr>
      <w:r>
        <w:rPr/>
        <w:t>(Elmasri &amp; Navate, 2008)</w:t>
      </w:r>
    </w:p>
    <w:p>
      <w:pPr>
        <w:pStyle w:val="BodyText"/>
        <w:ind w:left="100"/>
      </w:pPr>
      <w:r>
        <w:rPr/>
        <w:t>(Reinosa, Maldonado, Nuñoz, Damiano, &amp; Abrustsky, 2012)</w:t>
      </w:r>
    </w:p>
    <w:p>
      <w:pPr>
        <w:pStyle w:val="BodyText"/>
        <w:spacing w:before="3"/>
      </w:pPr>
    </w:p>
    <w:p>
      <w:pPr>
        <w:pStyle w:val="Heading3"/>
        <w:numPr>
          <w:ilvl w:val="1"/>
          <w:numId w:val="50"/>
        </w:numPr>
        <w:tabs>
          <w:tab w:pos="569" w:val="left" w:leader="none"/>
        </w:tabs>
        <w:spacing w:line="240" w:lineRule="auto" w:before="0" w:after="0"/>
        <w:ind w:left="568" w:right="0" w:hanging="468"/>
        <w:jc w:val="left"/>
        <w:rPr>
          <w:i/>
        </w:rPr>
      </w:pPr>
      <w:bookmarkStart w:name="_bookmark51" w:id="92"/>
      <w:bookmarkEnd w:id="92"/>
      <w:r>
        <w:rPr>
          <w:b w:val="0"/>
          <w:i w:val="0"/>
        </w:rPr>
      </w:r>
      <w:bookmarkStart w:name="_bookmark51" w:id="93"/>
      <w:bookmarkEnd w:id="93"/>
      <w:r>
        <w:rPr>
          <w:i/>
        </w:rPr>
        <w:t>A</w:t>
      </w:r>
      <w:r>
        <w:rPr>
          <w:i/>
        </w:rPr>
        <w:t>LGEBRA</w:t>
      </w:r>
      <w:r>
        <w:rPr>
          <w:i/>
          <w:spacing w:val="-12"/>
        </w:rPr>
        <w:t> </w:t>
      </w:r>
      <w:r>
        <w:rPr>
          <w:i/>
        </w:rPr>
        <w:t>RELACIONAL.</w:t>
      </w:r>
    </w:p>
    <w:p>
      <w:pPr>
        <w:pStyle w:val="Heading2"/>
        <w:numPr>
          <w:ilvl w:val="2"/>
          <w:numId w:val="50"/>
        </w:numPr>
        <w:tabs>
          <w:tab w:pos="745" w:val="left" w:leader="none"/>
        </w:tabs>
        <w:spacing w:line="277" w:lineRule="exact" w:before="205" w:after="0"/>
        <w:ind w:left="745" w:right="0" w:hanging="645"/>
        <w:jc w:val="left"/>
        <w:rPr>
          <w:rFonts w:ascii="Cambria"/>
        </w:rPr>
      </w:pPr>
      <w:bookmarkStart w:name="_bookmark52" w:id="94"/>
      <w:bookmarkEnd w:id="94"/>
      <w:r>
        <w:rPr>
          <w:b w:val="0"/>
        </w:rPr>
      </w:r>
      <w:bookmarkStart w:name="_bookmark52" w:id="95"/>
      <w:bookmarkEnd w:id="95"/>
      <w:r>
        <w:rPr>
          <w:rFonts w:ascii="Cambria"/>
          <w:color w:val="4F81BC"/>
        </w:rPr>
        <w:t>IN</w:t>
      </w:r>
      <w:r>
        <w:rPr>
          <w:rFonts w:ascii="Cambria"/>
          <w:color w:val="4F81BC"/>
        </w:rPr>
        <w:t>TRODUCCION</w:t>
      </w:r>
    </w:p>
    <w:p>
      <w:pPr>
        <w:pStyle w:val="BodyText"/>
        <w:ind w:left="100" w:right="176"/>
      </w:pPr>
      <w:r>
        <w:rPr/>
        <w:t>Hasta aquí sólo hemos examinado los conceptos para definir la estructura y las restricciones de un modelo de base de datos en el modelo relacional para ejecutar las operaciones relacionales de actualización. Ahora dirigiremos nuestra atención al álgebra relacional: una colección de operaciones que sirven para manipular relaciones enteras. Estas operaciones sirven, por ejemplo, para seleccionar tuplas de relaciones individuales y para combinar tuplas relacionadas a partir de varias relaciones con el fin de especificar una consulta –una solicitud de obtención- de la base de datos. El resultado de cada operación es una nueva relación, que podremos manipular en una ocasión futura.</w:t>
      </w:r>
    </w:p>
    <w:p>
      <w:pPr>
        <w:pStyle w:val="Heading2"/>
        <w:numPr>
          <w:ilvl w:val="2"/>
          <w:numId w:val="50"/>
        </w:numPr>
        <w:tabs>
          <w:tab w:pos="693" w:val="left" w:leader="none"/>
        </w:tabs>
        <w:spacing w:line="279" w:lineRule="exact" w:before="208" w:after="0"/>
        <w:ind w:left="693" w:right="0" w:hanging="593"/>
        <w:jc w:val="left"/>
        <w:rPr>
          <w:rFonts w:ascii="Cambria"/>
        </w:rPr>
      </w:pPr>
      <w:bookmarkStart w:name="_bookmark53" w:id="96"/>
      <w:bookmarkEnd w:id="96"/>
      <w:r>
        <w:rPr>
          <w:b w:val="0"/>
        </w:rPr>
      </w:r>
      <w:bookmarkStart w:name="_bookmark53" w:id="97"/>
      <w:bookmarkEnd w:id="97"/>
      <w:r>
        <w:rPr>
          <w:rFonts w:ascii="Cambria"/>
          <w:color w:val="4F81BC"/>
        </w:rPr>
        <w:t>U</w:t>
      </w:r>
      <w:r>
        <w:rPr>
          <w:rFonts w:ascii="Cambria"/>
          <w:color w:val="4F81BC"/>
        </w:rPr>
        <w:t>N PANORAMA GENERAL DEL</w:t>
      </w:r>
      <w:r>
        <w:rPr>
          <w:rFonts w:ascii="Cambria"/>
          <w:color w:val="4F81BC"/>
          <w:spacing w:val="-8"/>
        </w:rPr>
        <w:t> </w:t>
      </w:r>
      <w:r>
        <w:rPr>
          <w:rFonts w:ascii="Cambria"/>
          <w:color w:val="4F81BC"/>
        </w:rPr>
        <w:t>ALGEBRA</w:t>
      </w:r>
    </w:p>
    <w:p>
      <w:pPr>
        <w:pStyle w:val="BodyText"/>
        <w:ind w:left="100" w:right="145"/>
      </w:pPr>
      <w:r>
        <w:rPr/>
        <w:t>El álgebra relacional consiste en un conjunto de operadores de alto nivel que operan sobre relaciones. Cada uno de estos operadores toma una o dos relaciones como entrada</w:t>
      </w:r>
      <w:r>
        <w:rPr>
          <w:spacing w:val="-17"/>
        </w:rPr>
        <w:t> </w:t>
      </w:r>
      <w:r>
        <w:rPr/>
        <w:t>y produce una nueva relación como salida. Desde luego, sería posible en principio definir cualquier cantidad de operadores que se ajustan a esta sencilla definición </w:t>
      </w:r>
      <w:r>
        <w:rPr>
          <w:spacing w:val="-3"/>
        </w:rPr>
        <w:t>(ya </w:t>
      </w:r>
      <w:r>
        <w:rPr>
          <w:spacing w:val="3"/>
        </w:rPr>
        <w:t>sea </w:t>
      </w:r>
      <w:r>
        <w:rPr/>
        <w:t>una o dos relaciones como entrada, otra relación como salida). No obstante, Codd definió un conjunto muy específico </w:t>
      </w:r>
      <w:r>
        <w:rPr>
          <w:spacing w:val="-3"/>
        </w:rPr>
        <w:t>de </w:t>
      </w:r>
      <w:r>
        <w:rPr/>
        <w:t>ocho operadores de este tipo, en dos grupos de cuatro cada uno:</w:t>
      </w:r>
    </w:p>
    <w:p>
      <w:pPr>
        <w:pStyle w:val="ListParagraph"/>
        <w:numPr>
          <w:ilvl w:val="0"/>
          <w:numId w:val="51"/>
        </w:numPr>
        <w:tabs>
          <w:tab w:pos="461" w:val="left" w:leader="none"/>
        </w:tabs>
        <w:spacing w:line="240" w:lineRule="auto" w:before="0" w:after="0"/>
        <w:ind w:left="460" w:right="135" w:hanging="360"/>
        <w:jc w:val="left"/>
        <w:rPr>
          <w:sz w:val="24"/>
        </w:rPr>
      </w:pPr>
      <w:r>
        <w:rPr>
          <w:sz w:val="24"/>
        </w:rPr>
        <w:t>Las operaciones tradicionales de conjuntos. Unión, intersección, diferencia y producto cartesiano. (todas ellas con ligeras modificaciones, debidas al hecho de</w:t>
      </w:r>
      <w:r>
        <w:rPr>
          <w:spacing w:val="-23"/>
          <w:sz w:val="24"/>
        </w:rPr>
        <w:t> </w:t>
      </w:r>
      <w:r>
        <w:rPr>
          <w:sz w:val="24"/>
        </w:rPr>
        <w:t>tener relaciones como operando, y no conjuntos arbitrarios; después de todo, una relación es un tipo especial </w:t>
      </w:r>
      <w:r>
        <w:rPr>
          <w:spacing w:val="-3"/>
          <w:sz w:val="24"/>
        </w:rPr>
        <w:t>de </w:t>
      </w:r>
      <w:r>
        <w:rPr>
          <w:sz w:val="24"/>
        </w:rPr>
        <w:t>conjunto);</w:t>
      </w:r>
      <w:r>
        <w:rPr>
          <w:spacing w:val="4"/>
          <w:sz w:val="24"/>
        </w:rPr>
        <w:t> </w:t>
      </w:r>
      <w:r>
        <w:rPr>
          <w:sz w:val="24"/>
        </w:rPr>
        <w:t>y</w:t>
      </w:r>
    </w:p>
    <w:p>
      <w:pPr>
        <w:pStyle w:val="ListParagraph"/>
        <w:numPr>
          <w:ilvl w:val="0"/>
          <w:numId w:val="51"/>
        </w:numPr>
        <w:tabs>
          <w:tab w:pos="461" w:val="left" w:leader="none"/>
        </w:tabs>
        <w:spacing w:line="240" w:lineRule="auto" w:before="0" w:after="0"/>
        <w:ind w:left="100" w:right="248" w:firstLine="0"/>
        <w:jc w:val="left"/>
        <w:rPr>
          <w:sz w:val="24"/>
        </w:rPr>
      </w:pPr>
      <w:r>
        <w:rPr>
          <w:sz w:val="24"/>
        </w:rPr>
        <w:t>Las operaciones relacionales especiales. Selección, proyección, reunión y división. Por añadidura, Codd tenía un claro objetivo cuando definió precisamente estos ocho operadores. Pero se debe entender que sin duda es posible definir operadores</w:t>
      </w:r>
      <w:r>
        <w:rPr>
          <w:spacing w:val="-16"/>
          <w:sz w:val="24"/>
        </w:rPr>
        <w:t> </w:t>
      </w:r>
      <w:r>
        <w:rPr>
          <w:sz w:val="24"/>
        </w:rPr>
        <w:t>adicionales de naturaleza algebraica, y en efecto muchos de ellos han sido propuestos por distintos autores. En la primera parte </w:t>
      </w:r>
      <w:r>
        <w:rPr>
          <w:spacing w:val="-3"/>
          <w:sz w:val="24"/>
        </w:rPr>
        <w:t>de </w:t>
      </w:r>
      <w:r>
        <w:rPr>
          <w:sz w:val="24"/>
        </w:rPr>
        <w:t>esta sección analizaremos primero los operadores originales de</w:t>
      </w:r>
      <w:r>
        <w:rPr>
          <w:spacing w:val="-2"/>
          <w:sz w:val="24"/>
        </w:rPr>
        <w:t> </w:t>
      </w:r>
      <w:r>
        <w:rPr>
          <w:sz w:val="24"/>
        </w:rPr>
        <w:t>Codd.</w:t>
      </w:r>
    </w:p>
    <w:p>
      <w:pPr>
        <w:pStyle w:val="BodyText"/>
        <w:ind w:left="100" w:right="775"/>
      </w:pPr>
      <w:r>
        <w:rPr/>
        <w:t>Los ocho operadores originales se presentan en forma simbólica en la figura 5.1. A grandes rasgos funcionan como sigue:</w:t>
      </w:r>
    </w:p>
    <w:p>
      <w:pPr>
        <w:pStyle w:val="BodyText"/>
      </w:pPr>
    </w:p>
    <w:p>
      <w:pPr>
        <w:pStyle w:val="BodyText"/>
        <w:tabs>
          <w:tab w:pos="2173" w:val="left" w:leader="none"/>
        </w:tabs>
        <w:ind w:left="2173" w:right="141" w:hanging="2074"/>
      </w:pPr>
      <w:r>
        <w:rPr/>
        <w:t>SELECCION:</w:t>
        <w:tab/>
        <w:t>Extrae las tuplas especificadas de una relación dada (o</w:t>
      </w:r>
      <w:r>
        <w:rPr>
          <w:spacing w:val="-17"/>
        </w:rPr>
        <w:t> </w:t>
      </w:r>
      <w:r>
        <w:rPr/>
        <w:t>sea,</w:t>
      </w:r>
      <w:r>
        <w:rPr>
          <w:spacing w:val="-2"/>
        </w:rPr>
        <w:t> </w:t>
      </w:r>
      <w:r>
        <w:rPr/>
        <w:t>restringe la relación sólo a las tuplas que satisfagan una</w:t>
      </w:r>
      <w:r>
        <w:rPr>
          <w:spacing w:val="-12"/>
        </w:rPr>
        <w:t> </w:t>
      </w:r>
      <w:r>
        <w:rPr/>
        <w:t>condición</w:t>
      </w:r>
    </w:p>
    <w:p>
      <w:pPr>
        <w:pStyle w:val="BodyText"/>
        <w:ind w:left="2173"/>
      </w:pPr>
      <w:r>
        <w:rPr/>
        <w:t>especifica)</w:t>
      </w:r>
    </w:p>
    <w:p>
      <w:pPr>
        <w:pStyle w:val="BodyText"/>
        <w:tabs>
          <w:tab w:pos="2173" w:val="left" w:leader="none"/>
        </w:tabs>
        <w:ind w:left="100"/>
      </w:pPr>
      <w:r>
        <w:rPr/>
        <w:t>PROYECCION:</w:t>
        <w:tab/>
        <w:t>Extrae los atributos especificados de una relación</w:t>
      </w:r>
      <w:r>
        <w:rPr>
          <w:spacing w:val="-14"/>
        </w:rPr>
        <w:t> </w:t>
      </w:r>
      <w:r>
        <w:rPr/>
        <w:t>dada.</w:t>
      </w:r>
    </w:p>
    <w:p>
      <w:pPr>
        <w:pStyle w:val="BodyText"/>
        <w:tabs>
          <w:tab w:pos="2173" w:val="left" w:leader="none"/>
        </w:tabs>
        <w:ind w:left="2173" w:right="132" w:hanging="2074"/>
      </w:pPr>
      <w:r>
        <w:rPr/>
        <w:t>PRODUCTO:</w:t>
        <w:tab/>
        <w:t>A partir de dos relaciones especificadas, constituye una</w:t>
      </w:r>
      <w:r>
        <w:rPr>
          <w:spacing w:val="-16"/>
        </w:rPr>
        <w:t> </w:t>
      </w:r>
      <w:r>
        <w:rPr/>
        <w:t>relación</w:t>
      </w:r>
      <w:r>
        <w:rPr>
          <w:spacing w:val="-2"/>
        </w:rPr>
        <w:t> </w:t>
      </w:r>
      <w:r>
        <w:rPr/>
        <w:t>que contiene todas las combinaciones posibles de tuplas, una </w:t>
      </w:r>
      <w:r>
        <w:rPr>
          <w:spacing w:val="-3"/>
        </w:rPr>
        <w:t>de </w:t>
      </w:r>
      <w:r>
        <w:rPr/>
        <w:t>cada una de las dos</w:t>
      </w:r>
      <w:r>
        <w:rPr>
          <w:spacing w:val="-5"/>
        </w:rPr>
        <w:t> </w:t>
      </w:r>
      <w:r>
        <w:rPr/>
        <w:t>relaciones.</w:t>
      </w:r>
    </w:p>
    <w:p>
      <w:pPr>
        <w:pStyle w:val="BodyText"/>
        <w:tabs>
          <w:tab w:pos="2173" w:val="left" w:leader="none"/>
        </w:tabs>
        <w:ind w:left="2173" w:right="375" w:hanging="2074"/>
      </w:pPr>
      <w:r>
        <w:rPr/>
        <w:t>UNION:</w:t>
        <w:tab/>
        <w:t>Construye una relación formada por todas las tuplas</w:t>
      </w:r>
      <w:r>
        <w:rPr>
          <w:spacing w:val="-8"/>
        </w:rPr>
        <w:t> </w:t>
      </w:r>
      <w:r>
        <w:rPr/>
        <w:t>que</w:t>
      </w:r>
      <w:r>
        <w:rPr>
          <w:spacing w:val="-3"/>
        </w:rPr>
        <w:t> </w:t>
      </w:r>
      <w:r>
        <w:rPr/>
        <w:t>aparecen en cualquiera de las dos relaciones</w:t>
      </w:r>
      <w:r>
        <w:rPr>
          <w:spacing w:val="-9"/>
        </w:rPr>
        <w:t> </w:t>
      </w:r>
      <w:r>
        <w:rPr/>
        <w:t>especificadas.</w:t>
      </w:r>
    </w:p>
    <w:p>
      <w:pPr>
        <w:pStyle w:val="BodyText"/>
        <w:tabs>
          <w:tab w:pos="2173" w:val="left" w:leader="none"/>
        </w:tabs>
        <w:ind w:left="100"/>
      </w:pPr>
      <w:r>
        <w:rPr/>
        <w:t>INTERSECCION:</w:t>
        <w:tab/>
        <w:t>Construye una relación formada por aquellas tuplas que</w:t>
      </w:r>
      <w:r>
        <w:rPr>
          <w:spacing w:val="-15"/>
        </w:rPr>
        <w:t> </w:t>
      </w:r>
      <w:r>
        <w:rPr/>
        <w:t>aparezcan</w:t>
      </w:r>
    </w:p>
    <w:p>
      <w:pPr>
        <w:spacing w:after="0"/>
        <w:sectPr>
          <w:footerReference w:type="default" r:id="rId39"/>
          <w:pgSz w:w="12240" w:h="15840"/>
          <w:pgMar w:footer="769" w:header="0" w:top="1400" w:bottom="960" w:left="1700" w:right="1680"/>
        </w:sectPr>
      </w:pPr>
    </w:p>
    <w:p>
      <w:pPr>
        <w:pStyle w:val="BodyText"/>
        <w:spacing w:before="52"/>
        <w:ind w:left="2173"/>
      </w:pPr>
      <w:r>
        <w:rPr/>
        <w:t>en las dos relaciones especificadas.</w:t>
      </w:r>
    </w:p>
    <w:p>
      <w:pPr>
        <w:pStyle w:val="BodyText"/>
        <w:tabs>
          <w:tab w:pos="2173" w:val="left" w:leader="none"/>
        </w:tabs>
        <w:ind w:left="2173" w:right="312" w:hanging="2074"/>
      </w:pPr>
      <w:r>
        <w:rPr/>
        <w:t>DIFERENCIA:</w:t>
        <w:tab/>
        <w:t>Construye una relación formada por todas las tuplas  de</w:t>
      </w:r>
      <w:r>
        <w:rPr>
          <w:spacing w:val="-15"/>
        </w:rPr>
        <w:t> </w:t>
      </w:r>
      <w:r>
        <w:rPr/>
        <w:t>la primera relación que no aparezcan en la segunda </w:t>
      </w:r>
      <w:r>
        <w:rPr>
          <w:spacing w:val="-3"/>
        </w:rPr>
        <w:t>de </w:t>
      </w:r>
      <w:r>
        <w:rPr/>
        <w:t>las dos relaciones específicas.</w:t>
      </w:r>
    </w:p>
    <w:p>
      <w:pPr>
        <w:pStyle w:val="BodyText"/>
        <w:tabs>
          <w:tab w:pos="2173" w:val="left" w:leader="none"/>
        </w:tabs>
        <w:ind w:left="2173" w:right="184" w:hanging="2074"/>
      </w:pPr>
      <w:r>
        <w:rPr/>
        <w:t>REUNION:</w:t>
        <w:tab/>
        <w:t>A partir de dos relaciones especificadas, construye una</w:t>
      </w:r>
      <w:r>
        <w:rPr>
          <w:spacing w:val="-14"/>
        </w:rPr>
        <w:t> </w:t>
      </w:r>
      <w:r>
        <w:rPr/>
        <w:t>relación</w:t>
      </w:r>
      <w:r>
        <w:rPr>
          <w:spacing w:val="-1"/>
        </w:rPr>
        <w:t> </w:t>
      </w:r>
      <w:r>
        <w:rPr/>
        <w:t>que contiene todas las posibles combinaciones de tuplas, una </w:t>
      </w:r>
      <w:r>
        <w:rPr>
          <w:spacing w:val="-3"/>
        </w:rPr>
        <w:t>de </w:t>
      </w:r>
      <w:r>
        <w:rPr/>
        <w:t>cada una de las dos relaciones, tales que las dos tuplas participantes </w:t>
      </w:r>
      <w:r>
        <w:rPr>
          <w:spacing w:val="5"/>
        </w:rPr>
        <w:t>en </w:t>
      </w:r>
      <w:r>
        <w:rPr/>
        <w:t>una combinación dada satisfagan alguna condición</w:t>
      </w:r>
      <w:r>
        <w:rPr>
          <w:spacing w:val="-15"/>
        </w:rPr>
        <w:t> </w:t>
      </w:r>
      <w:r>
        <w:rPr/>
        <w:t>especifica.</w:t>
      </w:r>
    </w:p>
    <w:p>
      <w:pPr>
        <w:pStyle w:val="BodyText"/>
        <w:tabs>
          <w:tab w:pos="2173" w:val="left" w:leader="none"/>
        </w:tabs>
        <w:ind w:left="2173" w:right="255" w:hanging="2074"/>
      </w:pPr>
      <w:r>
        <w:rPr/>
        <w:t>DIVISION:</w:t>
        <w:tab/>
        <w:t>Toma dos relaciones, una binaria y una unaria, y</w:t>
      </w:r>
      <w:r>
        <w:rPr>
          <w:spacing w:val="-21"/>
        </w:rPr>
        <w:t> </w:t>
      </w:r>
      <w:r>
        <w:rPr/>
        <w:t>construye una relación formada por todos los valores de un atributo </w:t>
      </w:r>
      <w:r>
        <w:rPr>
          <w:spacing w:val="-3"/>
        </w:rPr>
        <w:t>de </w:t>
      </w:r>
      <w:r>
        <w:rPr/>
        <w:t>la relación binaria que concuerdan (en el otro atributo) con todos los valores en la relación</w:t>
      </w:r>
      <w:r>
        <w:rPr>
          <w:spacing w:val="-1"/>
        </w:rPr>
        <w:t> </w:t>
      </w:r>
      <w:r>
        <w:rPr/>
        <w:t>unaria.</w:t>
      </w:r>
    </w:p>
    <w:p>
      <w:pPr>
        <w:pStyle w:val="BodyText"/>
        <w:ind w:left="5862"/>
      </w:pPr>
      <w:r>
        <w:rPr/>
        <w:pict>
          <v:group style="position:absolute;margin-left:323.625pt;margin-top:3.263113pt;width:51.15pt;height:81.5pt;mso-position-horizontal-relative:page;mso-position-vertical-relative:paragraph;z-index:-398224" coordorigin="6473,65" coordsize="1023,1630">
            <v:shape style="position:absolute;left:6561;top:65;width:910;height:768" coordorigin="6561,65" coordsize="910,768" path="m7324,129l7313,125,7309,121,7306,122,7176,65,7170,68,7168,73,7165,78,7168,84,7266,126,7067,152,6964,167,6915,176,6868,184,6823,194,6781,203,6742,214,6706,225,6689,230,6673,236,6658,243,6644,249,6631,256,6619,263,6607,270,6597,278,6589,286,6581,295,6575,303,6570,313,6566,322,6564,331,6561,350,6561,353,6561,370,6564,391,6569,411,6576,430,6583,450,6598,489,6604,507,6609,525,6613,542,6614,559,6614,829,6618,833,6630,833,6634,829,6634,559,6633,541,6629,521,6623,502,6617,482,6602,443,6595,424,6589,404,6584,386,6581,369,6581,369,6581,369,6581,368,6581,353,6581,352,6581,353,6581,351,6581,352,6581,351,6583,336,6583,335,6583,335,6583,335,6586,328,6589,320,6593,313,6598,306,6604,299,6611,292,6620,286,6629,279,6641,273,6653,267,6667,261,6681,255,6696,249,6713,244,6748,233,6786,223,6828,213,6872,204,6918,195,6967,187,7070,172,7233,150,7269,146,7187,208,7183,211,7182,217,7186,222,7189,226,7195,227,7200,224,7308,141,7311,141,7314,137,7324,129m7471,282l7463,282,7463,287,7462,286,7463,287,7463,287,7463,282,7458,282,7453,281,7451,282,7309,286,7305,291,7305,302,7310,306,7420,303,7416,306,7395,322,7377,341,7360,361,7360,361,7360,362,7360,362,7346,385,7345,386,7334,412,7330,428,7327,444,7325,462,7324,481,7324,520,7325,561,7328,602,7329,621,7331,640,7332,658,7333,675,7334,690,7334,829,7338,833,7350,833,7354,829,7354,703,7354,689,7353,674,7352,657,7351,639,7349,620,7348,600,7345,560,7343,519,7344,481,7345,463,7347,446,7350,431,7354,418,7363,395,7364,394,7364,394,7376,373,7377,372,7376,373,7392,354,7410,337,7426,323,7380,410,7378,415,7380,421,7389,426,7395,424,7398,420,7461,299,7464,298,7465,292,7471,282e" filled="true" fillcolor="#000000" stroked="false">
              <v:path arrowok="t"/>
              <v:fill type="solid"/>
            </v:shape>
            <v:shape style="position:absolute;left:6480;top:823;width:288;height:864" type="#_x0000_t202" filled="false" stroked="true" strokeweight=".75pt" strokecolor="#000000">
              <v:textbox inset="0,0,0,0">
                <w:txbxContent>
                  <w:p>
                    <w:pPr>
                      <w:spacing w:line="240" w:lineRule="auto" w:before="0"/>
                      <w:ind w:left="54" w:right="96" w:firstLine="0"/>
                      <w:jc w:val="both"/>
                      <w:rPr>
                        <w:sz w:val="24"/>
                      </w:rPr>
                    </w:pPr>
                    <w:r>
                      <w:rPr>
                        <w:sz w:val="24"/>
                      </w:rPr>
                      <w:t>a b c</w:t>
                    </w:r>
                  </w:p>
                </w:txbxContent>
              </v:textbox>
              <w10:wrap type="none"/>
            </v:shape>
            <v:shape style="position:absolute;left:7200;top:823;width:288;height:720" type="#_x0000_t202" filled="false" stroked="true" strokeweight=".75pt" strokecolor="#000000">
              <v:textbox inset="0,0,0,0">
                <w:txbxContent>
                  <w:p>
                    <w:pPr>
                      <w:spacing w:line="240" w:lineRule="auto" w:before="0"/>
                      <w:ind w:left="119" w:right="29" w:hanging="4"/>
                      <w:jc w:val="left"/>
                      <w:rPr>
                        <w:sz w:val="24"/>
                      </w:rPr>
                    </w:pPr>
                    <w:r>
                      <w:rPr>
                        <w:sz w:val="24"/>
                      </w:rPr>
                      <w:t>x y</w:t>
                    </w:r>
                  </w:p>
                </w:txbxContent>
              </v:textbox>
              <w10:wrap type="none"/>
            </v:shape>
            <w10:wrap type="none"/>
          </v:group>
        </w:pict>
      </w:r>
      <w:r>
        <w:rPr/>
        <w:pict>
          <v:shape style="position:absolute;margin-left:424.26001pt;margin-top:5.173113pt;width:11.85pt;height:29pt;mso-position-horizontal-relative:page;mso-position-vertical-relative:paragraph;z-index:14560" coordorigin="8485,103" coordsize="237,580" path="m8646,673l8634,673,8640,683,8646,673xm8634,673l8634,673,8634,673,8634,673xm8630,626l8630,666,8634,673,8634,673,8646,673,8646,673,8650,666,8650,658,8631,658,8640,643,8630,626xm8646,673l8646,673,8646,673,8646,673xm8650,666l8646,673,8650,669,8650,666xm8630,666l8630,669,8634,673,8630,666xm8570,532l8560,537,8559,543,8630,666,8630,626,8576,533,8570,532xm8710,532l8704,533,8650,626,8650,666,8721,543,8720,537,8710,532xm8640,643l8631,658,8649,658,8640,643xm8650,626l8640,643,8649,658,8650,658,8650,626xm8660,146l8640,146,8641,149,8640,149,8641,158,8639,171,8638,179,8636,188,8635,198,8634,210,8632,223,8631,238,8630,254,8630,271,8630,626,8640,643,8650,626,8650,254,8651,239,8652,225,8653,213,8655,201,8656,191,8658,182,8659,173,8660,158,8660,149,8641,149,8640,147,8660,147,8660,146xm8640,146l8640,147,8641,149,8640,146xm8659,140l8638,140,8638,142,8638,142,8640,145,8640,147,8640,146,8660,146,8660,145,8660,144,8659,140xm8638,141l8638,142,8638,142,8638,141xm8638,140l8638,141,8638,142,8638,140xm8633,134l8636,138,8638,141,8638,140,8659,140,8658,137,8657,135,8634,135,8633,134xm8600,103l8581,104,8560,106,8539,109,8489,118,8485,123,8487,134,8492,138,8542,128,8563,125,8582,123,8650,123,8648,120,8646,119,8646,119,8635,111,8634,111,8633,110,8633,110,8619,106,8617,105,8600,103xm8632,134l8633,134,8634,135,8632,134xm8657,134l8632,134,8634,135,8657,135,8657,134xm8625,129l8633,134,8632,134,8657,134,8656,132,8656,132,8656,131,8655,131,8654,129,8626,129,8625,129xm8624,128l8625,129,8626,129,8624,128xm8653,128l8624,128,8626,129,8654,129,8653,128xm8613,125l8625,129,8624,128,8653,128,8651,125,8615,125,8613,125xm8613,125l8613,125,8615,125,8613,125xm8651,125l8613,125,8615,125,8651,125,8651,125xm8650,123l8600,123,8613,125,8613,125,8651,125,8650,123xe" filled="true" fillcolor="#000000" stroked="false">
            <v:path arrowok="t"/>
            <v:fill type="solid"/>
            <w10:wrap type="none"/>
          </v:shape>
        </w:pict>
      </w:r>
      <w:r>
        <w:rPr/>
        <w:t>Producto</w:t>
      </w:r>
    </w:p>
    <w:p>
      <w:pPr>
        <w:pStyle w:val="BodyText"/>
        <w:rPr>
          <w:sz w:val="18"/>
        </w:rPr>
      </w:pPr>
    </w:p>
    <w:p>
      <w:pPr>
        <w:pStyle w:val="BodyText"/>
        <w:tabs>
          <w:tab w:pos="2981" w:val="left" w:leader="none"/>
        </w:tabs>
        <w:spacing w:before="69"/>
        <w:ind w:left="821"/>
      </w:pPr>
      <w:r>
        <w:rPr/>
        <w:t>Selección</w:t>
        <w:tab/>
        <w:t>Proyección</w:t>
      </w:r>
    </w:p>
    <w:p>
      <w:pPr>
        <w:tabs>
          <w:tab w:pos="2756" w:val="left" w:leader="none"/>
          <w:tab w:pos="6500" w:val="left" w:leader="none"/>
        </w:tabs>
        <w:spacing w:line="240" w:lineRule="auto"/>
        <w:ind w:left="740" w:right="0" w:firstLine="0"/>
        <w:rPr>
          <w:sz w:val="20"/>
        </w:rPr>
      </w:pPr>
      <w:r>
        <w:rPr>
          <w:sz w:val="20"/>
        </w:rPr>
        <w:pict>
          <v:group style="width:65.55pt;height:115.95pt;mso-position-horizontal-relative:char;mso-position-vertical-relative:line" coordorigin="0,0" coordsize="1311,2319">
            <v:rect style="position:absolute;left:8;top:8;width:1296;height:2304" filled="false" stroked="true" strokeweight=".75pt" strokecolor="#000000"/>
            <v:line style="position:absolute" from="8,295" to="1303,295" stroked="true" strokeweight=".75pt" strokecolor="#000000"/>
            <v:line style="position:absolute" from="8,583" to="1303,583" stroked="true" strokeweight=".75pt" strokecolor="#000000"/>
            <v:line style="position:absolute" from="8,872" to="1303,872" stroked="true" strokeweight=".75pt" strokecolor="#000000"/>
            <v:line style="position:absolute" from="8,1159" to="1303,1159" stroked="true" strokeweight=".75pt" strokecolor="#000000"/>
            <v:line style="position:absolute" from="8,1448" to="1303,1448" stroked="true" strokeweight=".75pt" strokecolor="#000000"/>
            <v:line style="position:absolute" from="8,1736" to="1303,1736" stroked="true" strokeweight=".75pt" strokecolor="#000000"/>
            <v:line style="position:absolute" from="8,2024" to="1303,2024" stroked="true" strokeweight=".75pt" strokecolor="#000000"/>
            <v:line style="position:absolute" from="295,295" to="295,583" stroked="true" strokeweight=".75pt" strokecolor="#000000"/>
            <v:line style="position:absolute" from="440,295" to="440,583" stroked="true" strokeweight=".75pt" strokecolor="#000000"/>
            <v:line style="position:absolute" from="583,295" to="583,583" stroked="true" strokeweight=".75pt" strokecolor="#000000"/>
            <v:line style="position:absolute" from="151,295" to="151,583" stroked="true" strokeweight=".75pt" strokecolor="#000000"/>
            <v:line style="position:absolute" from="728,295" to="728,583" stroked="true" strokeweight=".75pt" strokecolor="#000000"/>
            <v:line style="position:absolute" from="872,295" to="872,583" stroked="true" strokeweight=".75pt" strokecolor="#000000"/>
            <v:line style="position:absolute" from="1016,295" to="1016,583" stroked="true" strokeweight=".75pt" strokecolor="#000000"/>
            <v:line style="position:absolute" from="1159,295" to="1159,583" stroked="true" strokeweight=".75pt" strokecolor="#000000"/>
            <v:line style="position:absolute" from="151,1159" to="151,1447" stroked="true" strokeweight=".75pt" strokecolor="#000000"/>
            <v:line style="position:absolute" from="440,1159" to="440,1447" stroked="true" strokeweight=".75pt" strokecolor="#000000"/>
            <v:line style="position:absolute" from="295,1159" to="295,1447" stroked="true" strokeweight=".75pt" strokecolor="#000000"/>
            <v:line style="position:absolute" from="583,1159" to="583,1447" stroked="true" strokeweight=".75pt" strokecolor="#000000"/>
            <v:line style="position:absolute" from="728,1159" to="728,1447" stroked="true" strokeweight=".75pt" strokecolor="#000000"/>
            <v:line style="position:absolute" from="872,1159" to="872,1447" stroked="true" strokeweight=".75pt" strokecolor="#000000"/>
            <v:line style="position:absolute" from="1016,1159" to="1016,1447" stroked="true" strokeweight=".75pt" strokecolor="#000000"/>
            <v:line style="position:absolute" from="1159,1159" to="1159,1447" stroked="true" strokeweight=".75pt" strokecolor="#000000"/>
          </v:group>
        </w:pict>
      </w:r>
      <w:r>
        <w:rPr>
          <w:sz w:val="20"/>
        </w:rPr>
      </w:r>
      <w:r>
        <w:rPr>
          <w:sz w:val="20"/>
        </w:rPr>
        <w:tab/>
      </w:r>
      <w:r>
        <w:rPr>
          <w:sz w:val="20"/>
        </w:rPr>
        <w:pict>
          <v:group style="width:72.75pt;height:115.95pt;mso-position-horizontal-relative:char;mso-position-vertical-relative:line" coordorigin="0,0" coordsize="1455,2319">
            <v:rect style="position:absolute;left:8;top:8;width:1440;height:2304" filled="false" stroked="true" strokeweight=".75pt" strokecolor="#000000"/>
            <v:line style="position:absolute" from="295,8" to="295,2312" stroked="true" strokeweight=".75pt" strokecolor="#000000"/>
            <v:line style="position:absolute" from="583,8" to="583,2312" stroked="true" strokeweight=".75pt" strokecolor="#000000"/>
            <v:line style="position:absolute" from="872,8" to="872,2312" stroked="true" strokeweight=".75pt" strokecolor="#000000"/>
            <v:line style="position:absolute" from="1159,8" to="1159,2312" stroked="true" strokeweight=".75pt" strokecolor="#000000"/>
            <v:line style="position:absolute" from="295,295" to="583,295" stroked="true" strokeweight=".75pt" strokecolor="#000000"/>
            <v:line style="position:absolute" from="295,440" to="583,440" stroked="true" strokeweight=".75pt" strokecolor="#000000"/>
            <v:line style="position:absolute" from="295,583" to="583,583" stroked="true" strokeweight=".75pt" strokecolor="#000000"/>
            <v:line style="position:absolute" from="295,728" to="583,728" stroked="true" strokeweight=".75pt" strokecolor="#000000"/>
            <v:line style="position:absolute" from="295,872" to="583,872" stroked="true" strokeweight=".75pt" strokecolor="#000000"/>
            <v:line style="position:absolute" from="295,1016" to="583,1016" stroked="true" strokeweight=".75pt" strokecolor="#000000"/>
            <v:line style="position:absolute" from="295,1159" to="583,1159" stroked="true" strokeweight=".75pt" strokecolor="#000000"/>
            <v:line style="position:absolute" from="295,1304" to="583,1304" stroked="true" strokeweight=".75pt" strokecolor="#000000"/>
            <v:line style="position:absolute" from="295,1448" to="583,1448" stroked="true" strokeweight=".75pt" strokecolor="#000000"/>
            <v:line style="position:absolute" from="295,1591" to="583,1591" stroked="true" strokeweight=".75pt" strokecolor="#000000"/>
            <v:line style="position:absolute" from="295,1736" to="583,1736" stroked="true" strokeweight=".75pt" strokecolor="#000000"/>
            <v:line style="position:absolute" from="295,1879" to="583,1879" stroked="true" strokeweight=".75pt" strokecolor="#000000"/>
            <v:line style="position:absolute" from="295,2024" to="583,2024" stroked="true" strokeweight=".75pt" strokecolor="#000000"/>
            <v:line style="position:absolute" from="295,2168" to="583,2168" stroked="true" strokeweight=".75pt" strokecolor="#000000"/>
            <v:line style="position:absolute" from="295,151" to="583,151" stroked="true" strokeweight=".75pt" strokecolor="#000000"/>
            <v:line style="position:absolute" from="1159,151" to="1447,151" stroked="true" strokeweight=".75pt" strokecolor="#000000"/>
            <v:line style="position:absolute" from="1159,295" to="1447,295" stroked="true" strokeweight=".75pt" strokecolor="#000000"/>
            <v:line style="position:absolute" from="1159,440" to="1447,440" stroked="true" strokeweight=".75pt" strokecolor="#000000"/>
            <v:line style="position:absolute" from="1159,583" to="1447,583" stroked="true" strokeweight=".75pt" strokecolor="#000000"/>
            <v:line style="position:absolute" from="1159,728" to="1447,728" stroked="true" strokeweight=".75pt" strokecolor="#000000"/>
            <v:line style="position:absolute" from="1159,872" to="1447,872" stroked="true" strokeweight=".75pt" strokecolor="#000000"/>
            <v:line style="position:absolute" from="1159,1016" to="1447,1016" stroked="true" strokeweight=".75pt" strokecolor="#000000"/>
            <v:line style="position:absolute" from="1159,1159" to="1447,1159" stroked="true" strokeweight=".75pt" strokecolor="#000000"/>
            <v:line style="position:absolute" from="1159,1304" to="1447,1304" stroked="true" strokeweight=".75pt" strokecolor="#000000"/>
            <v:line style="position:absolute" from="1159,1448" to="1447,1448" stroked="true" strokeweight=".75pt" strokecolor="#000000"/>
            <v:line style="position:absolute" from="1159,1591" to="1447,1591" stroked="true" strokeweight=".75pt" strokecolor="#000000"/>
            <v:line style="position:absolute" from="1159,1736" to="1447,1736" stroked="true" strokeweight=".75pt" strokecolor="#000000"/>
            <v:line style="position:absolute" from="1159,1879" to="1447,1879" stroked="true" strokeweight=".75pt" strokecolor="#000000"/>
            <v:line style="position:absolute" from="1159,2024" to="1447,2024" stroked="true" strokeweight=".75pt" strokecolor="#000000"/>
            <v:line style="position:absolute" from="1159,2168" to="1447,2168" stroked="true" strokeweight=".75pt" strokecolor="#000000"/>
          </v:group>
        </w:pict>
      </w:r>
      <w:r>
        <w:rPr>
          <w:sz w:val="20"/>
        </w:rPr>
      </w:r>
      <w:r>
        <w:rPr>
          <w:sz w:val="20"/>
        </w:rPr>
        <w:tab/>
      </w:r>
      <w:r>
        <w:rPr>
          <w:position w:val="56"/>
          <w:sz w:val="20"/>
        </w:rPr>
        <w:pict>
          <v:shape style="width:44.35pt;height:87.15pt;mso-position-horizontal-relative:char;mso-position-vertical-relative:line" type="#_x0000_t202" filled="false" stroked="false">
            <w10:anchorlock/>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32"/>
                    <w:gridCol w:w="432"/>
                  </w:tblGrid>
                  <w:tr>
                    <w:trPr>
                      <w:trHeight w:val="294" w:hRule="exact"/>
                    </w:trPr>
                    <w:tc>
                      <w:tcPr>
                        <w:tcW w:w="432" w:type="dxa"/>
                        <w:tcBorders>
                          <w:bottom w:val="nil"/>
                        </w:tcBorders>
                      </w:tcPr>
                      <w:p>
                        <w:pPr>
                          <w:pStyle w:val="TableParagraph"/>
                          <w:spacing w:line="261" w:lineRule="exact"/>
                          <w:ind w:left="67"/>
                          <w:rPr>
                            <w:rFonts w:ascii="Times New Roman"/>
                            <w:sz w:val="24"/>
                          </w:rPr>
                        </w:pPr>
                        <w:r>
                          <w:rPr>
                            <w:rFonts w:ascii="Times New Roman"/>
                            <w:sz w:val="24"/>
                          </w:rPr>
                          <w:t>a</w:t>
                        </w:r>
                      </w:p>
                    </w:tc>
                    <w:tc>
                      <w:tcPr>
                        <w:tcW w:w="432" w:type="dxa"/>
                        <w:tcBorders>
                          <w:bottom w:val="nil"/>
                        </w:tcBorders>
                      </w:tcPr>
                      <w:p>
                        <w:pPr>
                          <w:pStyle w:val="TableParagraph"/>
                          <w:spacing w:line="261" w:lineRule="exact"/>
                          <w:ind w:left="102"/>
                          <w:rPr>
                            <w:rFonts w:ascii="Times New Roman"/>
                            <w:sz w:val="24"/>
                          </w:rPr>
                        </w:pPr>
                        <w:r>
                          <w:rPr>
                            <w:rFonts w:ascii="Times New Roman"/>
                            <w:sz w:val="24"/>
                          </w:rPr>
                          <w:t>x</w:t>
                        </w:r>
                      </w:p>
                    </w:tc>
                  </w:tr>
                  <w:tr>
                    <w:trPr>
                      <w:trHeight w:val="276" w:hRule="exact"/>
                    </w:trPr>
                    <w:tc>
                      <w:tcPr>
                        <w:tcW w:w="432" w:type="dxa"/>
                        <w:tcBorders>
                          <w:top w:val="nil"/>
                          <w:bottom w:val="nil"/>
                        </w:tcBorders>
                      </w:tcPr>
                      <w:p>
                        <w:pPr>
                          <w:pStyle w:val="TableParagraph"/>
                          <w:spacing w:line="250" w:lineRule="exact"/>
                          <w:ind w:left="67"/>
                          <w:rPr>
                            <w:rFonts w:ascii="Times New Roman"/>
                            <w:sz w:val="24"/>
                          </w:rPr>
                        </w:pPr>
                        <w:r>
                          <w:rPr>
                            <w:rFonts w:ascii="Times New Roman"/>
                            <w:sz w:val="24"/>
                          </w:rPr>
                          <w:t>a</w:t>
                        </w:r>
                      </w:p>
                    </w:tc>
                    <w:tc>
                      <w:tcPr>
                        <w:tcW w:w="432" w:type="dxa"/>
                        <w:tcBorders>
                          <w:top w:val="nil"/>
                          <w:bottom w:val="nil"/>
                        </w:tcBorders>
                      </w:tcPr>
                      <w:p>
                        <w:pPr>
                          <w:pStyle w:val="TableParagraph"/>
                          <w:spacing w:line="250" w:lineRule="exact"/>
                          <w:ind w:left="106"/>
                          <w:rPr>
                            <w:rFonts w:ascii="Times New Roman"/>
                            <w:sz w:val="24"/>
                          </w:rPr>
                        </w:pPr>
                        <w:r>
                          <w:rPr>
                            <w:rFonts w:ascii="Times New Roman"/>
                            <w:sz w:val="24"/>
                          </w:rPr>
                          <w:t>y</w:t>
                        </w:r>
                      </w:p>
                    </w:tc>
                  </w:tr>
                  <w:tr>
                    <w:trPr>
                      <w:trHeight w:val="276" w:hRule="exact"/>
                    </w:trPr>
                    <w:tc>
                      <w:tcPr>
                        <w:tcW w:w="432" w:type="dxa"/>
                        <w:tcBorders>
                          <w:top w:val="nil"/>
                          <w:bottom w:val="nil"/>
                        </w:tcBorders>
                      </w:tcPr>
                      <w:p>
                        <w:pPr>
                          <w:pStyle w:val="TableParagraph"/>
                          <w:spacing w:line="250" w:lineRule="exact"/>
                          <w:ind w:left="67"/>
                          <w:rPr>
                            <w:rFonts w:ascii="Times New Roman"/>
                            <w:sz w:val="24"/>
                          </w:rPr>
                        </w:pPr>
                        <w:r>
                          <w:rPr>
                            <w:rFonts w:ascii="Times New Roman"/>
                            <w:sz w:val="24"/>
                          </w:rPr>
                          <w:t>b</w:t>
                        </w:r>
                      </w:p>
                    </w:tc>
                    <w:tc>
                      <w:tcPr>
                        <w:tcW w:w="432" w:type="dxa"/>
                        <w:tcBorders>
                          <w:top w:val="nil"/>
                          <w:bottom w:val="nil"/>
                        </w:tcBorders>
                      </w:tcPr>
                      <w:p>
                        <w:pPr>
                          <w:pStyle w:val="TableParagraph"/>
                          <w:spacing w:line="250" w:lineRule="exact"/>
                          <w:ind w:left="115"/>
                          <w:rPr>
                            <w:rFonts w:ascii="Times New Roman"/>
                            <w:sz w:val="24"/>
                          </w:rPr>
                        </w:pPr>
                        <w:r>
                          <w:rPr>
                            <w:rFonts w:ascii="Times New Roman"/>
                            <w:sz w:val="24"/>
                          </w:rPr>
                          <w:t>x</w:t>
                        </w:r>
                      </w:p>
                    </w:tc>
                  </w:tr>
                  <w:tr>
                    <w:trPr>
                      <w:trHeight w:val="276" w:hRule="exact"/>
                    </w:trPr>
                    <w:tc>
                      <w:tcPr>
                        <w:tcW w:w="432" w:type="dxa"/>
                        <w:tcBorders>
                          <w:top w:val="nil"/>
                          <w:bottom w:val="nil"/>
                        </w:tcBorders>
                      </w:tcPr>
                      <w:p>
                        <w:pPr>
                          <w:pStyle w:val="TableParagraph"/>
                          <w:spacing w:line="250" w:lineRule="exact"/>
                          <w:ind w:left="67"/>
                          <w:rPr>
                            <w:rFonts w:ascii="Times New Roman"/>
                            <w:sz w:val="24"/>
                          </w:rPr>
                        </w:pPr>
                        <w:r>
                          <w:rPr>
                            <w:rFonts w:ascii="Times New Roman"/>
                            <w:sz w:val="24"/>
                          </w:rPr>
                          <w:t>b</w:t>
                        </w:r>
                      </w:p>
                    </w:tc>
                    <w:tc>
                      <w:tcPr>
                        <w:tcW w:w="432" w:type="dxa"/>
                        <w:tcBorders>
                          <w:top w:val="nil"/>
                          <w:bottom w:val="nil"/>
                        </w:tcBorders>
                      </w:tcPr>
                      <w:p>
                        <w:pPr>
                          <w:pStyle w:val="TableParagraph"/>
                          <w:spacing w:line="250" w:lineRule="exact"/>
                          <w:ind w:left="118"/>
                          <w:rPr>
                            <w:rFonts w:ascii="Times New Roman"/>
                            <w:sz w:val="24"/>
                          </w:rPr>
                        </w:pPr>
                        <w:r>
                          <w:rPr>
                            <w:rFonts w:ascii="Times New Roman"/>
                            <w:sz w:val="24"/>
                          </w:rPr>
                          <w:t>y</w:t>
                        </w:r>
                      </w:p>
                    </w:tc>
                  </w:tr>
                  <w:tr>
                    <w:trPr>
                      <w:trHeight w:val="276" w:hRule="exact"/>
                    </w:trPr>
                    <w:tc>
                      <w:tcPr>
                        <w:tcW w:w="432" w:type="dxa"/>
                        <w:tcBorders>
                          <w:top w:val="nil"/>
                          <w:bottom w:val="nil"/>
                        </w:tcBorders>
                      </w:tcPr>
                      <w:p>
                        <w:pPr>
                          <w:pStyle w:val="TableParagraph"/>
                          <w:spacing w:line="250" w:lineRule="exact"/>
                          <w:ind w:left="67"/>
                          <w:rPr>
                            <w:rFonts w:ascii="Times New Roman"/>
                            <w:sz w:val="24"/>
                          </w:rPr>
                        </w:pPr>
                        <w:r>
                          <w:rPr>
                            <w:rFonts w:ascii="Times New Roman"/>
                            <w:sz w:val="24"/>
                          </w:rPr>
                          <w:t>c</w:t>
                        </w:r>
                      </w:p>
                    </w:tc>
                    <w:tc>
                      <w:tcPr>
                        <w:tcW w:w="432" w:type="dxa"/>
                        <w:tcBorders>
                          <w:top w:val="nil"/>
                          <w:bottom w:val="nil"/>
                        </w:tcBorders>
                      </w:tcPr>
                      <w:p>
                        <w:pPr>
                          <w:pStyle w:val="TableParagraph"/>
                          <w:spacing w:line="250" w:lineRule="exact"/>
                          <w:ind w:left="102"/>
                          <w:rPr>
                            <w:rFonts w:ascii="Times New Roman"/>
                            <w:sz w:val="24"/>
                          </w:rPr>
                        </w:pPr>
                        <w:r>
                          <w:rPr>
                            <w:rFonts w:ascii="Times New Roman"/>
                            <w:sz w:val="24"/>
                          </w:rPr>
                          <w:t>x</w:t>
                        </w:r>
                      </w:p>
                    </w:tc>
                  </w:tr>
                  <w:tr>
                    <w:trPr>
                      <w:trHeight w:val="329" w:hRule="exact"/>
                    </w:trPr>
                    <w:tc>
                      <w:tcPr>
                        <w:tcW w:w="432" w:type="dxa"/>
                        <w:tcBorders>
                          <w:top w:val="nil"/>
                        </w:tcBorders>
                      </w:tcPr>
                      <w:p>
                        <w:pPr>
                          <w:pStyle w:val="TableParagraph"/>
                          <w:spacing w:line="250" w:lineRule="exact"/>
                          <w:ind w:left="67"/>
                          <w:rPr>
                            <w:rFonts w:ascii="Times New Roman"/>
                            <w:sz w:val="24"/>
                          </w:rPr>
                        </w:pPr>
                        <w:r>
                          <w:rPr>
                            <w:rFonts w:ascii="Times New Roman"/>
                            <w:sz w:val="24"/>
                          </w:rPr>
                          <w:t>c</w:t>
                        </w:r>
                      </w:p>
                    </w:tc>
                    <w:tc>
                      <w:tcPr>
                        <w:tcW w:w="432" w:type="dxa"/>
                        <w:tcBorders>
                          <w:top w:val="nil"/>
                        </w:tcBorders>
                      </w:tcPr>
                      <w:p>
                        <w:pPr>
                          <w:pStyle w:val="TableParagraph"/>
                          <w:spacing w:line="250" w:lineRule="exact"/>
                          <w:ind w:left="106"/>
                          <w:rPr>
                            <w:rFonts w:ascii="Times New Roman"/>
                            <w:sz w:val="24"/>
                          </w:rPr>
                        </w:pPr>
                        <w:r>
                          <w:rPr>
                            <w:rFonts w:ascii="Times New Roman"/>
                            <w:sz w:val="24"/>
                          </w:rPr>
                          <w:t>y</w:t>
                        </w:r>
                      </w:p>
                    </w:tc>
                  </w:tr>
                </w:tbl>
                <w:p>
                  <w:pPr>
                    <w:pStyle w:val="BodyText"/>
                  </w:pPr>
                </w:p>
              </w:txbxContent>
            </v:textbox>
          </v:shape>
        </w:pict>
      </w:r>
      <w:r>
        <w:rPr>
          <w:position w:val="56"/>
          <w:sz w:val="20"/>
        </w:rPr>
      </w:r>
    </w:p>
    <w:p>
      <w:pPr>
        <w:pStyle w:val="BodyText"/>
        <w:rPr>
          <w:sz w:val="20"/>
        </w:rPr>
      </w:pPr>
    </w:p>
    <w:p>
      <w:pPr>
        <w:pStyle w:val="BodyText"/>
        <w:tabs>
          <w:tab w:pos="3881" w:val="left" w:leader="none"/>
          <w:tab w:pos="6642" w:val="left" w:leader="none"/>
        </w:tabs>
        <w:spacing w:before="185"/>
        <w:ind w:left="821"/>
      </w:pPr>
      <w:r>
        <w:rPr/>
        <w:t>Unión</w:t>
        <w:tab/>
        <w:t>Intersección</w:t>
        <w:tab/>
        <w:t>Diferencia</w:t>
      </w:r>
    </w:p>
    <w:p>
      <w:pPr>
        <w:tabs>
          <w:tab w:pos="3908" w:val="left" w:leader="none"/>
          <w:tab w:pos="6644" w:val="left" w:leader="none"/>
        </w:tabs>
        <w:spacing w:line="240" w:lineRule="auto"/>
        <w:ind w:left="740" w:right="0" w:firstLine="0"/>
        <w:rPr>
          <w:sz w:val="20"/>
        </w:rPr>
      </w:pPr>
      <w:r>
        <w:rPr>
          <w:sz w:val="20"/>
        </w:rPr>
        <w:pict>
          <v:group style="width:87.15pt;height:151.950pt;mso-position-horizontal-relative:char;mso-position-vertical-relative:line" coordorigin="0,0" coordsize="1743,3039">
            <v:rect style="position:absolute;left:8;top:8;width:1296;height:1584" filled="false" stroked="true" strokeweight=".75pt" strokecolor="#000000"/>
            <v:rect style="position:absolute;left:440;top:1448;width:1296;height:1584" filled="false" stroked="true" strokeweight=".75pt" strokecolor="#000000"/>
            <v:line style="position:absolute" from="151,8" to="151,1591" stroked="true" strokeweight=".75pt" strokecolor="#000000"/>
            <v:line style="position:absolute" from="295,8" to="295,1591" stroked="true" strokeweight=".75pt" strokecolor="#000000"/>
            <v:line style="position:absolute" from="440,8" to="440,1591" stroked="true" strokeweight=".75pt" strokecolor="#000000"/>
            <v:line style="position:absolute" from="583,8" to="583,3032" stroked="true" strokeweight=".75pt" strokecolor="#000000"/>
            <v:line style="position:absolute" from="728,8" to="728,3032" stroked="true" strokeweight=".75pt" strokecolor="#000000"/>
            <v:line style="position:absolute" from="872,8" to="872,3032" stroked="true" strokeweight=".75pt" strokecolor="#000000"/>
            <v:line style="position:absolute" from="1016,8" to="1016,3032" stroked="true" strokeweight=".75pt" strokecolor="#000000"/>
            <v:line style="position:absolute" from="1159,8" to="1159,3032" stroked="true" strokeweight=".75pt" strokecolor="#000000"/>
            <v:line style="position:absolute" from="1304,1448" to="1304,3032" stroked="true" strokeweight=".75pt" strokecolor="#000000"/>
            <v:line style="position:absolute" from="1448,1448" to="1448,3032" stroked="true" strokeweight=".75pt" strokecolor="#000000"/>
            <v:line style="position:absolute" from="1591,1448" to="1591,3032" stroked="true" strokeweight=".75pt" strokecolor="#000000"/>
          </v:group>
        </w:pict>
      </w:r>
      <w:r>
        <w:rPr>
          <w:sz w:val="20"/>
        </w:rPr>
      </w:r>
      <w:r>
        <w:rPr>
          <w:sz w:val="20"/>
        </w:rPr>
        <w:tab/>
      </w:r>
      <w:r>
        <w:rPr>
          <w:sz w:val="20"/>
        </w:rPr>
        <w:pict>
          <v:shape style="width:80.350pt;height:151.950pt;mso-position-horizontal-relative:char;mso-position-vertical-relative:line" type="#_x0000_t202" filled="false" stroked="false">
            <w10:anchorlock/>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32"/>
                    <w:gridCol w:w="144"/>
                    <w:gridCol w:w="144"/>
                    <w:gridCol w:w="168"/>
                    <w:gridCol w:w="120"/>
                    <w:gridCol w:w="576"/>
                  </w:tblGrid>
                  <w:tr>
                    <w:trPr>
                      <w:trHeight w:val="1152" w:hRule="exact"/>
                    </w:trPr>
                    <w:tc>
                      <w:tcPr>
                        <w:tcW w:w="1008" w:type="dxa"/>
                        <w:gridSpan w:val="5"/>
                        <w:tcBorders>
                          <w:bottom w:val="nil"/>
                        </w:tcBorders>
                      </w:tcPr>
                      <w:p>
                        <w:pPr/>
                      </w:p>
                    </w:tc>
                    <w:tc>
                      <w:tcPr>
                        <w:tcW w:w="576" w:type="dxa"/>
                        <w:tcBorders>
                          <w:top w:val="nil"/>
                          <w:right w:val="nil"/>
                        </w:tcBorders>
                      </w:tcPr>
                      <w:p>
                        <w:pPr/>
                      </w:p>
                    </w:tc>
                  </w:tr>
                  <w:tr>
                    <w:trPr>
                      <w:trHeight w:val="432" w:hRule="exact"/>
                    </w:trPr>
                    <w:tc>
                      <w:tcPr>
                        <w:tcW w:w="432" w:type="dxa"/>
                        <w:tcBorders>
                          <w:top w:val="nil"/>
                        </w:tcBorders>
                      </w:tcPr>
                      <w:p>
                        <w:pPr/>
                      </w:p>
                    </w:tc>
                    <w:tc>
                      <w:tcPr>
                        <w:tcW w:w="144" w:type="dxa"/>
                      </w:tcPr>
                      <w:p>
                        <w:pPr/>
                      </w:p>
                    </w:tc>
                    <w:tc>
                      <w:tcPr>
                        <w:tcW w:w="144" w:type="dxa"/>
                      </w:tcPr>
                      <w:p>
                        <w:pPr/>
                      </w:p>
                    </w:tc>
                    <w:tc>
                      <w:tcPr>
                        <w:tcW w:w="168" w:type="dxa"/>
                      </w:tcPr>
                      <w:p>
                        <w:pPr/>
                      </w:p>
                    </w:tc>
                    <w:tc>
                      <w:tcPr>
                        <w:tcW w:w="120" w:type="dxa"/>
                      </w:tcPr>
                      <w:p>
                        <w:pPr/>
                      </w:p>
                    </w:tc>
                    <w:tc>
                      <w:tcPr>
                        <w:tcW w:w="576" w:type="dxa"/>
                        <w:tcBorders>
                          <w:bottom w:val="nil"/>
                        </w:tcBorders>
                      </w:tcPr>
                      <w:p>
                        <w:pPr/>
                      </w:p>
                    </w:tc>
                  </w:tr>
                  <w:tr>
                    <w:trPr>
                      <w:trHeight w:val="1440" w:hRule="exact"/>
                    </w:trPr>
                    <w:tc>
                      <w:tcPr>
                        <w:tcW w:w="432" w:type="dxa"/>
                        <w:tcBorders>
                          <w:left w:val="nil"/>
                          <w:bottom w:val="nil"/>
                        </w:tcBorders>
                      </w:tcPr>
                      <w:p>
                        <w:pPr/>
                      </w:p>
                    </w:tc>
                    <w:tc>
                      <w:tcPr>
                        <w:tcW w:w="1152" w:type="dxa"/>
                        <w:gridSpan w:val="5"/>
                        <w:tcBorders>
                          <w:top w:val="nil"/>
                        </w:tcBorders>
                      </w:tcPr>
                      <w:p>
                        <w:pPr/>
                      </w:p>
                    </w:tc>
                  </w:tr>
                </w:tbl>
                <w:p>
                  <w:pPr>
                    <w:pStyle w:val="BodyText"/>
                  </w:pPr>
                </w:p>
              </w:txbxContent>
            </v:textbox>
          </v:shape>
        </w:pict>
      </w:r>
      <w:r>
        <w:rPr>
          <w:sz w:val="20"/>
        </w:rPr>
      </w:r>
      <w:r>
        <w:rPr>
          <w:sz w:val="20"/>
        </w:rPr>
        <w:tab/>
      </w:r>
      <w:r>
        <w:rPr>
          <w:position w:val="14"/>
          <w:sz w:val="20"/>
        </w:rPr>
        <w:pict>
          <v:group style="width:79.95pt;height:144.75pt;mso-position-horizontal-relative:char;mso-position-vertical-relative:line" coordorigin="0,0" coordsize="1599,2895">
            <v:rect style="position:absolute;left:8;top:8;width:1152;height:1440" filled="false" stroked="true" strokeweight=".75pt" strokecolor="#000000"/>
            <v:rect style="position:absolute;left:440;top:1159;width:1152;height:1728" filled="true" fillcolor="#ffffff" stroked="false">
              <v:fill type="solid"/>
            </v:rect>
            <v:rect style="position:absolute;left:440;top:1159;width:1152;height:1728" filled="false" stroked="true" strokeweight=".75pt" strokecolor="#000000"/>
            <v:line style="position:absolute" from="151,8" to="151,1448" stroked="true" strokeweight=".75pt" strokecolor="#000000"/>
            <v:line style="position:absolute" from="295,8" to="295,1448" stroked="true" strokeweight=".75pt" strokecolor="#000000"/>
            <v:line style="position:absolute" from="440,8" to="440,1159" stroked="true" strokeweight=".75pt" strokecolor="#000000"/>
            <v:line style="position:absolute" from="583,8" to="583,1159" stroked="true" strokeweight=".75pt" strokecolor="#000000"/>
            <v:line style="position:absolute" from="728,8" to="728,1159" stroked="true" strokeweight=".75pt" strokecolor="#000000"/>
            <v:line style="position:absolute" from="872,8" to="872,1159" stroked="true" strokeweight=".75pt" strokecolor="#000000"/>
            <v:line style="position:absolute" from="1016,8" to="1016,1159" stroked="true" strokeweight=".75pt" strokecolor="#000000"/>
          </v:group>
        </w:pict>
      </w:r>
      <w:r>
        <w:rPr>
          <w:position w:val="14"/>
          <w:sz w:val="20"/>
        </w:rPr>
      </w:r>
    </w:p>
    <w:p>
      <w:pPr>
        <w:pStyle w:val="BodyText"/>
        <w:spacing w:before="6"/>
        <w:rPr>
          <w:sz w:val="21"/>
        </w:rPr>
      </w:pPr>
    </w:p>
    <w:p>
      <w:pPr>
        <w:pStyle w:val="BodyText"/>
        <w:tabs>
          <w:tab w:pos="6162" w:val="left" w:leader="none"/>
        </w:tabs>
        <w:spacing w:after="6"/>
        <w:ind w:left="2261"/>
      </w:pPr>
      <w:r>
        <w:rPr/>
        <w:pict>
          <v:group style="position:absolute;margin-left:114.824997pt;margin-top:3.383119pt;width:101.55pt;height:69.25pt;mso-position-horizontal-relative:page;mso-position-vertical-relative:paragraph;z-index:-398176" coordorigin="2296,68" coordsize="2031,1385">
            <v:rect style="position:absolute;left:2304;top:581;width:864;height:864" filled="false" stroked="true" strokeweight=".75pt" strokecolor="#000000"/>
            <v:line style="position:absolute" from="2736,581" to="2736,1445" stroked="true" strokeweight=".75pt" strokecolor="#000000"/>
            <v:rect style="position:absolute;left:3456;top:581;width:864;height:864" filled="false" stroked="true" strokeweight=".75pt" strokecolor="#000000"/>
            <v:line style="position:absolute" from="3888,581" to="3888,1445" stroked="true" strokeweight=".75pt" strokecolor="#000000"/>
            <v:shape style="position:absolute;left:2712;top:68;width:1012;height:524" coordorigin="2712,68" coordsize="1012,524" path="m2909,128l2908,129,2902,129,2901,129,2899,129,2895,131,2890,133,2875,140,2856,151,2835,163,2813,178,2792,196,2772,216,2754,238,2745,250,2738,263,2732,276,2726,291,2719,320,2714,353,2712,387,2713,424,2714,462,2718,502,2727,588,2732,592,2743,590,2747,585,2746,580,2738,500,2734,461,2732,424,2732,387,2734,354,2739,323,2746,295,2750,283,2756,271,2763,260,2770,249,2787,229,2806,210,2826,194,2846,180,2866,168,2885,158,2898,151,2903,149,2904,149,2903,149,2906,148,3683,148,3667,139,3011,139,3000,139,2989,138,2970,138,2962,137,2949,136,2938,134,2930,133,2923,131,2914,129,2910,129,2910,129,2909,128xm3684,149l3574,213,3573,219,3578,229,3584,230,3709,158,3699,158,3684,149xm3683,148l2909,148,2908,149,2910,149,2914,150,2919,151,2926,152,2935,154,2946,156,2960,157,2978,158,2988,158,2999,159,3011,159,3667,159,3684,149,3683,148xm3714,155l3707,159,3710,159,3714,155xm3699,140l3684,149,3699,158,3699,140xm3709,140l3699,140,3699,158,3709,158,3714,155,3714,155,3714,143,3714,143,3709,140xm3714,143l3714,143,3714,155,3714,155,3724,149,3714,143xm2906,148l2903,149,2904,149,2906,148xm2904,149l2903,149,2904,149,2904,149xm3584,68l3578,69,3573,79,3574,85,3684,149,3699,140,3709,140,3584,68xm2907,148l2906,148,2904,149,2908,149,2907,148xm2909,148l2907,148,2908,149,2909,148xm3710,139l3707,139,3714,143,3710,139xe" filled="true" fillcolor="#000000" stroked="false">
              <v:path arrowok="t"/>
              <v:fill type="solid"/>
            </v:shape>
            <v:shape style="position:absolute;left:3567;top:306;width:162;height:286" type="#_x0000_t75" stroked="false">
              <v:imagedata r:id="rId41" o:title=""/>
            </v:shape>
            <w10:wrap type="none"/>
          </v:group>
        </w:pict>
      </w:r>
      <w:r>
        <w:rPr/>
        <w:pict>
          <v:group style="position:absolute;margin-left:326.625pt;margin-top:1.753119pt;width:61.3pt;height:97pt;mso-position-horizontal-relative:page;mso-position-vertical-relative:paragraph;z-index:-398152" coordorigin="6533,35" coordsize="1226,1940">
            <v:rect style="position:absolute;left:6540;top:437;width:696;height:1530" filled="false" stroked="true" strokeweight=".75pt" strokecolor="#000000"/>
            <v:shape style="position:absolute;left:6890;top:35;width:868;height:409" coordorigin="6890,35" coordsize="868,409" path="m7093,98l7093,98,7082,98,7076,100,7070,101,7054,107,7034,116,7014,127,6992,140,6971,155,6951,171,6932,189,6924,198,6917,208,6910,219,6905,230,6897,250,6897,252,6892,276,6890,300,6891,326,6893,353,6896,380,6904,435,6905,440,6910,444,6921,442,6925,437,6924,432,6916,377,6912,350,6911,325,6910,300,6912,277,6916,257,6916,257,6917,256,6917,256,6924,236,6928,228,6934,219,6940,211,6948,202,6965,185,6983,170,7004,156,7024,144,7044,134,7062,126,7070,123,7076,120,7082,119,7086,118,7092,118,7092,118,7716,118,7718,116,7701,106,7182,106,7164,106,7149,105,7137,104,7127,103,7118,101,7111,100,7104,99,7094,98,7094,98,7093,98xm6917,256l6916,257,6916,257,6917,256xm6916,257l6916,257,6916,257,6916,257xm6917,256l6917,256,6916,257,6917,256xm7701,126l7608,181,7607,187,7609,191,7612,196,7618,198,7741,126,7701,126xm7747,123l7741,126,7744,126,7747,123xm7718,116l7701,126,7741,126,7743,125,7733,125,7718,116xm7716,118l7094,118,7092,118,7108,120,7115,121,7124,122,7135,124,7148,125,7163,126,7181,126,7701,126,7716,118xm7733,108l7718,116,7733,125,7733,108xm7743,108l7733,108,7733,125,7743,125,7747,123,7748,122,7748,111,7747,110,7743,108xm7747,110l7748,111,7748,122,7747,123,7758,116,7747,110xm7094,118l7092,118,7092,118,7094,118xm7618,35l7612,37,7607,46,7608,52,7613,55,7718,116,7733,108,7743,108,7618,35xm7744,106l7741,106,7747,110,7744,106xe" filled="true" fillcolor="#000000" stroked="false">
              <v:path arrowok="t"/>
              <v:fill type="solid"/>
            </v:shape>
            <w10:wrap type="none"/>
          </v:group>
        </w:pict>
      </w:r>
      <w:r>
        <w:rPr/>
        <w:pict>
          <v:shape style="position:absolute;margin-left:438.700012pt;margin-top:5.643119pt;width:26.2pt;height:15.2pt;mso-position-horizontal-relative:page;mso-position-vertical-relative:paragraph;z-index:14728" coordorigin="8774,113" coordsize="524,304" path="m9222,407l9210,407,9216,417,9222,407xm9210,407l9210,407,9210,407,9210,407xm9206,360l9206,400,9210,407,9210,407,9222,407,9222,407,9226,400,9226,392,9207,392,9216,377,9206,360xm9222,407l9222,407,9222,407,9222,407xm9226,400l9222,407,9226,403,9226,400xm9206,400l9206,403,9210,407,9206,400xm9146,266l9136,271,9135,277,9206,400,9206,360,9152,267,9146,266xm9286,266l9280,267,9226,360,9226,400,9297,277,9296,271,9286,266xm9216,377l9207,392,9225,392,9216,377xm9226,360l9216,377,9225,392,9226,392,9226,360xm9236,177l9216,177,9216,178,9216,194,9215,213,9212,232,9210,253,9207,273,9206,292,9206,360,9216,377,9226,360,9226,292,9227,275,9229,256,9235,214,9236,194,9236,177xm9216,177l9216,178,9216,178,9216,177xm9234,164l9213,164,9214,165,9214,166,9215,171,9216,177,9216,177,9236,177,9236,175,9235,166,9234,164xm9213,165l9214,165,9214,165,9213,165xm9213,164l9213,165,9214,165,9213,164xm9233,159l9211,159,9212,160,9212,160,9213,165,9213,164,9234,164,9233,159xm9211,160l9212,160,9212,160,9211,160xm9211,159l9211,160,9212,160,9211,159xm9209,156l9211,160,9211,159,9233,159,9232,158,9232,157,9209,157,9209,156xm9208,155l9209,156,9209,157,9208,155xm9231,155l9208,155,9209,157,9232,157,9231,155xm9201,149l9209,156,9208,155,9231,155,9229,151,9229,150,9228,150,9228,149,9202,149,9201,149xm9199,148l9201,149,9202,149,9199,148xm9227,148l9199,148,9202,149,9228,149,9228,149,9227,148xm9189,143l9201,149,9199,148,9227,148,9224,144,9191,144,9189,143xm9189,143l9189,143,9191,144,9189,143xm9224,143l9189,143,9191,144,9224,144,9224,143,9224,143xm9213,133l8978,133,9012,133,9043,134,9098,136,9121,136,9143,137,9161,138,9178,140,9189,143,9189,143,9224,143,9224,143,9223,141,9213,133xm8978,113l8941,113,8903,113,8784,115,8778,115,8774,120,8774,131,8779,135,8784,135,8904,133,9213,133,9212,132,9211,132,9198,125,9197,125,9197,124,9196,124,9180,120,9163,118,9143,117,9122,116,9098,116,9044,114,9012,113,8978,113xe" filled="true" fillcolor="#000000" stroked="false">
            <v:path arrowok="t"/>
            <v:fill type="solid"/>
            <w10:wrap type="none"/>
          </v:shape>
        </w:pict>
      </w:r>
      <w:r>
        <w:rPr/>
        <w:t>Reunión (natural)</w:t>
        <w:tab/>
        <w:t>División</w:t>
      </w:r>
    </w:p>
    <w:p>
      <w:pPr>
        <w:pStyle w:val="BodyText"/>
        <w:ind w:left="3040"/>
        <w:rPr>
          <w:sz w:val="20"/>
        </w:rPr>
      </w:pPr>
      <w:r>
        <w:rPr>
          <w:sz w:val="20"/>
        </w:rPr>
        <w:drawing>
          <wp:inline distT="0" distB="0" distL="0" distR="0">
            <wp:extent cx="171392" cy="177355"/>
            <wp:effectExtent l="0" t="0" r="0" b="0"/>
            <wp:docPr id="35" name="image35.png" descr=""/>
            <wp:cNvGraphicFramePr>
              <a:graphicFrameLocks noChangeAspect="1"/>
            </wp:cNvGraphicFramePr>
            <a:graphic>
              <a:graphicData uri="http://schemas.openxmlformats.org/drawingml/2006/picture">
                <pic:pic>
                  <pic:nvPicPr>
                    <pic:cNvPr id="36" name="image35.png"/>
                    <pic:cNvPicPr/>
                  </pic:nvPicPr>
                  <pic:blipFill>
                    <a:blip r:embed="rId42" cstate="print"/>
                    <a:stretch>
                      <a:fillRect/>
                    </a:stretch>
                  </pic:blipFill>
                  <pic:spPr>
                    <a:xfrm>
                      <a:off x="0" y="0"/>
                      <a:ext cx="171392" cy="177355"/>
                    </a:xfrm>
                    <a:prstGeom prst="rect">
                      <a:avLst/>
                    </a:prstGeom>
                  </pic:spPr>
                </pic:pic>
              </a:graphicData>
            </a:graphic>
          </wp:inline>
        </w:drawing>
      </w:r>
      <w:r>
        <w:rPr>
          <w:sz w:val="20"/>
        </w:rPr>
      </w:r>
    </w:p>
    <w:p>
      <w:pPr>
        <w:pStyle w:val="BodyText"/>
        <w:tabs>
          <w:tab w:pos="1180" w:val="left" w:leader="none"/>
          <w:tab w:pos="1900" w:val="left" w:leader="none"/>
          <w:tab w:pos="4961" w:val="left" w:leader="none"/>
          <w:tab w:pos="5322" w:val="left" w:leader="none"/>
        </w:tabs>
        <w:spacing w:line="266" w:lineRule="exact"/>
        <w:ind w:left="733"/>
      </w:pPr>
      <w:r>
        <w:rPr/>
        <w:pict>
          <v:group style="position:absolute;margin-left:410.024994pt;margin-top:-12.43pt;width:15.15pt;height:42.6pt;mso-position-horizontal-relative:page;mso-position-vertical-relative:paragraph;z-index:14656" coordorigin="8200,-249" coordsize="303,852">
            <v:rect style="position:absolute;left:8208;top:19;width:288;height:576" filled="false" stroked="true" strokeweight=".75pt" strokecolor="#000000"/>
            <v:shape style="position:absolute;left:8271;top:-249;width:163;height:278" type="#_x0000_t75" stroked="false">
              <v:imagedata r:id="rId43" o:title=""/>
            </v:shape>
            <v:shape style="position:absolute;left:8200;top:-249;width:303;height:852" type="#_x0000_t202" filled="false" stroked="false">
              <v:textbox inset="0,0,0,0">
                <w:txbxContent>
                  <w:p>
                    <w:pPr>
                      <w:spacing w:line="240" w:lineRule="auto" w:before="8"/>
                      <w:rPr>
                        <w:sz w:val="20"/>
                      </w:rPr>
                    </w:pPr>
                  </w:p>
                  <w:p>
                    <w:pPr>
                      <w:spacing w:before="0"/>
                      <w:ind w:left="82" w:right="81" w:firstLine="0"/>
                      <w:jc w:val="left"/>
                      <w:rPr>
                        <w:sz w:val="24"/>
                      </w:rPr>
                    </w:pPr>
                    <w:r>
                      <w:rPr>
                        <w:sz w:val="24"/>
                      </w:rPr>
                      <w:t>x z</w:t>
                    </w:r>
                  </w:p>
                </w:txbxContent>
              </v:textbox>
              <w10:wrap type="none"/>
            </v:shape>
            <w10:wrap type="none"/>
          </v:group>
        </w:pict>
      </w:r>
      <w:r>
        <w:rPr/>
        <w:pict>
          <v:group style="position:absolute;margin-left:453.225006pt;margin-top:.585pt;width:15.15pt;height:15.15pt;mso-position-horizontal-relative:page;mso-position-vertical-relative:paragraph;z-index:14704" coordorigin="9065,12" coordsize="303,303">
            <v:rect style="position:absolute;left:9072;top:19;width:288;height:288" filled="false" stroked="true" strokeweight=".75pt" strokecolor="#000000"/>
            <v:shape style="position:absolute;left:9065;top:12;width:303;height:303" type="#_x0000_t202" filled="false" stroked="false">
              <v:textbox inset="0,0,0,0">
                <w:txbxContent>
                  <w:p>
                    <w:pPr>
                      <w:spacing w:line="254" w:lineRule="exact" w:before="0"/>
                      <w:ind w:left="118" w:right="0" w:firstLine="0"/>
                      <w:jc w:val="left"/>
                      <w:rPr>
                        <w:sz w:val="24"/>
                      </w:rPr>
                    </w:pPr>
                    <w:r>
                      <w:rPr>
                        <w:sz w:val="24"/>
                      </w:rPr>
                      <w:t>a</w:t>
                    </w:r>
                  </w:p>
                </w:txbxContent>
              </v:textbox>
              <w10:wrap type="none"/>
            </v:shape>
            <w10:wrap type="none"/>
          </v:group>
        </w:pict>
      </w:r>
      <w:r>
        <w:rPr/>
        <w:pict>
          <v:shape style="position:absolute;margin-left:222.824997pt;margin-top:.585pt;width:73.150pt;height:43.95pt;mso-position-horizontal-relative:page;mso-position-vertical-relative:paragraph;z-index:1475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32"/>
                    <w:gridCol w:w="432"/>
                    <w:gridCol w:w="576"/>
                  </w:tblGrid>
                  <w:tr>
                    <w:trPr>
                      <w:trHeight w:val="864" w:hRule="exact"/>
                    </w:trPr>
                    <w:tc>
                      <w:tcPr>
                        <w:tcW w:w="432" w:type="dxa"/>
                      </w:tcPr>
                      <w:p>
                        <w:pPr>
                          <w:pStyle w:val="TableParagraph"/>
                          <w:spacing w:line="239" w:lineRule="exact"/>
                          <w:ind w:left="122"/>
                          <w:rPr>
                            <w:rFonts w:ascii="Times New Roman"/>
                            <w:sz w:val="24"/>
                          </w:rPr>
                        </w:pPr>
                        <w:r>
                          <w:rPr>
                            <w:rFonts w:ascii="Times New Roman"/>
                            <w:sz w:val="24"/>
                          </w:rPr>
                          <w:t>a1</w:t>
                        </w:r>
                      </w:p>
                      <w:p>
                        <w:pPr>
                          <w:pStyle w:val="TableParagraph"/>
                          <w:ind w:left="122" w:right="48"/>
                          <w:rPr>
                            <w:rFonts w:ascii="Times New Roman"/>
                            <w:sz w:val="24"/>
                          </w:rPr>
                        </w:pPr>
                        <w:r>
                          <w:rPr>
                            <w:rFonts w:ascii="Times New Roman"/>
                            <w:sz w:val="24"/>
                          </w:rPr>
                          <w:t>a2 a3</w:t>
                        </w:r>
                      </w:p>
                    </w:tc>
                    <w:tc>
                      <w:tcPr>
                        <w:tcW w:w="432" w:type="dxa"/>
                      </w:tcPr>
                      <w:p>
                        <w:pPr>
                          <w:pStyle w:val="TableParagraph"/>
                          <w:spacing w:line="239" w:lineRule="exact"/>
                          <w:ind w:left="138"/>
                          <w:rPr>
                            <w:rFonts w:ascii="Times New Roman"/>
                            <w:sz w:val="24"/>
                          </w:rPr>
                        </w:pPr>
                        <w:r>
                          <w:rPr>
                            <w:rFonts w:ascii="Times New Roman"/>
                            <w:sz w:val="24"/>
                          </w:rPr>
                          <w:t>b1</w:t>
                        </w:r>
                      </w:p>
                      <w:p>
                        <w:pPr>
                          <w:pStyle w:val="TableParagraph"/>
                          <w:ind w:left="138" w:right="19"/>
                          <w:rPr>
                            <w:rFonts w:ascii="Times New Roman"/>
                            <w:sz w:val="24"/>
                          </w:rPr>
                        </w:pPr>
                        <w:r>
                          <w:rPr>
                            <w:rFonts w:ascii="Times New Roman"/>
                            <w:sz w:val="24"/>
                          </w:rPr>
                          <w:t>b1 b2</w:t>
                        </w:r>
                      </w:p>
                    </w:tc>
                    <w:tc>
                      <w:tcPr>
                        <w:tcW w:w="576" w:type="dxa"/>
                      </w:tcPr>
                      <w:p>
                        <w:pPr>
                          <w:pStyle w:val="TableParagraph"/>
                          <w:spacing w:line="239" w:lineRule="exact"/>
                          <w:ind w:left="66"/>
                          <w:rPr>
                            <w:rFonts w:ascii="Times New Roman"/>
                            <w:sz w:val="24"/>
                          </w:rPr>
                        </w:pPr>
                        <w:r>
                          <w:rPr>
                            <w:rFonts w:ascii="Times New Roman"/>
                            <w:sz w:val="24"/>
                          </w:rPr>
                          <w:t>c1</w:t>
                        </w:r>
                      </w:p>
                      <w:p>
                        <w:pPr>
                          <w:pStyle w:val="TableParagraph"/>
                          <w:ind w:left="66" w:right="248"/>
                          <w:rPr>
                            <w:rFonts w:ascii="Times New Roman"/>
                            <w:sz w:val="24"/>
                          </w:rPr>
                        </w:pPr>
                        <w:r>
                          <w:rPr>
                            <w:rFonts w:ascii="Times New Roman"/>
                            <w:sz w:val="24"/>
                          </w:rPr>
                          <w:t>c1 c2</w:t>
                        </w:r>
                      </w:p>
                    </w:tc>
                  </w:tr>
                </w:tbl>
                <w:p>
                  <w:pPr>
                    <w:pStyle w:val="BodyText"/>
                  </w:pPr>
                </w:p>
              </w:txbxContent>
            </v:textbox>
            <w10:wrap type="none"/>
          </v:shape>
        </w:pict>
      </w:r>
      <w:r>
        <w:rPr/>
        <w:t>a1</w:t>
        <w:tab/>
        <w:t>b1</w:t>
        <w:tab/>
        <w:t>b1  c1</w:t>
        <w:tab/>
        <w:t>a</w:t>
        <w:tab/>
        <w:t>x</w:t>
      </w:r>
    </w:p>
    <w:p>
      <w:pPr>
        <w:pStyle w:val="BodyText"/>
        <w:tabs>
          <w:tab w:pos="1180" w:val="left" w:leader="none"/>
          <w:tab w:pos="1900" w:val="left" w:leader="none"/>
          <w:tab w:pos="4961" w:val="left" w:leader="none"/>
          <w:tab w:pos="5322" w:val="left" w:leader="none"/>
        </w:tabs>
        <w:ind w:left="733"/>
      </w:pPr>
      <w:r>
        <w:rPr/>
        <w:t>a2</w:t>
        <w:tab/>
        <w:t>b1</w:t>
        <w:tab/>
        <w:t>b2  c2</w:t>
        <w:tab/>
        <w:t>a</w:t>
        <w:tab/>
        <w:t>y</w:t>
      </w:r>
    </w:p>
    <w:p>
      <w:pPr>
        <w:pStyle w:val="BodyText"/>
        <w:tabs>
          <w:tab w:pos="1180" w:val="left" w:leader="none"/>
          <w:tab w:pos="1900" w:val="left" w:leader="none"/>
          <w:tab w:pos="4961" w:val="left" w:leader="none"/>
          <w:tab w:pos="5322" w:val="left" w:leader="none"/>
        </w:tabs>
        <w:ind w:left="733"/>
      </w:pPr>
      <w:r>
        <w:rPr/>
        <w:t>a3</w:t>
        <w:tab/>
        <w:t>b2</w:t>
        <w:tab/>
        <w:t>b3  c3</w:t>
        <w:tab/>
        <w:t>a</w:t>
        <w:tab/>
        <w:t>z</w:t>
      </w:r>
    </w:p>
    <w:p>
      <w:pPr>
        <w:pStyle w:val="ListParagraph"/>
        <w:numPr>
          <w:ilvl w:val="0"/>
          <w:numId w:val="52"/>
        </w:numPr>
        <w:tabs>
          <w:tab w:pos="1905" w:val="left" w:leader="none"/>
          <w:tab w:pos="5323" w:val="left" w:leader="none"/>
        </w:tabs>
        <w:spacing w:line="240" w:lineRule="auto" w:before="0" w:after="0"/>
        <w:ind w:left="5322" w:right="0" w:hanging="360"/>
        <w:jc w:val="center"/>
        <w:rPr>
          <w:sz w:val="24"/>
        </w:rPr>
      </w:pPr>
      <w:r>
        <w:rPr>
          <w:sz w:val="24"/>
        </w:rPr>
        <w:t>x</w:t>
      </w:r>
    </w:p>
    <w:p>
      <w:pPr>
        <w:pStyle w:val="ListParagraph"/>
        <w:numPr>
          <w:ilvl w:val="0"/>
          <w:numId w:val="52"/>
        </w:numPr>
        <w:tabs>
          <w:tab w:pos="1905" w:val="left" w:leader="none"/>
          <w:tab w:pos="5323" w:val="left" w:leader="none"/>
        </w:tabs>
        <w:spacing w:line="240" w:lineRule="auto" w:before="0" w:after="0"/>
        <w:ind w:left="5322" w:right="0" w:hanging="360"/>
        <w:jc w:val="center"/>
        <w:rPr>
          <w:sz w:val="24"/>
        </w:rPr>
      </w:pPr>
      <w:r>
        <w:rPr>
          <w:sz w:val="24"/>
        </w:rPr>
        <w:t>y</w:t>
      </w:r>
    </w:p>
    <w:p>
      <w:pPr>
        <w:pStyle w:val="BodyText"/>
        <w:ind w:left="1521"/>
      </w:pPr>
      <w:r>
        <w:rPr/>
        <w:t>Fig. 5.1 Los ocho operadores originales (panorama general).</w:t>
      </w:r>
    </w:p>
    <w:p>
      <w:pPr>
        <w:spacing w:after="0"/>
        <w:sectPr>
          <w:footerReference w:type="default" r:id="rId40"/>
          <w:pgSz w:w="12240" w:h="15840"/>
          <w:pgMar w:footer="709" w:header="0" w:top="1380" w:bottom="900" w:left="1700" w:right="1680"/>
          <w:pgNumType w:start="101"/>
        </w:sectPr>
      </w:pPr>
    </w:p>
    <w:p>
      <w:pPr>
        <w:pStyle w:val="BodyText"/>
        <w:spacing w:before="52"/>
        <w:ind w:left="100" w:right="280"/>
      </w:pPr>
      <w:r>
        <w:rPr/>
        <w:t>Adviértase que el resultado de cada una de las operaciones es (por supuesto) otra relación. </w:t>
      </w:r>
      <w:r>
        <w:rPr>
          <w:b/>
        </w:rPr>
        <w:t>Esta es la importantísima propiedad de cerradura</w:t>
      </w:r>
      <w:r>
        <w:rPr/>
        <w:t>. En esencia, </w:t>
      </w:r>
      <w:r>
        <w:rPr>
          <w:b/>
        </w:rPr>
        <w:t>dado que el resultado de cualquier operación es un objeto del mismo tipo que los operandos </w:t>
      </w:r>
      <w:r>
        <w:rPr/>
        <w:t>– todos son relaciones- el resultado de una operación puede convertirse en operando de otra. Así pues, es posible (por ejemplo) sacar la proyección de una unión, o una reunión de dos restricciones, o la diferencia de una unión y una intersección, etcétera, etcétera. Dicho de otro modo, es posible escribir expresiones relacionales anidadas; es decir, expresiones en las cuales los operandos mismos están representados mediante expresiones, y no sólo mediante nombres.</w:t>
      </w:r>
    </w:p>
    <w:p>
      <w:pPr>
        <w:pStyle w:val="BodyText"/>
        <w:ind w:left="100" w:right="222" w:firstLine="60"/>
      </w:pPr>
      <w:r>
        <w:rPr/>
        <w:t>Nota: Existe una analogía obvia entre la capacidad de anidar expresiones algebraicas en álgebra relacional y la capacidad de anidar expresiones aritméticas en aritmética ordinaria. En efecto, el hecho de que las relaciones estén cerradas en el álgebra es importante exactamente por las mismas razones por las que es importante el hecho de que los números  estén cerrados en la aritmética ordinaria.</w:t>
      </w:r>
    </w:p>
    <w:p>
      <w:pPr>
        <w:pStyle w:val="BodyText"/>
      </w:pPr>
    </w:p>
    <w:p>
      <w:pPr>
        <w:pStyle w:val="Heading2"/>
        <w:numPr>
          <w:ilvl w:val="2"/>
          <w:numId w:val="50"/>
        </w:numPr>
        <w:tabs>
          <w:tab w:pos="745" w:val="left" w:leader="none"/>
        </w:tabs>
        <w:spacing w:line="240" w:lineRule="auto" w:before="208" w:after="0"/>
        <w:ind w:left="745" w:right="0" w:hanging="645"/>
        <w:jc w:val="left"/>
        <w:rPr>
          <w:rFonts w:ascii="Cambria"/>
        </w:rPr>
      </w:pPr>
      <w:bookmarkStart w:name="_bookmark54" w:id="98"/>
      <w:bookmarkEnd w:id="98"/>
      <w:r>
        <w:rPr>
          <w:b w:val="0"/>
        </w:rPr>
      </w:r>
      <w:bookmarkStart w:name="_bookmark54" w:id="99"/>
      <w:bookmarkEnd w:id="99"/>
      <w:r>
        <w:rPr>
          <w:rFonts w:ascii="Cambria"/>
          <w:color w:val="4F81BC"/>
        </w:rPr>
        <w:t>U</w:t>
      </w:r>
      <w:r>
        <w:rPr>
          <w:rFonts w:ascii="Cambria"/>
          <w:color w:val="4F81BC"/>
        </w:rPr>
        <w:t>NA SINTAXIS PARA EL ALGEBRA</w:t>
      </w:r>
      <w:r>
        <w:rPr>
          <w:rFonts w:ascii="Cambria"/>
          <w:color w:val="4F81BC"/>
          <w:spacing w:val="-12"/>
        </w:rPr>
        <w:t> </w:t>
      </w:r>
      <w:r>
        <w:rPr>
          <w:rFonts w:ascii="Cambria"/>
          <w:color w:val="4F81BC"/>
        </w:rPr>
        <w:t>RELACIONAL.</w:t>
      </w:r>
    </w:p>
    <w:p>
      <w:pPr>
        <w:pStyle w:val="BodyText"/>
        <w:spacing w:before="11"/>
        <w:rPr>
          <w:rFonts w:ascii="Cambria"/>
          <w:b/>
          <w:sz w:val="22"/>
        </w:rPr>
      </w:pPr>
    </w:p>
    <w:p>
      <w:pPr>
        <w:pStyle w:val="ListParagraph"/>
        <w:numPr>
          <w:ilvl w:val="3"/>
          <w:numId w:val="50"/>
        </w:numPr>
        <w:tabs>
          <w:tab w:pos="825" w:val="left" w:leader="none"/>
        </w:tabs>
        <w:spacing w:line="294" w:lineRule="exact" w:before="0" w:after="0"/>
        <w:ind w:left="825" w:right="0" w:hanging="725"/>
        <w:jc w:val="left"/>
        <w:rPr>
          <w:sz w:val="24"/>
        </w:rPr>
      </w:pPr>
      <w:r>
        <w:rPr>
          <w:spacing w:val="-6"/>
          <w:sz w:val="24"/>
        </w:rPr>
        <w:t>La </w:t>
      </w:r>
      <w:r>
        <w:rPr>
          <w:sz w:val="24"/>
        </w:rPr>
        <w:t>operación SELECCIONAR</w:t>
      </w:r>
      <w:r>
        <w:rPr>
          <w:spacing w:val="3"/>
          <w:sz w:val="24"/>
        </w:rPr>
        <w:t> </w:t>
      </w:r>
      <w:r>
        <w:rPr>
          <w:sz w:val="24"/>
        </w:rPr>
        <w:t>(</w:t>
      </w:r>
      <w:r>
        <w:rPr>
          <w:rFonts w:ascii="Symbol" w:hAnsi="Symbol"/>
          <w:sz w:val="24"/>
        </w:rPr>
        <w:t></w:t>
      </w:r>
      <w:r>
        <w:rPr>
          <w:sz w:val="24"/>
        </w:rPr>
        <w:t>)</w:t>
      </w:r>
    </w:p>
    <w:p>
      <w:pPr>
        <w:pStyle w:val="BodyText"/>
        <w:ind w:left="100"/>
      </w:pPr>
      <w:r>
        <w:rPr/>
        <w:t>La operación SELECCIONAR sirve para seleccionar un subconjunto de tuplas de una relación que satisfacen una condición de selección. Por ejemplo, para seleccionar el subconjunto de tuplas EMPLEADO que trabajan en el departamento 4 o cuyo salario rebasa los $3,000.00 podemos especificar las dos condiciones con la operación SELECCIONAR, como sigue:</w:t>
      </w:r>
    </w:p>
    <w:p>
      <w:pPr>
        <w:spacing w:line="485" w:lineRule="exact" w:before="8"/>
        <w:ind w:left="821" w:right="0" w:firstLine="0"/>
        <w:jc w:val="left"/>
        <w:rPr>
          <w:sz w:val="24"/>
        </w:rPr>
      </w:pPr>
      <w:r>
        <w:rPr>
          <w:rFonts w:ascii="Symbol" w:hAnsi="Symbol"/>
          <w:spacing w:val="-2"/>
          <w:w w:val="99"/>
          <w:position w:val="3"/>
          <w:sz w:val="40"/>
        </w:rPr>
        <w:t></w:t>
      </w:r>
      <w:r>
        <w:rPr>
          <w:spacing w:val="1"/>
          <w:w w:val="99"/>
          <w:sz w:val="12"/>
        </w:rPr>
        <w:t>DN</w:t>
      </w:r>
      <w:r>
        <w:rPr>
          <w:w w:val="99"/>
          <w:sz w:val="12"/>
        </w:rPr>
        <w:t>O</w:t>
      </w:r>
      <w:r>
        <w:rPr>
          <w:spacing w:val="3"/>
          <w:sz w:val="12"/>
        </w:rPr>
        <w:t> </w:t>
      </w:r>
      <w:r>
        <w:rPr>
          <w:sz w:val="12"/>
        </w:rPr>
        <w:t>=4</w:t>
      </w:r>
      <w:r>
        <w:rPr>
          <w:spacing w:val="-2"/>
          <w:sz w:val="12"/>
        </w:rPr>
        <w:t> </w:t>
      </w:r>
      <w:r>
        <w:rPr>
          <w:spacing w:val="1"/>
          <w:w w:val="99"/>
          <w:sz w:val="12"/>
        </w:rPr>
        <w:t>O</w:t>
      </w:r>
      <w:r>
        <w:rPr>
          <w:sz w:val="12"/>
        </w:rPr>
        <w:t>R</w:t>
      </w:r>
      <w:r>
        <w:rPr>
          <w:spacing w:val="-3"/>
          <w:sz w:val="12"/>
        </w:rPr>
        <w:t> </w:t>
      </w:r>
      <w:r>
        <w:rPr>
          <w:spacing w:val="1"/>
          <w:w w:val="99"/>
          <w:sz w:val="12"/>
        </w:rPr>
        <w:t>S</w:t>
      </w:r>
      <w:r>
        <w:rPr>
          <w:spacing w:val="-3"/>
          <w:w w:val="99"/>
          <w:sz w:val="12"/>
        </w:rPr>
        <w:t>A</w:t>
      </w:r>
      <w:r>
        <w:rPr>
          <w:spacing w:val="-2"/>
          <w:sz w:val="12"/>
        </w:rPr>
        <w:t>L</w:t>
      </w:r>
      <w:r>
        <w:rPr>
          <w:spacing w:val="-3"/>
          <w:w w:val="99"/>
          <w:sz w:val="12"/>
        </w:rPr>
        <w:t>A</w:t>
      </w:r>
      <w:r>
        <w:rPr>
          <w:spacing w:val="3"/>
          <w:sz w:val="12"/>
        </w:rPr>
        <w:t>R</w:t>
      </w:r>
      <w:r>
        <w:rPr>
          <w:spacing w:val="-4"/>
          <w:sz w:val="12"/>
        </w:rPr>
        <w:t>I</w:t>
      </w:r>
      <w:r>
        <w:rPr>
          <w:w w:val="99"/>
          <w:sz w:val="12"/>
        </w:rPr>
        <w:t>O</w:t>
      </w:r>
      <w:r>
        <w:rPr>
          <w:spacing w:val="3"/>
          <w:sz w:val="12"/>
        </w:rPr>
        <w:t> </w:t>
      </w:r>
      <w:r>
        <w:rPr>
          <w:sz w:val="12"/>
        </w:rPr>
        <w:t>&gt;</w:t>
      </w:r>
      <w:r>
        <w:rPr>
          <w:spacing w:val="2"/>
          <w:sz w:val="12"/>
        </w:rPr>
        <w:t> </w:t>
      </w:r>
      <w:r>
        <w:rPr>
          <w:sz w:val="12"/>
        </w:rPr>
        <w:t>$3</w:t>
      </w:r>
      <w:r>
        <w:rPr>
          <w:spacing w:val="1"/>
          <w:sz w:val="12"/>
        </w:rPr>
        <w:t>,</w:t>
      </w:r>
      <w:r>
        <w:rPr>
          <w:sz w:val="12"/>
        </w:rPr>
        <w:t>00</w:t>
      </w:r>
      <w:r>
        <w:rPr>
          <w:spacing w:val="-4"/>
          <w:sz w:val="12"/>
        </w:rPr>
        <w:t>0</w:t>
      </w:r>
      <w:r>
        <w:rPr>
          <w:spacing w:val="1"/>
          <w:sz w:val="12"/>
        </w:rPr>
        <w:t>.</w:t>
      </w:r>
      <w:r>
        <w:rPr>
          <w:sz w:val="12"/>
        </w:rPr>
        <w:t>00</w:t>
      </w:r>
      <w:r>
        <w:rPr>
          <w:spacing w:val="4"/>
          <w:sz w:val="12"/>
        </w:rPr>
        <w:t> </w:t>
      </w:r>
      <w:r>
        <w:rPr>
          <w:spacing w:val="-4"/>
          <w:position w:val="3"/>
          <w:sz w:val="24"/>
        </w:rPr>
        <w:t>(</w:t>
      </w:r>
      <w:r>
        <w:rPr>
          <w:spacing w:val="1"/>
          <w:position w:val="3"/>
          <w:sz w:val="24"/>
        </w:rPr>
        <w:t>E</w:t>
      </w:r>
      <w:r>
        <w:rPr>
          <w:spacing w:val="-2"/>
          <w:w w:val="99"/>
          <w:position w:val="3"/>
          <w:sz w:val="24"/>
        </w:rPr>
        <w:t>M</w:t>
      </w:r>
      <w:r>
        <w:rPr>
          <w:spacing w:val="2"/>
          <w:w w:val="99"/>
          <w:position w:val="3"/>
          <w:sz w:val="24"/>
        </w:rPr>
        <w:t>P</w:t>
      </w:r>
      <w:r>
        <w:rPr>
          <w:spacing w:val="-11"/>
          <w:position w:val="3"/>
          <w:sz w:val="24"/>
        </w:rPr>
        <w:t>L</w:t>
      </w:r>
      <w:r>
        <w:rPr>
          <w:spacing w:val="5"/>
          <w:position w:val="3"/>
          <w:sz w:val="24"/>
        </w:rPr>
        <w:t>E</w:t>
      </w:r>
      <w:r>
        <w:rPr>
          <w:spacing w:val="-2"/>
          <w:w w:val="99"/>
          <w:position w:val="3"/>
          <w:sz w:val="24"/>
        </w:rPr>
        <w:t>ADO</w:t>
      </w:r>
      <w:r>
        <w:rPr>
          <w:w w:val="99"/>
          <w:position w:val="3"/>
          <w:sz w:val="24"/>
        </w:rPr>
        <w:t>)</w:t>
      </w:r>
    </w:p>
    <w:p>
      <w:pPr>
        <w:pStyle w:val="BodyText"/>
        <w:spacing w:line="271" w:lineRule="exact"/>
        <w:ind w:left="100"/>
      </w:pPr>
      <w:r>
        <w:rPr/>
        <w:t>En general, denotamos la operación SELECCIONAR con</w:t>
      </w:r>
    </w:p>
    <w:p>
      <w:pPr>
        <w:pStyle w:val="BodyText"/>
        <w:spacing w:before="6"/>
      </w:pPr>
    </w:p>
    <w:p>
      <w:pPr>
        <w:spacing w:line="489" w:lineRule="exact" w:before="0"/>
        <w:ind w:left="821" w:right="0" w:firstLine="0"/>
        <w:jc w:val="left"/>
        <w:rPr>
          <w:sz w:val="24"/>
        </w:rPr>
      </w:pPr>
      <w:r>
        <w:rPr>
          <w:rFonts w:ascii="Symbol" w:hAnsi="Symbol"/>
          <w:spacing w:val="-2"/>
          <w:w w:val="99"/>
          <w:sz w:val="40"/>
        </w:rPr>
        <w:t></w:t>
      </w:r>
      <w:r>
        <w:rPr>
          <w:w w:val="99"/>
          <w:position w:val="-2"/>
          <w:sz w:val="12"/>
        </w:rPr>
        <w:t>&lt;</w:t>
      </w:r>
      <w:r>
        <w:rPr>
          <w:spacing w:val="-3"/>
          <w:w w:val="101"/>
          <w:position w:val="-2"/>
          <w:sz w:val="13"/>
        </w:rPr>
        <w:t>c</w:t>
      </w:r>
      <w:r>
        <w:rPr>
          <w:spacing w:val="-2"/>
          <w:w w:val="101"/>
          <w:position w:val="-2"/>
          <w:sz w:val="13"/>
        </w:rPr>
        <w:t>ond</w:t>
      </w:r>
      <w:r>
        <w:rPr>
          <w:spacing w:val="3"/>
          <w:w w:val="101"/>
          <w:position w:val="-2"/>
          <w:sz w:val="13"/>
        </w:rPr>
        <w:t>i</w:t>
      </w:r>
      <w:r>
        <w:rPr>
          <w:spacing w:val="-3"/>
          <w:w w:val="101"/>
          <w:position w:val="-2"/>
          <w:sz w:val="13"/>
        </w:rPr>
        <w:t>c</w:t>
      </w:r>
      <w:r>
        <w:rPr>
          <w:spacing w:val="-1"/>
          <w:w w:val="101"/>
          <w:position w:val="-2"/>
          <w:sz w:val="13"/>
        </w:rPr>
        <w:t>i</w:t>
      </w:r>
      <w:r>
        <w:rPr>
          <w:spacing w:val="-2"/>
          <w:w w:val="101"/>
          <w:position w:val="-2"/>
          <w:sz w:val="13"/>
        </w:rPr>
        <w:t>ó</w:t>
      </w:r>
      <w:r>
        <w:rPr>
          <w:w w:val="101"/>
          <w:position w:val="-2"/>
          <w:sz w:val="13"/>
        </w:rPr>
        <w:t>n</w:t>
      </w:r>
      <w:r>
        <w:rPr>
          <w:spacing w:val="1"/>
          <w:position w:val="-2"/>
          <w:sz w:val="13"/>
        </w:rPr>
        <w:t> </w:t>
      </w:r>
      <w:r>
        <w:rPr>
          <w:spacing w:val="-2"/>
          <w:w w:val="101"/>
          <w:position w:val="-2"/>
          <w:sz w:val="13"/>
        </w:rPr>
        <w:t>d</w:t>
      </w:r>
      <w:r>
        <w:rPr>
          <w:w w:val="101"/>
          <w:position w:val="-2"/>
          <w:sz w:val="13"/>
        </w:rPr>
        <w:t>e</w:t>
      </w:r>
      <w:r>
        <w:rPr>
          <w:position w:val="-2"/>
          <w:sz w:val="13"/>
        </w:rPr>
        <w:t> </w:t>
      </w:r>
      <w:r>
        <w:rPr>
          <w:spacing w:val="-4"/>
          <w:w w:val="101"/>
          <w:position w:val="-2"/>
          <w:sz w:val="13"/>
        </w:rPr>
        <w:t>s</w:t>
      </w:r>
      <w:r>
        <w:rPr>
          <w:spacing w:val="-3"/>
          <w:w w:val="101"/>
          <w:position w:val="-2"/>
          <w:sz w:val="13"/>
        </w:rPr>
        <w:t>e</w:t>
      </w:r>
      <w:r>
        <w:rPr>
          <w:spacing w:val="3"/>
          <w:w w:val="101"/>
          <w:position w:val="-2"/>
          <w:sz w:val="13"/>
        </w:rPr>
        <w:t>l</w:t>
      </w:r>
      <w:r>
        <w:rPr>
          <w:spacing w:val="-3"/>
          <w:w w:val="101"/>
          <w:position w:val="-2"/>
          <w:sz w:val="13"/>
        </w:rPr>
        <w:t>e</w:t>
      </w:r>
      <w:r>
        <w:rPr>
          <w:spacing w:val="1"/>
          <w:w w:val="101"/>
          <w:position w:val="-2"/>
          <w:sz w:val="13"/>
        </w:rPr>
        <w:t>c</w:t>
      </w:r>
      <w:r>
        <w:rPr>
          <w:spacing w:val="-3"/>
          <w:w w:val="101"/>
          <w:position w:val="-2"/>
          <w:sz w:val="13"/>
        </w:rPr>
        <w:t>c</w:t>
      </w:r>
      <w:r>
        <w:rPr>
          <w:spacing w:val="-1"/>
          <w:w w:val="101"/>
          <w:position w:val="-2"/>
          <w:sz w:val="13"/>
        </w:rPr>
        <w:t>i</w:t>
      </w:r>
      <w:r>
        <w:rPr>
          <w:spacing w:val="-2"/>
          <w:w w:val="101"/>
          <w:position w:val="-2"/>
          <w:sz w:val="13"/>
        </w:rPr>
        <w:t>ó</w:t>
      </w:r>
      <w:r>
        <w:rPr>
          <w:spacing w:val="-1"/>
          <w:w w:val="101"/>
          <w:position w:val="-2"/>
          <w:sz w:val="13"/>
        </w:rPr>
        <w:t>n</w:t>
      </w:r>
      <w:r>
        <w:rPr>
          <w:position w:val="-2"/>
          <w:sz w:val="12"/>
        </w:rPr>
        <w:t>&gt;</w:t>
      </w:r>
      <w:r>
        <w:rPr>
          <w:sz w:val="24"/>
        </w:rPr>
        <w:t>(&lt;no</w:t>
      </w:r>
      <w:r>
        <w:rPr>
          <w:spacing w:val="1"/>
          <w:sz w:val="24"/>
        </w:rPr>
        <w:t>m</w:t>
      </w:r>
      <w:r>
        <w:rPr>
          <w:sz w:val="24"/>
        </w:rPr>
        <w:t>bre</w:t>
      </w:r>
      <w:r>
        <w:rPr>
          <w:spacing w:val="1"/>
          <w:sz w:val="24"/>
        </w:rPr>
        <w:t> </w:t>
      </w:r>
      <w:r>
        <w:rPr>
          <w:sz w:val="24"/>
        </w:rPr>
        <w:t>de</w:t>
      </w:r>
      <w:r>
        <w:rPr>
          <w:spacing w:val="1"/>
          <w:sz w:val="24"/>
        </w:rPr>
        <w:t> l</w:t>
      </w:r>
      <w:r>
        <w:rPr>
          <w:sz w:val="24"/>
        </w:rPr>
        <w:t>a</w:t>
      </w:r>
      <w:r>
        <w:rPr>
          <w:spacing w:val="1"/>
          <w:sz w:val="24"/>
        </w:rPr>
        <w:t> </w:t>
      </w:r>
      <w:r>
        <w:rPr>
          <w:sz w:val="24"/>
        </w:rPr>
        <w:t>r</w:t>
      </w:r>
      <w:r>
        <w:rPr>
          <w:spacing w:val="-3"/>
          <w:sz w:val="24"/>
        </w:rPr>
        <w:t>e</w:t>
      </w:r>
      <w:r>
        <w:rPr>
          <w:spacing w:val="1"/>
          <w:sz w:val="24"/>
        </w:rPr>
        <w:t>la</w:t>
      </w:r>
      <w:r>
        <w:rPr>
          <w:spacing w:val="-3"/>
          <w:sz w:val="24"/>
        </w:rPr>
        <w:t>c</w:t>
      </w:r>
      <w:r>
        <w:rPr>
          <w:spacing w:val="1"/>
          <w:sz w:val="24"/>
        </w:rPr>
        <w:t>i</w:t>
      </w:r>
      <w:r>
        <w:rPr>
          <w:sz w:val="24"/>
        </w:rPr>
        <w:t>ón&gt;)</w:t>
      </w:r>
    </w:p>
    <w:p>
      <w:pPr>
        <w:pStyle w:val="BodyText"/>
        <w:spacing w:line="237" w:lineRule="auto" w:before="1"/>
        <w:ind w:left="100"/>
      </w:pPr>
      <w:r>
        <w:rPr/>
        <w:t>donde el símbolo </w:t>
      </w:r>
      <w:r>
        <w:rPr>
          <w:rFonts w:ascii="Symbol" w:hAnsi="Symbol"/>
        </w:rPr>
        <w:t></w:t>
      </w:r>
      <w:r>
        <w:rPr/>
        <w:t> (sigma) denota el operador de SELECCIONAR, y la condición de selección es una expresión booleana especificada en términos de los atributos de la relación.</w:t>
      </w:r>
    </w:p>
    <w:p>
      <w:pPr>
        <w:pStyle w:val="BodyText"/>
        <w:ind w:left="100" w:right="222"/>
      </w:pPr>
      <w:r>
        <w:rPr/>
        <w:t>La relación que resulta de la operación SELECCIONAR tiene los mismos atributos que la relación especificada en &lt;nombre de la relación&gt;. La expresión booleana especificada en la &lt;condición de selección&gt; se compone de una o más cláusulas de la forma</w:t>
      </w:r>
    </w:p>
    <w:p>
      <w:pPr>
        <w:pStyle w:val="BodyText"/>
        <w:ind w:left="821"/>
      </w:pPr>
      <w:r>
        <w:rPr/>
        <w:t>&lt;nombre del atributo&gt; &lt;operador de comparación&gt; &lt;valor constante&gt;, o</w:t>
      </w:r>
    </w:p>
    <w:p>
      <w:pPr>
        <w:pStyle w:val="BodyText"/>
        <w:ind w:left="100" w:right="336" w:firstLine="720"/>
      </w:pPr>
      <w:r>
        <w:rPr/>
        <w:t>&lt;nombre del atributo&gt; &lt;operador de comparación&gt; &lt;nombre del atributo&gt; donde &lt;nombre de atributo&gt; es el nombre de un atributo en &lt;nombre de la relación&gt;,</w:t>
      </w:r>
    </w:p>
    <w:p>
      <w:pPr>
        <w:pStyle w:val="BodyText"/>
        <w:ind w:left="100"/>
      </w:pPr>
      <w:r>
        <w:rPr/>
        <w:t>&lt;operador de comparación&gt; es normalmente uno de los operadores {=, &lt;, &lt;=, &gt;=, &lt;&gt;}</w:t>
      </w:r>
    </w:p>
    <w:p>
      <w:pPr>
        <w:pStyle w:val="BodyText"/>
        <w:ind w:left="100" w:right="216"/>
        <w:jc w:val="both"/>
      </w:pPr>
      <w:r>
        <w:rPr/>
        <w:t>y &lt;valor constante&gt; es un valor constante del dominio del atributo. </w:t>
      </w:r>
      <w:r>
        <w:rPr>
          <w:spacing w:val="-4"/>
        </w:rPr>
        <w:t>Las </w:t>
      </w:r>
      <w:r>
        <w:rPr/>
        <w:t>cláusulas pueden conectarse arbitrariamente con los operadores booleanos Y (AND), O (OR) y NO</w:t>
      </w:r>
      <w:r>
        <w:rPr>
          <w:spacing w:val="-28"/>
        </w:rPr>
        <w:t> </w:t>
      </w:r>
      <w:r>
        <w:rPr/>
        <w:t>(NOT) para formar una condición </w:t>
      </w:r>
      <w:r>
        <w:rPr>
          <w:spacing w:val="-3"/>
        </w:rPr>
        <w:t>de </w:t>
      </w:r>
      <w:r>
        <w:rPr/>
        <w:t>selección en general. Por ejemplo, si queremos seleccionar las tuplas de todos los empleados que trabajan en el departamento 4 y ganan más</w:t>
      </w:r>
      <w:r>
        <w:rPr>
          <w:spacing w:val="-26"/>
        </w:rPr>
        <w:t> </w:t>
      </w:r>
      <w:r>
        <w:rPr/>
        <w:t>de</w:t>
      </w:r>
    </w:p>
    <w:p>
      <w:pPr>
        <w:pStyle w:val="BodyText"/>
        <w:ind w:left="100" w:right="742"/>
      </w:pPr>
      <w:r>
        <w:rPr/>
        <w:t>$2,500.00 o que trabajan en el departamento 5 y ganan más de $3,000.00, podemos especificar la siguiente operación SELECCIONAR:</w:t>
      </w:r>
    </w:p>
    <w:p>
      <w:pPr>
        <w:spacing w:after="0"/>
        <w:sectPr>
          <w:pgSz w:w="12240" w:h="15840"/>
          <w:pgMar w:header="0" w:footer="709" w:top="1380" w:bottom="960" w:left="1700" w:right="1680"/>
        </w:sectPr>
      </w:pPr>
    </w:p>
    <w:p>
      <w:pPr>
        <w:spacing w:before="0"/>
        <w:ind w:left="1101" w:right="1745" w:firstLine="0"/>
        <w:jc w:val="left"/>
        <w:rPr>
          <w:sz w:val="24"/>
        </w:rPr>
      </w:pPr>
      <w:r>
        <w:rPr>
          <w:rFonts w:ascii="Symbol" w:hAnsi="Symbol"/>
          <w:spacing w:val="-2"/>
          <w:w w:val="99"/>
          <w:position w:val="3"/>
          <w:sz w:val="40"/>
        </w:rPr>
        <w:t></w:t>
      </w:r>
      <w:r>
        <w:rPr>
          <w:w w:val="101"/>
          <w:sz w:val="13"/>
        </w:rPr>
        <w:t>(DN</w:t>
      </w:r>
      <w:r>
        <w:rPr>
          <w:spacing w:val="-4"/>
          <w:w w:val="101"/>
          <w:sz w:val="13"/>
        </w:rPr>
        <w:t>O</w:t>
      </w:r>
      <w:r>
        <w:rPr>
          <w:spacing w:val="-3"/>
          <w:w w:val="101"/>
          <w:sz w:val="13"/>
        </w:rPr>
        <w:t>=</w:t>
      </w:r>
      <w:r>
        <w:rPr>
          <w:w w:val="101"/>
          <w:sz w:val="13"/>
        </w:rPr>
        <w:t>4</w:t>
      </w:r>
      <w:r>
        <w:rPr>
          <w:spacing w:val="1"/>
          <w:sz w:val="13"/>
        </w:rPr>
        <w:t> </w:t>
      </w:r>
      <w:r>
        <w:rPr>
          <w:w w:val="99"/>
          <w:sz w:val="12"/>
        </w:rPr>
        <w:t>Y</w:t>
      </w:r>
      <w:r>
        <w:rPr>
          <w:sz w:val="12"/>
        </w:rPr>
        <w:t> </w:t>
      </w:r>
      <w:r>
        <w:rPr>
          <w:spacing w:val="1"/>
          <w:sz w:val="12"/>
        </w:rPr>
        <w:t> </w:t>
      </w:r>
      <w:r>
        <w:rPr>
          <w:spacing w:val="1"/>
          <w:w w:val="99"/>
          <w:sz w:val="12"/>
        </w:rPr>
        <w:t>S</w:t>
      </w:r>
      <w:r>
        <w:rPr>
          <w:spacing w:val="-3"/>
          <w:w w:val="99"/>
          <w:sz w:val="12"/>
        </w:rPr>
        <w:t>A</w:t>
      </w:r>
      <w:r>
        <w:rPr>
          <w:spacing w:val="-2"/>
          <w:sz w:val="12"/>
        </w:rPr>
        <w:t>L</w:t>
      </w:r>
      <w:r>
        <w:rPr>
          <w:spacing w:val="-3"/>
          <w:w w:val="99"/>
          <w:sz w:val="12"/>
        </w:rPr>
        <w:t>A</w:t>
      </w:r>
      <w:r>
        <w:rPr>
          <w:w w:val="99"/>
          <w:sz w:val="12"/>
        </w:rPr>
        <w:t>R</w:t>
      </w:r>
      <w:r>
        <w:rPr>
          <w:spacing w:val="-4"/>
          <w:w w:val="99"/>
          <w:sz w:val="12"/>
        </w:rPr>
        <w:t>I</w:t>
      </w:r>
      <w:r>
        <w:rPr>
          <w:spacing w:val="1"/>
          <w:w w:val="99"/>
          <w:sz w:val="12"/>
        </w:rPr>
        <w:t>O</w:t>
      </w:r>
      <w:r>
        <w:rPr>
          <w:w w:val="99"/>
          <w:sz w:val="12"/>
        </w:rPr>
        <w:t>&gt;2500) </w:t>
      </w:r>
      <w:r>
        <w:rPr>
          <w:spacing w:val="5"/>
          <w:w w:val="99"/>
          <w:sz w:val="12"/>
        </w:rPr>
        <w:t> </w:t>
      </w:r>
      <w:r>
        <w:rPr>
          <w:w w:val="99"/>
          <w:sz w:val="12"/>
        </w:rPr>
        <w:t>O</w:t>
      </w:r>
      <w:r>
        <w:rPr>
          <w:sz w:val="12"/>
        </w:rPr>
        <w:t> </w:t>
      </w:r>
      <w:r>
        <w:rPr>
          <w:spacing w:val="1"/>
          <w:sz w:val="12"/>
        </w:rPr>
        <w:t> </w:t>
      </w:r>
      <w:r>
        <w:rPr>
          <w:w w:val="99"/>
          <w:sz w:val="12"/>
        </w:rPr>
        <w:t>(</w:t>
      </w:r>
      <w:r>
        <w:rPr>
          <w:spacing w:val="1"/>
          <w:w w:val="99"/>
          <w:sz w:val="12"/>
        </w:rPr>
        <w:t>D</w:t>
      </w:r>
      <w:r>
        <w:rPr>
          <w:spacing w:val="-3"/>
          <w:w w:val="99"/>
          <w:sz w:val="12"/>
        </w:rPr>
        <w:t>N</w:t>
      </w:r>
      <w:r>
        <w:rPr>
          <w:spacing w:val="1"/>
          <w:w w:val="99"/>
          <w:sz w:val="12"/>
        </w:rPr>
        <w:t>O</w:t>
      </w:r>
      <w:r>
        <w:rPr>
          <w:sz w:val="12"/>
        </w:rPr>
        <w:t>=5</w:t>
      </w:r>
      <w:r>
        <w:rPr>
          <w:spacing w:val="2"/>
          <w:sz w:val="12"/>
        </w:rPr>
        <w:t> </w:t>
      </w:r>
      <w:r>
        <w:rPr>
          <w:w w:val="99"/>
          <w:sz w:val="12"/>
        </w:rPr>
        <w:t>Y</w:t>
      </w:r>
      <w:r>
        <w:rPr>
          <w:sz w:val="12"/>
        </w:rPr>
        <w:t>   </w:t>
      </w:r>
      <w:r>
        <w:rPr>
          <w:spacing w:val="10"/>
          <w:sz w:val="12"/>
        </w:rPr>
        <w:t> </w:t>
      </w:r>
      <w:r>
        <w:rPr>
          <w:spacing w:val="1"/>
          <w:w w:val="99"/>
          <w:sz w:val="12"/>
        </w:rPr>
        <w:t>S</w:t>
      </w:r>
      <w:r>
        <w:rPr>
          <w:spacing w:val="-3"/>
          <w:w w:val="99"/>
          <w:sz w:val="12"/>
        </w:rPr>
        <w:t>A</w:t>
      </w:r>
      <w:r>
        <w:rPr>
          <w:spacing w:val="-2"/>
          <w:sz w:val="12"/>
        </w:rPr>
        <w:t>L</w:t>
      </w:r>
      <w:r>
        <w:rPr>
          <w:spacing w:val="-3"/>
          <w:w w:val="99"/>
          <w:sz w:val="12"/>
        </w:rPr>
        <w:t>A</w:t>
      </w:r>
      <w:r>
        <w:rPr>
          <w:w w:val="99"/>
          <w:sz w:val="12"/>
        </w:rPr>
        <w:t>R</w:t>
      </w:r>
      <w:r>
        <w:rPr>
          <w:spacing w:val="-4"/>
          <w:w w:val="99"/>
          <w:sz w:val="12"/>
        </w:rPr>
        <w:t>I</w:t>
      </w:r>
      <w:r>
        <w:rPr>
          <w:spacing w:val="1"/>
          <w:w w:val="99"/>
          <w:sz w:val="12"/>
        </w:rPr>
        <w:t>O</w:t>
      </w:r>
      <w:r>
        <w:rPr>
          <w:w w:val="99"/>
          <w:sz w:val="12"/>
        </w:rPr>
        <w:t>&gt;3000)</w:t>
      </w:r>
      <w:r>
        <w:rPr>
          <w:spacing w:val="2"/>
          <w:w w:val="99"/>
          <w:sz w:val="12"/>
        </w:rPr>
        <w:t> </w:t>
      </w:r>
      <w:r>
        <w:rPr>
          <w:w w:val="99"/>
          <w:position w:val="3"/>
          <w:sz w:val="24"/>
        </w:rPr>
        <w:t>(</w:t>
      </w:r>
      <w:r>
        <w:rPr>
          <w:spacing w:val="1"/>
          <w:w w:val="99"/>
          <w:position w:val="3"/>
          <w:sz w:val="24"/>
        </w:rPr>
        <w:t>E</w:t>
      </w:r>
      <w:r>
        <w:rPr>
          <w:spacing w:val="-2"/>
          <w:w w:val="99"/>
          <w:position w:val="3"/>
          <w:sz w:val="24"/>
        </w:rPr>
        <w:t>M</w:t>
      </w:r>
      <w:r>
        <w:rPr>
          <w:spacing w:val="2"/>
          <w:w w:val="99"/>
          <w:position w:val="3"/>
          <w:sz w:val="24"/>
        </w:rPr>
        <w:t>P</w:t>
      </w:r>
      <w:r>
        <w:rPr>
          <w:spacing w:val="-7"/>
          <w:position w:val="3"/>
          <w:sz w:val="24"/>
        </w:rPr>
        <w:t>L</w:t>
      </w:r>
      <w:r>
        <w:rPr>
          <w:spacing w:val="5"/>
          <w:position w:val="3"/>
          <w:sz w:val="24"/>
        </w:rPr>
        <w:t>E</w:t>
      </w:r>
      <w:r>
        <w:rPr>
          <w:spacing w:val="-6"/>
          <w:w w:val="99"/>
          <w:position w:val="3"/>
          <w:sz w:val="24"/>
        </w:rPr>
        <w:t>A</w:t>
      </w:r>
      <w:r>
        <w:rPr>
          <w:spacing w:val="2"/>
          <w:w w:val="99"/>
          <w:position w:val="3"/>
          <w:sz w:val="24"/>
        </w:rPr>
        <w:t>D</w:t>
      </w:r>
      <w:r>
        <w:rPr>
          <w:spacing w:val="-2"/>
          <w:w w:val="99"/>
          <w:position w:val="3"/>
          <w:sz w:val="24"/>
        </w:rPr>
        <w:t>O</w:t>
      </w:r>
      <w:r>
        <w:rPr>
          <w:w w:val="99"/>
          <w:position w:val="3"/>
          <w:sz w:val="24"/>
        </w:rPr>
        <w:t>)</w:t>
      </w:r>
    </w:p>
    <w:p>
      <w:pPr>
        <w:pStyle w:val="BodyText"/>
        <w:spacing w:before="270"/>
        <w:ind w:left="380" w:right="1745"/>
      </w:pPr>
      <w:r>
        <w:rPr/>
        <w:t>El resultado se muestra en la figura 5.2.</w:t>
      </w:r>
    </w:p>
    <w:p>
      <w:pPr>
        <w:pStyle w:val="BodyText"/>
        <w:spacing w:before="6"/>
      </w:pPr>
    </w:p>
    <w:tbl>
      <w:tblPr>
        <w:tblW w:w="0" w:type="auto"/>
        <w:jc w:val="left"/>
        <w:tblInd w:w="10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85"/>
        <w:gridCol w:w="1080"/>
        <w:gridCol w:w="1081"/>
        <w:gridCol w:w="1168"/>
        <w:gridCol w:w="1353"/>
        <w:gridCol w:w="1168"/>
        <w:gridCol w:w="632"/>
        <w:gridCol w:w="988"/>
        <w:gridCol w:w="1352"/>
        <w:gridCol w:w="628"/>
      </w:tblGrid>
      <w:tr>
        <w:trPr>
          <w:trHeight w:val="270" w:hRule="exact"/>
        </w:trPr>
        <w:tc>
          <w:tcPr>
            <w:tcW w:w="1085" w:type="dxa"/>
            <w:shd w:val="clear" w:color="auto" w:fill="C0C0C0"/>
          </w:tcPr>
          <w:p>
            <w:pPr>
              <w:pStyle w:val="TableParagraph"/>
              <w:spacing w:line="269" w:lineRule="exact"/>
              <w:ind w:left="100"/>
              <w:rPr>
                <w:b/>
                <w:sz w:val="24"/>
              </w:rPr>
            </w:pPr>
            <w:r>
              <w:rPr>
                <w:b/>
                <w:sz w:val="24"/>
              </w:rPr>
              <w:t>nombre</w:t>
            </w:r>
          </w:p>
        </w:tc>
        <w:tc>
          <w:tcPr>
            <w:tcW w:w="1080" w:type="dxa"/>
            <w:shd w:val="clear" w:color="auto" w:fill="C0C0C0"/>
          </w:tcPr>
          <w:p>
            <w:pPr>
              <w:pStyle w:val="TableParagraph"/>
              <w:spacing w:line="269" w:lineRule="exact"/>
              <w:ind w:left="95"/>
              <w:rPr>
                <w:b/>
                <w:sz w:val="24"/>
              </w:rPr>
            </w:pPr>
            <w:r>
              <w:rPr>
                <w:b/>
                <w:sz w:val="24"/>
              </w:rPr>
              <w:t>paterno</w:t>
            </w:r>
          </w:p>
        </w:tc>
        <w:tc>
          <w:tcPr>
            <w:tcW w:w="1081" w:type="dxa"/>
            <w:shd w:val="clear" w:color="auto" w:fill="C0C0C0"/>
          </w:tcPr>
          <w:p>
            <w:pPr>
              <w:pStyle w:val="TableParagraph"/>
              <w:spacing w:line="269" w:lineRule="exact"/>
              <w:ind w:left="59"/>
              <w:rPr>
                <w:b/>
                <w:sz w:val="24"/>
              </w:rPr>
            </w:pPr>
            <w:r>
              <w:rPr>
                <w:b/>
                <w:sz w:val="24"/>
              </w:rPr>
              <w:t>materno</w:t>
            </w:r>
          </w:p>
        </w:tc>
        <w:tc>
          <w:tcPr>
            <w:tcW w:w="1168" w:type="dxa"/>
            <w:shd w:val="clear" w:color="auto" w:fill="C0C0C0"/>
          </w:tcPr>
          <w:p>
            <w:pPr>
              <w:pStyle w:val="TableParagraph"/>
              <w:spacing w:line="269" w:lineRule="exact"/>
              <w:ind w:left="47"/>
              <w:rPr>
                <w:b/>
                <w:sz w:val="24"/>
              </w:rPr>
            </w:pPr>
            <w:r>
              <w:rPr>
                <w:b/>
                <w:sz w:val="24"/>
              </w:rPr>
              <w:t>matricula</w:t>
            </w:r>
          </w:p>
        </w:tc>
        <w:tc>
          <w:tcPr>
            <w:tcW w:w="1353" w:type="dxa"/>
            <w:shd w:val="clear" w:color="auto" w:fill="C0C0C0"/>
          </w:tcPr>
          <w:p>
            <w:pPr>
              <w:pStyle w:val="TableParagraph"/>
              <w:spacing w:line="269" w:lineRule="exact"/>
              <w:ind w:right="37"/>
              <w:jc w:val="right"/>
              <w:rPr>
                <w:b/>
                <w:sz w:val="24"/>
              </w:rPr>
            </w:pPr>
            <w:r>
              <w:rPr>
                <w:b/>
                <w:sz w:val="24"/>
              </w:rPr>
              <w:t>nacimiento</w:t>
            </w:r>
          </w:p>
        </w:tc>
        <w:tc>
          <w:tcPr>
            <w:tcW w:w="1168" w:type="dxa"/>
            <w:shd w:val="clear" w:color="auto" w:fill="C0C0C0"/>
          </w:tcPr>
          <w:p>
            <w:pPr>
              <w:pStyle w:val="TableParagraph"/>
              <w:spacing w:line="269" w:lineRule="exact"/>
              <w:ind w:left="47"/>
              <w:rPr>
                <w:b/>
                <w:sz w:val="24"/>
              </w:rPr>
            </w:pPr>
            <w:r>
              <w:rPr>
                <w:b/>
                <w:sz w:val="24"/>
              </w:rPr>
              <w:t>direccion</w:t>
            </w:r>
          </w:p>
        </w:tc>
        <w:tc>
          <w:tcPr>
            <w:tcW w:w="632" w:type="dxa"/>
            <w:shd w:val="clear" w:color="auto" w:fill="C0C0C0"/>
          </w:tcPr>
          <w:p>
            <w:pPr>
              <w:pStyle w:val="TableParagraph"/>
              <w:spacing w:line="269" w:lineRule="exact"/>
              <w:ind w:left="35" w:right="-14"/>
              <w:rPr>
                <w:b/>
                <w:sz w:val="24"/>
              </w:rPr>
            </w:pPr>
            <w:r>
              <w:rPr>
                <w:b/>
                <w:sz w:val="24"/>
              </w:rPr>
              <w:t>sexo</w:t>
            </w:r>
          </w:p>
        </w:tc>
        <w:tc>
          <w:tcPr>
            <w:tcW w:w="988" w:type="dxa"/>
            <w:shd w:val="clear" w:color="auto" w:fill="C0C0C0"/>
          </w:tcPr>
          <w:p>
            <w:pPr>
              <w:pStyle w:val="TableParagraph"/>
              <w:spacing w:line="269" w:lineRule="exact"/>
              <w:ind w:left="91"/>
              <w:rPr>
                <w:b/>
                <w:sz w:val="24"/>
              </w:rPr>
            </w:pPr>
            <w:r>
              <w:rPr>
                <w:b/>
                <w:sz w:val="24"/>
              </w:rPr>
              <w:t>Salario</w:t>
            </w:r>
          </w:p>
        </w:tc>
        <w:tc>
          <w:tcPr>
            <w:tcW w:w="1352" w:type="dxa"/>
            <w:shd w:val="clear" w:color="auto" w:fill="C0C0C0"/>
          </w:tcPr>
          <w:p>
            <w:pPr>
              <w:pStyle w:val="TableParagraph"/>
              <w:spacing w:line="269" w:lineRule="exact"/>
              <w:ind w:left="55"/>
              <w:rPr>
                <w:b/>
                <w:sz w:val="24"/>
              </w:rPr>
            </w:pPr>
            <w:r>
              <w:rPr>
                <w:b/>
                <w:sz w:val="24"/>
              </w:rPr>
              <w:t>supervisor</w:t>
            </w:r>
          </w:p>
        </w:tc>
        <w:tc>
          <w:tcPr>
            <w:tcW w:w="628" w:type="dxa"/>
            <w:shd w:val="clear" w:color="auto" w:fill="C0C0C0"/>
          </w:tcPr>
          <w:p>
            <w:pPr>
              <w:pStyle w:val="TableParagraph"/>
              <w:spacing w:line="269" w:lineRule="exact"/>
              <w:ind w:left="92"/>
              <w:rPr>
                <w:b/>
                <w:sz w:val="24"/>
              </w:rPr>
            </w:pPr>
            <w:r>
              <w:rPr>
                <w:b/>
                <w:sz w:val="24"/>
              </w:rPr>
              <w:t>dno</w:t>
            </w:r>
          </w:p>
        </w:tc>
      </w:tr>
      <w:tr>
        <w:trPr>
          <w:trHeight w:val="268" w:hRule="exact"/>
        </w:trPr>
        <w:tc>
          <w:tcPr>
            <w:tcW w:w="1085" w:type="dxa"/>
            <w:tcBorders>
              <w:left w:val="single" w:sz="5" w:space="0" w:color="C0C0C0"/>
              <w:bottom w:val="single" w:sz="5" w:space="0" w:color="C0C0C0"/>
              <w:right w:val="single" w:sz="5" w:space="0" w:color="C0C0C0"/>
            </w:tcBorders>
          </w:tcPr>
          <w:p>
            <w:pPr>
              <w:pStyle w:val="TableParagraph"/>
              <w:spacing w:line="275" w:lineRule="exact"/>
              <w:ind w:left="40"/>
              <w:rPr>
                <w:sz w:val="24"/>
              </w:rPr>
            </w:pPr>
            <w:r>
              <w:rPr>
                <w:sz w:val="24"/>
              </w:rPr>
              <w:t>francisco</w:t>
            </w:r>
          </w:p>
        </w:tc>
        <w:tc>
          <w:tcPr>
            <w:tcW w:w="1080"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lopez</w:t>
            </w:r>
          </w:p>
        </w:tc>
        <w:tc>
          <w:tcPr>
            <w:tcW w:w="1081"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lopez</w:t>
            </w:r>
          </w:p>
        </w:tc>
        <w:tc>
          <w:tcPr>
            <w:tcW w:w="1168"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45555</w:t>
            </w:r>
          </w:p>
        </w:tc>
        <w:tc>
          <w:tcPr>
            <w:tcW w:w="1353" w:type="dxa"/>
            <w:tcBorders>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8/12/45</w:t>
            </w:r>
          </w:p>
        </w:tc>
        <w:tc>
          <w:tcPr>
            <w:tcW w:w="1168"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sn diego</w:t>
            </w:r>
          </w:p>
        </w:tc>
        <w:tc>
          <w:tcPr>
            <w:tcW w:w="632"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w w:val="99"/>
                <w:sz w:val="24"/>
              </w:rPr>
              <w:t>m</w:t>
            </w:r>
          </w:p>
        </w:tc>
        <w:tc>
          <w:tcPr>
            <w:tcW w:w="988" w:type="dxa"/>
            <w:tcBorders>
              <w:left w:val="single" w:sz="5" w:space="0" w:color="C0C0C0"/>
              <w:bottom w:val="single" w:sz="5" w:space="0" w:color="C0C0C0"/>
              <w:right w:val="single" w:sz="5" w:space="0" w:color="C0C0C0"/>
            </w:tcBorders>
          </w:tcPr>
          <w:p>
            <w:pPr>
              <w:pStyle w:val="TableParagraph"/>
              <w:spacing w:line="275" w:lineRule="exact"/>
              <w:ind w:right="30"/>
              <w:jc w:val="right"/>
              <w:rPr>
                <w:sz w:val="24"/>
              </w:rPr>
            </w:pPr>
            <w:r>
              <w:rPr>
                <w:w w:val="95"/>
                <w:sz w:val="24"/>
              </w:rPr>
              <w:t>4000</w:t>
            </w:r>
          </w:p>
        </w:tc>
        <w:tc>
          <w:tcPr>
            <w:tcW w:w="1352"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00007</w:t>
            </w:r>
          </w:p>
        </w:tc>
        <w:tc>
          <w:tcPr>
            <w:tcW w:w="628"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5</w:t>
            </w:r>
          </w:p>
        </w:tc>
      </w:tr>
      <w:tr>
        <w:trPr>
          <w:trHeight w:val="272" w:hRule="exact"/>
        </w:trPr>
        <w:tc>
          <w:tcPr>
            <w:tcW w:w="1085"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40"/>
              <w:rPr>
                <w:sz w:val="24"/>
              </w:rPr>
            </w:pPr>
            <w:r>
              <w:rPr>
                <w:sz w:val="24"/>
              </w:rPr>
              <w:t>jennifer</w:t>
            </w:r>
          </w:p>
        </w:tc>
        <w:tc>
          <w:tcPr>
            <w:tcW w:w="108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ortega</w:t>
            </w:r>
          </w:p>
        </w:tc>
        <w:tc>
          <w:tcPr>
            <w:tcW w:w="108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lozano</w:t>
            </w:r>
          </w:p>
        </w:tc>
        <w:tc>
          <w:tcPr>
            <w:tcW w:w="116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54321</w:t>
            </w:r>
          </w:p>
        </w:tc>
        <w:tc>
          <w:tcPr>
            <w:tcW w:w="1353"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6/20/31</w:t>
            </w:r>
          </w:p>
        </w:tc>
        <w:tc>
          <w:tcPr>
            <w:tcW w:w="116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tocuila</w:t>
            </w:r>
          </w:p>
        </w:tc>
        <w:tc>
          <w:tcPr>
            <w:tcW w:w="632"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w w:val="100"/>
                <w:sz w:val="24"/>
              </w:rPr>
              <w:t>f</w:t>
            </w:r>
          </w:p>
        </w:tc>
        <w:tc>
          <w:tcPr>
            <w:tcW w:w="98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0"/>
              <w:jc w:val="right"/>
              <w:rPr>
                <w:sz w:val="24"/>
              </w:rPr>
            </w:pPr>
            <w:r>
              <w:rPr>
                <w:w w:val="95"/>
                <w:sz w:val="24"/>
              </w:rPr>
              <w:t>4300</w:t>
            </w:r>
          </w:p>
        </w:tc>
        <w:tc>
          <w:tcPr>
            <w:tcW w:w="1352"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00007</w:t>
            </w:r>
          </w:p>
        </w:tc>
        <w:tc>
          <w:tcPr>
            <w:tcW w:w="62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4</w:t>
            </w:r>
          </w:p>
        </w:tc>
      </w:tr>
      <w:tr>
        <w:trPr>
          <w:trHeight w:val="272" w:hRule="exact"/>
        </w:trPr>
        <w:tc>
          <w:tcPr>
            <w:tcW w:w="1085"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40"/>
              <w:rPr>
                <w:sz w:val="24"/>
              </w:rPr>
            </w:pPr>
            <w:r>
              <w:rPr>
                <w:sz w:val="24"/>
              </w:rPr>
              <w:t>ramses</w:t>
            </w:r>
          </w:p>
        </w:tc>
        <w:tc>
          <w:tcPr>
            <w:tcW w:w="108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sanchez</w:t>
            </w:r>
          </w:p>
        </w:tc>
        <w:tc>
          <w:tcPr>
            <w:tcW w:w="108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mendez</w:t>
            </w:r>
          </w:p>
        </w:tc>
        <w:tc>
          <w:tcPr>
            <w:tcW w:w="116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84444</w:t>
            </w:r>
          </w:p>
        </w:tc>
        <w:tc>
          <w:tcPr>
            <w:tcW w:w="1353"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9/15/52</w:t>
            </w:r>
          </w:p>
        </w:tc>
        <w:tc>
          <w:tcPr>
            <w:tcW w:w="116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sn miguel</w:t>
            </w:r>
          </w:p>
        </w:tc>
        <w:tc>
          <w:tcPr>
            <w:tcW w:w="632"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w w:val="99"/>
                <w:sz w:val="24"/>
              </w:rPr>
              <w:t>m</w:t>
            </w:r>
          </w:p>
        </w:tc>
        <w:tc>
          <w:tcPr>
            <w:tcW w:w="98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0"/>
              <w:jc w:val="right"/>
              <w:rPr>
                <w:sz w:val="24"/>
              </w:rPr>
            </w:pPr>
            <w:r>
              <w:rPr>
                <w:w w:val="95"/>
                <w:sz w:val="24"/>
              </w:rPr>
              <w:t>3800</w:t>
            </w:r>
          </w:p>
        </w:tc>
        <w:tc>
          <w:tcPr>
            <w:tcW w:w="1352"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45555</w:t>
            </w:r>
          </w:p>
        </w:tc>
        <w:tc>
          <w:tcPr>
            <w:tcW w:w="62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5</w:t>
            </w:r>
          </w:p>
        </w:tc>
      </w:tr>
    </w:tbl>
    <w:p>
      <w:pPr>
        <w:pStyle w:val="BodyText"/>
        <w:spacing w:line="268" w:lineRule="exact"/>
        <w:ind w:left="380" w:right="1745"/>
      </w:pPr>
      <w:r>
        <w:rPr/>
        <w:t>Figura 5.2</w:t>
      </w:r>
    </w:p>
    <w:p>
      <w:pPr>
        <w:pStyle w:val="BodyText"/>
      </w:pPr>
    </w:p>
    <w:p>
      <w:pPr>
        <w:pStyle w:val="BodyText"/>
        <w:ind w:left="380" w:right="1745"/>
      </w:pPr>
      <w:r>
        <w:rPr/>
        <w:t>El operador SELECCIONAR es unario; esto es, se aplica a una sola relación. Por añadidura, la operación de selección no puede abarcar más de una tupla. El grado de la relación resultante de una operación SELECCIONAR es el mismo que el de la relación original R a la que se aplicó la operación, porque tiene los mismos atributos de R.</w:t>
      </w:r>
    </w:p>
    <w:p>
      <w:pPr>
        <w:pStyle w:val="BodyText"/>
        <w:spacing w:before="3"/>
      </w:pPr>
    </w:p>
    <w:p>
      <w:pPr>
        <w:pStyle w:val="ListParagraph"/>
        <w:numPr>
          <w:ilvl w:val="3"/>
          <w:numId w:val="50"/>
        </w:numPr>
        <w:tabs>
          <w:tab w:pos="1105" w:val="left" w:leader="none"/>
        </w:tabs>
        <w:spacing w:line="294" w:lineRule="exact" w:before="0" w:after="0"/>
        <w:ind w:left="1105" w:right="0" w:hanging="725"/>
        <w:jc w:val="left"/>
        <w:rPr>
          <w:sz w:val="24"/>
        </w:rPr>
      </w:pPr>
      <w:r>
        <w:rPr>
          <w:spacing w:val="-6"/>
          <w:sz w:val="24"/>
        </w:rPr>
        <w:t>La </w:t>
      </w:r>
      <w:r>
        <w:rPr>
          <w:sz w:val="24"/>
        </w:rPr>
        <w:t>operación PROYECCION</w:t>
      </w:r>
      <w:r>
        <w:rPr>
          <w:spacing w:val="6"/>
          <w:sz w:val="24"/>
        </w:rPr>
        <w:t> </w:t>
      </w:r>
      <w:r>
        <w:rPr>
          <w:sz w:val="24"/>
        </w:rPr>
        <w:t>(</w:t>
      </w:r>
      <w:r>
        <w:rPr>
          <w:rFonts w:ascii="Symbol" w:hAnsi="Symbol"/>
          <w:sz w:val="24"/>
        </w:rPr>
        <w:t></w:t>
      </w:r>
      <w:r>
        <w:rPr>
          <w:sz w:val="24"/>
        </w:rPr>
        <w:t>)</w:t>
      </w:r>
    </w:p>
    <w:p>
      <w:pPr>
        <w:pStyle w:val="BodyText"/>
        <w:ind w:left="380" w:right="1745"/>
      </w:pPr>
      <w:r>
        <w:rPr/>
        <w:t>Si visualizamos una relación como una tabla, la operación SELECCIONAR selecciona algunas filas de la tabla y desecha otras. La operación PROYECCION, en cambio, selecciona ciertas columnas de la tabla y desecha las demás. Por ejemplo, si queremos el apellido, en nombre y el salario de todos los empleados, podemos usar la siguiente operación:</w:t>
      </w:r>
    </w:p>
    <w:p>
      <w:pPr>
        <w:spacing w:line="485" w:lineRule="exact" w:before="8"/>
        <w:ind w:left="1101" w:right="1745" w:firstLine="0"/>
        <w:jc w:val="left"/>
        <w:rPr>
          <w:sz w:val="24"/>
        </w:rPr>
      </w:pPr>
      <w:r>
        <w:rPr>
          <w:rFonts w:ascii="Symbol" w:hAnsi="Symbol"/>
          <w:w w:val="99"/>
          <w:position w:val="3"/>
          <w:sz w:val="40"/>
        </w:rPr>
        <w:t></w:t>
      </w:r>
      <w:r>
        <w:rPr>
          <w:spacing w:val="-2"/>
          <w:w w:val="101"/>
          <w:sz w:val="13"/>
        </w:rPr>
        <w:t>P</w:t>
      </w:r>
      <w:r>
        <w:rPr>
          <w:spacing w:val="-4"/>
          <w:w w:val="101"/>
          <w:sz w:val="13"/>
        </w:rPr>
        <w:t>A</w:t>
      </w:r>
      <w:r>
        <w:rPr>
          <w:spacing w:val="3"/>
          <w:w w:val="101"/>
          <w:sz w:val="13"/>
        </w:rPr>
        <w:t>T</w:t>
      </w:r>
      <w:r>
        <w:rPr>
          <w:spacing w:val="-1"/>
          <w:w w:val="101"/>
          <w:sz w:val="13"/>
        </w:rPr>
        <w:t>E</w:t>
      </w:r>
      <w:r>
        <w:rPr>
          <w:spacing w:val="-5"/>
          <w:w w:val="101"/>
          <w:sz w:val="13"/>
        </w:rPr>
        <w:t>R</w:t>
      </w:r>
      <w:r>
        <w:rPr>
          <w:w w:val="101"/>
          <w:sz w:val="13"/>
        </w:rPr>
        <w:t>NO</w:t>
      </w:r>
      <w:r>
        <w:rPr>
          <w:w w:val="101"/>
          <w:sz w:val="13"/>
        </w:rPr>
        <w:t>,</w:t>
      </w:r>
      <w:r>
        <w:rPr>
          <w:spacing w:val="-6"/>
          <w:sz w:val="13"/>
        </w:rPr>
        <w:t> </w:t>
      </w:r>
      <w:r>
        <w:rPr>
          <w:w w:val="101"/>
          <w:sz w:val="13"/>
        </w:rPr>
        <w:t>NO</w:t>
      </w:r>
      <w:r>
        <w:rPr>
          <w:spacing w:val="-6"/>
          <w:w w:val="101"/>
          <w:sz w:val="13"/>
        </w:rPr>
        <w:t>M</w:t>
      </w:r>
      <w:r>
        <w:rPr>
          <w:w w:val="101"/>
          <w:sz w:val="13"/>
        </w:rPr>
        <w:t>BR</w:t>
      </w:r>
      <w:r>
        <w:rPr>
          <w:spacing w:val="-1"/>
          <w:w w:val="101"/>
          <w:sz w:val="13"/>
        </w:rPr>
        <w:t>E</w:t>
      </w:r>
      <w:r>
        <w:rPr>
          <w:w w:val="101"/>
          <w:sz w:val="13"/>
        </w:rPr>
        <w:t>,</w:t>
      </w:r>
      <w:r>
        <w:rPr>
          <w:spacing w:val="-2"/>
          <w:sz w:val="13"/>
        </w:rPr>
        <w:t> </w:t>
      </w:r>
      <w:r>
        <w:rPr>
          <w:spacing w:val="-2"/>
          <w:w w:val="101"/>
          <w:sz w:val="13"/>
        </w:rPr>
        <w:t>S</w:t>
      </w:r>
      <w:r>
        <w:rPr>
          <w:spacing w:val="-4"/>
          <w:w w:val="101"/>
          <w:sz w:val="13"/>
        </w:rPr>
        <w:t>A</w:t>
      </w:r>
      <w:r>
        <w:rPr>
          <w:spacing w:val="-1"/>
          <w:w w:val="101"/>
          <w:sz w:val="13"/>
        </w:rPr>
        <w:t>L</w:t>
      </w:r>
      <w:r>
        <w:rPr>
          <w:spacing w:val="-4"/>
          <w:w w:val="101"/>
          <w:sz w:val="13"/>
        </w:rPr>
        <w:t>A</w:t>
      </w:r>
      <w:r>
        <w:rPr>
          <w:w w:val="101"/>
          <w:sz w:val="13"/>
        </w:rPr>
        <w:t>RIO</w:t>
      </w:r>
      <w:r>
        <w:rPr>
          <w:spacing w:val="2"/>
          <w:sz w:val="13"/>
        </w:rPr>
        <w:t> </w:t>
      </w:r>
      <w:r>
        <w:rPr>
          <w:position w:val="3"/>
          <w:sz w:val="24"/>
        </w:rPr>
        <w:t>(</w:t>
      </w:r>
      <w:r>
        <w:rPr>
          <w:spacing w:val="1"/>
          <w:position w:val="3"/>
          <w:sz w:val="24"/>
        </w:rPr>
        <w:t>E</w:t>
      </w:r>
      <w:r>
        <w:rPr>
          <w:spacing w:val="-2"/>
          <w:w w:val="99"/>
          <w:position w:val="3"/>
          <w:sz w:val="24"/>
        </w:rPr>
        <w:t>M</w:t>
      </w:r>
      <w:r>
        <w:rPr>
          <w:spacing w:val="2"/>
          <w:w w:val="99"/>
          <w:position w:val="3"/>
          <w:sz w:val="24"/>
        </w:rPr>
        <w:t>P</w:t>
      </w:r>
      <w:r>
        <w:rPr>
          <w:spacing w:val="-11"/>
          <w:position w:val="3"/>
          <w:sz w:val="24"/>
        </w:rPr>
        <w:t>L</w:t>
      </w:r>
      <w:r>
        <w:rPr>
          <w:spacing w:val="5"/>
          <w:position w:val="3"/>
          <w:sz w:val="24"/>
        </w:rPr>
        <w:t>E</w:t>
      </w:r>
      <w:r>
        <w:rPr>
          <w:spacing w:val="-6"/>
          <w:w w:val="99"/>
          <w:position w:val="3"/>
          <w:sz w:val="24"/>
        </w:rPr>
        <w:t>A</w:t>
      </w:r>
      <w:r>
        <w:rPr>
          <w:spacing w:val="2"/>
          <w:w w:val="99"/>
          <w:position w:val="3"/>
          <w:sz w:val="24"/>
        </w:rPr>
        <w:t>D</w:t>
      </w:r>
      <w:r>
        <w:rPr>
          <w:spacing w:val="-2"/>
          <w:w w:val="99"/>
          <w:position w:val="3"/>
          <w:sz w:val="24"/>
        </w:rPr>
        <w:t>O</w:t>
      </w:r>
      <w:r>
        <w:rPr>
          <w:w w:val="99"/>
          <w:position w:val="3"/>
          <w:sz w:val="24"/>
        </w:rPr>
        <w:t>)</w:t>
      </w:r>
    </w:p>
    <w:p>
      <w:pPr>
        <w:pStyle w:val="BodyText"/>
        <w:spacing w:line="271" w:lineRule="exact"/>
        <w:ind w:left="380" w:right="1745"/>
      </w:pPr>
      <w:r>
        <w:rPr/>
        <w:t>La relación resultante se muestra en la figura 5.3</w:t>
      </w:r>
    </w:p>
    <w:p>
      <w:pPr>
        <w:pStyle w:val="BodyText"/>
        <w:spacing w:before="6"/>
        <w:rPr>
          <w:sz w:val="25"/>
        </w:rPr>
      </w:pPr>
    </w:p>
    <w:tbl>
      <w:tblPr>
        <w:tblW w:w="0" w:type="auto"/>
        <w:jc w:val="left"/>
        <w:tblInd w:w="37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paterno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nombre</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323"/>
              <w:rPr>
                <w:b/>
                <w:sz w:val="24"/>
              </w:rPr>
            </w:pPr>
            <w:r>
              <w:rPr>
                <w:b/>
                <w:sz w:val="24"/>
              </w:rPr>
              <w:t>Salario</w:t>
            </w:r>
          </w:p>
        </w:tc>
      </w:tr>
      <w:tr>
        <w:trPr>
          <w:trHeight w:val="269" w:hRule="exact"/>
        </w:trPr>
        <w:tc>
          <w:tcPr>
            <w:tcW w:w="1460" w:type="dxa"/>
            <w:tcBorders>
              <w:top w:val="single" w:sz="5" w:space="0" w:color="000000"/>
            </w:tcBorders>
          </w:tcPr>
          <w:p>
            <w:pPr>
              <w:pStyle w:val="TableParagraph"/>
              <w:spacing w:line="271" w:lineRule="exact"/>
              <w:ind w:left="36"/>
              <w:rPr>
                <w:sz w:val="24"/>
              </w:rPr>
            </w:pPr>
            <w:r>
              <w:rPr>
                <w:sz w:val="24"/>
              </w:rPr>
              <w:t>bond</w:t>
            </w:r>
          </w:p>
        </w:tc>
        <w:tc>
          <w:tcPr>
            <w:tcW w:w="1461" w:type="dxa"/>
            <w:tcBorders>
              <w:top w:val="single" w:sz="5" w:space="0" w:color="000000"/>
            </w:tcBorders>
          </w:tcPr>
          <w:p>
            <w:pPr>
              <w:pStyle w:val="TableParagraph"/>
              <w:spacing w:line="271" w:lineRule="exact"/>
              <w:ind w:left="36"/>
              <w:rPr>
                <w:sz w:val="24"/>
              </w:rPr>
            </w:pPr>
            <w:r>
              <w:rPr>
                <w:sz w:val="24"/>
              </w:rPr>
              <w:t>james</w:t>
            </w:r>
          </w:p>
        </w:tc>
        <w:tc>
          <w:tcPr>
            <w:tcW w:w="1460" w:type="dxa"/>
            <w:tcBorders>
              <w:top w:val="single" w:sz="5" w:space="0" w:color="000000"/>
            </w:tcBorders>
          </w:tcPr>
          <w:p>
            <w:pPr>
              <w:pStyle w:val="TableParagraph"/>
              <w:spacing w:line="271" w:lineRule="exact"/>
              <w:ind w:right="35"/>
              <w:jc w:val="right"/>
              <w:rPr>
                <w:sz w:val="24"/>
              </w:rPr>
            </w:pPr>
            <w:r>
              <w:rPr>
                <w:w w:val="95"/>
                <w:sz w:val="24"/>
              </w:rPr>
              <w:t>9000</w:t>
            </w:r>
          </w:p>
        </w:tc>
      </w:tr>
      <w:tr>
        <w:trPr>
          <w:trHeight w:val="272" w:hRule="exact"/>
        </w:trPr>
        <w:tc>
          <w:tcPr>
            <w:tcW w:w="1460" w:type="dxa"/>
          </w:tcPr>
          <w:p>
            <w:pPr>
              <w:pStyle w:val="TableParagraph"/>
              <w:spacing w:line="275" w:lineRule="exact"/>
              <w:ind w:left="36"/>
              <w:rPr>
                <w:sz w:val="24"/>
              </w:rPr>
            </w:pPr>
            <w:r>
              <w:rPr>
                <w:sz w:val="24"/>
              </w:rPr>
              <w:t>lopez</w:t>
            </w:r>
          </w:p>
        </w:tc>
        <w:tc>
          <w:tcPr>
            <w:tcW w:w="1461" w:type="dxa"/>
          </w:tcPr>
          <w:p>
            <w:pPr>
              <w:pStyle w:val="TableParagraph"/>
              <w:spacing w:line="275" w:lineRule="exact"/>
              <w:ind w:left="36"/>
              <w:rPr>
                <w:sz w:val="24"/>
              </w:rPr>
            </w:pPr>
            <w:r>
              <w:rPr>
                <w:sz w:val="24"/>
              </w:rPr>
              <w:t>francisco</w:t>
            </w:r>
          </w:p>
        </w:tc>
        <w:tc>
          <w:tcPr>
            <w:tcW w:w="1460" w:type="dxa"/>
          </w:tcPr>
          <w:p>
            <w:pPr>
              <w:pStyle w:val="TableParagraph"/>
              <w:spacing w:line="275" w:lineRule="exact"/>
              <w:ind w:right="35"/>
              <w:jc w:val="right"/>
              <w:rPr>
                <w:sz w:val="24"/>
              </w:rPr>
            </w:pPr>
            <w:r>
              <w:rPr>
                <w:w w:val="95"/>
                <w:sz w:val="24"/>
              </w:rPr>
              <w:t>4000</w:t>
            </w:r>
          </w:p>
        </w:tc>
      </w:tr>
      <w:tr>
        <w:trPr>
          <w:trHeight w:val="268" w:hRule="exact"/>
        </w:trPr>
        <w:tc>
          <w:tcPr>
            <w:tcW w:w="1460" w:type="dxa"/>
          </w:tcPr>
          <w:p>
            <w:pPr>
              <w:pStyle w:val="TableParagraph"/>
              <w:spacing w:line="271" w:lineRule="exact"/>
              <w:ind w:left="36"/>
              <w:rPr>
                <w:sz w:val="24"/>
              </w:rPr>
            </w:pPr>
            <w:r>
              <w:rPr>
                <w:sz w:val="24"/>
              </w:rPr>
              <w:t>espana</w:t>
            </w:r>
          </w:p>
        </w:tc>
        <w:tc>
          <w:tcPr>
            <w:tcW w:w="1461" w:type="dxa"/>
          </w:tcPr>
          <w:p>
            <w:pPr>
              <w:pStyle w:val="TableParagraph"/>
              <w:spacing w:line="271" w:lineRule="exact"/>
              <w:ind w:left="36"/>
              <w:rPr>
                <w:sz w:val="24"/>
              </w:rPr>
            </w:pPr>
            <w:r>
              <w:rPr>
                <w:sz w:val="24"/>
              </w:rPr>
              <w:t>josefa</w:t>
            </w:r>
          </w:p>
        </w:tc>
        <w:tc>
          <w:tcPr>
            <w:tcW w:w="1460" w:type="dxa"/>
          </w:tcPr>
          <w:p>
            <w:pPr>
              <w:pStyle w:val="TableParagraph"/>
              <w:spacing w:line="271" w:lineRule="exact"/>
              <w:ind w:right="35"/>
              <w:jc w:val="right"/>
              <w:rPr>
                <w:sz w:val="24"/>
              </w:rPr>
            </w:pPr>
            <w:r>
              <w:rPr>
                <w:w w:val="95"/>
                <w:sz w:val="24"/>
              </w:rPr>
              <w:t>2500</w:t>
            </w:r>
          </w:p>
        </w:tc>
      </w:tr>
      <w:tr>
        <w:trPr>
          <w:trHeight w:val="272" w:hRule="exact"/>
        </w:trPr>
        <w:tc>
          <w:tcPr>
            <w:tcW w:w="1460" w:type="dxa"/>
          </w:tcPr>
          <w:p>
            <w:pPr>
              <w:pStyle w:val="TableParagraph"/>
              <w:spacing w:line="275" w:lineRule="exact"/>
              <w:ind w:left="36"/>
              <w:rPr>
                <w:sz w:val="24"/>
              </w:rPr>
            </w:pPr>
            <w:r>
              <w:rPr>
                <w:sz w:val="24"/>
              </w:rPr>
              <w:t>ortega</w:t>
            </w:r>
          </w:p>
        </w:tc>
        <w:tc>
          <w:tcPr>
            <w:tcW w:w="1461" w:type="dxa"/>
          </w:tcPr>
          <w:p>
            <w:pPr>
              <w:pStyle w:val="TableParagraph"/>
              <w:spacing w:line="275" w:lineRule="exact"/>
              <w:ind w:left="36"/>
              <w:rPr>
                <w:sz w:val="24"/>
              </w:rPr>
            </w:pPr>
            <w:r>
              <w:rPr>
                <w:sz w:val="24"/>
              </w:rPr>
              <w:t>jennifer</w:t>
            </w:r>
          </w:p>
        </w:tc>
        <w:tc>
          <w:tcPr>
            <w:tcW w:w="1460" w:type="dxa"/>
          </w:tcPr>
          <w:p>
            <w:pPr>
              <w:pStyle w:val="TableParagraph"/>
              <w:spacing w:line="275" w:lineRule="exact"/>
              <w:ind w:right="35"/>
              <w:jc w:val="right"/>
              <w:rPr>
                <w:sz w:val="24"/>
              </w:rPr>
            </w:pPr>
            <w:r>
              <w:rPr>
                <w:w w:val="95"/>
                <w:sz w:val="24"/>
              </w:rPr>
              <w:t>4300</w:t>
            </w:r>
          </w:p>
        </w:tc>
      </w:tr>
      <w:tr>
        <w:trPr>
          <w:trHeight w:val="268" w:hRule="exact"/>
        </w:trPr>
        <w:tc>
          <w:tcPr>
            <w:tcW w:w="1460" w:type="dxa"/>
          </w:tcPr>
          <w:p>
            <w:pPr>
              <w:pStyle w:val="TableParagraph"/>
              <w:spacing w:line="271" w:lineRule="exact"/>
              <w:ind w:left="36"/>
              <w:rPr>
                <w:sz w:val="24"/>
              </w:rPr>
            </w:pPr>
            <w:r>
              <w:rPr>
                <w:sz w:val="24"/>
              </w:rPr>
              <w:t>perez</w:t>
            </w:r>
          </w:p>
        </w:tc>
        <w:tc>
          <w:tcPr>
            <w:tcW w:w="1461" w:type="dxa"/>
          </w:tcPr>
          <w:p>
            <w:pPr>
              <w:pStyle w:val="TableParagraph"/>
              <w:spacing w:line="271" w:lineRule="exact"/>
              <w:ind w:left="36"/>
              <w:rPr>
                <w:sz w:val="24"/>
              </w:rPr>
            </w:pPr>
            <w:r>
              <w:rPr>
                <w:sz w:val="24"/>
              </w:rPr>
              <w:t>juan</w:t>
            </w:r>
          </w:p>
        </w:tc>
        <w:tc>
          <w:tcPr>
            <w:tcW w:w="1460" w:type="dxa"/>
          </w:tcPr>
          <w:p>
            <w:pPr>
              <w:pStyle w:val="TableParagraph"/>
              <w:spacing w:line="271" w:lineRule="exact"/>
              <w:ind w:right="35"/>
              <w:jc w:val="right"/>
              <w:rPr>
                <w:sz w:val="24"/>
              </w:rPr>
            </w:pPr>
            <w:r>
              <w:rPr>
                <w:w w:val="95"/>
                <w:sz w:val="24"/>
              </w:rPr>
              <w:t>3000</w:t>
            </w:r>
          </w:p>
        </w:tc>
      </w:tr>
      <w:tr>
        <w:trPr>
          <w:trHeight w:val="272" w:hRule="exact"/>
        </w:trPr>
        <w:tc>
          <w:tcPr>
            <w:tcW w:w="1460" w:type="dxa"/>
          </w:tcPr>
          <w:p>
            <w:pPr>
              <w:pStyle w:val="TableParagraph"/>
              <w:spacing w:line="275" w:lineRule="exact"/>
              <w:ind w:left="36"/>
              <w:rPr>
                <w:sz w:val="24"/>
              </w:rPr>
            </w:pPr>
            <w:r>
              <w:rPr>
                <w:sz w:val="24"/>
              </w:rPr>
              <w:t>sanchez</w:t>
            </w:r>
          </w:p>
        </w:tc>
        <w:tc>
          <w:tcPr>
            <w:tcW w:w="1461" w:type="dxa"/>
          </w:tcPr>
          <w:p>
            <w:pPr>
              <w:pStyle w:val="TableParagraph"/>
              <w:spacing w:line="275" w:lineRule="exact"/>
              <w:ind w:left="36"/>
              <w:rPr>
                <w:sz w:val="24"/>
              </w:rPr>
            </w:pPr>
            <w:r>
              <w:rPr>
                <w:sz w:val="24"/>
              </w:rPr>
              <w:t>ramses</w:t>
            </w:r>
          </w:p>
        </w:tc>
        <w:tc>
          <w:tcPr>
            <w:tcW w:w="1460" w:type="dxa"/>
          </w:tcPr>
          <w:p>
            <w:pPr>
              <w:pStyle w:val="TableParagraph"/>
              <w:spacing w:line="275" w:lineRule="exact"/>
              <w:ind w:right="35"/>
              <w:jc w:val="right"/>
              <w:rPr>
                <w:sz w:val="24"/>
              </w:rPr>
            </w:pPr>
            <w:r>
              <w:rPr>
                <w:w w:val="95"/>
                <w:sz w:val="24"/>
              </w:rPr>
              <w:t>3800</w:t>
            </w:r>
          </w:p>
        </w:tc>
      </w:tr>
      <w:tr>
        <w:trPr>
          <w:trHeight w:val="268" w:hRule="exact"/>
        </w:trPr>
        <w:tc>
          <w:tcPr>
            <w:tcW w:w="1460" w:type="dxa"/>
          </w:tcPr>
          <w:p>
            <w:pPr>
              <w:pStyle w:val="TableParagraph"/>
              <w:spacing w:line="271" w:lineRule="exact"/>
              <w:ind w:left="36"/>
              <w:rPr>
                <w:sz w:val="24"/>
              </w:rPr>
            </w:pPr>
            <w:r>
              <w:rPr>
                <w:sz w:val="24"/>
              </w:rPr>
              <w:t>zelaya</w:t>
            </w:r>
          </w:p>
        </w:tc>
        <w:tc>
          <w:tcPr>
            <w:tcW w:w="1461" w:type="dxa"/>
          </w:tcPr>
          <w:p>
            <w:pPr>
              <w:pStyle w:val="TableParagraph"/>
              <w:spacing w:line="271" w:lineRule="exact"/>
              <w:ind w:left="36"/>
              <w:rPr>
                <w:sz w:val="24"/>
              </w:rPr>
            </w:pPr>
            <w:r>
              <w:rPr>
                <w:sz w:val="24"/>
              </w:rPr>
              <w:t>alicia</w:t>
            </w:r>
          </w:p>
        </w:tc>
        <w:tc>
          <w:tcPr>
            <w:tcW w:w="1460" w:type="dxa"/>
          </w:tcPr>
          <w:p>
            <w:pPr>
              <w:pStyle w:val="TableParagraph"/>
              <w:spacing w:line="271" w:lineRule="exact"/>
              <w:ind w:right="35"/>
              <w:jc w:val="right"/>
              <w:rPr>
                <w:sz w:val="24"/>
              </w:rPr>
            </w:pPr>
            <w:r>
              <w:rPr>
                <w:w w:val="95"/>
                <w:sz w:val="24"/>
              </w:rPr>
              <w:t>2500</w:t>
            </w:r>
          </w:p>
        </w:tc>
      </w:tr>
      <w:tr>
        <w:trPr>
          <w:trHeight w:val="272" w:hRule="exact"/>
        </w:trPr>
        <w:tc>
          <w:tcPr>
            <w:tcW w:w="1460" w:type="dxa"/>
          </w:tcPr>
          <w:p>
            <w:pPr>
              <w:pStyle w:val="TableParagraph"/>
              <w:spacing w:line="275" w:lineRule="exact"/>
              <w:ind w:left="36"/>
              <w:rPr>
                <w:sz w:val="24"/>
              </w:rPr>
            </w:pPr>
            <w:r>
              <w:rPr>
                <w:sz w:val="24"/>
              </w:rPr>
              <w:t>hidalgo</w:t>
            </w:r>
          </w:p>
        </w:tc>
        <w:tc>
          <w:tcPr>
            <w:tcW w:w="1461" w:type="dxa"/>
          </w:tcPr>
          <w:p>
            <w:pPr>
              <w:pStyle w:val="TableParagraph"/>
              <w:spacing w:line="275" w:lineRule="exact"/>
              <w:ind w:left="36"/>
              <w:rPr>
                <w:sz w:val="24"/>
              </w:rPr>
            </w:pPr>
            <w:r>
              <w:rPr>
                <w:sz w:val="24"/>
              </w:rPr>
              <w:t>aldama</w:t>
            </w:r>
          </w:p>
        </w:tc>
        <w:tc>
          <w:tcPr>
            <w:tcW w:w="1460" w:type="dxa"/>
          </w:tcPr>
          <w:p>
            <w:pPr>
              <w:pStyle w:val="TableParagraph"/>
              <w:spacing w:line="275" w:lineRule="exact"/>
              <w:ind w:right="35"/>
              <w:jc w:val="right"/>
              <w:rPr>
                <w:sz w:val="24"/>
              </w:rPr>
            </w:pPr>
            <w:r>
              <w:rPr>
                <w:w w:val="95"/>
                <w:sz w:val="24"/>
              </w:rPr>
              <w:t>2500</w:t>
            </w:r>
          </w:p>
        </w:tc>
      </w:tr>
    </w:tbl>
    <w:p>
      <w:pPr>
        <w:pStyle w:val="BodyText"/>
        <w:spacing w:line="268" w:lineRule="exact"/>
        <w:ind w:left="380" w:right="1745"/>
      </w:pPr>
      <w:r>
        <w:rPr/>
        <w:t>Fig. 5.3</w:t>
      </w:r>
    </w:p>
    <w:p>
      <w:pPr>
        <w:pStyle w:val="BodyText"/>
      </w:pPr>
    </w:p>
    <w:p>
      <w:pPr>
        <w:pStyle w:val="BodyText"/>
        <w:ind w:left="380" w:right="1745"/>
      </w:pPr>
      <w:r>
        <w:rPr/>
        <w:t>La forma general de la operación PROYECTAR es</w:t>
      </w:r>
    </w:p>
    <w:p>
      <w:pPr>
        <w:spacing w:line="489" w:lineRule="exact" w:before="6"/>
        <w:ind w:left="1101" w:right="1745" w:firstLine="0"/>
        <w:jc w:val="left"/>
        <w:rPr>
          <w:sz w:val="24"/>
        </w:rPr>
      </w:pPr>
      <w:r>
        <w:rPr>
          <w:rFonts w:ascii="Symbol" w:hAnsi="Symbol"/>
          <w:w w:val="99"/>
          <w:sz w:val="40"/>
        </w:rPr>
        <w:t></w:t>
      </w:r>
      <w:r>
        <w:rPr>
          <w:spacing w:val="1"/>
          <w:w w:val="101"/>
          <w:position w:val="-2"/>
          <w:sz w:val="13"/>
        </w:rPr>
        <w:t>&lt;</w:t>
      </w:r>
      <w:r>
        <w:rPr>
          <w:spacing w:val="-1"/>
          <w:w w:val="101"/>
          <w:position w:val="-2"/>
          <w:sz w:val="13"/>
        </w:rPr>
        <w:t>L</w:t>
      </w:r>
      <w:r>
        <w:rPr>
          <w:w w:val="101"/>
          <w:position w:val="-2"/>
          <w:sz w:val="13"/>
        </w:rPr>
        <w:t>I</w:t>
      </w:r>
      <w:r>
        <w:rPr>
          <w:spacing w:val="-6"/>
          <w:w w:val="101"/>
          <w:position w:val="-2"/>
          <w:sz w:val="13"/>
        </w:rPr>
        <w:t>S</w:t>
      </w:r>
      <w:r>
        <w:rPr>
          <w:spacing w:val="3"/>
          <w:w w:val="101"/>
          <w:position w:val="-2"/>
          <w:sz w:val="13"/>
        </w:rPr>
        <w:t>T</w:t>
      </w:r>
      <w:r>
        <w:rPr>
          <w:w w:val="101"/>
          <w:position w:val="-2"/>
          <w:sz w:val="13"/>
        </w:rPr>
        <w:t>A</w:t>
      </w:r>
      <w:r>
        <w:rPr>
          <w:spacing w:val="-4"/>
          <w:position w:val="-2"/>
          <w:sz w:val="13"/>
        </w:rPr>
        <w:t> </w:t>
      </w:r>
      <w:r>
        <w:rPr>
          <w:w w:val="101"/>
          <w:position w:val="-2"/>
          <w:sz w:val="13"/>
        </w:rPr>
        <w:t>D</w:t>
      </w:r>
      <w:r>
        <w:rPr>
          <w:w w:val="101"/>
          <w:position w:val="-2"/>
          <w:sz w:val="13"/>
        </w:rPr>
        <w:t>E</w:t>
      </w:r>
      <w:r>
        <w:rPr>
          <w:spacing w:val="-2"/>
          <w:position w:val="-2"/>
          <w:sz w:val="13"/>
        </w:rPr>
        <w:t> </w:t>
      </w:r>
      <w:r>
        <w:rPr>
          <w:spacing w:val="-8"/>
          <w:w w:val="101"/>
          <w:position w:val="-2"/>
          <w:sz w:val="13"/>
        </w:rPr>
        <w:t>A</w:t>
      </w:r>
      <w:r>
        <w:rPr>
          <w:spacing w:val="3"/>
          <w:w w:val="101"/>
          <w:position w:val="-2"/>
          <w:sz w:val="13"/>
        </w:rPr>
        <w:t>T</w:t>
      </w:r>
      <w:r>
        <w:rPr>
          <w:w w:val="101"/>
          <w:position w:val="-2"/>
          <w:sz w:val="13"/>
        </w:rPr>
        <w:t>R</w:t>
      </w:r>
      <w:r>
        <w:rPr>
          <w:spacing w:val="-4"/>
          <w:w w:val="101"/>
          <w:position w:val="-2"/>
          <w:sz w:val="13"/>
        </w:rPr>
        <w:t>I</w:t>
      </w:r>
      <w:r>
        <w:rPr>
          <w:w w:val="101"/>
          <w:position w:val="-2"/>
          <w:sz w:val="13"/>
        </w:rPr>
        <w:t>B</w:t>
      </w:r>
      <w:r>
        <w:rPr>
          <w:spacing w:val="-4"/>
          <w:w w:val="101"/>
          <w:position w:val="-2"/>
          <w:sz w:val="13"/>
        </w:rPr>
        <w:t>U</w:t>
      </w:r>
      <w:r>
        <w:rPr>
          <w:spacing w:val="-1"/>
          <w:w w:val="101"/>
          <w:position w:val="-2"/>
          <w:sz w:val="13"/>
        </w:rPr>
        <w:t>T</w:t>
      </w:r>
      <w:r>
        <w:rPr>
          <w:w w:val="101"/>
          <w:position w:val="-2"/>
          <w:sz w:val="13"/>
        </w:rPr>
        <w:t>O</w:t>
      </w:r>
      <w:r>
        <w:rPr>
          <w:spacing w:val="-6"/>
          <w:w w:val="101"/>
          <w:position w:val="-2"/>
          <w:sz w:val="13"/>
        </w:rPr>
        <w:t>S</w:t>
      </w:r>
      <w:r>
        <w:rPr>
          <w:spacing w:val="3"/>
          <w:w w:val="101"/>
          <w:position w:val="-2"/>
          <w:sz w:val="13"/>
        </w:rPr>
        <w:t>&gt;</w:t>
      </w:r>
      <w:r>
        <w:rPr>
          <w:w w:val="99"/>
          <w:sz w:val="24"/>
        </w:rPr>
        <w:t>(&lt;no</w:t>
      </w:r>
      <w:r>
        <w:rPr>
          <w:spacing w:val="1"/>
          <w:w w:val="99"/>
          <w:sz w:val="24"/>
        </w:rPr>
        <w:t>m</w:t>
      </w:r>
      <w:r>
        <w:rPr>
          <w:w w:val="99"/>
          <w:sz w:val="24"/>
        </w:rPr>
        <w:t>bre</w:t>
      </w:r>
      <w:r>
        <w:rPr>
          <w:spacing w:val="1"/>
          <w:w w:val="99"/>
          <w:sz w:val="24"/>
        </w:rPr>
        <w:t> </w:t>
      </w:r>
      <w:r>
        <w:rPr>
          <w:spacing w:val="-5"/>
          <w:w w:val="99"/>
          <w:sz w:val="24"/>
        </w:rPr>
        <w:t>d</w:t>
      </w:r>
      <w:r>
        <w:rPr>
          <w:w w:val="99"/>
          <w:sz w:val="24"/>
        </w:rPr>
        <w:t>e</w:t>
      </w:r>
      <w:r>
        <w:rPr>
          <w:spacing w:val="1"/>
          <w:w w:val="99"/>
          <w:sz w:val="24"/>
        </w:rPr>
        <w:t> l</w:t>
      </w:r>
      <w:r>
        <w:rPr>
          <w:w w:val="99"/>
          <w:sz w:val="24"/>
        </w:rPr>
        <w:t>a</w:t>
      </w:r>
      <w:r>
        <w:rPr>
          <w:spacing w:val="-3"/>
          <w:w w:val="99"/>
          <w:sz w:val="24"/>
        </w:rPr>
        <w:t> </w:t>
      </w:r>
      <w:r>
        <w:rPr>
          <w:w w:val="99"/>
          <w:sz w:val="24"/>
        </w:rPr>
        <w:t>r</w:t>
      </w:r>
      <w:r>
        <w:rPr>
          <w:spacing w:val="1"/>
          <w:w w:val="99"/>
          <w:sz w:val="24"/>
        </w:rPr>
        <w:t>e</w:t>
      </w:r>
      <w:r>
        <w:rPr>
          <w:spacing w:val="-3"/>
          <w:w w:val="99"/>
          <w:sz w:val="24"/>
        </w:rPr>
        <w:t>l</w:t>
      </w:r>
      <w:r>
        <w:rPr>
          <w:spacing w:val="1"/>
          <w:w w:val="99"/>
          <w:sz w:val="24"/>
        </w:rPr>
        <w:t>aci</w:t>
      </w:r>
      <w:r>
        <w:rPr>
          <w:w w:val="99"/>
          <w:sz w:val="24"/>
        </w:rPr>
        <w:t>ó</w:t>
      </w:r>
      <w:r>
        <w:rPr>
          <w:spacing w:val="-5"/>
          <w:w w:val="99"/>
          <w:sz w:val="24"/>
        </w:rPr>
        <w:t>n</w:t>
      </w:r>
      <w:r>
        <w:rPr>
          <w:w w:val="99"/>
          <w:sz w:val="24"/>
        </w:rPr>
        <w:t>&gt;)</w:t>
      </w:r>
    </w:p>
    <w:p>
      <w:pPr>
        <w:pStyle w:val="BodyText"/>
        <w:ind w:left="380" w:right="1745"/>
      </w:pPr>
      <w:r>
        <w:rPr/>
        <w:t>donde </w:t>
      </w:r>
      <w:r>
        <w:rPr>
          <w:rFonts w:ascii="Symbol" w:hAnsi="Symbol"/>
        </w:rPr>
        <w:t></w:t>
      </w:r>
      <w:r>
        <w:rPr/>
        <w:t> (pi) es el símbolo de la operación PROYECTAR y &lt;lista de atributos&gt; es una lista de atributos de la relación especificada por &lt;nombre de la relación&gt;. La relación así creada tiene sólo los atributos especificados en &lt;lista de atributos&gt; y en el mismo orden en que aparecen en lista. Por ello, su grado es igual al número de atributos en &lt;lista de atributos&gt;.</w:t>
      </w:r>
    </w:p>
    <w:p>
      <w:pPr>
        <w:pStyle w:val="BodyText"/>
        <w:ind w:left="380" w:right="1745"/>
      </w:pPr>
      <w:r>
        <w:rPr/>
        <w:t>Si la lista de atributos sólo contiene atributos no llave de una relación, es probable que aparezcan tuplas repetidas en el resultado. La operación PROYECTAR elimina</w:t>
      </w:r>
    </w:p>
    <w:p>
      <w:pPr>
        <w:spacing w:after="0"/>
        <w:sectPr>
          <w:pgSz w:w="12240" w:h="15840"/>
          <w:pgMar w:header="0" w:footer="709" w:top="1440" w:bottom="960" w:left="1420" w:right="60"/>
        </w:sectPr>
      </w:pPr>
    </w:p>
    <w:p>
      <w:pPr>
        <w:pStyle w:val="BodyText"/>
        <w:spacing w:before="52"/>
        <w:ind w:left="120" w:right="601"/>
      </w:pPr>
      <w:r>
        <w:rPr/>
        <w:t>implícitamente cualquier tupla repetida, así que el resultado de la operación PROYECTAR es un conjunto de tuplas y por tanto una relación válida. Por ejemplo, consideremos la siguiente operación:</w:t>
      </w:r>
    </w:p>
    <w:p>
      <w:pPr>
        <w:spacing w:before="8"/>
        <w:ind w:left="841" w:right="601" w:firstLine="0"/>
        <w:jc w:val="left"/>
        <w:rPr>
          <w:sz w:val="24"/>
        </w:rPr>
      </w:pPr>
      <w:r>
        <w:rPr>
          <w:rFonts w:ascii="Symbol" w:hAnsi="Symbol"/>
          <w:w w:val="99"/>
          <w:position w:val="3"/>
          <w:sz w:val="40"/>
        </w:rPr>
        <w:t></w:t>
      </w:r>
      <w:r>
        <w:rPr>
          <w:spacing w:val="-2"/>
          <w:w w:val="101"/>
          <w:sz w:val="13"/>
        </w:rPr>
        <w:t>S</w:t>
      </w:r>
      <w:r>
        <w:rPr>
          <w:spacing w:val="-1"/>
          <w:w w:val="101"/>
          <w:sz w:val="13"/>
        </w:rPr>
        <w:t>E</w:t>
      </w:r>
      <w:r>
        <w:rPr>
          <w:spacing w:val="-4"/>
          <w:w w:val="101"/>
          <w:sz w:val="13"/>
        </w:rPr>
        <w:t>X</w:t>
      </w:r>
      <w:r>
        <w:rPr>
          <w:w w:val="101"/>
          <w:sz w:val="13"/>
        </w:rPr>
        <w:t>O</w:t>
      </w:r>
      <w:r>
        <w:rPr>
          <w:w w:val="101"/>
          <w:sz w:val="13"/>
        </w:rPr>
        <w:t>,</w:t>
      </w:r>
      <w:r>
        <w:rPr>
          <w:spacing w:val="-2"/>
          <w:sz w:val="13"/>
        </w:rPr>
        <w:t> </w:t>
      </w:r>
      <w:r>
        <w:rPr>
          <w:spacing w:val="-2"/>
          <w:w w:val="101"/>
          <w:sz w:val="13"/>
        </w:rPr>
        <w:t>S</w:t>
      </w:r>
      <w:r>
        <w:rPr>
          <w:spacing w:val="-4"/>
          <w:w w:val="101"/>
          <w:sz w:val="13"/>
        </w:rPr>
        <w:t>A</w:t>
      </w:r>
      <w:r>
        <w:rPr>
          <w:spacing w:val="-1"/>
          <w:w w:val="101"/>
          <w:sz w:val="13"/>
        </w:rPr>
        <w:t>L</w:t>
      </w:r>
      <w:r>
        <w:rPr>
          <w:spacing w:val="-4"/>
          <w:w w:val="101"/>
          <w:sz w:val="13"/>
        </w:rPr>
        <w:t>A</w:t>
      </w:r>
      <w:r>
        <w:rPr>
          <w:w w:val="101"/>
          <w:sz w:val="13"/>
        </w:rPr>
        <w:t>RIO</w:t>
      </w:r>
      <w:r>
        <w:rPr>
          <w:spacing w:val="1"/>
          <w:sz w:val="13"/>
        </w:rPr>
        <w:t> </w:t>
      </w:r>
      <w:r>
        <w:rPr>
          <w:position w:val="3"/>
          <w:sz w:val="24"/>
        </w:rPr>
        <w:t>(</w:t>
      </w:r>
      <w:r>
        <w:rPr>
          <w:spacing w:val="1"/>
          <w:position w:val="3"/>
          <w:sz w:val="24"/>
        </w:rPr>
        <w:t>E</w:t>
      </w:r>
      <w:r>
        <w:rPr>
          <w:spacing w:val="-2"/>
          <w:w w:val="99"/>
          <w:position w:val="3"/>
          <w:sz w:val="24"/>
        </w:rPr>
        <w:t>M</w:t>
      </w:r>
      <w:r>
        <w:rPr>
          <w:spacing w:val="2"/>
          <w:w w:val="99"/>
          <w:position w:val="3"/>
          <w:sz w:val="24"/>
        </w:rPr>
        <w:t>P</w:t>
      </w:r>
      <w:r>
        <w:rPr>
          <w:spacing w:val="-7"/>
          <w:position w:val="3"/>
          <w:sz w:val="24"/>
        </w:rPr>
        <w:t>L</w:t>
      </w:r>
      <w:r>
        <w:rPr>
          <w:spacing w:val="5"/>
          <w:position w:val="3"/>
          <w:sz w:val="24"/>
        </w:rPr>
        <w:t>E</w:t>
      </w:r>
      <w:r>
        <w:rPr>
          <w:spacing w:val="-6"/>
          <w:w w:val="99"/>
          <w:position w:val="3"/>
          <w:sz w:val="24"/>
        </w:rPr>
        <w:t>A</w:t>
      </w:r>
      <w:r>
        <w:rPr>
          <w:spacing w:val="2"/>
          <w:w w:val="99"/>
          <w:position w:val="3"/>
          <w:sz w:val="24"/>
        </w:rPr>
        <w:t>D</w:t>
      </w:r>
      <w:r>
        <w:rPr>
          <w:spacing w:val="-2"/>
          <w:w w:val="99"/>
          <w:position w:val="3"/>
          <w:sz w:val="24"/>
        </w:rPr>
        <w:t>O</w:t>
      </w:r>
      <w:r>
        <w:rPr>
          <w:w w:val="99"/>
          <w:position w:val="3"/>
          <w:sz w:val="24"/>
        </w:rPr>
        <w:t>)</w:t>
      </w:r>
    </w:p>
    <w:p>
      <w:pPr>
        <w:pStyle w:val="BodyText"/>
        <w:spacing w:before="266"/>
        <w:ind w:left="120" w:right="170"/>
      </w:pPr>
      <w:r>
        <w:rPr/>
        <w:t>El resultado se muestra en la figura 5.4. Siempre que aparezcan dos o más tuplas idénticas al aplicar una operación PROYECTAR, sólo una se conservará en el resultado; esto se conoce como </w:t>
      </w:r>
      <w:r>
        <w:rPr>
          <w:b/>
        </w:rPr>
        <w:t>eliminación de duplicados </w:t>
      </w:r>
      <w:r>
        <w:rPr/>
        <w:t>y es necesaria para garantizar que el resultado de la operación PROYECTAR sea también una relación: un </w:t>
      </w:r>
      <w:r>
        <w:rPr>
          <w:i/>
        </w:rPr>
        <w:t>conjunto </w:t>
      </w:r>
      <w:r>
        <w:rPr/>
        <w:t>de tuplas. El número de tuplas en una relación que resulta de una operación PROYECTAR siempre es menor que el número de tuplas de la relación original, o igual a él. Si la lista de proyección incluye una clave de la relación, la relación resultante tendrá el </w:t>
      </w:r>
      <w:r>
        <w:rPr>
          <w:i/>
        </w:rPr>
        <w:t>mismo </w:t>
      </w:r>
      <w:r>
        <w:rPr>
          <w:i/>
        </w:rPr>
        <w:t>número </w:t>
      </w:r>
      <w:r>
        <w:rPr/>
        <w:t>de tuplas que la origina.</w:t>
      </w:r>
    </w:p>
    <w:p>
      <w:pPr>
        <w:pStyle w:val="BodyText"/>
        <w:spacing w:before="6"/>
        <w:rPr>
          <w:sz w:val="25"/>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451"/>
              <w:rPr>
                <w:b/>
                <w:sz w:val="24"/>
              </w:rPr>
            </w:pPr>
            <w:r>
              <w:rPr>
                <w:b/>
                <w:sz w:val="24"/>
              </w:rPr>
              <w:t>sexo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340"/>
              <w:rPr>
                <w:b/>
                <w:sz w:val="24"/>
              </w:rPr>
            </w:pPr>
            <w:r>
              <w:rPr>
                <w:b/>
                <w:sz w:val="24"/>
              </w:rPr>
              <w:t>salario</w:t>
            </w:r>
          </w:p>
        </w:tc>
      </w:tr>
      <w:tr>
        <w:trPr>
          <w:trHeight w:val="268" w:hRule="exact"/>
        </w:trPr>
        <w:tc>
          <w:tcPr>
            <w:tcW w:w="1460" w:type="dxa"/>
            <w:tcBorders>
              <w:top w:val="single" w:sz="5" w:space="0" w:color="000000"/>
            </w:tcBorders>
          </w:tcPr>
          <w:p>
            <w:pPr>
              <w:pStyle w:val="TableParagraph"/>
              <w:spacing w:line="275" w:lineRule="exact"/>
              <w:ind w:left="36"/>
              <w:rPr>
                <w:sz w:val="24"/>
              </w:rPr>
            </w:pPr>
            <w:r>
              <w:rPr>
                <w:w w:val="99"/>
                <w:sz w:val="24"/>
              </w:rPr>
              <w:t>M</w:t>
            </w:r>
          </w:p>
        </w:tc>
        <w:tc>
          <w:tcPr>
            <w:tcW w:w="1461" w:type="dxa"/>
            <w:tcBorders>
              <w:top w:val="single" w:sz="5" w:space="0" w:color="000000"/>
            </w:tcBorders>
          </w:tcPr>
          <w:p>
            <w:pPr>
              <w:pStyle w:val="TableParagraph"/>
              <w:spacing w:line="275" w:lineRule="exact"/>
              <w:ind w:right="35"/>
              <w:jc w:val="right"/>
              <w:rPr>
                <w:sz w:val="24"/>
              </w:rPr>
            </w:pPr>
            <w:r>
              <w:rPr>
                <w:w w:val="95"/>
                <w:sz w:val="24"/>
              </w:rPr>
              <w:t>9000</w:t>
            </w:r>
          </w:p>
        </w:tc>
      </w:tr>
      <w:tr>
        <w:trPr>
          <w:trHeight w:val="272" w:hRule="exact"/>
        </w:trPr>
        <w:tc>
          <w:tcPr>
            <w:tcW w:w="1460" w:type="dxa"/>
          </w:tcPr>
          <w:p>
            <w:pPr>
              <w:pStyle w:val="TableParagraph"/>
              <w:spacing w:line="275" w:lineRule="exact"/>
              <w:ind w:left="36"/>
              <w:rPr>
                <w:sz w:val="24"/>
              </w:rPr>
            </w:pPr>
            <w:r>
              <w:rPr>
                <w:w w:val="99"/>
                <w:sz w:val="24"/>
              </w:rPr>
              <w:t>M</w:t>
            </w:r>
          </w:p>
        </w:tc>
        <w:tc>
          <w:tcPr>
            <w:tcW w:w="1461" w:type="dxa"/>
          </w:tcPr>
          <w:p>
            <w:pPr>
              <w:pStyle w:val="TableParagraph"/>
              <w:spacing w:line="275" w:lineRule="exact"/>
              <w:ind w:right="35"/>
              <w:jc w:val="right"/>
              <w:rPr>
                <w:sz w:val="24"/>
              </w:rPr>
            </w:pPr>
            <w:r>
              <w:rPr>
                <w:w w:val="95"/>
                <w:sz w:val="24"/>
              </w:rPr>
              <w:t>4000</w:t>
            </w:r>
          </w:p>
        </w:tc>
      </w:tr>
      <w:tr>
        <w:trPr>
          <w:trHeight w:val="268" w:hRule="exact"/>
        </w:trPr>
        <w:tc>
          <w:tcPr>
            <w:tcW w:w="1460" w:type="dxa"/>
          </w:tcPr>
          <w:p>
            <w:pPr>
              <w:pStyle w:val="TableParagraph"/>
              <w:spacing w:line="275" w:lineRule="exact"/>
              <w:ind w:left="36"/>
              <w:rPr>
                <w:sz w:val="24"/>
              </w:rPr>
            </w:pPr>
            <w:r>
              <w:rPr>
                <w:w w:val="100"/>
                <w:sz w:val="24"/>
              </w:rPr>
              <w:t>F</w:t>
            </w:r>
          </w:p>
        </w:tc>
        <w:tc>
          <w:tcPr>
            <w:tcW w:w="1461" w:type="dxa"/>
          </w:tcPr>
          <w:p>
            <w:pPr>
              <w:pStyle w:val="TableParagraph"/>
              <w:spacing w:line="275" w:lineRule="exact"/>
              <w:ind w:right="35"/>
              <w:jc w:val="right"/>
              <w:rPr>
                <w:sz w:val="24"/>
              </w:rPr>
            </w:pPr>
            <w:r>
              <w:rPr>
                <w:w w:val="95"/>
                <w:sz w:val="24"/>
              </w:rPr>
              <w:t>2500</w:t>
            </w:r>
          </w:p>
        </w:tc>
      </w:tr>
      <w:tr>
        <w:trPr>
          <w:trHeight w:val="272" w:hRule="exact"/>
        </w:trPr>
        <w:tc>
          <w:tcPr>
            <w:tcW w:w="1460" w:type="dxa"/>
          </w:tcPr>
          <w:p>
            <w:pPr>
              <w:pStyle w:val="TableParagraph"/>
              <w:spacing w:line="275" w:lineRule="exact"/>
              <w:ind w:left="36"/>
              <w:rPr>
                <w:sz w:val="24"/>
              </w:rPr>
            </w:pPr>
            <w:r>
              <w:rPr>
                <w:w w:val="100"/>
                <w:sz w:val="24"/>
              </w:rPr>
              <w:t>F</w:t>
            </w:r>
          </w:p>
        </w:tc>
        <w:tc>
          <w:tcPr>
            <w:tcW w:w="1461" w:type="dxa"/>
          </w:tcPr>
          <w:p>
            <w:pPr>
              <w:pStyle w:val="TableParagraph"/>
              <w:spacing w:line="275" w:lineRule="exact"/>
              <w:ind w:right="35"/>
              <w:jc w:val="right"/>
              <w:rPr>
                <w:sz w:val="24"/>
              </w:rPr>
            </w:pPr>
            <w:r>
              <w:rPr>
                <w:w w:val="95"/>
                <w:sz w:val="24"/>
              </w:rPr>
              <w:t>4300</w:t>
            </w:r>
          </w:p>
        </w:tc>
      </w:tr>
      <w:tr>
        <w:trPr>
          <w:trHeight w:val="268" w:hRule="exact"/>
        </w:trPr>
        <w:tc>
          <w:tcPr>
            <w:tcW w:w="1460" w:type="dxa"/>
          </w:tcPr>
          <w:p>
            <w:pPr>
              <w:pStyle w:val="TableParagraph"/>
              <w:spacing w:line="275" w:lineRule="exact"/>
              <w:ind w:left="36"/>
              <w:rPr>
                <w:sz w:val="24"/>
              </w:rPr>
            </w:pPr>
            <w:r>
              <w:rPr>
                <w:w w:val="99"/>
                <w:sz w:val="24"/>
              </w:rPr>
              <w:t>M</w:t>
            </w:r>
          </w:p>
        </w:tc>
        <w:tc>
          <w:tcPr>
            <w:tcW w:w="1461" w:type="dxa"/>
          </w:tcPr>
          <w:p>
            <w:pPr>
              <w:pStyle w:val="TableParagraph"/>
              <w:spacing w:line="275" w:lineRule="exact"/>
              <w:ind w:right="35"/>
              <w:jc w:val="right"/>
              <w:rPr>
                <w:sz w:val="24"/>
              </w:rPr>
            </w:pPr>
            <w:r>
              <w:rPr>
                <w:w w:val="95"/>
                <w:sz w:val="24"/>
              </w:rPr>
              <w:t>3000</w:t>
            </w:r>
          </w:p>
        </w:tc>
      </w:tr>
      <w:tr>
        <w:trPr>
          <w:trHeight w:val="272" w:hRule="exact"/>
        </w:trPr>
        <w:tc>
          <w:tcPr>
            <w:tcW w:w="1460" w:type="dxa"/>
          </w:tcPr>
          <w:p>
            <w:pPr>
              <w:pStyle w:val="TableParagraph"/>
              <w:spacing w:line="275" w:lineRule="exact"/>
              <w:ind w:left="36"/>
              <w:rPr>
                <w:sz w:val="24"/>
              </w:rPr>
            </w:pPr>
            <w:r>
              <w:rPr>
                <w:w w:val="99"/>
                <w:sz w:val="24"/>
              </w:rPr>
              <w:t>M</w:t>
            </w:r>
          </w:p>
        </w:tc>
        <w:tc>
          <w:tcPr>
            <w:tcW w:w="1461" w:type="dxa"/>
          </w:tcPr>
          <w:p>
            <w:pPr>
              <w:pStyle w:val="TableParagraph"/>
              <w:spacing w:line="275" w:lineRule="exact"/>
              <w:ind w:right="35"/>
              <w:jc w:val="right"/>
              <w:rPr>
                <w:sz w:val="24"/>
              </w:rPr>
            </w:pPr>
            <w:r>
              <w:rPr>
                <w:w w:val="95"/>
                <w:sz w:val="24"/>
              </w:rPr>
              <w:t>3800</w:t>
            </w:r>
          </w:p>
        </w:tc>
      </w:tr>
      <w:tr>
        <w:trPr>
          <w:trHeight w:val="268" w:hRule="exact"/>
        </w:trPr>
        <w:tc>
          <w:tcPr>
            <w:tcW w:w="1460" w:type="dxa"/>
          </w:tcPr>
          <w:p>
            <w:pPr>
              <w:pStyle w:val="TableParagraph"/>
              <w:spacing w:line="275" w:lineRule="exact"/>
              <w:ind w:left="36"/>
              <w:rPr>
                <w:sz w:val="24"/>
              </w:rPr>
            </w:pPr>
            <w:r>
              <w:rPr>
                <w:w w:val="100"/>
                <w:sz w:val="24"/>
              </w:rPr>
              <w:t>F</w:t>
            </w:r>
          </w:p>
        </w:tc>
        <w:tc>
          <w:tcPr>
            <w:tcW w:w="1461" w:type="dxa"/>
          </w:tcPr>
          <w:p>
            <w:pPr>
              <w:pStyle w:val="TableParagraph"/>
              <w:spacing w:line="275" w:lineRule="exact"/>
              <w:ind w:right="35"/>
              <w:jc w:val="right"/>
              <w:rPr>
                <w:sz w:val="24"/>
              </w:rPr>
            </w:pPr>
            <w:r>
              <w:rPr>
                <w:w w:val="95"/>
                <w:sz w:val="24"/>
              </w:rPr>
              <w:t>2500</w:t>
            </w:r>
          </w:p>
        </w:tc>
      </w:tr>
      <w:tr>
        <w:trPr>
          <w:trHeight w:val="276" w:hRule="exact"/>
        </w:trPr>
        <w:tc>
          <w:tcPr>
            <w:tcW w:w="1460" w:type="dxa"/>
          </w:tcPr>
          <w:p>
            <w:pPr>
              <w:pStyle w:val="TableParagraph"/>
              <w:spacing w:line="275" w:lineRule="exact"/>
              <w:ind w:left="36"/>
              <w:rPr>
                <w:sz w:val="24"/>
              </w:rPr>
            </w:pPr>
            <w:r>
              <w:rPr>
                <w:w w:val="99"/>
                <w:sz w:val="24"/>
              </w:rPr>
              <w:t>M</w:t>
            </w:r>
          </w:p>
        </w:tc>
        <w:tc>
          <w:tcPr>
            <w:tcW w:w="1461" w:type="dxa"/>
          </w:tcPr>
          <w:p>
            <w:pPr>
              <w:pStyle w:val="TableParagraph"/>
              <w:spacing w:line="275" w:lineRule="exact"/>
              <w:ind w:right="35"/>
              <w:jc w:val="right"/>
              <w:rPr>
                <w:sz w:val="24"/>
              </w:rPr>
            </w:pPr>
            <w:r>
              <w:rPr>
                <w:w w:val="95"/>
                <w:sz w:val="24"/>
              </w:rPr>
              <w:t>2500</w:t>
            </w:r>
          </w:p>
        </w:tc>
      </w:tr>
    </w:tbl>
    <w:p>
      <w:pPr>
        <w:pStyle w:val="BodyText"/>
        <w:spacing w:line="268" w:lineRule="exact"/>
        <w:ind w:left="120" w:right="601"/>
      </w:pPr>
      <w:r>
        <w:rPr/>
        <w:t>Fig. 5.4</w:t>
      </w:r>
    </w:p>
    <w:p>
      <w:pPr>
        <w:pStyle w:val="BodyText"/>
      </w:pPr>
    </w:p>
    <w:p>
      <w:pPr>
        <w:pStyle w:val="ListParagraph"/>
        <w:numPr>
          <w:ilvl w:val="3"/>
          <w:numId w:val="50"/>
        </w:numPr>
        <w:tabs>
          <w:tab w:pos="841" w:val="left" w:leader="none"/>
        </w:tabs>
        <w:spacing w:line="240" w:lineRule="auto" w:before="0" w:after="0"/>
        <w:ind w:left="841" w:right="0" w:hanging="721"/>
        <w:jc w:val="left"/>
        <w:rPr>
          <w:sz w:val="24"/>
        </w:rPr>
      </w:pPr>
      <w:r>
        <w:rPr>
          <w:sz w:val="24"/>
        </w:rPr>
        <w:t>Secuencia de operaciones y cambio de nombre de los</w:t>
      </w:r>
      <w:r>
        <w:rPr>
          <w:spacing w:val="-14"/>
          <w:sz w:val="24"/>
        </w:rPr>
        <w:t> </w:t>
      </w:r>
      <w:r>
        <w:rPr>
          <w:sz w:val="24"/>
        </w:rPr>
        <w:t>atributos.</w:t>
      </w:r>
    </w:p>
    <w:p>
      <w:pPr>
        <w:pStyle w:val="BodyText"/>
        <w:ind w:left="120" w:right="150"/>
      </w:pPr>
      <w:r>
        <w:rPr/>
        <w:t>En general, es posible que deseemos aplicar varias operaciones del álgebra relacional una tras otra. Para ello, podemos escribir las operaciones en una sola expresión del álgebra relacional anidándolas, o bien, podemos aplicar una operación a la vez y crear relaciones de resultados intermedios. En el segundo caso, tendremos que nombrar las relaciones</w:t>
      </w:r>
    </w:p>
    <w:p>
      <w:pPr>
        <w:pStyle w:val="BodyText"/>
        <w:ind w:left="120" w:right="68"/>
      </w:pPr>
      <w:r>
        <w:rPr/>
        <w:t>que contienen los resultados intermedios. Por ejemplo, si queremos obtener el nombre de pila, el apellido y el salario de todos los empleados que trabajan en el departamento no. 5, debemos aplicar una operación SELECCIONAR y una operación PROYECTAR. Podemos escribir una sola expresión del álgebra relacional, a saber:</w:t>
      </w:r>
    </w:p>
    <w:p>
      <w:pPr>
        <w:spacing w:before="8"/>
        <w:ind w:left="1561" w:right="601" w:firstLine="0"/>
        <w:jc w:val="left"/>
        <w:rPr>
          <w:sz w:val="24"/>
        </w:rPr>
      </w:pPr>
      <w:r>
        <w:rPr>
          <w:rFonts w:ascii="Symbol" w:hAnsi="Symbol"/>
          <w:w w:val="99"/>
          <w:position w:val="3"/>
          <w:sz w:val="40"/>
        </w:rPr>
        <w:t></w:t>
      </w:r>
      <w:r>
        <w:rPr>
          <w:spacing w:val="-2"/>
          <w:w w:val="101"/>
          <w:sz w:val="13"/>
        </w:rPr>
        <w:t>P</w:t>
      </w:r>
      <w:r>
        <w:rPr>
          <w:spacing w:val="-4"/>
          <w:w w:val="101"/>
          <w:sz w:val="13"/>
        </w:rPr>
        <w:t>A</w:t>
      </w:r>
      <w:r>
        <w:rPr>
          <w:spacing w:val="3"/>
          <w:w w:val="101"/>
          <w:sz w:val="13"/>
        </w:rPr>
        <w:t>T</w:t>
      </w:r>
      <w:r>
        <w:rPr>
          <w:spacing w:val="-1"/>
          <w:w w:val="101"/>
          <w:sz w:val="13"/>
        </w:rPr>
        <w:t>E</w:t>
      </w:r>
      <w:r>
        <w:rPr>
          <w:spacing w:val="-5"/>
          <w:w w:val="101"/>
          <w:sz w:val="13"/>
        </w:rPr>
        <w:t>R</w:t>
      </w:r>
      <w:r>
        <w:rPr>
          <w:w w:val="101"/>
          <w:sz w:val="13"/>
        </w:rPr>
        <w:t>NO</w:t>
      </w:r>
      <w:r>
        <w:rPr>
          <w:w w:val="101"/>
          <w:sz w:val="13"/>
        </w:rPr>
        <w:t>,</w:t>
      </w:r>
      <w:r>
        <w:rPr>
          <w:spacing w:val="-6"/>
          <w:sz w:val="13"/>
        </w:rPr>
        <w:t> </w:t>
      </w:r>
      <w:r>
        <w:rPr>
          <w:w w:val="101"/>
          <w:sz w:val="13"/>
        </w:rPr>
        <w:t>NO</w:t>
      </w:r>
      <w:r>
        <w:rPr>
          <w:spacing w:val="-6"/>
          <w:w w:val="101"/>
          <w:sz w:val="13"/>
        </w:rPr>
        <w:t>M</w:t>
      </w:r>
      <w:r>
        <w:rPr>
          <w:w w:val="101"/>
          <w:sz w:val="13"/>
        </w:rPr>
        <w:t>BR</w:t>
      </w:r>
      <w:r>
        <w:rPr>
          <w:spacing w:val="-1"/>
          <w:w w:val="101"/>
          <w:sz w:val="13"/>
        </w:rPr>
        <w:t>E</w:t>
      </w:r>
      <w:r>
        <w:rPr>
          <w:w w:val="101"/>
          <w:sz w:val="13"/>
        </w:rPr>
        <w:t>,</w:t>
      </w:r>
      <w:r>
        <w:rPr>
          <w:spacing w:val="-2"/>
          <w:sz w:val="13"/>
        </w:rPr>
        <w:t> </w:t>
      </w:r>
      <w:r>
        <w:rPr>
          <w:spacing w:val="-2"/>
          <w:w w:val="101"/>
          <w:sz w:val="13"/>
        </w:rPr>
        <w:t>S</w:t>
      </w:r>
      <w:r>
        <w:rPr>
          <w:spacing w:val="-4"/>
          <w:w w:val="101"/>
          <w:sz w:val="13"/>
        </w:rPr>
        <w:t>A</w:t>
      </w:r>
      <w:r>
        <w:rPr>
          <w:spacing w:val="-1"/>
          <w:w w:val="101"/>
          <w:sz w:val="13"/>
        </w:rPr>
        <w:t>L</w:t>
      </w:r>
      <w:r>
        <w:rPr>
          <w:spacing w:val="-4"/>
          <w:w w:val="101"/>
          <w:sz w:val="13"/>
        </w:rPr>
        <w:t>A</w:t>
      </w:r>
      <w:r>
        <w:rPr>
          <w:w w:val="101"/>
          <w:sz w:val="13"/>
        </w:rPr>
        <w:t>RIO</w:t>
      </w:r>
      <w:r>
        <w:rPr>
          <w:spacing w:val="2"/>
          <w:sz w:val="13"/>
        </w:rPr>
        <w:t> </w:t>
      </w:r>
      <w:r>
        <w:rPr>
          <w:position w:val="3"/>
          <w:sz w:val="24"/>
        </w:rPr>
        <w:t>(</w:t>
      </w:r>
      <w:r>
        <w:rPr>
          <w:rFonts w:ascii="Symbol" w:hAnsi="Symbol"/>
          <w:spacing w:val="-2"/>
          <w:position w:val="3"/>
          <w:sz w:val="40"/>
        </w:rPr>
        <w:t></w:t>
      </w:r>
      <w:r>
        <w:rPr>
          <w:spacing w:val="-4"/>
          <w:w w:val="101"/>
          <w:sz w:val="13"/>
        </w:rPr>
        <w:t>D</w:t>
      </w:r>
      <w:r>
        <w:rPr>
          <w:w w:val="101"/>
          <w:sz w:val="13"/>
        </w:rPr>
        <w:t>N</w:t>
      </w:r>
      <w:r>
        <w:rPr>
          <w:spacing w:val="-4"/>
          <w:w w:val="101"/>
          <w:sz w:val="13"/>
        </w:rPr>
        <w:t>O</w:t>
      </w:r>
      <w:r>
        <w:rPr>
          <w:spacing w:val="-3"/>
          <w:w w:val="101"/>
          <w:sz w:val="13"/>
        </w:rPr>
        <w:t>=</w:t>
      </w:r>
      <w:r>
        <w:rPr>
          <w:spacing w:val="2"/>
          <w:w w:val="101"/>
          <w:sz w:val="13"/>
        </w:rPr>
        <w:t>5</w:t>
      </w:r>
      <w:r>
        <w:rPr>
          <w:w w:val="99"/>
          <w:position w:val="3"/>
          <w:sz w:val="24"/>
        </w:rPr>
        <w:t>(</w:t>
      </w:r>
      <w:r>
        <w:rPr>
          <w:spacing w:val="1"/>
          <w:w w:val="99"/>
          <w:position w:val="3"/>
          <w:sz w:val="24"/>
        </w:rPr>
        <w:t>E</w:t>
      </w:r>
      <w:r>
        <w:rPr>
          <w:spacing w:val="-2"/>
          <w:w w:val="99"/>
          <w:position w:val="3"/>
          <w:sz w:val="24"/>
        </w:rPr>
        <w:t>M</w:t>
      </w:r>
      <w:r>
        <w:rPr>
          <w:spacing w:val="2"/>
          <w:w w:val="99"/>
          <w:position w:val="3"/>
          <w:sz w:val="24"/>
        </w:rPr>
        <w:t>P</w:t>
      </w:r>
      <w:r>
        <w:rPr>
          <w:spacing w:val="-11"/>
          <w:position w:val="3"/>
          <w:sz w:val="24"/>
        </w:rPr>
        <w:t>L</w:t>
      </w:r>
      <w:r>
        <w:rPr>
          <w:spacing w:val="5"/>
          <w:position w:val="3"/>
          <w:sz w:val="24"/>
        </w:rPr>
        <w:t>E</w:t>
      </w:r>
      <w:r>
        <w:rPr>
          <w:spacing w:val="-2"/>
          <w:w w:val="99"/>
          <w:position w:val="3"/>
          <w:sz w:val="24"/>
        </w:rPr>
        <w:t>ADO</w:t>
      </w:r>
      <w:r>
        <w:rPr>
          <w:w w:val="99"/>
          <w:position w:val="3"/>
          <w:sz w:val="24"/>
        </w:rPr>
        <w:t>)).</w:t>
      </w:r>
    </w:p>
    <w:p>
      <w:pPr>
        <w:pStyle w:val="BodyText"/>
        <w:spacing w:before="266"/>
        <w:ind w:left="120" w:right="68"/>
      </w:pPr>
      <w:r>
        <w:rPr/>
        <w:t>Como alternativa, podemos mostrar explícitamente la secuencia de operaciones, dando un nombre a cada una de las relaciones intermedias, como sigue:</w:t>
      </w:r>
    </w:p>
    <w:p>
      <w:pPr>
        <w:spacing w:before="6"/>
        <w:ind w:left="841" w:right="601" w:firstLine="0"/>
        <w:jc w:val="left"/>
        <w:rPr>
          <w:sz w:val="24"/>
        </w:rPr>
      </w:pPr>
      <w:r>
        <w:rPr>
          <w:spacing w:val="1"/>
          <w:sz w:val="24"/>
        </w:rPr>
        <w:t>E</w:t>
      </w:r>
      <w:r>
        <w:rPr>
          <w:spacing w:val="-2"/>
          <w:w w:val="99"/>
          <w:sz w:val="24"/>
        </w:rPr>
        <w:t>M</w:t>
      </w:r>
      <w:r>
        <w:rPr>
          <w:spacing w:val="2"/>
          <w:w w:val="99"/>
          <w:sz w:val="24"/>
        </w:rPr>
        <w:t>P</w:t>
      </w:r>
      <w:r>
        <w:rPr>
          <w:spacing w:val="-7"/>
          <w:sz w:val="24"/>
        </w:rPr>
        <w:t>L</w:t>
      </w:r>
      <w:r>
        <w:rPr>
          <w:spacing w:val="-2"/>
          <w:w w:val="99"/>
          <w:sz w:val="24"/>
        </w:rPr>
        <w:t>S</w:t>
      </w:r>
      <w:r>
        <w:rPr>
          <w:spacing w:val="3"/>
          <w:sz w:val="24"/>
        </w:rPr>
        <w:t>_</w:t>
      </w:r>
      <w:r>
        <w:rPr>
          <w:spacing w:val="-2"/>
          <w:w w:val="99"/>
          <w:sz w:val="24"/>
        </w:rPr>
        <w:t>D</w:t>
      </w:r>
      <w:r>
        <w:rPr>
          <w:spacing w:val="1"/>
          <w:sz w:val="24"/>
        </w:rPr>
        <w:t>E</w:t>
      </w:r>
      <w:r>
        <w:rPr>
          <w:spacing w:val="-2"/>
          <w:w w:val="99"/>
          <w:sz w:val="24"/>
        </w:rPr>
        <w:t>P</w:t>
      </w:r>
      <w:r>
        <w:rPr>
          <w:sz w:val="24"/>
        </w:rPr>
        <w:t>5</w:t>
      </w:r>
      <w:r>
        <w:rPr>
          <w:spacing w:val="1"/>
          <w:sz w:val="24"/>
        </w:rPr>
        <w:t> </w:t>
      </w:r>
      <w:r>
        <w:rPr>
          <w:rFonts w:ascii="Symbol" w:hAnsi="Symbol"/>
          <w:i/>
          <w:w w:val="96"/>
          <w:sz w:val="25"/>
        </w:rPr>
        <w:t></w:t>
      </w:r>
      <w:r>
        <w:rPr>
          <w:sz w:val="25"/>
        </w:rPr>
        <w:t> </w:t>
      </w:r>
      <w:r>
        <w:rPr>
          <w:spacing w:val="-6"/>
          <w:sz w:val="25"/>
        </w:rPr>
        <w:t> </w:t>
      </w:r>
      <w:r>
        <w:rPr>
          <w:rFonts w:ascii="Symbol" w:hAnsi="Symbol"/>
          <w:spacing w:val="-2"/>
          <w:sz w:val="40"/>
        </w:rPr>
        <w:t></w:t>
      </w:r>
      <w:r>
        <w:rPr>
          <w:w w:val="101"/>
          <w:position w:val="-2"/>
          <w:sz w:val="13"/>
        </w:rPr>
        <w:t>DNO</w:t>
      </w:r>
      <w:r>
        <w:rPr>
          <w:spacing w:val="-3"/>
          <w:w w:val="101"/>
          <w:position w:val="-2"/>
          <w:sz w:val="13"/>
        </w:rPr>
        <w:t>=</w:t>
      </w:r>
      <w:r>
        <w:rPr>
          <w:spacing w:val="2"/>
          <w:w w:val="101"/>
          <w:position w:val="-2"/>
          <w:sz w:val="13"/>
        </w:rPr>
        <w:t>5</w:t>
      </w:r>
      <w:r>
        <w:rPr>
          <w:w w:val="99"/>
          <w:sz w:val="24"/>
        </w:rPr>
        <w:t>(</w:t>
      </w:r>
      <w:r>
        <w:rPr>
          <w:spacing w:val="1"/>
          <w:w w:val="99"/>
          <w:sz w:val="24"/>
        </w:rPr>
        <w:t>E</w:t>
      </w:r>
      <w:r>
        <w:rPr>
          <w:spacing w:val="-2"/>
          <w:w w:val="99"/>
          <w:sz w:val="24"/>
        </w:rPr>
        <w:t>M</w:t>
      </w:r>
      <w:r>
        <w:rPr>
          <w:spacing w:val="2"/>
          <w:w w:val="99"/>
          <w:sz w:val="24"/>
        </w:rPr>
        <w:t>P</w:t>
      </w:r>
      <w:r>
        <w:rPr>
          <w:spacing w:val="-11"/>
          <w:sz w:val="24"/>
        </w:rPr>
        <w:t>L</w:t>
      </w:r>
      <w:r>
        <w:rPr>
          <w:spacing w:val="5"/>
          <w:sz w:val="24"/>
        </w:rPr>
        <w:t>E</w:t>
      </w:r>
      <w:r>
        <w:rPr>
          <w:spacing w:val="-2"/>
          <w:w w:val="99"/>
          <w:sz w:val="24"/>
        </w:rPr>
        <w:t>ADO</w:t>
      </w:r>
      <w:r>
        <w:rPr>
          <w:w w:val="99"/>
          <w:sz w:val="24"/>
        </w:rPr>
        <w:t>)</w:t>
      </w:r>
    </w:p>
    <w:p>
      <w:pPr>
        <w:spacing w:line="486" w:lineRule="exact" w:before="2"/>
        <w:ind w:left="841" w:right="601" w:firstLine="0"/>
        <w:jc w:val="left"/>
        <w:rPr>
          <w:sz w:val="24"/>
        </w:rPr>
      </w:pPr>
      <w:r>
        <w:rPr>
          <w:sz w:val="24"/>
        </w:rPr>
        <w:t>R</w:t>
      </w:r>
      <w:r>
        <w:rPr>
          <w:spacing w:val="1"/>
          <w:sz w:val="24"/>
        </w:rPr>
        <w:t>E</w:t>
      </w:r>
      <w:r>
        <w:rPr>
          <w:spacing w:val="-2"/>
          <w:w w:val="99"/>
          <w:sz w:val="24"/>
        </w:rPr>
        <w:t>S</w:t>
      </w:r>
      <w:r>
        <w:rPr>
          <w:spacing w:val="2"/>
          <w:w w:val="99"/>
          <w:sz w:val="24"/>
        </w:rPr>
        <w:t>U</w:t>
      </w:r>
      <w:r>
        <w:rPr>
          <w:spacing w:val="-7"/>
          <w:sz w:val="24"/>
        </w:rPr>
        <w:t>L</w:t>
      </w:r>
      <w:r>
        <w:rPr>
          <w:spacing w:val="5"/>
          <w:sz w:val="24"/>
        </w:rPr>
        <w:t>T</w:t>
      </w:r>
      <w:r>
        <w:rPr>
          <w:spacing w:val="-6"/>
          <w:w w:val="99"/>
          <w:sz w:val="24"/>
        </w:rPr>
        <w:t>A</w:t>
      </w:r>
      <w:r>
        <w:rPr>
          <w:spacing w:val="2"/>
          <w:w w:val="99"/>
          <w:sz w:val="24"/>
        </w:rPr>
        <w:t>D</w:t>
      </w:r>
      <w:r>
        <w:rPr>
          <w:w w:val="99"/>
          <w:sz w:val="24"/>
        </w:rPr>
        <w:t>O</w:t>
      </w:r>
      <w:r>
        <w:rPr>
          <w:sz w:val="24"/>
        </w:rPr>
        <w:t>  </w:t>
      </w:r>
      <w:r>
        <w:rPr>
          <w:rFonts w:ascii="Symbol" w:hAnsi="Symbol"/>
          <w:w w:val="100"/>
          <w:sz w:val="24"/>
        </w:rPr>
        <w:t></w:t>
      </w:r>
      <w:r>
        <w:rPr>
          <w:sz w:val="24"/>
        </w:rPr>
        <w:t> </w:t>
      </w:r>
      <w:r>
        <w:rPr>
          <w:spacing w:val="-1"/>
          <w:sz w:val="24"/>
        </w:rPr>
        <w:t> </w:t>
      </w:r>
      <w:r>
        <w:rPr>
          <w:rFonts w:ascii="Symbol" w:hAnsi="Symbol"/>
          <w:sz w:val="40"/>
        </w:rPr>
        <w:t></w:t>
      </w:r>
      <w:r>
        <w:rPr>
          <w:w w:val="101"/>
          <w:position w:val="-2"/>
          <w:sz w:val="13"/>
        </w:rPr>
        <w:t>NO</w:t>
      </w:r>
      <w:r>
        <w:rPr>
          <w:spacing w:val="-2"/>
          <w:w w:val="101"/>
          <w:position w:val="-2"/>
          <w:sz w:val="13"/>
        </w:rPr>
        <w:t>M</w:t>
      </w:r>
      <w:r>
        <w:rPr>
          <w:w w:val="101"/>
          <w:position w:val="-2"/>
          <w:sz w:val="13"/>
        </w:rPr>
        <w:t>BR</w:t>
      </w:r>
      <w:r>
        <w:rPr>
          <w:spacing w:val="-1"/>
          <w:w w:val="101"/>
          <w:position w:val="-2"/>
          <w:sz w:val="13"/>
        </w:rPr>
        <w:t>E</w:t>
      </w:r>
      <w:r>
        <w:rPr>
          <w:w w:val="101"/>
          <w:position w:val="-2"/>
          <w:sz w:val="13"/>
        </w:rPr>
        <w:t>,</w:t>
      </w:r>
      <w:r>
        <w:rPr>
          <w:spacing w:val="-2"/>
          <w:position w:val="-2"/>
          <w:sz w:val="13"/>
        </w:rPr>
        <w:t> </w:t>
      </w:r>
      <w:r>
        <w:rPr>
          <w:spacing w:val="-2"/>
          <w:w w:val="101"/>
          <w:position w:val="-2"/>
          <w:sz w:val="13"/>
        </w:rPr>
        <w:t>P</w:t>
      </w:r>
      <w:r>
        <w:rPr>
          <w:spacing w:val="-8"/>
          <w:w w:val="101"/>
          <w:position w:val="-2"/>
          <w:sz w:val="13"/>
        </w:rPr>
        <w:t>A</w:t>
      </w:r>
      <w:r>
        <w:rPr>
          <w:spacing w:val="3"/>
          <w:w w:val="101"/>
          <w:position w:val="-2"/>
          <w:sz w:val="13"/>
        </w:rPr>
        <w:t>T</w:t>
      </w:r>
      <w:r>
        <w:rPr>
          <w:spacing w:val="-1"/>
          <w:w w:val="101"/>
          <w:position w:val="-2"/>
          <w:sz w:val="13"/>
        </w:rPr>
        <w:t>E</w:t>
      </w:r>
      <w:r>
        <w:rPr>
          <w:spacing w:val="-5"/>
          <w:w w:val="101"/>
          <w:position w:val="-2"/>
          <w:sz w:val="13"/>
        </w:rPr>
        <w:t>R</w:t>
      </w:r>
      <w:r>
        <w:rPr>
          <w:w w:val="101"/>
          <w:position w:val="-2"/>
          <w:sz w:val="13"/>
        </w:rPr>
        <w:t>NO</w:t>
      </w:r>
      <w:r>
        <w:rPr>
          <w:w w:val="101"/>
          <w:position w:val="-2"/>
          <w:sz w:val="13"/>
        </w:rPr>
        <w:t>,</w:t>
      </w:r>
      <w:r>
        <w:rPr>
          <w:spacing w:val="-2"/>
          <w:position w:val="-2"/>
          <w:sz w:val="13"/>
        </w:rPr>
        <w:t> </w:t>
      </w:r>
      <w:r>
        <w:rPr>
          <w:spacing w:val="-2"/>
          <w:w w:val="101"/>
          <w:position w:val="-2"/>
          <w:sz w:val="13"/>
        </w:rPr>
        <w:t>S</w:t>
      </w:r>
      <w:r>
        <w:rPr>
          <w:spacing w:val="-4"/>
          <w:w w:val="101"/>
          <w:position w:val="-2"/>
          <w:sz w:val="13"/>
        </w:rPr>
        <w:t>A</w:t>
      </w:r>
      <w:r>
        <w:rPr>
          <w:spacing w:val="-1"/>
          <w:w w:val="101"/>
          <w:position w:val="-2"/>
          <w:sz w:val="13"/>
        </w:rPr>
        <w:t>L</w:t>
      </w:r>
      <w:r>
        <w:rPr>
          <w:spacing w:val="-4"/>
          <w:w w:val="101"/>
          <w:position w:val="-2"/>
          <w:sz w:val="13"/>
        </w:rPr>
        <w:t>A</w:t>
      </w:r>
      <w:r>
        <w:rPr>
          <w:w w:val="101"/>
          <w:position w:val="-2"/>
          <w:sz w:val="13"/>
        </w:rPr>
        <w:t>RI</w:t>
      </w:r>
      <w:r>
        <w:rPr>
          <w:spacing w:val="-2"/>
          <w:w w:val="101"/>
          <w:position w:val="-2"/>
          <w:sz w:val="13"/>
        </w:rPr>
        <w:t>O</w:t>
      </w:r>
      <w:r>
        <w:rPr>
          <w:w w:val="99"/>
          <w:sz w:val="24"/>
        </w:rPr>
        <w:t>(</w:t>
      </w:r>
      <w:r>
        <w:rPr>
          <w:spacing w:val="1"/>
          <w:w w:val="99"/>
          <w:sz w:val="24"/>
        </w:rPr>
        <w:t>E</w:t>
      </w:r>
      <w:r>
        <w:rPr>
          <w:spacing w:val="-2"/>
          <w:w w:val="99"/>
          <w:sz w:val="24"/>
        </w:rPr>
        <w:t>M</w:t>
      </w:r>
      <w:r>
        <w:rPr>
          <w:spacing w:val="2"/>
          <w:w w:val="99"/>
          <w:sz w:val="24"/>
        </w:rPr>
        <w:t>P</w:t>
      </w:r>
      <w:r>
        <w:rPr>
          <w:spacing w:val="-7"/>
          <w:sz w:val="24"/>
        </w:rPr>
        <w:t>L</w:t>
      </w:r>
      <w:r>
        <w:rPr>
          <w:w w:val="99"/>
          <w:sz w:val="24"/>
        </w:rPr>
        <w:t>_</w:t>
      </w:r>
      <w:r>
        <w:rPr>
          <w:spacing w:val="-2"/>
          <w:w w:val="99"/>
          <w:sz w:val="24"/>
        </w:rPr>
        <w:t>D</w:t>
      </w:r>
      <w:r>
        <w:rPr>
          <w:spacing w:val="1"/>
          <w:sz w:val="24"/>
        </w:rPr>
        <w:t>E</w:t>
      </w:r>
      <w:r>
        <w:rPr>
          <w:spacing w:val="-2"/>
          <w:w w:val="99"/>
          <w:sz w:val="24"/>
        </w:rPr>
        <w:t>P</w:t>
      </w:r>
      <w:r>
        <w:rPr>
          <w:w w:val="99"/>
          <w:sz w:val="24"/>
        </w:rPr>
        <w:t>5)</w:t>
      </w:r>
    </w:p>
    <w:p>
      <w:pPr>
        <w:pStyle w:val="BodyText"/>
        <w:ind w:left="120" w:right="103"/>
      </w:pPr>
      <w:r>
        <w:rPr/>
        <w:t>A menudo es más sencillo descomponer una secuencia compleja de operaciones especificando relaciones de resultados intermedios que escribiendo una sola expresión del álgebra relacional.  También podemos usar esta técnica para cambiar el nombre de los</w:t>
      </w:r>
    </w:p>
    <w:p>
      <w:pPr>
        <w:spacing w:after="0"/>
        <w:sectPr>
          <w:pgSz w:w="12240" w:h="15840"/>
          <w:pgMar w:header="0" w:footer="709" w:top="1380" w:bottom="960" w:left="1680" w:right="1680"/>
        </w:sectPr>
      </w:pPr>
    </w:p>
    <w:p>
      <w:pPr>
        <w:pStyle w:val="BodyText"/>
        <w:spacing w:before="52"/>
        <w:ind w:left="100" w:right="182"/>
      </w:pPr>
      <w:r>
        <w:rPr/>
        <w:t>atributos de las relaciones intermedias y de la resultante. Esto puede ser útil cuando se trata de operaciones más complejas. Si queremos cambiar de nombre los atributos de una relación resultante al aplicar una operación de álgebra relacional, bastará con que incluyamos una lista con los nuevos nombres de atributos entre paréntesis, como el siguiente ejemplo:</w:t>
      </w:r>
    </w:p>
    <w:p>
      <w:pPr>
        <w:spacing w:line="488" w:lineRule="exact" w:before="18"/>
        <w:ind w:left="821" w:right="0" w:firstLine="0"/>
        <w:jc w:val="left"/>
        <w:rPr>
          <w:sz w:val="24"/>
        </w:rPr>
      </w:pPr>
      <w:r>
        <w:rPr>
          <w:sz w:val="24"/>
        </w:rPr>
        <w:t>TEMP</w:t>
      </w:r>
      <w:r>
        <w:rPr>
          <w:rFonts w:ascii="Symbol" w:hAnsi="Symbol"/>
          <w:sz w:val="24"/>
        </w:rPr>
        <w:t></w:t>
      </w:r>
      <w:r>
        <w:rPr>
          <w:rFonts w:ascii="Symbol" w:hAnsi="Symbol"/>
          <w:sz w:val="40"/>
        </w:rPr>
        <w:t></w:t>
      </w:r>
      <w:r>
        <w:rPr>
          <w:sz w:val="40"/>
        </w:rPr>
        <w:t> </w:t>
      </w:r>
      <w:r>
        <w:rPr>
          <w:position w:val="-2"/>
          <w:sz w:val="13"/>
        </w:rPr>
        <w:t>DNO=5</w:t>
      </w:r>
      <w:r>
        <w:rPr>
          <w:sz w:val="24"/>
        </w:rPr>
        <w:t>(EMPLEADO) </w:t>
      </w:r>
      <w:r>
        <w:rPr>
          <w:w w:val="99"/>
          <w:sz w:val="24"/>
        </w:rPr>
        <w:t>R(N</w:t>
      </w:r>
      <w:r>
        <w:rPr>
          <w:w w:val="99"/>
          <w:sz w:val="24"/>
        </w:rPr>
        <w:t>OMP</w:t>
      </w:r>
      <w:r>
        <w:rPr>
          <w:w w:val="99"/>
          <w:sz w:val="24"/>
        </w:rPr>
        <w:t>IL</w:t>
      </w:r>
      <w:r>
        <w:rPr>
          <w:w w:val="99"/>
          <w:sz w:val="24"/>
        </w:rPr>
        <w:t>A</w:t>
      </w:r>
      <w:r>
        <w:rPr>
          <w:sz w:val="24"/>
        </w:rPr>
        <w:t>,</w:t>
      </w:r>
      <w:r>
        <w:rPr>
          <w:w w:val="99"/>
          <w:sz w:val="24"/>
        </w:rPr>
        <w:t>APPA</w:t>
      </w:r>
      <w:r>
        <w:rPr>
          <w:sz w:val="24"/>
        </w:rPr>
        <w:t>TE</w:t>
      </w:r>
      <w:r>
        <w:rPr>
          <w:w w:val="99"/>
          <w:sz w:val="24"/>
        </w:rPr>
        <w:t>RN</w:t>
      </w:r>
      <w:r>
        <w:rPr>
          <w:w w:val="99"/>
          <w:sz w:val="24"/>
        </w:rPr>
        <w:t>O,SA</w:t>
      </w:r>
      <w:r>
        <w:rPr>
          <w:sz w:val="24"/>
        </w:rPr>
        <w:t>L</w:t>
      </w:r>
      <w:r>
        <w:rPr>
          <w:w w:val="99"/>
          <w:sz w:val="24"/>
        </w:rPr>
        <w:t>A</w:t>
      </w:r>
      <w:r>
        <w:rPr>
          <w:sz w:val="24"/>
        </w:rPr>
        <w:t>R</w:t>
      </w:r>
      <w:r>
        <w:rPr>
          <w:w w:val="99"/>
          <w:sz w:val="24"/>
        </w:rPr>
        <w:t>IO</w:t>
      </w:r>
      <w:r>
        <w:rPr>
          <w:w w:val="99"/>
          <w:sz w:val="24"/>
        </w:rPr>
        <w:t>)</w:t>
      </w:r>
      <w:r>
        <w:rPr>
          <w:rFonts w:ascii="Symbol" w:hAnsi="Symbol"/>
          <w:w w:val="100"/>
          <w:sz w:val="24"/>
        </w:rPr>
        <w:t></w:t>
      </w:r>
      <w:r>
        <w:rPr>
          <w:rFonts w:ascii="Symbol" w:hAnsi="Symbol"/>
          <w:w w:val="99"/>
          <w:sz w:val="40"/>
        </w:rPr>
        <w:t></w:t>
      </w:r>
      <w:r>
        <w:rPr>
          <w:w w:val="101"/>
          <w:position w:val="-2"/>
          <w:sz w:val="13"/>
        </w:rPr>
        <w:t>NOM</w:t>
      </w:r>
      <w:r>
        <w:rPr>
          <w:w w:val="101"/>
          <w:position w:val="-2"/>
          <w:sz w:val="13"/>
        </w:rPr>
        <w:t>BRE,</w:t>
      </w:r>
      <w:r>
        <w:rPr>
          <w:position w:val="-2"/>
          <w:sz w:val="13"/>
        </w:rPr>
        <w:t> </w:t>
      </w:r>
      <w:r>
        <w:rPr>
          <w:w w:val="101"/>
          <w:position w:val="-2"/>
          <w:sz w:val="13"/>
        </w:rPr>
        <w:t>PA</w:t>
      </w:r>
      <w:r>
        <w:rPr>
          <w:w w:val="101"/>
          <w:position w:val="-2"/>
          <w:sz w:val="13"/>
        </w:rPr>
        <w:t>TE</w:t>
      </w:r>
      <w:r>
        <w:rPr>
          <w:w w:val="101"/>
          <w:position w:val="-2"/>
          <w:sz w:val="13"/>
        </w:rPr>
        <w:t>RN</w:t>
      </w:r>
      <w:r>
        <w:rPr>
          <w:w w:val="101"/>
          <w:position w:val="-2"/>
          <w:sz w:val="13"/>
        </w:rPr>
        <w:t>O</w:t>
      </w:r>
      <w:r>
        <w:rPr>
          <w:w w:val="101"/>
          <w:position w:val="-2"/>
          <w:sz w:val="13"/>
        </w:rPr>
        <w:t>,</w:t>
      </w:r>
      <w:r>
        <w:rPr>
          <w:position w:val="-2"/>
          <w:sz w:val="13"/>
        </w:rPr>
        <w:t> </w:t>
      </w:r>
      <w:r>
        <w:rPr>
          <w:w w:val="101"/>
          <w:position w:val="-2"/>
          <w:sz w:val="13"/>
        </w:rPr>
        <w:t>SA</w:t>
      </w:r>
      <w:r>
        <w:rPr>
          <w:w w:val="101"/>
          <w:position w:val="-2"/>
          <w:sz w:val="13"/>
        </w:rPr>
        <w:t>L</w:t>
      </w:r>
      <w:r>
        <w:rPr>
          <w:w w:val="101"/>
          <w:position w:val="-2"/>
          <w:sz w:val="13"/>
        </w:rPr>
        <w:t>A</w:t>
      </w:r>
      <w:r>
        <w:rPr>
          <w:w w:val="101"/>
          <w:position w:val="-2"/>
          <w:sz w:val="13"/>
        </w:rPr>
        <w:t>RIO</w:t>
      </w:r>
      <w:r>
        <w:rPr>
          <w:w w:val="99"/>
          <w:sz w:val="24"/>
        </w:rPr>
        <w:t>(TE</w:t>
      </w:r>
      <w:r>
        <w:rPr>
          <w:w w:val="99"/>
          <w:sz w:val="24"/>
        </w:rPr>
        <w:t>MP</w:t>
      </w:r>
      <w:r>
        <w:rPr>
          <w:w w:val="99"/>
          <w:sz w:val="24"/>
        </w:rPr>
        <w:t>)</w:t>
      </w:r>
    </w:p>
    <w:p>
      <w:pPr>
        <w:pStyle w:val="BodyText"/>
        <w:ind w:left="100" w:right="102"/>
      </w:pPr>
      <w:r>
        <w:rPr/>
        <w:t>Si no se cambian los nombres, los atributos de la relación resultante de una operación SELECCIONAR serán los mismos que los de la relación original y estarán en el mismo orden. En el caso de una operación PROYECTAR sin cambio de nombres, la relación resultante tendrá los mismos nombres de atributos que aparecen en la lista de proyección, y en el mismo orden.</w:t>
      </w:r>
    </w:p>
    <w:p>
      <w:pPr>
        <w:pStyle w:val="BodyText"/>
        <w:spacing w:before="11"/>
        <w:rPr>
          <w:sz w:val="23"/>
        </w:rPr>
      </w:pPr>
    </w:p>
    <w:p>
      <w:pPr>
        <w:pStyle w:val="ListParagraph"/>
        <w:numPr>
          <w:ilvl w:val="3"/>
          <w:numId w:val="50"/>
        </w:numPr>
        <w:tabs>
          <w:tab w:pos="821" w:val="left" w:leader="none"/>
        </w:tabs>
        <w:spacing w:line="240" w:lineRule="auto" w:before="0" w:after="0"/>
        <w:ind w:left="821" w:right="0" w:hanging="721"/>
        <w:jc w:val="left"/>
        <w:rPr>
          <w:sz w:val="24"/>
        </w:rPr>
      </w:pPr>
      <w:r>
        <w:rPr>
          <w:sz w:val="24"/>
        </w:rPr>
        <w:t>Operaciones </w:t>
      </w:r>
      <w:r>
        <w:rPr>
          <w:spacing w:val="-3"/>
          <w:sz w:val="24"/>
        </w:rPr>
        <w:t>de </w:t>
      </w:r>
      <w:r>
        <w:rPr>
          <w:sz w:val="24"/>
        </w:rPr>
        <w:t>la teoría de</w:t>
      </w:r>
      <w:r>
        <w:rPr>
          <w:spacing w:val="-5"/>
          <w:sz w:val="24"/>
        </w:rPr>
        <w:t> </w:t>
      </w:r>
      <w:r>
        <w:rPr>
          <w:sz w:val="24"/>
        </w:rPr>
        <w:t>conjuntos.</w:t>
      </w:r>
    </w:p>
    <w:p>
      <w:pPr>
        <w:pStyle w:val="BodyText"/>
        <w:ind w:left="100" w:right="176"/>
      </w:pPr>
      <w:r>
        <w:rPr/>
        <w:t>Las operaciones de teoría de conjuntos se aplican al modelo relacional porque las relaciones se definen como conjuntos de tuplas, y pueden servir para procesar las tuplas de dos relaciones como conjuntos. Por ejemplo, si queremos obtener los números de matrícula de todo empleado que trabaje en el departamento 5 o que supervise directamente a un empleado que trabaje en ese mismo departamento, podemos utilizar la operación UNION como sigue:</w:t>
      </w:r>
    </w:p>
    <w:p>
      <w:pPr>
        <w:spacing w:line="240" w:lineRule="auto" w:before="6"/>
        <w:ind w:left="821" w:right="176" w:firstLine="0"/>
        <w:jc w:val="left"/>
        <w:rPr>
          <w:sz w:val="24"/>
        </w:rPr>
      </w:pPr>
      <w:r>
        <w:rPr>
          <w:sz w:val="24"/>
        </w:rPr>
        <w:t>E</w:t>
      </w:r>
      <w:r>
        <w:rPr>
          <w:w w:val="99"/>
          <w:sz w:val="24"/>
        </w:rPr>
        <w:t>MPS_D</w:t>
      </w:r>
      <w:r>
        <w:rPr>
          <w:sz w:val="24"/>
        </w:rPr>
        <w:t>E</w:t>
      </w:r>
      <w:r>
        <w:rPr>
          <w:w w:val="99"/>
          <w:sz w:val="24"/>
        </w:rPr>
        <w:t>P</w:t>
      </w:r>
      <w:r>
        <w:rPr>
          <w:sz w:val="24"/>
        </w:rPr>
        <w:t>5</w:t>
      </w:r>
      <w:r>
        <w:rPr>
          <w:rFonts w:ascii="Symbol" w:hAnsi="Symbol"/>
          <w:w w:val="100"/>
          <w:sz w:val="24"/>
        </w:rPr>
        <w:t></w:t>
      </w:r>
      <w:r>
        <w:rPr>
          <w:rFonts w:ascii="Symbol" w:hAnsi="Symbol"/>
          <w:w w:val="99"/>
          <w:sz w:val="40"/>
        </w:rPr>
        <w:t></w:t>
      </w:r>
      <w:r>
        <w:rPr>
          <w:w w:val="101"/>
          <w:position w:val="-2"/>
          <w:sz w:val="13"/>
        </w:rPr>
        <w:t>DNO</w:t>
      </w:r>
      <w:r>
        <w:rPr>
          <w:w w:val="101"/>
          <w:position w:val="-2"/>
          <w:sz w:val="13"/>
        </w:rPr>
        <w:t>=5</w:t>
      </w:r>
      <w:r>
        <w:rPr>
          <w:w w:val="99"/>
          <w:sz w:val="24"/>
        </w:rPr>
        <w:t>(E</w:t>
      </w:r>
      <w:r>
        <w:rPr>
          <w:w w:val="99"/>
          <w:sz w:val="24"/>
        </w:rPr>
        <w:t>MP</w:t>
      </w:r>
      <w:r>
        <w:rPr>
          <w:sz w:val="24"/>
        </w:rPr>
        <w:t>LE</w:t>
      </w:r>
      <w:r>
        <w:rPr>
          <w:w w:val="99"/>
          <w:sz w:val="24"/>
        </w:rPr>
        <w:t>ADO</w:t>
      </w:r>
      <w:r>
        <w:rPr>
          <w:w w:val="99"/>
          <w:sz w:val="24"/>
        </w:rPr>
        <w:t>) RE</w:t>
      </w:r>
      <w:r>
        <w:rPr>
          <w:w w:val="99"/>
          <w:sz w:val="24"/>
        </w:rPr>
        <w:t>SU</w:t>
      </w:r>
      <w:r>
        <w:rPr>
          <w:sz w:val="24"/>
        </w:rPr>
        <w:t>LT</w:t>
      </w:r>
      <w:r>
        <w:rPr>
          <w:w w:val="99"/>
          <w:sz w:val="24"/>
        </w:rPr>
        <w:t>ADO</w:t>
      </w:r>
      <w:r>
        <w:rPr>
          <w:sz w:val="24"/>
        </w:rPr>
        <w:t>1</w:t>
      </w:r>
      <w:r>
        <w:rPr>
          <w:rFonts w:ascii="Symbol" w:hAnsi="Symbol"/>
          <w:w w:val="100"/>
          <w:sz w:val="24"/>
        </w:rPr>
        <w:t></w:t>
      </w:r>
      <w:r>
        <w:rPr>
          <w:rFonts w:ascii="Symbol" w:hAnsi="Symbol"/>
          <w:w w:val="99"/>
          <w:sz w:val="40"/>
        </w:rPr>
        <w:t></w:t>
      </w:r>
      <w:r>
        <w:rPr>
          <w:w w:val="101"/>
          <w:position w:val="-2"/>
          <w:sz w:val="13"/>
        </w:rPr>
        <w:t>MA</w:t>
      </w:r>
      <w:r>
        <w:rPr>
          <w:w w:val="101"/>
          <w:position w:val="-2"/>
          <w:sz w:val="13"/>
        </w:rPr>
        <w:t>TRICUL</w:t>
      </w:r>
      <w:r>
        <w:rPr>
          <w:w w:val="101"/>
          <w:position w:val="-2"/>
          <w:sz w:val="13"/>
        </w:rPr>
        <w:t>A</w:t>
      </w:r>
      <w:r>
        <w:rPr>
          <w:w w:val="99"/>
          <w:sz w:val="24"/>
        </w:rPr>
        <w:t>(E</w:t>
      </w:r>
      <w:r>
        <w:rPr>
          <w:w w:val="99"/>
          <w:sz w:val="24"/>
        </w:rPr>
        <w:t>MP_D</w:t>
      </w:r>
      <w:r>
        <w:rPr>
          <w:sz w:val="24"/>
        </w:rPr>
        <w:t>E</w:t>
      </w:r>
      <w:r>
        <w:rPr>
          <w:w w:val="99"/>
          <w:sz w:val="24"/>
        </w:rPr>
        <w:t>P</w:t>
      </w:r>
      <w:r>
        <w:rPr>
          <w:w w:val="99"/>
          <w:sz w:val="24"/>
        </w:rPr>
        <w:t>5) RE</w:t>
      </w:r>
      <w:r>
        <w:rPr>
          <w:w w:val="99"/>
          <w:sz w:val="24"/>
        </w:rPr>
        <w:t>SU</w:t>
      </w:r>
      <w:r>
        <w:rPr>
          <w:sz w:val="24"/>
        </w:rPr>
        <w:t>LT</w:t>
      </w:r>
      <w:r>
        <w:rPr>
          <w:w w:val="99"/>
          <w:sz w:val="24"/>
        </w:rPr>
        <w:t>ADO</w:t>
      </w:r>
      <w:r>
        <w:rPr>
          <w:w w:val="99"/>
          <w:sz w:val="24"/>
        </w:rPr>
        <w:t>2(M</w:t>
      </w:r>
      <w:r>
        <w:rPr>
          <w:w w:val="99"/>
          <w:sz w:val="24"/>
        </w:rPr>
        <w:t>A</w:t>
      </w:r>
      <w:r>
        <w:rPr>
          <w:sz w:val="24"/>
        </w:rPr>
        <w:t>TRI</w:t>
      </w:r>
      <w:r>
        <w:rPr>
          <w:w w:val="99"/>
          <w:sz w:val="24"/>
        </w:rPr>
        <w:t>CU</w:t>
      </w:r>
      <w:r>
        <w:rPr>
          <w:sz w:val="24"/>
        </w:rPr>
        <w:t>L</w:t>
      </w:r>
      <w:r>
        <w:rPr>
          <w:w w:val="99"/>
          <w:sz w:val="24"/>
        </w:rPr>
        <w:t>A</w:t>
      </w:r>
      <w:r>
        <w:rPr>
          <w:w w:val="99"/>
          <w:sz w:val="24"/>
        </w:rPr>
        <w:t>)</w:t>
      </w:r>
      <w:r>
        <w:rPr>
          <w:rFonts w:ascii="Symbol" w:hAnsi="Symbol"/>
          <w:w w:val="100"/>
          <w:sz w:val="24"/>
        </w:rPr>
        <w:t></w:t>
      </w:r>
      <w:r>
        <w:rPr>
          <w:rFonts w:ascii="Symbol" w:hAnsi="Symbol"/>
          <w:w w:val="99"/>
          <w:sz w:val="40"/>
        </w:rPr>
        <w:t></w:t>
      </w:r>
      <w:r>
        <w:rPr>
          <w:w w:val="101"/>
          <w:position w:val="-2"/>
          <w:sz w:val="13"/>
        </w:rPr>
        <w:t>SUP</w:t>
      </w:r>
      <w:r>
        <w:rPr>
          <w:w w:val="101"/>
          <w:position w:val="-2"/>
          <w:sz w:val="13"/>
        </w:rPr>
        <w:t>E</w:t>
      </w:r>
      <w:r>
        <w:rPr>
          <w:w w:val="101"/>
          <w:position w:val="-2"/>
          <w:sz w:val="13"/>
        </w:rPr>
        <w:t>RVIS</w:t>
      </w:r>
      <w:r>
        <w:rPr>
          <w:w w:val="101"/>
          <w:position w:val="-2"/>
          <w:sz w:val="13"/>
        </w:rPr>
        <w:t>O</w:t>
      </w:r>
      <w:r>
        <w:rPr>
          <w:w w:val="101"/>
          <w:position w:val="-2"/>
          <w:sz w:val="13"/>
        </w:rPr>
        <w:t>R</w:t>
      </w:r>
      <w:r>
        <w:rPr>
          <w:w w:val="99"/>
          <w:sz w:val="24"/>
        </w:rPr>
        <w:t>(E</w:t>
      </w:r>
      <w:r>
        <w:rPr>
          <w:w w:val="99"/>
          <w:sz w:val="24"/>
        </w:rPr>
        <w:t>MP_D</w:t>
      </w:r>
      <w:r>
        <w:rPr>
          <w:sz w:val="24"/>
        </w:rPr>
        <w:t>E</w:t>
      </w:r>
      <w:r>
        <w:rPr>
          <w:w w:val="99"/>
          <w:sz w:val="24"/>
        </w:rPr>
        <w:t>P</w:t>
      </w:r>
      <w:r>
        <w:rPr>
          <w:w w:val="99"/>
          <w:sz w:val="24"/>
        </w:rPr>
        <w:t>5) </w:t>
      </w:r>
      <w:r>
        <w:rPr>
          <w:sz w:val="24"/>
        </w:rPr>
        <w:t>RESULTADO</w:t>
      </w:r>
      <w:r>
        <w:rPr>
          <w:rFonts w:ascii="Symbol" w:hAnsi="Symbol"/>
          <w:sz w:val="24"/>
        </w:rPr>
        <w:t></w:t>
      </w:r>
      <w:r>
        <w:rPr>
          <w:sz w:val="24"/>
        </w:rPr>
        <w:t>RESLTADO1 </w:t>
      </w:r>
      <w:r>
        <w:rPr>
          <w:rFonts w:ascii="Symbol" w:hAnsi="Symbol"/>
          <w:sz w:val="32"/>
        </w:rPr>
        <w:t></w:t>
      </w:r>
      <w:r>
        <w:rPr>
          <w:sz w:val="32"/>
        </w:rPr>
        <w:t> </w:t>
      </w:r>
      <w:r>
        <w:rPr>
          <w:sz w:val="24"/>
        </w:rPr>
        <w:t>RESULTADO2</w:t>
      </w:r>
    </w:p>
    <w:p>
      <w:pPr>
        <w:pStyle w:val="BodyText"/>
        <w:spacing w:before="269"/>
        <w:ind w:left="100" w:right="295"/>
      </w:pPr>
      <w:r>
        <w:rPr/>
        <w:t>La relación RESULTADO1 contiene los números de matrícula de todos los empleados que trabajan en el departamento 5, y RESULTADO2 contiene los números de matrícula de todos los empleados que supervisan directamente a empleados que trabajan en el departamento 5.</w:t>
      </w:r>
    </w:p>
    <w:p>
      <w:pPr>
        <w:pStyle w:val="BodyText"/>
        <w:ind w:left="100" w:right="176"/>
      </w:pPr>
      <w:r>
        <w:rPr/>
        <w:t>Se utilizan varias operaciones de la teoría de conjuntos para combinar de diversas maneras los elementos de dos conjuntos, entre ellas, UNION, INTERSECCION y DIFERENCIA. Estas operaciones son binarias; es decir, se aplican a dos conjuntos. Al adaptar estas operaciones a la base de datos relacionales, debemos asegurarnos de que se puedan aplicar a dos relaciones para que el resultado también sea una relación válida.</w:t>
      </w:r>
    </w:p>
    <w:p>
      <w:pPr>
        <w:pStyle w:val="BodyText"/>
        <w:ind w:left="100" w:right="274"/>
      </w:pPr>
      <w:r>
        <w:rPr/>
        <w:t>Para ello, las dos relaciones a las que se aplique cualquiera de las tres operaciones anteriores deberán tener el mismo tipo de tuplas; esta condición se denomina </w:t>
      </w:r>
      <w:r>
        <w:rPr>
          <w:i/>
        </w:rPr>
        <w:t>compatibilidad de unión. </w:t>
      </w:r>
      <w:r>
        <w:rPr/>
        <w:t>Se dice que dos relaciones R (A</w:t>
      </w:r>
      <w:r>
        <w:rPr>
          <w:position w:val="-2"/>
          <w:sz w:val="16"/>
        </w:rPr>
        <w:t>1</w:t>
      </w:r>
      <w:r>
        <w:rPr/>
        <w:t>, A</w:t>
      </w:r>
      <w:r>
        <w:rPr>
          <w:position w:val="-2"/>
          <w:sz w:val="16"/>
        </w:rPr>
        <w:t>2</w:t>
      </w:r>
      <w:r>
        <w:rPr/>
        <w:t>, A</w:t>
      </w:r>
      <w:r>
        <w:rPr>
          <w:position w:val="-2"/>
          <w:sz w:val="16"/>
        </w:rPr>
        <w:t>3</w:t>
      </w:r>
      <w:r>
        <w:rPr/>
        <w:t>,. . ., A</w:t>
      </w:r>
      <w:r>
        <w:rPr>
          <w:position w:val="-2"/>
          <w:sz w:val="16"/>
        </w:rPr>
        <w:t>n</w:t>
      </w:r>
      <w:r>
        <w:rPr/>
        <w:t>) y S(B</w:t>
      </w:r>
      <w:r>
        <w:rPr>
          <w:position w:val="-2"/>
          <w:sz w:val="16"/>
        </w:rPr>
        <w:t>1</w:t>
      </w:r>
      <w:r>
        <w:rPr/>
        <w:t>, B</w:t>
      </w:r>
      <w:r>
        <w:rPr>
          <w:position w:val="-2"/>
          <w:sz w:val="16"/>
        </w:rPr>
        <w:t>2</w:t>
      </w:r>
      <w:r>
        <w:rPr/>
        <w:t>,. .</w:t>
      </w:r>
    </w:p>
    <w:p>
      <w:pPr>
        <w:pStyle w:val="BodyText"/>
        <w:spacing w:line="235" w:lineRule="auto"/>
        <w:ind w:left="100" w:right="102"/>
      </w:pPr>
      <w:r>
        <w:rPr/>
        <w:t>., B</w:t>
      </w:r>
      <w:r>
        <w:rPr>
          <w:position w:val="-2"/>
          <w:sz w:val="16"/>
        </w:rPr>
        <w:t>n</w:t>
      </w:r>
      <w:r>
        <w:rPr/>
        <w:t>) son compatibles con la unión si tienen el mismo grado n y  si dom(A</w:t>
      </w:r>
      <w:r>
        <w:rPr>
          <w:position w:val="-2"/>
          <w:sz w:val="16"/>
        </w:rPr>
        <w:t>i</w:t>
      </w:r>
      <w:r>
        <w:rPr/>
        <w:t>)= dom(B</w:t>
      </w:r>
      <w:r>
        <w:rPr>
          <w:position w:val="-2"/>
          <w:sz w:val="16"/>
        </w:rPr>
        <w:t>i</w:t>
      </w:r>
      <w:r>
        <w:rPr/>
        <w:t>) para 1</w:t>
      </w:r>
      <w:r>
        <w:rPr>
          <w:rFonts w:ascii="Symbol" w:hAnsi="Symbol"/>
        </w:rPr>
        <w:t></w:t>
      </w:r>
      <w:r>
        <w:rPr/>
        <w:t> i </w:t>
      </w:r>
      <w:r>
        <w:rPr>
          <w:rFonts w:ascii="Symbol" w:hAnsi="Symbol"/>
        </w:rPr>
        <w:t></w:t>
      </w:r>
      <w:r>
        <w:rPr/>
        <w:t> n. Esto significa que las dos relaciones tienen el mismo número de atributos y que cada par de atributos correspondientes tienen el mismo dominio.</w:t>
      </w:r>
    </w:p>
    <w:p>
      <w:pPr>
        <w:pStyle w:val="BodyText"/>
        <w:spacing w:before="1"/>
        <w:ind w:left="100" w:right="176"/>
      </w:pPr>
      <w:r>
        <w:rPr/>
        <w:t>Cabe señalar que tanto UNION como INTERSECCION son operaciones conmutativas; es decir,</w:t>
      </w:r>
    </w:p>
    <w:p>
      <w:pPr>
        <w:spacing w:after="0"/>
        <w:sectPr>
          <w:pgSz w:w="12240" w:h="15840"/>
          <w:pgMar w:header="0" w:footer="709" w:top="1380" w:bottom="960" w:left="1700" w:right="1680"/>
        </w:sectPr>
      </w:pPr>
    </w:p>
    <w:p>
      <w:pPr>
        <w:pStyle w:val="BodyText"/>
        <w:spacing w:line="294" w:lineRule="exact" w:before="35"/>
        <w:ind w:left="821"/>
      </w:pPr>
      <w:r>
        <w:rPr/>
        <w:t>R</w:t>
      </w:r>
      <w:r>
        <w:rPr>
          <w:rFonts w:ascii="Symbol" w:hAnsi="Symbol"/>
        </w:rPr>
        <w:t></w:t>
      </w:r>
      <w:r>
        <w:rPr/>
        <w:t>S=S</w:t>
      </w:r>
      <w:r>
        <w:rPr>
          <w:rFonts w:ascii="Symbol" w:hAnsi="Symbol"/>
        </w:rPr>
        <w:t></w:t>
      </w:r>
      <w:r>
        <w:rPr/>
        <w:t>R Y R</w:t>
      </w:r>
      <w:r>
        <w:rPr>
          <w:rFonts w:ascii="Symbol" w:hAnsi="Symbol"/>
        </w:rPr>
        <w:t></w:t>
      </w:r>
      <w:r>
        <w:rPr/>
        <w:t>S=S</w:t>
      </w:r>
      <w:r>
        <w:rPr>
          <w:rFonts w:ascii="Symbol" w:hAnsi="Symbol"/>
        </w:rPr>
        <w:t></w:t>
      </w:r>
      <w:r>
        <w:rPr/>
        <w:t>R.</w:t>
      </w:r>
    </w:p>
    <w:p>
      <w:pPr>
        <w:pStyle w:val="BodyText"/>
        <w:ind w:left="100"/>
      </w:pPr>
      <w:r>
        <w:rPr/>
        <w:t>Ambas operaciones pueden aplicarse a cualquier número de relaciones, y las dos son operaciones asociativas; esto es,</w:t>
      </w:r>
    </w:p>
    <w:p>
      <w:pPr>
        <w:pStyle w:val="BodyText"/>
        <w:ind w:left="821" w:right="5706"/>
      </w:pPr>
      <w:r>
        <w:rPr/>
        <w:t>R</w:t>
      </w:r>
      <w:r>
        <w:rPr>
          <w:rFonts w:ascii="Symbol" w:hAnsi="Symbol"/>
        </w:rPr>
        <w:t></w:t>
      </w:r>
      <w:r>
        <w:rPr/>
        <w:t>(S</w:t>
      </w:r>
      <w:r>
        <w:rPr>
          <w:rFonts w:ascii="Symbol" w:hAnsi="Symbol"/>
        </w:rPr>
        <w:t></w:t>
      </w:r>
      <w:r>
        <w:rPr/>
        <w:t>T)=(R</w:t>
      </w:r>
      <w:r>
        <w:rPr>
          <w:rFonts w:ascii="Symbol" w:hAnsi="Symbol"/>
        </w:rPr>
        <w:t></w:t>
      </w:r>
      <w:r>
        <w:rPr/>
        <w:t>S)</w:t>
      </w:r>
      <w:r>
        <w:rPr>
          <w:rFonts w:ascii="Symbol" w:hAnsi="Symbol"/>
        </w:rPr>
        <w:t></w:t>
      </w:r>
      <w:r>
        <w:rPr/>
        <w:t>T, y (R</w:t>
      </w:r>
      <w:r>
        <w:rPr>
          <w:rFonts w:ascii="Symbol" w:hAnsi="Symbol"/>
        </w:rPr>
        <w:t></w:t>
      </w:r>
      <w:r>
        <w:rPr/>
        <w:t>S)</w:t>
      </w:r>
      <w:r>
        <w:rPr>
          <w:rFonts w:ascii="Symbol" w:hAnsi="Symbol"/>
        </w:rPr>
        <w:t></w:t>
      </w:r>
      <w:r>
        <w:rPr/>
        <w:t>T=R</w:t>
      </w:r>
      <w:r>
        <w:rPr>
          <w:rFonts w:ascii="Symbol" w:hAnsi="Symbol"/>
        </w:rPr>
        <w:t></w:t>
      </w:r>
      <w:r>
        <w:rPr/>
        <w:t>(S</w:t>
      </w:r>
      <w:r>
        <w:rPr>
          <w:rFonts w:ascii="Symbol" w:hAnsi="Symbol"/>
        </w:rPr>
        <w:t></w:t>
      </w:r>
      <w:r>
        <w:rPr/>
        <w:t>T)</w:t>
      </w:r>
    </w:p>
    <w:p>
      <w:pPr>
        <w:pStyle w:val="BodyText"/>
        <w:spacing w:line="242" w:lineRule="auto"/>
        <w:ind w:left="821" w:right="2110" w:hanging="721"/>
      </w:pPr>
      <w:r>
        <w:rPr/>
        <w:t>La operación DIRERENCIA no es conmutativa, es decir, en general, R-S</w:t>
      </w:r>
      <w:r>
        <w:rPr>
          <w:rFonts w:ascii="Symbol" w:hAnsi="Symbol"/>
        </w:rPr>
        <w:t></w:t>
      </w:r>
      <w:r>
        <w:rPr/>
        <w:t>S-R.</w:t>
      </w:r>
    </w:p>
    <w:p>
      <w:pPr>
        <w:pStyle w:val="BodyText"/>
        <w:spacing w:before="11"/>
        <w:rPr>
          <w:sz w:val="23"/>
        </w:rPr>
      </w:pPr>
    </w:p>
    <w:p>
      <w:pPr>
        <w:pStyle w:val="BodyText"/>
        <w:spacing w:line="235" w:lineRule="auto"/>
        <w:ind w:left="100" w:right="143"/>
      </w:pPr>
      <w:r>
        <w:rPr/>
        <w:t>El producto cartesiano, denotado por </w:t>
      </w:r>
      <w:r>
        <w:rPr>
          <w:rFonts w:ascii="Symbol" w:hAnsi="Symbol"/>
        </w:rPr>
        <w:t></w:t>
      </w:r>
      <w:r>
        <w:rPr/>
        <w:t>. También es una operación binaria de conjuntos, pero las relaciones a las que se aplica no tienen que ser compatibles con la unión. Esta operación, conocida también como PRODUCTO CRUZADO o REUNION CRUZADA sirve para combinar tuplas de dos relaciones para poder identificar las tuplas relacionadas entre sí. En general, el resultado de R(A</w:t>
      </w:r>
      <w:r>
        <w:rPr>
          <w:position w:val="-2"/>
          <w:sz w:val="16"/>
        </w:rPr>
        <w:t>1</w:t>
      </w:r>
      <w:r>
        <w:rPr/>
        <w:t>, A</w:t>
      </w:r>
      <w:r>
        <w:rPr>
          <w:position w:val="-2"/>
          <w:sz w:val="16"/>
        </w:rPr>
        <w:t>2</w:t>
      </w:r>
      <w:r>
        <w:rPr/>
        <w:t>, A</w:t>
      </w:r>
      <w:r>
        <w:rPr>
          <w:position w:val="-2"/>
          <w:sz w:val="16"/>
        </w:rPr>
        <w:t>3</w:t>
      </w:r>
      <w:r>
        <w:rPr/>
        <w:t>,. . ., A</w:t>
      </w:r>
      <w:r>
        <w:rPr>
          <w:position w:val="-2"/>
          <w:sz w:val="16"/>
        </w:rPr>
        <w:t>n</w:t>
      </w:r>
      <w:r>
        <w:rPr/>
        <w:t>) </w:t>
      </w:r>
      <w:r>
        <w:rPr>
          <w:rFonts w:ascii="Symbol" w:hAnsi="Symbol"/>
        </w:rPr>
        <w:t></w:t>
      </w:r>
      <w:r>
        <w:rPr/>
        <w:t> S(B</w:t>
      </w:r>
      <w:r>
        <w:rPr>
          <w:position w:val="-2"/>
          <w:sz w:val="16"/>
        </w:rPr>
        <w:t>1</w:t>
      </w:r>
      <w:r>
        <w:rPr/>
        <w:t>, B</w:t>
      </w:r>
      <w:r>
        <w:rPr>
          <w:position w:val="-2"/>
          <w:sz w:val="16"/>
        </w:rPr>
        <w:t>2</w:t>
      </w:r>
      <w:r>
        <w:rPr/>
        <w:t>,. . ., B</w:t>
      </w:r>
      <w:r>
        <w:rPr>
          <w:position w:val="-2"/>
          <w:sz w:val="16"/>
        </w:rPr>
        <w:t>m</w:t>
      </w:r>
      <w:r>
        <w:rPr/>
        <w:t>) es una relación Q con n + m atributos Q(A</w:t>
      </w:r>
      <w:r>
        <w:rPr>
          <w:position w:val="-2"/>
          <w:sz w:val="16"/>
        </w:rPr>
        <w:t>1</w:t>
      </w:r>
      <w:r>
        <w:rPr/>
        <w:t>, A</w:t>
      </w:r>
      <w:r>
        <w:rPr>
          <w:position w:val="-2"/>
          <w:sz w:val="16"/>
        </w:rPr>
        <w:t>2</w:t>
      </w:r>
      <w:r>
        <w:rPr/>
        <w:t>, A</w:t>
      </w:r>
      <w:r>
        <w:rPr>
          <w:position w:val="-2"/>
          <w:sz w:val="16"/>
        </w:rPr>
        <w:t>3</w:t>
      </w:r>
      <w:r>
        <w:rPr/>
        <w:t>,. . ., A</w:t>
      </w:r>
      <w:r>
        <w:rPr>
          <w:position w:val="-2"/>
          <w:sz w:val="16"/>
        </w:rPr>
        <w:t>n</w:t>
      </w:r>
      <w:r>
        <w:rPr/>
        <w:t>, B</w:t>
      </w:r>
      <w:r>
        <w:rPr>
          <w:position w:val="-2"/>
          <w:sz w:val="16"/>
        </w:rPr>
        <w:t>1</w:t>
      </w:r>
      <w:r>
        <w:rPr/>
        <w:t>, B</w:t>
      </w:r>
      <w:r>
        <w:rPr>
          <w:position w:val="-2"/>
          <w:sz w:val="16"/>
        </w:rPr>
        <w:t>2</w:t>
      </w:r>
      <w:r>
        <w:rPr/>
        <w:t>,. . ., B</w:t>
      </w:r>
      <w:r>
        <w:rPr>
          <w:position w:val="-2"/>
          <w:sz w:val="16"/>
        </w:rPr>
        <w:t>m</w:t>
      </w:r>
      <w:r>
        <w:rPr/>
        <w:t>), en ese orden. La relación resultante Q tiene una tupla por cada combinación de tuplas: una de R y una de</w:t>
      </w:r>
    </w:p>
    <w:p>
      <w:pPr>
        <w:pStyle w:val="ListParagraph"/>
        <w:numPr>
          <w:ilvl w:val="0"/>
          <w:numId w:val="44"/>
        </w:numPr>
        <w:tabs>
          <w:tab w:pos="353" w:val="left" w:leader="none"/>
        </w:tabs>
        <w:spacing w:line="276" w:lineRule="exact" w:before="4" w:after="0"/>
        <w:ind w:left="100" w:right="170" w:firstLine="0"/>
        <w:jc w:val="left"/>
        <w:rPr>
          <w:sz w:val="24"/>
        </w:rPr>
      </w:pPr>
      <w:r>
        <w:rPr>
          <w:sz w:val="24"/>
        </w:rPr>
        <w:t>Por tanto, si R tiene n</w:t>
      </w:r>
      <w:r>
        <w:rPr>
          <w:position w:val="-2"/>
          <w:sz w:val="13"/>
        </w:rPr>
        <w:t>R </w:t>
      </w:r>
      <w:r>
        <w:rPr>
          <w:sz w:val="20"/>
        </w:rPr>
        <w:t>tuplas y S tiene </w:t>
      </w:r>
      <w:r>
        <w:rPr>
          <w:sz w:val="24"/>
        </w:rPr>
        <w:t>n</w:t>
      </w:r>
      <w:r>
        <w:rPr>
          <w:position w:val="-2"/>
          <w:sz w:val="13"/>
        </w:rPr>
        <w:t>s </w:t>
      </w:r>
      <w:r>
        <w:rPr>
          <w:sz w:val="20"/>
        </w:rPr>
        <w:t>tuplas, R </w:t>
      </w:r>
      <w:r>
        <w:rPr>
          <w:rFonts w:ascii="Symbol" w:hAnsi="Symbol"/>
          <w:sz w:val="20"/>
        </w:rPr>
        <w:t></w:t>
      </w:r>
      <w:r>
        <w:rPr>
          <w:sz w:val="20"/>
        </w:rPr>
        <w:t> S tendrá </w:t>
      </w:r>
      <w:r>
        <w:rPr>
          <w:sz w:val="24"/>
        </w:rPr>
        <w:t>n</w:t>
      </w:r>
      <w:r>
        <w:rPr>
          <w:position w:val="-2"/>
          <w:sz w:val="13"/>
        </w:rPr>
        <w:t>R </w:t>
      </w:r>
      <w:r>
        <w:rPr>
          <w:sz w:val="24"/>
        </w:rPr>
        <w:t>*n</w:t>
      </w:r>
      <w:r>
        <w:rPr>
          <w:position w:val="-2"/>
          <w:sz w:val="13"/>
        </w:rPr>
        <w:t>S </w:t>
      </w:r>
      <w:r>
        <w:rPr>
          <w:sz w:val="24"/>
        </w:rPr>
        <w:t>tuplas. Para ilustrar el empleo del PRODUCTO CARTESIANO, suponga que deseamos obtener una lista </w:t>
      </w:r>
      <w:r>
        <w:rPr>
          <w:spacing w:val="-3"/>
          <w:sz w:val="24"/>
        </w:rPr>
        <w:t>de </w:t>
      </w:r>
      <w:r>
        <w:rPr>
          <w:sz w:val="24"/>
        </w:rPr>
        <w:t>los dependientes de cada uno </w:t>
      </w:r>
      <w:r>
        <w:rPr>
          <w:spacing w:val="-3"/>
          <w:sz w:val="24"/>
        </w:rPr>
        <w:t>de </w:t>
      </w:r>
      <w:r>
        <w:rPr>
          <w:sz w:val="24"/>
        </w:rPr>
        <w:t>los empleados femeninos. Esto se puede lograr como</w:t>
      </w:r>
      <w:r>
        <w:rPr>
          <w:spacing w:val="-13"/>
          <w:sz w:val="24"/>
        </w:rPr>
        <w:t> </w:t>
      </w:r>
      <w:r>
        <w:rPr>
          <w:sz w:val="24"/>
        </w:rPr>
        <w:t>sigue:</w:t>
      </w:r>
    </w:p>
    <w:p>
      <w:pPr>
        <w:pStyle w:val="BodyText"/>
        <w:spacing w:before="9"/>
      </w:pPr>
    </w:p>
    <w:p>
      <w:pPr>
        <w:spacing w:line="237" w:lineRule="auto" w:before="0"/>
        <w:ind w:left="821" w:right="0" w:firstLine="0"/>
        <w:jc w:val="left"/>
        <w:rPr>
          <w:sz w:val="24"/>
        </w:rPr>
      </w:pPr>
      <w:r>
        <w:rPr>
          <w:position w:val="3"/>
          <w:sz w:val="24"/>
        </w:rPr>
        <w:t>E</w:t>
      </w:r>
      <w:r>
        <w:rPr>
          <w:w w:val="99"/>
          <w:position w:val="3"/>
          <w:sz w:val="24"/>
        </w:rPr>
        <w:t>MPS</w:t>
      </w:r>
      <w:r>
        <w:rPr>
          <w:position w:val="3"/>
          <w:sz w:val="24"/>
        </w:rPr>
        <w:t>_</w:t>
      </w:r>
      <w:r>
        <w:rPr>
          <w:w w:val="99"/>
          <w:position w:val="3"/>
          <w:sz w:val="24"/>
        </w:rPr>
        <w:t>F</w:t>
      </w:r>
      <w:r>
        <w:rPr>
          <w:position w:val="3"/>
          <w:sz w:val="24"/>
        </w:rPr>
        <w:t>E</w:t>
      </w:r>
      <w:r>
        <w:rPr>
          <w:w w:val="99"/>
          <w:position w:val="3"/>
          <w:sz w:val="24"/>
        </w:rPr>
        <w:t>M</w:t>
      </w:r>
      <w:r>
        <w:rPr>
          <w:rFonts w:ascii="Symbol" w:hAnsi="Symbol"/>
          <w:w w:val="100"/>
          <w:position w:val="3"/>
          <w:sz w:val="24"/>
        </w:rPr>
        <w:t></w:t>
      </w:r>
      <w:r>
        <w:rPr>
          <w:rFonts w:ascii="Symbol" w:hAnsi="Symbol"/>
          <w:w w:val="99"/>
          <w:position w:val="3"/>
          <w:sz w:val="40"/>
        </w:rPr>
        <w:t></w:t>
      </w:r>
      <w:r>
        <w:rPr>
          <w:w w:val="101"/>
          <w:sz w:val="13"/>
        </w:rPr>
        <w:t>NOM</w:t>
      </w:r>
      <w:r>
        <w:rPr>
          <w:w w:val="101"/>
          <w:sz w:val="13"/>
        </w:rPr>
        <w:t>BRE,</w:t>
      </w:r>
      <w:r>
        <w:rPr>
          <w:w w:val="101"/>
          <w:sz w:val="13"/>
        </w:rPr>
        <w:t>PA</w:t>
      </w:r>
      <w:r>
        <w:rPr>
          <w:w w:val="101"/>
          <w:sz w:val="13"/>
        </w:rPr>
        <w:t>TE</w:t>
      </w:r>
      <w:r>
        <w:rPr>
          <w:w w:val="101"/>
          <w:sz w:val="13"/>
        </w:rPr>
        <w:t>RN</w:t>
      </w:r>
      <w:r>
        <w:rPr>
          <w:w w:val="101"/>
          <w:sz w:val="13"/>
        </w:rPr>
        <w:t>O</w:t>
      </w:r>
      <w:r>
        <w:rPr>
          <w:w w:val="101"/>
          <w:sz w:val="13"/>
        </w:rPr>
        <w:t>,</w:t>
      </w:r>
      <w:r>
        <w:rPr>
          <w:sz w:val="13"/>
        </w:rPr>
        <w:t> </w:t>
      </w:r>
      <w:r>
        <w:rPr>
          <w:w w:val="101"/>
          <w:sz w:val="13"/>
        </w:rPr>
        <w:t>MA</w:t>
      </w:r>
      <w:r>
        <w:rPr>
          <w:w w:val="101"/>
          <w:sz w:val="13"/>
        </w:rPr>
        <w:t>TRICUL</w:t>
      </w:r>
      <w:r>
        <w:rPr>
          <w:w w:val="101"/>
          <w:sz w:val="13"/>
        </w:rPr>
        <w:t>A</w:t>
      </w:r>
      <w:r>
        <w:rPr>
          <w:w w:val="99"/>
          <w:position w:val="3"/>
          <w:sz w:val="24"/>
        </w:rPr>
        <w:t>(</w:t>
      </w:r>
      <w:r>
        <w:rPr>
          <w:rFonts w:ascii="Symbol" w:hAnsi="Symbol"/>
          <w:w w:val="99"/>
          <w:position w:val="3"/>
          <w:sz w:val="40"/>
        </w:rPr>
        <w:t></w:t>
      </w:r>
      <w:r>
        <w:rPr>
          <w:w w:val="101"/>
          <w:sz w:val="13"/>
        </w:rPr>
        <w:t>S</w:t>
      </w:r>
      <w:r>
        <w:rPr>
          <w:w w:val="101"/>
          <w:sz w:val="13"/>
        </w:rPr>
        <w:t>E</w:t>
      </w:r>
      <w:r>
        <w:rPr>
          <w:w w:val="101"/>
          <w:sz w:val="13"/>
        </w:rPr>
        <w:t>XO</w:t>
      </w:r>
      <w:r>
        <w:rPr>
          <w:w w:val="101"/>
          <w:sz w:val="13"/>
        </w:rPr>
        <w:t>=</w:t>
      </w:r>
      <w:r>
        <w:rPr>
          <w:w w:val="90"/>
          <w:sz w:val="13"/>
        </w:rPr>
        <w:t>‟F</w:t>
      </w:r>
      <w:r>
        <w:rPr>
          <w:w w:val="76"/>
          <w:sz w:val="13"/>
        </w:rPr>
        <w:t>‟</w:t>
      </w:r>
      <w:r>
        <w:rPr>
          <w:w w:val="99"/>
          <w:position w:val="3"/>
          <w:sz w:val="24"/>
        </w:rPr>
        <w:t>(E</w:t>
      </w:r>
      <w:r>
        <w:rPr>
          <w:w w:val="99"/>
          <w:position w:val="3"/>
          <w:sz w:val="24"/>
        </w:rPr>
        <w:t>MP</w:t>
      </w:r>
      <w:r>
        <w:rPr>
          <w:position w:val="3"/>
          <w:sz w:val="24"/>
        </w:rPr>
        <w:t>LE</w:t>
      </w:r>
      <w:r>
        <w:rPr>
          <w:w w:val="99"/>
          <w:position w:val="3"/>
          <w:sz w:val="24"/>
        </w:rPr>
        <w:t>ADO</w:t>
      </w:r>
      <w:r>
        <w:rPr>
          <w:w w:val="99"/>
          <w:position w:val="3"/>
          <w:sz w:val="24"/>
        </w:rPr>
        <w:t>)) </w:t>
      </w:r>
      <w:r>
        <w:rPr>
          <w:sz w:val="24"/>
        </w:rPr>
        <w:t>DEPENDIENTES_EMP</w:t>
      </w:r>
      <w:r>
        <w:rPr>
          <w:rFonts w:ascii="Symbol" w:hAnsi="Symbol"/>
          <w:sz w:val="24"/>
        </w:rPr>
        <w:t></w:t>
      </w:r>
      <w:r>
        <w:rPr>
          <w:sz w:val="24"/>
        </w:rPr>
        <w:t>EMPS_FEM X DEPENDIENTE</w:t>
      </w:r>
    </w:p>
    <w:p>
      <w:pPr>
        <w:pStyle w:val="BodyText"/>
      </w:pPr>
    </w:p>
    <w:p>
      <w:pPr>
        <w:pStyle w:val="BodyText"/>
        <w:spacing w:before="5"/>
      </w:pPr>
    </w:p>
    <w:p>
      <w:pPr>
        <w:spacing w:before="0"/>
        <w:ind w:left="821" w:right="0" w:firstLine="0"/>
        <w:jc w:val="left"/>
        <w:rPr>
          <w:sz w:val="24"/>
        </w:rPr>
      </w:pPr>
      <w:r>
        <w:rPr>
          <w:spacing w:val="-2"/>
          <w:w w:val="99"/>
          <w:sz w:val="24"/>
        </w:rPr>
        <w:t>D</w:t>
      </w:r>
      <w:r>
        <w:rPr>
          <w:spacing w:val="1"/>
          <w:sz w:val="24"/>
        </w:rPr>
        <w:t>E</w:t>
      </w:r>
      <w:r>
        <w:rPr>
          <w:spacing w:val="-2"/>
          <w:w w:val="99"/>
          <w:sz w:val="24"/>
        </w:rPr>
        <w:t>P</w:t>
      </w:r>
      <w:r>
        <w:rPr>
          <w:spacing w:val="1"/>
          <w:sz w:val="24"/>
        </w:rPr>
        <w:t>E</w:t>
      </w:r>
      <w:r>
        <w:rPr>
          <w:spacing w:val="-2"/>
          <w:w w:val="99"/>
          <w:sz w:val="24"/>
        </w:rPr>
        <w:t>N</w:t>
      </w:r>
      <w:r>
        <w:rPr>
          <w:spacing w:val="2"/>
          <w:w w:val="99"/>
          <w:sz w:val="24"/>
        </w:rPr>
        <w:t>D</w:t>
      </w:r>
      <w:r>
        <w:rPr>
          <w:spacing w:val="-4"/>
          <w:w w:val="99"/>
          <w:sz w:val="24"/>
        </w:rPr>
        <w:t>I</w:t>
      </w:r>
      <w:r>
        <w:rPr>
          <w:spacing w:val="1"/>
          <w:w w:val="99"/>
          <w:sz w:val="24"/>
        </w:rPr>
        <w:t>E</w:t>
      </w:r>
      <w:r>
        <w:rPr>
          <w:spacing w:val="-2"/>
          <w:w w:val="99"/>
          <w:sz w:val="24"/>
        </w:rPr>
        <w:t>N</w:t>
      </w:r>
      <w:r>
        <w:rPr>
          <w:spacing w:val="1"/>
          <w:sz w:val="24"/>
        </w:rPr>
        <w:t>TE</w:t>
      </w:r>
      <w:r>
        <w:rPr>
          <w:spacing w:val="-2"/>
          <w:w w:val="99"/>
          <w:sz w:val="24"/>
        </w:rPr>
        <w:t>S</w:t>
      </w:r>
      <w:r>
        <w:rPr>
          <w:sz w:val="24"/>
        </w:rPr>
        <w:t>_R</w:t>
      </w:r>
      <w:r>
        <w:rPr>
          <w:spacing w:val="1"/>
          <w:sz w:val="24"/>
        </w:rPr>
        <w:t>E</w:t>
      </w:r>
      <w:r>
        <w:rPr>
          <w:spacing w:val="2"/>
          <w:w w:val="99"/>
          <w:sz w:val="24"/>
        </w:rPr>
        <w:t>A</w:t>
      </w:r>
      <w:r>
        <w:rPr>
          <w:spacing w:val="-7"/>
          <w:sz w:val="24"/>
        </w:rPr>
        <w:t>L</w:t>
      </w:r>
      <w:r>
        <w:rPr>
          <w:spacing w:val="1"/>
          <w:sz w:val="24"/>
        </w:rPr>
        <w:t>E</w:t>
      </w:r>
      <w:r>
        <w:rPr>
          <w:w w:val="99"/>
          <w:sz w:val="24"/>
        </w:rPr>
        <w:t>S</w:t>
      </w:r>
      <w:r>
        <w:rPr>
          <w:rFonts w:ascii="Symbol" w:hAnsi="Symbol"/>
          <w:spacing w:val="-1"/>
          <w:w w:val="100"/>
          <w:sz w:val="24"/>
        </w:rPr>
        <w:t></w:t>
      </w:r>
      <w:r>
        <w:rPr>
          <w:rFonts w:ascii="Symbol" w:hAnsi="Symbol"/>
          <w:spacing w:val="-2"/>
          <w:w w:val="99"/>
          <w:sz w:val="40"/>
        </w:rPr>
        <w:t></w:t>
      </w:r>
      <w:r>
        <w:rPr>
          <w:spacing w:val="2"/>
          <w:w w:val="101"/>
          <w:position w:val="-2"/>
          <w:sz w:val="13"/>
        </w:rPr>
        <w:t>M</w:t>
      </w:r>
      <w:r>
        <w:rPr>
          <w:spacing w:val="-4"/>
          <w:w w:val="101"/>
          <w:position w:val="-2"/>
          <w:sz w:val="13"/>
        </w:rPr>
        <w:t>A</w:t>
      </w:r>
      <w:r>
        <w:rPr>
          <w:spacing w:val="3"/>
          <w:w w:val="101"/>
          <w:position w:val="-2"/>
          <w:sz w:val="13"/>
        </w:rPr>
        <w:t>T</w:t>
      </w:r>
      <w:r>
        <w:rPr>
          <w:w w:val="101"/>
          <w:position w:val="-2"/>
          <w:sz w:val="13"/>
        </w:rPr>
        <w:t>RIC</w:t>
      </w:r>
      <w:r>
        <w:rPr>
          <w:spacing w:val="-4"/>
          <w:w w:val="101"/>
          <w:position w:val="-2"/>
          <w:sz w:val="13"/>
        </w:rPr>
        <w:t>U</w:t>
      </w:r>
      <w:r>
        <w:rPr>
          <w:spacing w:val="-1"/>
          <w:w w:val="101"/>
          <w:position w:val="-2"/>
          <w:sz w:val="13"/>
        </w:rPr>
        <w:t>L</w:t>
      </w:r>
      <w:r>
        <w:rPr>
          <w:spacing w:val="-4"/>
          <w:w w:val="101"/>
          <w:position w:val="-2"/>
          <w:sz w:val="13"/>
        </w:rPr>
        <w:t>A</w:t>
      </w:r>
      <w:r>
        <w:rPr>
          <w:spacing w:val="1"/>
          <w:w w:val="101"/>
          <w:position w:val="-2"/>
          <w:sz w:val="13"/>
        </w:rPr>
        <w:t>=</w:t>
      </w:r>
      <w:r>
        <w:rPr>
          <w:spacing w:val="-1"/>
          <w:w w:val="101"/>
          <w:position w:val="-2"/>
          <w:sz w:val="13"/>
        </w:rPr>
        <w:t>E</w:t>
      </w:r>
      <w:r>
        <w:rPr>
          <w:spacing w:val="-2"/>
          <w:w w:val="101"/>
          <w:position w:val="-2"/>
          <w:sz w:val="13"/>
        </w:rPr>
        <w:t>MPM</w:t>
      </w:r>
      <w:r>
        <w:rPr>
          <w:spacing w:val="-8"/>
          <w:w w:val="101"/>
          <w:position w:val="-2"/>
          <w:sz w:val="13"/>
        </w:rPr>
        <w:t>A</w:t>
      </w:r>
      <w:r>
        <w:rPr>
          <w:spacing w:val="3"/>
          <w:w w:val="101"/>
          <w:position w:val="-2"/>
          <w:sz w:val="13"/>
        </w:rPr>
        <w:t>T</w:t>
      </w:r>
      <w:r>
        <w:rPr>
          <w:w w:val="101"/>
          <w:position w:val="-2"/>
          <w:sz w:val="13"/>
        </w:rPr>
        <w:t>RIC</w:t>
      </w:r>
      <w:r>
        <w:rPr>
          <w:spacing w:val="-4"/>
          <w:w w:val="101"/>
          <w:position w:val="-2"/>
          <w:sz w:val="13"/>
        </w:rPr>
        <w:t>U</w:t>
      </w:r>
      <w:r>
        <w:rPr>
          <w:spacing w:val="-1"/>
          <w:w w:val="101"/>
          <w:position w:val="-2"/>
          <w:sz w:val="13"/>
        </w:rPr>
        <w:t>L</w:t>
      </w:r>
      <w:r>
        <w:rPr>
          <w:spacing w:val="-3"/>
          <w:w w:val="101"/>
          <w:position w:val="-2"/>
          <w:sz w:val="13"/>
        </w:rPr>
        <w:t>A</w:t>
      </w:r>
      <w:r>
        <w:rPr>
          <w:w w:val="99"/>
          <w:sz w:val="24"/>
        </w:rPr>
        <w:t>(</w:t>
      </w:r>
      <w:r>
        <w:rPr>
          <w:spacing w:val="-2"/>
          <w:w w:val="99"/>
          <w:sz w:val="24"/>
        </w:rPr>
        <w:t>D</w:t>
      </w:r>
      <w:r>
        <w:rPr>
          <w:spacing w:val="1"/>
          <w:sz w:val="24"/>
        </w:rPr>
        <w:t>E</w:t>
      </w:r>
      <w:r>
        <w:rPr>
          <w:spacing w:val="-2"/>
          <w:w w:val="99"/>
          <w:sz w:val="24"/>
        </w:rPr>
        <w:t>P</w:t>
      </w:r>
      <w:r>
        <w:rPr>
          <w:spacing w:val="1"/>
          <w:sz w:val="24"/>
        </w:rPr>
        <w:t>E</w:t>
      </w:r>
      <w:r>
        <w:rPr>
          <w:spacing w:val="-2"/>
          <w:w w:val="99"/>
          <w:sz w:val="24"/>
        </w:rPr>
        <w:t>ND</w:t>
      </w:r>
      <w:r>
        <w:rPr>
          <w:spacing w:val="-4"/>
          <w:w w:val="99"/>
          <w:sz w:val="24"/>
        </w:rPr>
        <w:t>I</w:t>
      </w:r>
      <w:r>
        <w:rPr>
          <w:spacing w:val="1"/>
          <w:w w:val="99"/>
          <w:sz w:val="24"/>
        </w:rPr>
        <w:t>E</w:t>
      </w:r>
      <w:r>
        <w:rPr>
          <w:spacing w:val="-2"/>
          <w:w w:val="99"/>
          <w:sz w:val="24"/>
        </w:rPr>
        <w:t>N</w:t>
      </w:r>
      <w:r>
        <w:rPr>
          <w:spacing w:val="1"/>
          <w:sz w:val="24"/>
        </w:rPr>
        <w:t>TE</w:t>
      </w:r>
      <w:r>
        <w:rPr>
          <w:spacing w:val="-2"/>
          <w:w w:val="99"/>
          <w:sz w:val="24"/>
        </w:rPr>
        <w:t>S</w:t>
      </w:r>
      <w:r>
        <w:rPr>
          <w:sz w:val="24"/>
        </w:rPr>
        <w:t>_</w:t>
      </w:r>
      <w:r>
        <w:rPr>
          <w:spacing w:val="1"/>
          <w:sz w:val="24"/>
        </w:rPr>
        <w:t>E</w:t>
      </w:r>
      <w:r>
        <w:rPr>
          <w:spacing w:val="-2"/>
          <w:w w:val="99"/>
          <w:sz w:val="24"/>
        </w:rPr>
        <w:t>M</w:t>
      </w:r>
      <w:r>
        <w:rPr>
          <w:w w:val="99"/>
          <w:sz w:val="24"/>
        </w:rPr>
        <w:t>P</w:t>
      </w:r>
      <w:r>
        <w:rPr>
          <w:w w:val="99"/>
          <w:sz w:val="24"/>
        </w:rPr>
        <w:t>) R</w:t>
      </w:r>
      <w:r>
        <w:rPr>
          <w:spacing w:val="1"/>
          <w:w w:val="99"/>
          <w:sz w:val="24"/>
        </w:rPr>
        <w:t>E</w:t>
      </w:r>
      <w:r>
        <w:rPr>
          <w:spacing w:val="-2"/>
          <w:w w:val="99"/>
          <w:sz w:val="24"/>
        </w:rPr>
        <w:t>S</w:t>
      </w:r>
      <w:r>
        <w:rPr>
          <w:spacing w:val="2"/>
          <w:w w:val="99"/>
          <w:sz w:val="24"/>
        </w:rPr>
        <w:t>U</w:t>
      </w:r>
      <w:r>
        <w:rPr>
          <w:spacing w:val="-7"/>
          <w:sz w:val="24"/>
        </w:rPr>
        <w:t>L</w:t>
      </w:r>
      <w:r>
        <w:rPr>
          <w:spacing w:val="5"/>
          <w:sz w:val="24"/>
        </w:rPr>
        <w:t>T</w:t>
      </w:r>
      <w:r>
        <w:rPr>
          <w:spacing w:val="-6"/>
          <w:w w:val="99"/>
          <w:sz w:val="24"/>
        </w:rPr>
        <w:t>A</w:t>
      </w:r>
      <w:r>
        <w:rPr>
          <w:spacing w:val="2"/>
          <w:w w:val="99"/>
          <w:sz w:val="24"/>
        </w:rPr>
        <w:t>D</w:t>
      </w:r>
      <w:r>
        <w:rPr>
          <w:w w:val="99"/>
          <w:sz w:val="24"/>
        </w:rPr>
        <w:t>O</w:t>
      </w:r>
      <w:r>
        <w:rPr>
          <w:rFonts w:ascii="Symbol" w:hAnsi="Symbol"/>
          <w:spacing w:val="-1"/>
          <w:w w:val="100"/>
          <w:sz w:val="24"/>
        </w:rPr>
        <w:t></w:t>
      </w:r>
      <w:r>
        <w:rPr>
          <w:rFonts w:ascii="Symbol" w:hAnsi="Symbol"/>
          <w:w w:val="99"/>
          <w:sz w:val="40"/>
        </w:rPr>
        <w:t></w:t>
      </w:r>
      <w:r>
        <w:rPr>
          <w:w w:val="101"/>
          <w:position w:val="-2"/>
          <w:sz w:val="13"/>
        </w:rPr>
        <w:t>NO</w:t>
      </w:r>
      <w:r>
        <w:rPr>
          <w:spacing w:val="-2"/>
          <w:w w:val="101"/>
          <w:position w:val="-2"/>
          <w:sz w:val="13"/>
        </w:rPr>
        <w:t>M</w:t>
      </w:r>
      <w:r>
        <w:rPr>
          <w:w w:val="101"/>
          <w:position w:val="-2"/>
          <w:sz w:val="13"/>
        </w:rPr>
        <w:t>BR</w:t>
      </w:r>
      <w:r>
        <w:rPr>
          <w:spacing w:val="-1"/>
          <w:w w:val="101"/>
          <w:position w:val="-2"/>
          <w:sz w:val="13"/>
        </w:rPr>
        <w:t>E</w:t>
      </w:r>
      <w:r>
        <w:rPr>
          <w:w w:val="101"/>
          <w:position w:val="-2"/>
          <w:sz w:val="13"/>
        </w:rPr>
        <w:t>,</w:t>
      </w:r>
      <w:r>
        <w:rPr>
          <w:spacing w:val="-2"/>
          <w:position w:val="-2"/>
          <w:sz w:val="13"/>
        </w:rPr>
        <w:t> </w:t>
      </w:r>
      <w:r>
        <w:rPr>
          <w:spacing w:val="-2"/>
          <w:w w:val="101"/>
          <w:position w:val="-2"/>
          <w:sz w:val="13"/>
        </w:rPr>
        <w:t>P</w:t>
      </w:r>
      <w:r>
        <w:rPr>
          <w:spacing w:val="-8"/>
          <w:w w:val="101"/>
          <w:position w:val="-2"/>
          <w:sz w:val="13"/>
        </w:rPr>
        <w:t>A</w:t>
      </w:r>
      <w:r>
        <w:rPr>
          <w:spacing w:val="3"/>
          <w:w w:val="101"/>
          <w:position w:val="-2"/>
          <w:sz w:val="13"/>
        </w:rPr>
        <w:t>T</w:t>
      </w:r>
      <w:r>
        <w:rPr>
          <w:spacing w:val="-1"/>
          <w:w w:val="101"/>
          <w:position w:val="-2"/>
          <w:sz w:val="13"/>
        </w:rPr>
        <w:t>E</w:t>
      </w:r>
      <w:r>
        <w:rPr>
          <w:spacing w:val="-5"/>
          <w:w w:val="101"/>
          <w:position w:val="-2"/>
          <w:sz w:val="13"/>
        </w:rPr>
        <w:t>R</w:t>
      </w:r>
      <w:r>
        <w:rPr>
          <w:w w:val="101"/>
          <w:position w:val="-2"/>
          <w:sz w:val="13"/>
        </w:rPr>
        <w:t>NO</w:t>
      </w:r>
      <w:r>
        <w:rPr>
          <w:w w:val="101"/>
          <w:position w:val="-2"/>
          <w:sz w:val="13"/>
        </w:rPr>
        <w:t>,</w:t>
      </w:r>
      <w:r>
        <w:rPr>
          <w:spacing w:val="-2"/>
          <w:position w:val="-2"/>
          <w:sz w:val="13"/>
        </w:rPr>
        <w:t> </w:t>
      </w:r>
      <w:r>
        <w:rPr>
          <w:spacing w:val="-4"/>
          <w:w w:val="101"/>
          <w:position w:val="-2"/>
          <w:sz w:val="13"/>
        </w:rPr>
        <w:t>N</w:t>
      </w:r>
      <w:r>
        <w:rPr>
          <w:w w:val="101"/>
          <w:position w:val="-2"/>
          <w:sz w:val="13"/>
        </w:rPr>
        <w:t>O</w:t>
      </w:r>
      <w:r>
        <w:rPr>
          <w:spacing w:val="-2"/>
          <w:w w:val="101"/>
          <w:position w:val="-2"/>
          <w:sz w:val="13"/>
        </w:rPr>
        <w:t>M</w:t>
      </w:r>
      <w:r>
        <w:rPr>
          <w:spacing w:val="-5"/>
          <w:w w:val="101"/>
          <w:position w:val="-2"/>
          <w:sz w:val="13"/>
        </w:rPr>
        <w:t>B</w:t>
      </w:r>
      <w:r>
        <w:rPr>
          <w:w w:val="101"/>
          <w:position w:val="-2"/>
          <w:sz w:val="13"/>
        </w:rPr>
        <w:t>R</w:t>
      </w:r>
      <w:r>
        <w:rPr>
          <w:spacing w:val="-5"/>
          <w:w w:val="101"/>
          <w:position w:val="-2"/>
          <w:sz w:val="13"/>
        </w:rPr>
        <w:t>E</w:t>
      </w:r>
      <w:r>
        <w:rPr>
          <w:spacing w:val="1"/>
          <w:w w:val="101"/>
          <w:position w:val="-2"/>
          <w:sz w:val="13"/>
        </w:rPr>
        <w:t>_</w:t>
      </w:r>
      <w:r>
        <w:rPr>
          <w:w w:val="101"/>
          <w:position w:val="-2"/>
          <w:sz w:val="13"/>
        </w:rPr>
        <w:t>D</w:t>
      </w:r>
      <w:r>
        <w:rPr>
          <w:spacing w:val="-5"/>
          <w:w w:val="101"/>
          <w:position w:val="-2"/>
          <w:sz w:val="13"/>
        </w:rPr>
        <w:t>E</w:t>
      </w:r>
      <w:r>
        <w:rPr>
          <w:spacing w:val="-2"/>
          <w:w w:val="101"/>
          <w:position w:val="-2"/>
          <w:sz w:val="13"/>
        </w:rPr>
        <w:t>P</w:t>
      </w:r>
      <w:r>
        <w:rPr>
          <w:spacing w:val="-1"/>
          <w:w w:val="101"/>
          <w:position w:val="-2"/>
          <w:sz w:val="13"/>
        </w:rPr>
        <w:t>E</w:t>
      </w:r>
      <w:r>
        <w:rPr>
          <w:w w:val="101"/>
          <w:position w:val="-2"/>
          <w:sz w:val="13"/>
        </w:rPr>
        <w:t>ND</w:t>
      </w:r>
      <w:r>
        <w:rPr>
          <w:w w:val="101"/>
          <w:position w:val="-2"/>
          <w:sz w:val="13"/>
        </w:rPr>
        <w:t>I</w:t>
      </w:r>
      <w:r>
        <w:rPr>
          <w:spacing w:val="-5"/>
          <w:w w:val="101"/>
          <w:position w:val="-2"/>
          <w:sz w:val="13"/>
        </w:rPr>
        <w:t>E</w:t>
      </w:r>
      <w:r>
        <w:rPr>
          <w:spacing w:val="-4"/>
          <w:w w:val="101"/>
          <w:position w:val="-2"/>
          <w:sz w:val="13"/>
        </w:rPr>
        <w:t>N</w:t>
      </w:r>
      <w:r>
        <w:rPr>
          <w:spacing w:val="3"/>
          <w:w w:val="101"/>
          <w:position w:val="-2"/>
          <w:sz w:val="13"/>
        </w:rPr>
        <w:t>T</w:t>
      </w:r>
      <w:r>
        <w:rPr>
          <w:spacing w:val="2"/>
          <w:w w:val="101"/>
          <w:position w:val="-2"/>
          <w:sz w:val="13"/>
        </w:rPr>
        <w:t>E</w:t>
      </w:r>
      <w:r>
        <w:rPr>
          <w:w w:val="99"/>
          <w:sz w:val="24"/>
        </w:rPr>
        <w:t>(</w:t>
      </w:r>
      <w:r>
        <w:rPr>
          <w:spacing w:val="-2"/>
          <w:w w:val="99"/>
          <w:sz w:val="24"/>
        </w:rPr>
        <w:t>D</w:t>
      </w:r>
      <w:r>
        <w:rPr>
          <w:spacing w:val="1"/>
          <w:sz w:val="24"/>
        </w:rPr>
        <w:t>E</w:t>
      </w:r>
      <w:r>
        <w:rPr>
          <w:spacing w:val="-2"/>
          <w:w w:val="99"/>
          <w:sz w:val="24"/>
        </w:rPr>
        <w:t>P</w:t>
      </w:r>
      <w:r>
        <w:rPr>
          <w:spacing w:val="1"/>
          <w:sz w:val="24"/>
        </w:rPr>
        <w:t>E</w:t>
      </w:r>
      <w:r>
        <w:rPr>
          <w:spacing w:val="-2"/>
          <w:w w:val="99"/>
          <w:sz w:val="24"/>
        </w:rPr>
        <w:t>ND</w:t>
      </w:r>
      <w:r>
        <w:rPr>
          <w:spacing w:val="-4"/>
          <w:w w:val="99"/>
          <w:sz w:val="24"/>
        </w:rPr>
        <w:t>I</w:t>
      </w:r>
      <w:r>
        <w:rPr>
          <w:spacing w:val="1"/>
          <w:w w:val="99"/>
          <w:sz w:val="24"/>
        </w:rPr>
        <w:t>E</w:t>
      </w:r>
      <w:r>
        <w:rPr>
          <w:spacing w:val="-2"/>
          <w:w w:val="99"/>
          <w:sz w:val="24"/>
        </w:rPr>
        <w:t>N</w:t>
      </w:r>
      <w:r>
        <w:rPr>
          <w:spacing w:val="1"/>
          <w:sz w:val="24"/>
        </w:rPr>
        <w:t>TE</w:t>
      </w:r>
      <w:r>
        <w:rPr>
          <w:spacing w:val="-2"/>
          <w:w w:val="99"/>
          <w:sz w:val="24"/>
        </w:rPr>
        <w:t>S</w:t>
      </w:r>
      <w:r>
        <w:rPr>
          <w:sz w:val="24"/>
        </w:rPr>
        <w:t>_R</w:t>
      </w:r>
      <w:r>
        <w:rPr>
          <w:spacing w:val="1"/>
          <w:sz w:val="24"/>
        </w:rPr>
        <w:t>E</w:t>
      </w:r>
      <w:r>
        <w:rPr>
          <w:spacing w:val="2"/>
          <w:w w:val="99"/>
          <w:sz w:val="24"/>
        </w:rPr>
        <w:t>A</w:t>
      </w:r>
      <w:r>
        <w:rPr>
          <w:spacing w:val="-11"/>
          <w:sz w:val="24"/>
        </w:rPr>
        <w:t>L</w:t>
      </w:r>
      <w:r>
        <w:rPr>
          <w:spacing w:val="5"/>
          <w:sz w:val="24"/>
        </w:rPr>
        <w:t>E</w:t>
      </w:r>
      <w:r>
        <w:rPr>
          <w:spacing w:val="-2"/>
          <w:w w:val="99"/>
          <w:sz w:val="24"/>
        </w:rPr>
        <w:t>S</w:t>
      </w:r>
      <w:r>
        <w:rPr>
          <w:w w:val="99"/>
          <w:sz w:val="24"/>
        </w:rPr>
        <w:t>).</w:t>
      </w:r>
    </w:p>
    <w:p>
      <w:pPr>
        <w:pStyle w:val="BodyText"/>
        <w:spacing w:line="272" w:lineRule="exact"/>
        <w:ind w:left="100"/>
      </w:pPr>
      <w:r>
        <w:rPr/>
        <w:t>El resultado se muestra en la figura 5.5.</w:t>
      </w:r>
    </w:p>
    <w:p>
      <w:pPr>
        <w:spacing w:after="0" w:line="272" w:lineRule="exact"/>
        <w:sectPr>
          <w:pgSz w:w="12240" w:h="15840"/>
          <w:pgMar w:header="0" w:footer="709" w:top="1400" w:bottom="960" w:left="1700" w:right="1680"/>
        </w:sectPr>
      </w:pPr>
    </w:p>
    <w:p>
      <w:pPr>
        <w:pStyle w:val="BodyText"/>
        <w:spacing w:before="52" w:after="18"/>
        <w:ind w:left="660" w:right="1215"/>
      </w:pPr>
      <w:r>
        <w:rPr/>
        <w:t>EMPS_FEM</w:t>
      </w:r>
    </w:p>
    <w:tbl>
      <w:tblPr>
        <w:tblW w:w="0" w:type="auto"/>
        <w:jc w:val="left"/>
        <w:tblInd w:w="65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1460"/>
      </w:tblGrid>
      <w:tr>
        <w:trPr>
          <w:trHeight w:val="258" w:hRule="exact"/>
        </w:trPr>
        <w:tc>
          <w:tcPr>
            <w:tcW w:w="1460" w:type="dxa"/>
            <w:shd w:val="clear" w:color="auto" w:fill="C0C0C0"/>
          </w:tcPr>
          <w:p>
            <w:pPr>
              <w:pStyle w:val="TableParagraph"/>
              <w:spacing w:line="261" w:lineRule="exact"/>
              <w:ind w:left="271"/>
              <w:rPr>
                <w:b/>
                <w:sz w:val="24"/>
              </w:rPr>
            </w:pPr>
            <w:r>
              <w:rPr>
                <w:b/>
                <w:sz w:val="24"/>
              </w:rPr>
              <w:t>Nombre</w:t>
            </w:r>
          </w:p>
        </w:tc>
        <w:tc>
          <w:tcPr>
            <w:tcW w:w="1461" w:type="dxa"/>
            <w:shd w:val="clear" w:color="auto" w:fill="C0C0C0"/>
          </w:tcPr>
          <w:p>
            <w:pPr>
              <w:pStyle w:val="TableParagraph"/>
              <w:spacing w:line="261" w:lineRule="exact"/>
              <w:ind w:left="284"/>
              <w:rPr>
                <w:b/>
                <w:sz w:val="24"/>
              </w:rPr>
            </w:pPr>
            <w:r>
              <w:rPr>
                <w:b/>
                <w:sz w:val="24"/>
              </w:rPr>
              <w:t>paterno</w:t>
            </w:r>
          </w:p>
        </w:tc>
        <w:tc>
          <w:tcPr>
            <w:tcW w:w="1460" w:type="dxa"/>
            <w:shd w:val="clear" w:color="auto" w:fill="C0C0C0"/>
          </w:tcPr>
          <w:p>
            <w:pPr>
              <w:pStyle w:val="TableParagraph"/>
              <w:spacing w:line="261" w:lineRule="exact"/>
              <w:ind w:left="199"/>
              <w:rPr>
                <w:b/>
                <w:sz w:val="24"/>
              </w:rPr>
            </w:pPr>
            <w:r>
              <w:rPr>
                <w:b/>
                <w:sz w:val="24"/>
              </w:rPr>
              <w:t>Matricula</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Alicia</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zelaya</w:t>
            </w:r>
          </w:p>
        </w:tc>
        <w:tc>
          <w:tcPr>
            <w:tcW w:w="1460"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87777</w:t>
            </w:r>
          </w:p>
        </w:tc>
      </w:tr>
      <w:tr>
        <w:trPr>
          <w:trHeight w:val="268"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Jennifer</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ortega</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54321</w:t>
            </w:r>
          </w:p>
        </w:tc>
      </w:tr>
      <w:tr>
        <w:trPr>
          <w:trHeight w:val="276"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Josefa</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espana</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53453</w:t>
            </w:r>
          </w:p>
        </w:tc>
      </w:tr>
    </w:tbl>
    <w:p>
      <w:pPr>
        <w:pStyle w:val="BodyText"/>
        <w:spacing w:before="4"/>
        <w:rPr>
          <w:sz w:val="17"/>
        </w:rPr>
      </w:pPr>
    </w:p>
    <w:p>
      <w:pPr>
        <w:pStyle w:val="BodyText"/>
        <w:spacing w:before="69" w:after="14"/>
        <w:ind w:left="660" w:right="1215"/>
      </w:pPr>
      <w:r>
        <w:rPr/>
        <w:t>DEPENDIENTES_EMP</w:t>
      </w: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173"/>
        <w:gridCol w:w="1168"/>
        <w:gridCol w:w="1353"/>
        <w:gridCol w:w="1708"/>
        <w:gridCol w:w="1045"/>
        <w:gridCol w:w="832"/>
        <w:gridCol w:w="1276"/>
        <w:gridCol w:w="1169"/>
      </w:tblGrid>
      <w:tr>
        <w:trPr>
          <w:trHeight w:val="262" w:hRule="exact"/>
        </w:trPr>
        <w:tc>
          <w:tcPr>
            <w:tcW w:w="117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40"/>
              <w:rPr>
                <w:b/>
                <w:sz w:val="24"/>
              </w:rPr>
            </w:pPr>
            <w:r>
              <w:rPr>
                <w:b/>
                <w:sz w:val="24"/>
              </w:rPr>
              <w:t>nombre</w:t>
            </w:r>
          </w:p>
        </w:tc>
        <w:tc>
          <w:tcPr>
            <w:tcW w:w="1168"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36"/>
              <w:rPr>
                <w:b/>
                <w:sz w:val="24"/>
              </w:rPr>
            </w:pPr>
            <w:r>
              <w:rPr>
                <w:b/>
                <w:sz w:val="24"/>
              </w:rPr>
              <w:t>Paterno</w:t>
            </w:r>
          </w:p>
        </w:tc>
        <w:tc>
          <w:tcPr>
            <w:tcW w:w="135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36"/>
              <w:rPr>
                <w:b/>
                <w:sz w:val="24"/>
              </w:rPr>
            </w:pPr>
            <w:r>
              <w:rPr>
                <w:b/>
                <w:sz w:val="24"/>
              </w:rPr>
              <w:t>matricula</w:t>
            </w:r>
          </w:p>
        </w:tc>
        <w:tc>
          <w:tcPr>
            <w:tcW w:w="1708"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76"/>
              <w:rPr>
                <w:b/>
                <w:sz w:val="24"/>
              </w:rPr>
            </w:pPr>
            <w:r>
              <w:rPr>
                <w:b/>
                <w:sz w:val="24"/>
              </w:rPr>
              <w:t>empleadomat</w:t>
            </w:r>
          </w:p>
        </w:tc>
        <w:tc>
          <w:tcPr>
            <w:tcW w:w="1045"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75"/>
              <w:rPr>
                <w:b/>
                <w:sz w:val="24"/>
              </w:rPr>
            </w:pPr>
            <w:r>
              <w:rPr>
                <w:b/>
                <w:sz w:val="24"/>
              </w:rPr>
              <w:t>nombre</w:t>
            </w:r>
          </w:p>
        </w:tc>
        <w:tc>
          <w:tcPr>
            <w:tcW w:w="832"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36"/>
              <w:rPr>
                <w:b/>
                <w:sz w:val="24"/>
              </w:rPr>
            </w:pPr>
            <w:r>
              <w:rPr>
                <w:b/>
                <w:sz w:val="24"/>
              </w:rPr>
              <w:t>sexo</w:t>
            </w:r>
          </w:p>
        </w:tc>
        <w:tc>
          <w:tcPr>
            <w:tcW w:w="1276"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12" w:right="-13"/>
              <w:rPr>
                <w:b/>
                <w:sz w:val="24"/>
              </w:rPr>
            </w:pPr>
            <w:r>
              <w:rPr>
                <w:b/>
                <w:sz w:val="24"/>
              </w:rPr>
              <w:t>fechanac</w:t>
            </w:r>
          </w:p>
        </w:tc>
        <w:tc>
          <w:tcPr>
            <w:tcW w:w="1169"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20"/>
              <w:rPr>
                <w:b/>
                <w:sz w:val="24"/>
              </w:rPr>
            </w:pPr>
            <w:r>
              <w:rPr>
                <w:b/>
                <w:sz w:val="24"/>
              </w:rPr>
              <w:t>relacion</w:t>
            </w:r>
          </w:p>
        </w:tc>
      </w:tr>
      <w:tr>
        <w:trPr>
          <w:trHeight w:val="272" w:hRule="exact"/>
        </w:trPr>
        <w:tc>
          <w:tcPr>
            <w:tcW w:w="1173" w:type="dxa"/>
            <w:tcBorders>
              <w:top w:val="single" w:sz="5" w:space="0" w:color="000000"/>
            </w:tcBorders>
          </w:tcPr>
          <w:p>
            <w:pPr>
              <w:pStyle w:val="TableParagraph"/>
              <w:spacing w:line="275" w:lineRule="exact"/>
              <w:ind w:left="36"/>
              <w:rPr>
                <w:sz w:val="24"/>
              </w:rPr>
            </w:pPr>
            <w:r>
              <w:rPr>
                <w:sz w:val="24"/>
              </w:rPr>
              <w:t>Alicia</w:t>
            </w:r>
          </w:p>
        </w:tc>
        <w:tc>
          <w:tcPr>
            <w:tcW w:w="1168" w:type="dxa"/>
            <w:tcBorders>
              <w:top w:val="single" w:sz="5" w:space="0" w:color="000000"/>
            </w:tcBorders>
          </w:tcPr>
          <w:p>
            <w:pPr>
              <w:pStyle w:val="TableParagraph"/>
              <w:spacing w:line="275" w:lineRule="exact"/>
              <w:ind w:left="36"/>
              <w:rPr>
                <w:sz w:val="24"/>
              </w:rPr>
            </w:pPr>
            <w:r>
              <w:rPr>
                <w:sz w:val="24"/>
              </w:rPr>
              <w:t>zelaya</w:t>
            </w:r>
          </w:p>
        </w:tc>
        <w:tc>
          <w:tcPr>
            <w:tcW w:w="1353" w:type="dxa"/>
            <w:tcBorders>
              <w:top w:val="single" w:sz="5" w:space="0" w:color="000000"/>
            </w:tcBorders>
          </w:tcPr>
          <w:p>
            <w:pPr>
              <w:pStyle w:val="TableParagraph"/>
              <w:spacing w:line="275" w:lineRule="exact"/>
              <w:ind w:left="36"/>
              <w:rPr>
                <w:sz w:val="24"/>
              </w:rPr>
            </w:pPr>
            <w:r>
              <w:rPr>
                <w:sz w:val="24"/>
              </w:rPr>
              <w:t>87777</w:t>
            </w:r>
          </w:p>
        </w:tc>
        <w:tc>
          <w:tcPr>
            <w:tcW w:w="1708" w:type="dxa"/>
            <w:tcBorders>
              <w:top w:val="single" w:sz="5" w:space="0" w:color="000000"/>
            </w:tcBorders>
          </w:tcPr>
          <w:p>
            <w:pPr>
              <w:pStyle w:val="TableParagraph"/>
              <w:spacing w:line="275" w:lineRule="exact"/>
              <w:ind w:left="36"/>
              <w:rPr>
                <w:sz w:val="24"/>
              </w:rPr>
            </w:pPr>
            <w:r>
              <w:rPr>
                <w:sz w:val="24"/>
              </w:rPr>
              <w:t>45555</w:t>
            </w:r>
          </w:p>
        </w:tc>
        <w:tc>
          <w:tcPr>
            <w:tcW w:w="1045" w:type="dxa"/>
            <w:tcBorders>
              <w:top w:val="single" w:sz="5" w:space="0" w:color="000000"/>
            </w:tcBorders>
          </w:tcPr>
          <w:p>
            <w:pPr>
              <w:pStyle w:val="TableParagraph"/>
              <w:spacing w:line="275" w:lineRule="exact"/>
              <w:ind w:left="35"/>
              <w:rPr>
                <w:sz w:val="24"/>
              </w:rPr>
            </w:pPr>
            <w:r>
              <w:rPr>
                <w:sz w:val="24"/>
              </w:rPr>
              <w:t>alicia</w:t>
            </w:r>
          </w:p>
        </w:tc>
        <w:tc>
          <w:tcPr>
            <w:tcW w:w="832" w:type="dxa"/>
            <w:tcBorders>
              <w:top w:val="single" w:sz="5" w:space="0" w:color="000000"/>
            </w:tcBorders>
          </w:tcPr>
          <w:p>
            <w:pPr>
              <w:pStyle w:val="TableParagraph"/>
              <w:spacing w:line="275" w:lineRule="exact"/>
              <w:ind w:left="36"/>
              <w:rPr>
                <w:sz w:val="24"/>
              </w:rPr>
            </w:pPr>
            <w:r>
              <w:rPr>
                <w:w w:val="100"/>
                <w:sz w:val="24"/>
              </w:rPr>
              <w:t>f</w:t>
            </w:r>
          </w:p>
        </w:tc>
        <w:tc>
          <w:tcPr>
            <w:tcW w:w="1276" w:type="dxa"/>
            <w:tcBorders>
              <w:top w:val="single" w:sz="5" w:space="0" w:color="000000"/>
            </w:tcBorders>
          </w:tcPr>
          <w:p>
            <w:pPr>
              <w:pStyle w:val="TableParagraph"/>
              <w:spacing w:line="275" w:lineRule="exact"/>
              <w:ind w:right="33"/>
              <w:jc w:val="right"/>
              <w:rPr>
                <w:sz w:val="24"/>
              </w:rPr>
            </w:pPr>
            <w:r>
              <w:rPr>
                <w:sz w:val="24"/>
              </w:rPr>
              <w:t>5/4/76</w:t>
            </w:r>
          </w:p>
        </w:tc>
        <w:tc>
          <w:tcPr>
            <w:tcW w:w="1169" w:type="dxa"/>
            <w:tcBorders>
              <w:top w:val="single" w:sz="5" w:space="0" w:color="000000"/>
            </w:tcBorders>
          </w:tcPr>
          <w:p>
            <w:pPr>
              <w:pStyle w:val="TableParagraph"/>
              <w:spacing w:line="275" w:lineRule="exact"/>
              <w:ind w:left="35"/>
              <w:rPr>
                <w:sz w:val="24"/>
              </w:rPr>
            </w:pPr>
            <w:r>
              <w:rPr>
                <w:sz w:val="24"/>
              </w:rPr>
              <w:t>hija</w:t>
            </w:r>
          </w:p>
        </w:tc>
      </w:tr>
      <w:tr>
        <w:trPr>
          <w:trHeight w:val="268" w:hRule="exact"/>
        </w:trPr>
        <w:tc>
          <w:tcPr>
            <w:tcW w:w="1173" w:type="dxa"/>
          </w:tcPr>
          <w:p>
            <w:pPr>
              <w:pStyle w:val="TableParagraph"/>
              <w:spacing w:line="271" w:lineRule="exact"/>
              <w:ind w:left="36"/>
              <w:rPr>
                <w:sz w:val="24"/>
              </w:rPr>
            </w:pPr>
            <w:r>
              <w:rPr>
                <w:sz w:val="24"/>
              </w:rPr>
              <w:t>jennifer</w:t>
            </w:r>
          </w:p>
        </w:tc>
        <w:tc>
          <w:tcPr>
            <w:tcW w:w="1168" w:type="dxa"/>
          </w:tcPr>
          <w:p>
            <w:pPr>
              <w:pStyle w:val="TableParagraph"/>
              <w:spacing w:line="271" w:lineRule="exact"/>
              <w:ind w:left="36"/>
              <w:rPr>
                <w:sz w:val="24"/>
              </w:rPr>
            </w:pPr>
            <w:r>
              <w:rPr>
                <w:sz w:val="24"/>
              </w:rPr>
              <w:t>ortega</w:t>
            </w:r>
          </w:p>
        </w:tc>
        <w:tc>
          <w:tcPr>
            <w:tcW w:w="1353" w:type="dxa"/>
          </w:tcPr>
          <w:p>
            <w:pPr>
              <w:pStyle w:val="TableParagraph"/>
              <w:spacing w:line="271" w:lineRule="exact"/>
              <w:ind w:left="36"/>
              <w:rPr>
                <w:sz w:val="24"/>
              </w:rPr>
            </w:pPr>
            <w:r>
              <w:rPr>
                <w:sz w:val="24"/>
              </w:rPr>
              <w:t>54321</w:t>
            </w:r>
          </w:p>
        </w:tc>
        <w:tc>
          <w:tcPr>
            <w:tcW w:w="1708" w:type="dxa"/>
          </w:tcPr>
          <w:p>
            <w:pPr>
              <w:pStyle w:val="TableParagraph"/>
              <w:spacing w:line="271" w:lineRule="exact"/>
              <w:ind w:left="36"/>
              <w:rPr>
                <w:sz w:val="24"/>
              </w:rPr>
            </w:pPr>
            <w:r>
              <w:rPr>
                <w:sz w:val="24"/>
              </w:rPr>
              <w:t>45555</w:t>
            </w:r>
          </w:p>
        </w:tc>
        <w:tc>
          <w:tcPr>
            <w:tcW w:w="1045" w:type="dxa"/>
          </w:tcPr>
          <w:p>
            <w:pPr>
              <w:pStyle w:val="TableParagraph"/>
              <w:spacing w:line="271" w:lineRule="exact"/>
              <w:ind w:left="35"/>
              <w:rPr>
                <w:sz w:val="24"/>
              </w:rPr>
            </w:pPr>
            <w:r>
              <w:rPr>
                <w:sz w:val="24"/>
              </w:rPr>
              <w:t>alicia</w:t>
            </w:r>
          </w:p>
        </w:tc>
        <w:tc>
          <w:tcPr>
            <w:tcW w:w="832" w:type="dxa"/>
          </w:tcPr>
          <w:p>
            <w:pPr>
              <w:pStyle w:val="TableParagraph"/>
              <w:spacing w:line="271" w:lineRule="exact"/>
              <w:ind w:left="36"/>
              <w:rPr>
                <w:sz w:val="24"/>
              </w:rPr>
            </w:pPr>
            <w:r>
              <w:rPr>
                <w:w w:val="100"/>
                <w:sz w:val="24"/>
              </w:rPr>
              <w:t>f</w:t>
            </w:r>
          </w:p>
        </w:tc>
        <w:tc>
          <w:tcPr>
            <w:tcW w:w="1276" w:type="dxa"/>
          </w:tcPr>
          <w:p>
            <w:pPr>
              <w:pStyle w:val="TableParagraph"/>
              <w:spacing w:line="271" w:lineRule="exact"/>
              <w:ind w:right="33"/>
              <w:jc w:val="right"/>
              <w:rPr>
                <w:sz w:val="24"/>
              </w:rPr>
            </w:pPr>
            <w:r>
              <w:rPr>
                <w:sz w:val="24"/>
              </w:rPr>
              <w:t>5/4/76</w:t>
            </w:r>
          </w:p>
        </w:tc>
        <w:tc>
          <w:tcPr>
            <w:tcW w:w="1169" w:type="dxa"/>
          </w:tcPr>
          <w:p>
            <w:pPr>
              <w:pStyle w:val="TableParagraph"/>
              <w:spacing w:line="271" w:lineRule="exact"/>
              <w:ind w:left="35"/>
              <w:rPr>
                <w:sz w:val="24"/>
              </w:rPr>
            </w:pPr>
            <w:r>
              <w:rPr>
                <w:sz w:val="24"/>
              </w:rPr>
              <w:t>hija</w:t>
            </w:r>
          </w:p>
        </w:tc>
      </w:tr>
      <w:tr>
        <w:trPr>
          <w:trHeight w:val="272" w:hRule="exact"/>
        </w:trPr>
        <w:tc>
          <w:tcPr>
            <w:tcW w:w="1173" w:type="dxa"/>
          </w:tcPr>
          <w:p>
            <w:pPr>
              <w:pStyle w:val="TableParagraph"/>
              <w:spacing w:line="275" w:lineRule="exact"/>
              <w:ind w:left="36"/>
              <w:rPr>
                <w:sz w:val="24"/>
              </w:rPr>
            </w:pPr>
            <w:r>
              <w:rPr>
                <w:sz w:val="24"/>
              </w:rPr>
              <w:t>Josefa</w:t>
            </w:r>
          </w:p>
        </w:tc>
        <w:tc>
          <w:tcPr>
            <w:tcW w:w="1168" w:type="dxa"/>
          </w:tcPr>
          <w:p>
            <w:pPr>
              <w:pStyle w:val="TableParagraph"/>
              <w:spacing w:line="275" w:lineRule="exact"/>
              <w:ind w:left="36"/>
              <w:rPr>
                <w:sz w:val="24"/>
              </w:rPr>
            </w:pPr>
            <w:r>
              <w:rPr>
                <w:sz w:val="24"/>
              </w:rPr>
              <w:t>espana</w:t>
            </w:r>
          </w:p>
        </w:tc>
        <w:tc>
          <w:tcPr>
            <w:tcW w:w="1353" w:type="dxa"/>
          </w:tcPr>
          <w:p>
            <w:pPr>
              <w:pStyle w:val="TableParagraph"/>
              <w:spacing w:line="275" w:lineRule="exact"/>
              <w:ind w:left="36"/>
              <w:rPr>
                <w:sz w:val="24"/>
              </w:rPr>
            </w:pPr>
            <w:r>
              <w:rPr>
                <w:sz w:val="24"/>
              </w:rPr>
              <w:t>53453</w:t>
            </w:r>
          </w:p>
        </w:tc>
        <w:tc>
          <w:tcPr>
            <w:tcW w:w="1708" w:type="dxa"/>
          </w:tcPr>
          <w:p>
            <w:pPr>
              <w:pStyle w:val="TableParagraph"/>
              <w:spacing w:line="275" w:lineRule="exact"/>
              <w:ind w:left="36"/>
              <w:rPr>
                <w:sz w:val="24"/>
              </w:rPr>
            </w:pPr>
            <w:r>
              <w:rPr>
                <w:sz w:val="24"/>
              </w:rPr>
              <w:t>45555</w:t>
            </w:r>
          </w:p>
        </w:tc>
        <w:tc>
          <w:tcPr>
            <w:tcW w:w="1045" w:type="dxa"/>
          </w:tcPr>
          <w:p>
            <w:pPr>
              <w:pStyle w:val="TableParagraph"/>
              <w:spacing w:line="275" w:lineRule="exact"/>
              <w:ind w:left="35"/>
              <w:rPr>
                <w:sz w:val="24"/>
              </w:rPr>
            </w:pPr>
            <w:r>
              <w:rPr>
                <w:sz w:val="24"/>
              </w:rPr>
              <w:t>alicia</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3"/>
              <w:jc w:val="right"/>
              <w:rPr>
                <w:sz w:val="24"/>
              </w:rPr>
            </w:pPr>
            <w:r>
              <w:rPr>
                <w:sz w:val="24"/>
              </w:rPr>
              <w:t>5/4/76</w:t>
            </w:r>
          </w:p>
        </w:tc>
        <w:tc>
          <w:tcPr>
            <w:tcW w:w="1169" w:type="dxa"/>
          </w:tcPr>
          <w:p>
            <w:pPr>
              <w:pStyle w:val="TableParagraph"/>
              <w:spacing w:line="275" w:lineRule="exact"/>
              <w:ind w:left="35"/>
              <w:rPr>
                <w:sz w:val="24"/>
              </w:rPr>
            </w:pPr>
            <w:r>
              <w:rPr>
                <w:sz w:val="24"/>
              </w:rPr>
              <w:t>hija</w:t>
            </w:r>
          </w:p>
        </w:tc>
      </w:tr>
      <w:tr>
        <w:trPr>
          <w:trHeight w:val="268" w:hRule="exact"/>
        </w:trPr>
        <w:tc>
          <w:tcPr>
            <w:tcW w:w="1173" w:type="dxa"/>
          </w:tcPr>
          <w:p>
            <w:pPr>
              <w:pStyle w:val="TableParagraph"/>
              <w:spacing w:line="271" w:lineRule="exact"/>
              <w:ind w:left="36"/>
              <w:rPr>
                <w:sz w:val="24"/>
              </w:rPr>
            </w:pPr>
            <w:r>
              <w:rPr>
                <w:sz w:val="24"/>
              </w:rPr>
              <w:t>Alicia</w:t>
            </w:r>
          </w:p>
        </w:tc>
        <w:tc>
          <w:tcPr>
            <w:tcW w:w="1168" w:type="dxa"/>
          </w:tcPr>
          <w:p>
            <w:pPr>
              <w:pStyle w:val="TableParagraph"/>
              <w:spacing w:line="271" w:lineRule="exact"/>
              <w:ind w:left="36"/>
              <w:rPr>
                <w:sz w:val="24"/>
              </w:rPr>
            </w:pPr>
            <w:r>
              <w:rPr>
                <w:sz w:val="24"/>
              </w:rPr>
              <w:t>zelaya</w:t>
            </w:r>
          </w:p>
        </w:tc>
        <w:tc>
          <w:tcPr>
            <w:tcW w:w="1353" w:type="dxa"/>
          </w:tcPr>
          <w:p>
            <w:pPr>
              <w:pStyle w:val="TableParagraph"/>
              <w:spacing w:line="271" w:lineRule="exact"/>
              <w:ind w:left="36"/>
              <w:rPr>
                <w:sz w:val="24"/>
              </w:rPr>
            </w:pPr>
            <w:r>
              <w:rPr>
                <w:sz w:val="24"/>
              </w:rPr>
              <w:t>87777</w:t>
            </w:r>
          </w:p>
        </w:tc>
        <w:tc>
          <w:tcPr>
            <w:tcW w:w="1708" w:type="dxa"/>
          </w:tcPr>
          <w:p>
            <w:pPr>
              <w:pStyle w:val="TableParagraph"/>
              <w:spacing w:line="271" w:lineRule="exact"/>
              <w:ind w:left="36"/>
              <w:rPr>
                <w:sz w:val="24"/>
              </w:rPr>
            </w:pPr>
            <w:r>
              <w:rPr>
                <w:sz w:val="24"/>
              </w:rPr>
              <w:t>45555</w:t>
            </w:r>
          </w:p>
        </w:tc>
        <w:tc>
          <w:tcPr>
            <w:tcW w:w="1045" w:type="dxa"/>
          </w:tcPr>
          <w:p>
            <w:pPr>
              <w:pStyle w:val="TableParagraph"/>
              <w:spacing w:line="271" w:lineRule="exact"/>
              <w:ind w:left="35"/>
              <w:rPr>
                <w:sz w:val="24"/>
              </w:rPr>
            </w:pPr>
            <w:r>
              <w:rPr>
                <w:sz w:val="24"/>
              </w:rPr>
              <w:t>teodoro</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10/25/73</w:t>
            </w:r>
          </w:p>
        </w:tc>
        <w:tc>
          <w:tcPr>
            <w:tcW w:w="1169" w:type="dxa"/>
          </w:tcPr>
          <w:p>
            <w:pPr>
              <w:pStyle w:val="TableParagraph"/>
              <w:spacing w:line="271" w:lineRule="exact"/>
              <w:ind w:left="35"/>
              <w:rPr>
                <w:sz w:val="24"/>
              </w:rPr>
            </w:pPr>
            <w:r>
              <w:rPr>
                <w:sz w:val="24"/>
              </w:rPr>
              <w:t>hijo</w:t>
            </w:r>
          </w:p>
        </w:tc>
      </w:tr>
      <w:tr>
        <w:trPr>
          <w:trHeight w:val="272" w:hRule="exact"/>
        </w:trPr>
        <w:tc>
          <w:tcPr>
            <w:tcW w:w="1173" w:type="dxa"/>
            <w:tcBorders>
              <w:bottom w:val="single" w:sz="5" w:space="0" w:color="C0C0C0"/>
            </w:tcBorders>
          </w:tcPr>
          <w:p>
            <w:pPr>
              <w:pStyle w:val="TableParagraph"/>
              <w:spacing w:line="275" w:lineRule="exact"/>
              <w:ind w:left="36"/>
              <w:rPr>
                <w:sz w:val="24"/>
              </w:rPr>
            </w:pPr>
            <w:r>
              <w:rPr>
                <w:sz w:val="24"/>
              </w:rPr>
              <w:t>jennifer</w:t>
            </w:r>
          </w:p>
        </w:tc>
        <w:tc>
          <w:tcPr>
            <w:tcW w:w="1168" w:type="dxa"/>
            <w:tcBorders>
              <w:bottom w:val="single" w:sz="5" w:space="0" w:color="C0C0C0"/>
            </w:tcBorders>
          </w:tcPr>
          <w:p>
            <w:pPr>
              <w:pStyle w:val="TableParagraph"/>
              <w:spacing w:line="275" w:lineRule="exact"/>
              <w:ind w:left="36"/>
              <w:rPr>
                <w:sz w:val="24"/>
              </w:rPr>
            </w:pPr>
            <w:r>
              <w:rPr>
                <w:sz w:val="24"/>
              </w:rPr>
              <w:t>ortega</w:t>
            </w:r>
          </w:p>
        </w:tc>
        <w:tc>
          <w:tcPr>
            <w:tcW w:w="1353" w:type="dxa"/>
            <w:tcBorders>
              <w:bottom w:val="single" w:sz="5" w:space="0" w:color="C0C0C0"/>
            </w:tcBorders>
          </w:tcPr>
          <w:p>
            <w:pPr>
              <w:pStyle w:val="TableParagraph"/>
              <w:spacing w:line="275" w:lineRule="exact"/>
              <w:ind w:left="36"/>
              <w:rPr>
                <w:sz w:val="24"/>
              </w:rPr>
            </w:pPr>
            <w:r>
              <w:rPr>
                <w:sz w:val="24"/>
              </w:rPr>
              <w:t>54321</w:t>
            </w:r>
          </w:p>
        </w:tc>
        <w:tc>
          <w:tcPr>
            <w:tcW w:w="1708" w:type="dxa"/>
            <w:tcBorders>
              <w:bottom w:val="single" w:sz="5" w:space="0" w:color="C0C0C0"/>
            </w:tcBorders>
          </w:tcPr>
          <w:p>
            <w:pPr>
              <w:pStyle w:val="TableParagraph"/>
              <w:spacing w:line="275" w:lineRule="exact"/>
              <w:ind w:left="36"/>
              <w:rPr>
                <w:sz w:val="24"/>
              </w:rPr>
            </w:pPr>
            <w:r>
              <w:rPr>
                <w:sz w:val="24"/>
              </w:rPr>
              <w:t>45555</w:t>
            </w:r>
          </w:p>
        </w:tc>
        <w:tc>
          <w:tcPr>
            <w:tcW w:w="1045" w:type="dxa"/>
            <w:tcBorders>
              <w:bottom w:val="single" w:sz="5" w:space="0" w:color="C0C0C0"/>
            </w:tcBorders>
          </w:tcPr>
          <w:p>
            <w:pPr>
              <w:pStyle w:val="TableParagraph"/>
              <w:spacing w:line="275" w:lineRule="exact"/>
              <w:ind w:left="35"/>
              <w:rPr>
                <w:sz w:val="24"/>
              </w:rPr>
            </w:pPr>
            <w:r>
              <w:rPr>
                <w:sz w:val="24"/>
              </w:rPr>
              <w:t>teodoro</w:t>
            </w:r>
          </w:p>
        </w:tc>
        <w:tc>
          <w:tcPr>
            <w:tcW w:w="832" w:type="dxa"/>
            <w:tcBorders>
              <w:bottom w:val="single" w:sz="5" w:space="0" w:color="C0C0C0"/>
            </w:tcBorders>
          </w:tcPr>
          <w:p>
            <w:pPr>
              <w:pStyle w:val="TableParagraph"/>
              <w:spacing w:line="275" w:lineRule="exact"/>
              <w:ind w:left="36"/>
              <w:rPr>
                <w:sz w:val="24"/>
              </w:rPr>
            </w:pPr>
            <w:r>
              <w:rPr>
                <w:w w:val="99"/>
                <w:sz w:val="24"/>
              </w:rPr>
              <w:t>m</w:t>
            </w:r>
          </w:p>
        </w:tc>
        <w:tc>
          <w:tcPr>
            <w:tcW w:w="1276" w:type="dxa"/>
            <w:tcBorders>
              <w:bottom w:val="single" w:sz="5" w:space="0" w:color="C0C0C0"/>
            </w:tcBorders>
          </w:tcPr>
          <w:p>
            <w:pPr>
              <w:pStyle w:val="TableParagraph"/>
              <w:spacing w:line="275" w:lineRule="exact"/>
              <w:ind w:right="33"/>
              <w:jc w:val="right"/>
              <w:rPr>
                <w:sz w:val="24"/>
              </w:rPr>
            </w:pPr>
            <w:r>
              <w:rPr>
                <w:sz w:val="24"/>
              </w:rPr>
              <w:t>10/25/73</w:t>
            </w:r>
          </w:p>
        </w:tc>
        <w:tc>
          <w:tcPr>
            <w:tcW w:w="1169" w:type="dxa"/>
            <w:tcBorders>
              <w:bottom w:val="single" w:sz="5" w:space="0" w:color="C0C0C0"/>
            </w:tcBorders>
          </w:tcPr>
          <w:p>
            <w:pPr>
              <w:pStyle w:val="TableParagraph"/>
              <w:spacing w:line="275" w:lineRule="exact"/>
              <w:ind w:left="35"/>
              <w:rPr>
                <w:sz w:val="24"/>
              </w:rPr>
            </w:pPr>
            <w:r>
              <w:rPr>
                <w:sz w:val="24"/>
              </w:rPr>
              <w:t>hijo</w:t>
            </w:r>
          </w:p>
        </w:tc>
      </w:tr>
      <w:tr>
        <w:trPr>
          <w:trHeight w:val="268" w:hRule="exact"/>
        </w:trPr>
        <w:tc>
          <w:tcPr>
            <w:tcW w:w="1173" w:type="dxa"/>
            <w:tcBorders>
              <w:top w:val="single" w:sz="5" w:space="0" w:color="C0C0C0"/>
            </w:tcBorders>
          </w:tcPr>
          <w:p>
            <w:pPr>
              <w:pStyle w:val="TableParagraph"/>
              <w:spacing w:line="271" w:lineRule="exact"/>
              <w:ind w:left="36"/>
              <w:rPr>
                <w:sz w:val="24"/>
              </w:rPr>
            </w:pPr>
            <w:r>
              <w:rPr>
                <w:sz w:val="24"/>
              </w:rPr>
              <w:t>Josefa</w:t>
            </w:r>
          </w:p>
        </w:tc>
        <w:tc>
          <w:tcPr>
            <w:tcW w:w="1168" w:type="dxa"/>
            <w:tcBorders>
              <w:top w:val="single" w:sz="5" w:space="0" w:color="C0C0C0"/>
            </w:tcBorders>
          </w:tcPr>
          <w:p>
            <w:pPr>
              <w:pStyle w:val="TableParagraph"/>
              <w:spacing w:line="271" w:lineRule="exact"/>
              <w:ind w:left="36"/>
              <w:rPr>
                <w:sz w:val="24"/>
              </w:rPr>
            </w:pPr>
            <w:r>
              <w:rPr>
                <w:sz w:val="24"/>
              </w:rPr>
              <w:t>espana</w:t>
            </w:r>
          </w:p>
        </w:tc>
        <w:tc>
          <w:tcPr>
            <w:tcW w:w="1353" w:type="dxa"/>
            <w:tcBorders>
              <w:top w:val="single" w:sz="5" w:space="0" w:color="C0C0C0"/>
            </w:tcBorders>
          </w:tcPr>
          <w:p>
            <w:pPr>
              <w:pStyle w:val="TableParagraph"/>
              <w:spacing w:line="271" w:lineRule="exact"/>
              <w:ind w:left="36"/>
              <w:rPr>
                <w:sz w:val="24"/>
              </w:rPr>
            </w:pPr>
            <w:r>
              <w:rPr>
                <w:sz w:val="24"/>
              </w:rPr>
              <w:t>53453</w:t>
            </w:r>
          </w:p>
        </w:tc>
        <w:tc>
          <w:tcPr>
            <w:tcW w:w="1708" w:type="dxa"/>
            <w:tcBorders>
              <w:top w:val="single" w:sz="5" w:space="0" w:color="C0C0C0"/>
            </w:tcBorders>
          </w:tcPr>
          <w:p>
            <w:pPr>
              <w:pStyle w:val="TableParagraph"/>
              <w:spacing w:line="271" w:lineRule="exact"/>
              <w:ind w:left="36"/>
              <w:rPr>
                <w:sz w:val="24"/>
              </w:rPr>
            </w:pPr>
            <w:r>
              <w:rPr>
                <w:sz w:val="24"/>
              </w:rPr>
              <w:t>45555</w:t>
            </w:r>
          </w:p>
        </w:tc>
        <w:tc>
          <w:tcPr>
            <w:tcW w:w="1045" w:type="dxa"/>
            <w:tcBorders>
              <w:top w:val="single" w:sz="5" w:space="0" w:color="C0C0C0"/>
            </w:tcBorders>
          </w:tcPr>
          <w:p>
            <w:pPr>
              <w:pStyle w:val="TableParagraph"/>
              <w:spacing w:line="271" w:lineRule="exact"/>
              <w:ind w:left="35"/>
              <w:rPr>
                <w:sz w:val="24"/>
              </w:rPr>
            </w:pPr>
            <w:r>
              <w:rPr>
                <w:sz w:val="24"/>
              </w:rPr>
              <w:t>teodoro</w:t>
            </w:r>
          </w:p>
        </w:tc>
        <w:tc>
          <w:tcPr>
            <w:tcW w:w="832" w:type="dxa"/>
            <w:tcBorders>
              <w:top w:val="single" w:sz="5" w:space="0" w:color="C0C0C0"/>
            </w:tcBorders>
          </w:tcPr>
          <w:p>
            <w:pPr>
              <w:pStyle w:val="TableParagraph"/>
              <w:spacing w:line="271" w:lineRule="exact"/>
              <w:ind w:left="36"/>
              <w:rPr>
                <w:sz w:val="24"/>
              </w:rPr>
            </w:pPr>
            <w:r>
              <w:rPr>
                <w:w w:val="99"/>
                <w:sz w:val="24"/>
              </w:rPr>
              <w:t>m</w:t>
            </w:r>
          </w:p>
        </w:tc>
        <w:tc>
          <w:tcPr>
            <w:tcW w:w="1276" w:type="dxa"/>
            <w:tcBorders>
              <w:top w:val="single" w:sz="5" w:space="0" w:color="C0C0C0"/>
            </w:tcBorders>
          </w:tcPr>
          <w:p>
            <w:pPr>
              <w:pStyle w:val="TableParagraph"/>
              <w:spacing w:line="271" w:lineRule="exact"/>
              <w:ind w:right="33"/>
              <w:jc w:val="right"/>
              <w:rPr>
                <w:sz w:val="24"/>
              </w:rPr>
            </w:pPr>
            <w:r>
              <w:rPr>
                <w:sz w:val="24"/>
              </w:rPr>
              <w:t>10/25/73</w:t>
            </w:r>
          </w:p>
        </w:tc>
        <w:tc>
          <w:tcPr>
            <w:tcW w:w="1169" w:type="dxa"/>
            <w:tcBorders>
              <w:top w:val="single" w:sz="5" w:space="0" w:color="C0C0C0"/>
            </w:tcBorders>
          </w:tcPr>
          <w:p>
            <w:pPr>
              <w:pStyle w:val="TableParagraph"/>
              <w:spacing w:line="271" w:lineRule="exact"/>
              <w:ind w:left="35"/>
              <w:rPr>
                <w:sz w:val="24"/>
              </w:rPr>
            </w:pPr>
            <w:r>
              <w:rPr>
                <w:sz w:val="24"/>
              </w:rPr>
              <w:t>hijo</w:t>
            </w:r>
          </w:p>
        </w:tc>
      </w:tr>
      <w:tr>
        <w:trPr>
          <w:trHeight w:val="272" w:hRule="exact"/>
        </w:trPr>
        <w:tc>
          <w:tcPr>
            <w:tcW w:w="1173" w:type="dxa"/>
          </w:tcPr>
          <w:p>
            <w:pPr>
              <w:pStyle w:val="TableParagraph"/>
              <w:spacing w:line="275" w:lineRule="exact"/>
              <w:ind w:left="36"/>
              <w:rPr>
                <w:sz w:val="24"/>
              </w:rPr>
            </w:pPr>
            <w:r>
              <w:rPr>
                <w:sz w:val="24"/>
              </w:rPr>
              <w:t>Alicia</w:t>
            </w:r>
          </w:p>
        </w:tc>
        <w:tc>
          <w:tcPr>
            <w:tcW w:w="1168" w:type="dxa"/>
          </w:tcPr>
          <w:p>
            <w:pPr>
              <w:pStyle w:val="TableParagraph"/>
              <w:spacing w:line="275" w:lineRule="exact"/>
              <w:ind w:left="36"/>
              <w:rPr>
                <w:sz w:val="24"/>
              </w:rPr>
            </w:pPr>
            <w:r>
              <w:rPr>
                <w:sz w:val="24"/>
              </w:rPr>
              <w:t>zelaya</w:t>
            </w:r>
          </w:p>
        </w:tc>
        <w:tc>
          <w:tcPr>
            <w:tcW w:w="1353" w:type="dxa"/>
          </w:tcPr>
          <w:p>
            <w:pPr>
              <w:pStyle w:val="TableParagraph"/>
              <w:spacing w:line="275" w:lineRule="exact"/>
              <w:ind w:left="36"/>
              <w:rPr>
                <w:sz w:val="24"/>
              </w:rPr>
            </w:pPr>
            <w:r>
              <w:rPr>
                <w:sz w:val="24"/>
              </w:rPr>
              <w:t>87777</w:t>
            </w:r>
          </w:p>
        </w:tc>
        <w:tc>
          <w:tcPr>
            <w:tcW w:w="1708" w:type="dxa"/>
          </w:tcPr>
          <w:p>
            <w:pPr>
              <w:pStyle w:val="TableParagraph"/>
              <w:spacing w:line="275" w:lineRule="exact"/>
              <w:ind w:left="36"/>
              <w:rPr>
                <w:sz w:val="24"/>
              </w:rPr>
            </w:pPr>
            <w:r>
              <w:rPr>
                <w:sz w:val="24"/>
              </w:rPr>
              <w:t>45555</w:t>
            </w:r>
          </w:p>
        </w:tc>
        <w:tc>
          <w:tcPr>
            <w:tcW w:w="1045" w:type="dxa"/>
          </w:tcPr>
          <w:p>
            <w:pPr>
              <w:pStyle w:val="TableParagraph"/>
              <w:spacing w:line="275" w:lineRule="exact"/>
              <w:ind w:left="35"/>
              <w:rPr>
                <w:sz w:val="24"/>
              </w:rPr>
            </w:pPr>
            <w:r>
              <w:rPr>
                <w:sz w:val="24"/>
              </w:rPr>
              <w:t>juana</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3"/>
              <w:jc w:val="right"/>
              <w:rPr>
                <w:sz w:val="24"/>
              </w:rPr>
            </w:pPr>
            <w:r>
              <w:rPr>
                <w:sz w:val="24"/>
              </w:rPr>
              <w:t>3/5/48</w:t>
            </w:r>
          </w:p>
        </w:tc>
        <w:tc>
          <w:tcPr>
            <w:tcW w:w="1169" w:type="dxa"/>
          </w:tcPr>
          <w:p>
            <w:pPr>
              <w:pStyle w:val="TableParagraph"/>
              <w:spacing w:line="275" w:lineRule="exact"/>
              <w:ind w:left="35"/>
              <w:rPr>
                <w:sz w:val="24"/>
              </w:rPr>
            </w:pPr>
            <w:r>
              <w:rPr>
                <w:sz w:val="24"/>
              </w:rPr>
              <w:t>esposa</w:t>
            </w:r>
          </w:p>
        </w:tc>
      </w:tr>
      <w:tr>
        <w:trPr>
          <w:trHeight w:val="268" w:hRule="exact"/>
        </w:trPr>
        <w:tc>
          <w:tcPr>
            <w:tcW w:w="1173" w:type="dxa"/>
          </w:tcPr>
          <w:p>
            <w:pPr>
              <w:pStyle w:val="TableParagraph"/>
              <w:spacing w:line="271" w:lineRule="exact"/>
              <w:ind w:left="36"/>
              <w:rPr>
                <w:sz w:val="24"/>
              </w:rPr>
            </w:pPr>
            <w:r>
              <w:rPr>
                <w:sz w:val="24"/>
              </w:rPr>
              <w:t>jennifer</w:t>
            </w:r>
          </w:p>
        </w:tc>
        <w:tc>
          <w:tcPr>
            <w:tcW w:w="1168" w:type="dxa"/>
          </w:tcPr>
          <w:p>
            <w:pPr>
              <w:pStyle w:val="TableParagraph"/>
              <w:spacing w:line="271" w:lineRule="exact"/>
              <w:ind w:left="36"/>
              <w:rPr>
                <w:sz w:val="24"/>
              </w:rPr>
            </w:pPr>
            <w:r>
              <w:rPr>
                <w:sz w:val="24"/>
              </w:rPr>
              <w:t>ortega</w:t>
            </w:r>
          </w:p>
        </w:tc>
        <w:tc>
          <w:tcPr>
            <w:tcW w:w="1353" w:type="dxa"/>
          </w:tcPr>
          <w:p>
            <w:pPr>
              <w:pStyle w:val="TableParagraph"/>
              <w:spacing w:line="271" w:lineRule="exact"/>
              <w:ind w:left="36"/>
              <w:rPr>
                <w:sz w:val="24"/>
              </w:rPr>
            </w:pPr>
            <w:r>
              <w:rPr>
                <w:sz w:val="24"/>
              </w:rPr>
              <w:t>54321</w:t>
            </w:r>
          </w:p>
        </w:tc>
        <w:tc>
          <w:tcPr>
            <w:tcW w:w="1708" w:type="dxa"/>
          </w:tcPr>
          <w:p>
            <w:pPr>
              <w:pStyle w:val="TableParagraph"/>
              <w:spacing w:line="271" w:lineRule="exact"/>
              <w:ind w:left="36"/>
              <w:rPr>
                <w:sz w:val="24"/>
              </w:rPr>
            </w:pPr>
            <w:r>
              <w:rPr>
                <w:sz w:val="24"/>
              </w:rPr>
              <w:t>45555</w:t>
            </w:r>
          </w:p>
        </w:tc>
        <w:tc>
          <w:tcPr>
            <w:tcW w:w="1045" w:type="dxa"/>
          </w:tcPr>
          <w:p>
            <w:pPr>
              <w:pStyle w:val="TableParagraph"/>
              <w:spacing w:line="271" w:lineRule="exact"/>
              <w:ind w:left="35"/>
              <w:rPr>
                <w:sz w:val="24"/>
              </w:rPr>
            </w:pPr>
            <w:r>
              <w:rPr>
                <w:sz w:val="24"/>
              </w:rPr>
              <w:t>juana</w:t>
            </w:r>
          </w:p>
        </w:tc>
        <w:tc>
          <w:tcPr>
            <w:tcW w:w="832" w:type="dxa"/>
          </w:tcPr>
          <w:p>
            <w:pPr>
              <w:pStyle w:val="TableParagraph"/>
              <w:spacing w:line="271" w:lineRule="exact"/>
              <w:ind w:left="36"/>
              <w:rPr>
                <w:sz w:val="24"/>
              </w:rPr>
            </w:pPr>
            <w:r>
              <w:rPr>
                <w:w w:val="100"/>
                <w:sz w:val="24"/>
              </w:rPr>
              <w:t>f</w:t>
            </w:r>
          </w:p>
        </w:tc>
        <w:tc>
          <w:tcPr>
            <w:tcW w:w="1276" w:type="dxa"/>
          </w:tcPr>
          <w:p>
            <w:pPr>
              <w:pStyle w:val="TableParagraph"/>
              <w:spacing w:line="271" w:lineRule="exact"/>
              <w:ind w:right="33"/>
              <w:jc w:val="right"/>
              <w:rPr>
                <w:sz w:val="24"/>
              </w:rPr>
            </w:pPr>
            <w:r>
              <w:rPr>
                <w:sz w:val="24"/>
              </w:rPr>
              <w:t>3/5/48</w:t>
            </w:r>
          </w:p>
        </w:tc>
        <w:tc>
          <w:tcPr>
            <w:tcW w:w="1169" w:type="dxa"/>
          </w:tcPr>
          <w:p>
            <w:pPr>
              <w:pStyle w:val="TableParagraph"/>
              <w:spacing w:line="271" w:lineRule="exact"/>
              <w:ind w:left="35"/>
              <w:rPr>
                <w:sz w:val="24"/>
              </w:rPr>
            </w:pPr>
            <w:r>
              <w:rPr>
                <w:sz w:val="24"/>
              </w:rPr>
              <w:t>esposa</w:t>
            </w:r>
          </w:p>
        </w:tc>
      </w:tr>
      <w:tr>
        <w:trPr>
          <w:trHeight w:val="272" w:hRule="exact"/>
        </w:trPr>
        <w:tc>
          <w:tcPr>
            <w:tcW w:w="1173" w:type="dxa"/>
          </w:tcPr>
          <w:p>
            <w:pPr>
              <w:pStyle w:val="TableParagraph"/>
              <w:spacing w:line="275" w:lineRule="exact"/>
              <w:ind w:left="36"/>
              <w:rPr>
                <w:sz w:val="24"/>
              </w:rPr>
            </w:pPr>
            <w:r>
              <w:rPr>
                <w:sz w:val="24"/>
              </w:rPr>
              <w:t>Josefa</w:t>
            </w:r>
          </w:p>
        </w:tc>
        <w:tc>
          <w:tcPr>
            <w:tcW w:w="1168" w:type="dxa"/>
          </w:tcPr>
          <w:p>
            <w:pPr>
              <w:pStyle w:val="TableParagraph"/>
              <w:spacing w:line="275" w:lineRule="exact"/>
              <w:ind w:left="36"/>
              <w:rPr>
                <w:sz w:val="24"/>
              </w:rPr>
            </w:pPr>
            <w:r>
              <w:rPr>
                <w:sz w:val="24"/>
              </w:rPr>
              <w:t>espana</w:t>
            </w:r>
          </w:p>
        </w:tc>
        <w:tc>
          <w:tcPr>
            <w:tcW w:w="1353" w:type="dxa"/>
          </w:tcPr>
          <w:p>
            <w:pPr>
              <w:pStyle w:val="TableParagraph"/>
              <w:spacing w:line="275" w:lineRule="exact"/>
              <w:ind w:left="36"/>
              <w:rPr>
                <w:sz w:val="24"/>
              </w:rPr>
            </w:pPr>
            <w:r>
              <w:rPr>
                <w:sz w:val="24"/>
              </w:rPr>
              <w:t>53453</w:t>
            </w:r>
          </w:p>
        </w:tc>
        <w:tc>
          <w:tcPr>
            <w:tcW w:w="1708" w:type="dxa"/>
          </w:tcPr>
          <w:p>
            <w:pPr>
              <w:pStyle w:val="TableParagraph"/>
              <w:spacing w:line="275" w:lineRule="exact"/>
              <w:ind w:left="36"/>
              <w:rPr>
                <w:sz w:val="24"/>
              </w:rPr>
            </w:pPr>
            <w:r>
              <w:rPr>
                <w:sz w:val="24"/>
              </w:rPr>
              <w:t>45555</w:t>
            </w:r>
          </w:p>
        </w:tc>
        <w:tc>
          <w:tcPr>
            <w:tcW w:w="1045" w:type="dxa"/>
          </w:tcPr>
          <w:p>
            <w:pPr>
              <w:pStyle w:val="TableParagraph"/>
              <w:spacing w:line="275" w:lineRule="exact"/>
              <w:ind w:left="35"/>
              <w:rPr>
                <w:sz w:val="24"/>
              </w:rPr>
            </w:pPr>
            <w:r>
              <w:rPr>
                <w:sz w:val="24"/>
              </w:rPr>
              <w:t>juana</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5"/>
              <w:jc w:val="right"/>
              <w:rPr>
                <w:sz w:val="24"/>
              </w:rPr>
            </w:pPr>
            <w:r>
              <w:rPr>
                <w:sz w:val="24"/>
              </w:rPr>
              <w:t>3/5/48</w:t>
            </w:r>
          </w:p>
        </w:tc>
        <w:tc>
          <w:tcPr>
            <w:tcW w:w="1169" w:type="dxa"/>
          </w:tcPr>
          <w:p>
            <w:pPr>
              <w:pStyle w:val="TableParagraph"/>
              <w:spacing w:line="275" w:lineRule="exact"/>
              <w:ind w:left="35"/>
              <w:rPr>
                <w:sz w:val="24"/>
              </w:rPr>
            </w:pPr>
            <w:r>
              <w:rPr>
                <w:sz w:val="24"/>
              </w:rPr>
              <w:t>esposa</w:t>
            </w:r>
          </w:p>
        </w:tc>
      </w:tr>
      <w:tr>
        <w:trPr>
          <w:trHeight w:val="268" w:hRule="exact"/>
        </w:trPr>
        <w:tc>
          <w:tcPr>
            <w:tcW w:w="1173" w:type="dxa"/>
          </w:tcPr>
          <w:p>
            <w:pPr>
              <w:pStyle w:val="TableParagraph"/>
              <w:spacing w:line="271" w:lineRule="exact"/>
              <w:ind w:left="36"/>
              <w:rPr>
                <w:sz w:val="24"/>
              </w:rPr>
            </w:pPr>
            <w:r>
              <w:rPr>
                <w:sz w:val="24"/>
              </w:rPr>
              <w:t>Alicia</w:t>
            </w:r>
          </w:p>
        </w:tc>
        <w:tc>
          <w:tcPr>
            <w:tcW w:w="1168" w:type="dxa"/>
          </w:tcPr>
          <w:p>
            <w:pPr>
              <w:pStyle w:val="TableParagraph"/>
              <w:spacing w:line="271" w:lineRule="exact"/>
              <w:ind w:left="36"/>
              <w:rPr>
                <w:sz w:val="24"/>
              </w:rPr>
            </w:pPr>
            <w:r>
              <w:rPr>
                <w:sz w:val="24"/>
              </w:rPr>
              <w:t>zelaya</w:t>
            </w:r>
          </w:p>
        </w:tc>
        <w:tc>
          <w:tcPr>
            <w:tcW w:w="1353" w:type="dxa"/>
          </w:tcPr>
          <w:p>
            <w:pPr>
              <w:pStyle w:val="TableParagraph"/>
              <w:spacing w:line="271" w:lineRule="exact"/>
              <w:ind w:left="36"/>
              <w:rPr>
                <w:sz w:val="24"/>
              </w:rPr>
            </w:pPr>
            <w:r>
              <w:rPr>
                <w:sz w:val="24"/>
              </w:rPr>
              <w:t>87777</w:t>
            </w:r>
          </w:p>
        </w:tc>
        <w:tc>
          <w:tcPr>
            <w:tcW w:w="1708" w:type="dxa"/>
          </w:tcPr>
          <w:p>
            <w:pPr>
              <w:pStyle w:val="TableParagraph"/>
              <w:spacing w:line="271" w:lineRule="exact"/>
              <w:ind w:left="36"/>
              <w:rPr>
                <w:sz w:val="24"/>
              </w:rPr>
            </w:pPr>
            <w:r>
              <w:rPr>
                <w:sz w:val="24"/>
              </w:rPr>
              <w:t>54321</w:t>
            </w:r>
          </w:p>
        </w:tc>
        <w:tc>
          <w:tcPr>
            <w:tcW w:w="1045" w:type="dxa"/>
          </w:tcPr>
          <w:p>
            <w:pPr>
              <w:pStyle w:val="TableParagraph"/>
              <w:spacing w:line="271" w:lineRule="exact"/>
              <w:ind w:left="35"/>
              <w:rPr>
                <w:sz w:val="24"/>
              </w:rPr>
            </w:pPr>
            <w:r>
              <w:rPr>
                <w:sz w:val="24"/>
              </w:rPr>
              <w:t>abne</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2/29/32</w:t>
            </w:r>
          </w:p>
        </w:tc>
        <w:tc>
          <w:tcPr>
            <w:tcW w:w="1169" w:type="dxa"/>
          </w:tcPr>
          <w:p>
            <w:pPr>
              <w:pStyle w:val="TableParagraph"/>
              <w:spacing w:line="271" w:lineRule="exact"/>
              <w:ind w:left="35"/>
              <w:rPr>
                <w:sz w:val="24"/>
              </w:rPr>
            </w:pPr>
            <w:r>
              <w:rPr>
                <w:sz w:val="24"/>
              </w:rPr>
              <w:t>esposo</w:t>
            </w:r>
          </w:p>
        </w:tc>
      </w:tr>
      <w:tr>
        <w:trPr>
          <w:trHeight w:val="272" w:hRule="exact"/>
        </w:trPr>
        <w:tc>
          <w:tcPr>
            <w:tcW w:w="1173" w:type="dxa"/>
          </w:tcPr>
          <w:p>
            <w:pPr>
              <w:pStyle w:val="TableParagraph"/>
              <w:spacing w:line="275" w:lineRule="exact"/>
              <w:ind w:left="36"/>
              <w:rPr>
                <w:sz w:val="24"/>
              </w:rPr>
            </w:pPr>
            <w:r>
              <w:rPr>
                <w:sz w:val="24"/>
              </w:rPr>
              <w:t>jennifer</w:t>
            </w:r>
          </w:p>
        </w:tc>
        <w:tc>
          <w:tcPr>
            <w:tcW w:w="1168" w:type="dxa"/>
          </w:tcPr>
          <w:p>
            <w:pPr>
              <w:pStyle w:val="TableParagraph"/>
              <w:spacing w:line="275" w:lineRule="exact"/>
              <w:ind w:left="36"/>
              <w:rPr>
                <w:sz w:val="24"/>
              </w:rPr>
            </w:pPr>
            <w:r>
              <w:rPr>
                <w:sz w:val="24"/>
              </w:rPr>
              <w:t>ortega</w:t>
            </w:r>
          </w:p>
        </w:tc>
        <w:tc>
          <w:tcPr>
            <w:tcW w:w="1353" w:type="dxa"/>
          </w:tcPr>
          <w:p>
            <w:pPr>
              <w:pStyle w:val="TableParagraph"/>
              <w:spacing w:line="275" w:lineRule="exact"/>
              <w:ind w:left="36"/>
              <w:rPr>
                <w:sz w:val="24"/>
              </w:rPr>
            </w:pPr>
            <w:r>
              <w:rPr>
                <w:sz w:val="24"/>
              </w:rPr>
              <w:t>54321</w:t>
            </w:r>
          </w:p>
        </w:tc>
        <w:tc>
          <w:tcPr>
            <w:tcW w:w="1708" w:type="dxa"/>
          </w:tcPr>
          <w:p>
            <w:pPr>
              <w:pStyle w:val="TableParagraph"/>
              <w:spacing w:line="275" w:lineRule="exact"/>
              <w:ind w:left="36"/>
              <w:rPr>
                <w:sz w:val="24"/>
              </w:rPr>
            </w:pPr>
            <w:r>
              <w:rPr>
                <w:sz w:val="24"/>
              </w:rPr>
              <w:t>54321</w:t>
            </w:r>
          </w:p>
        </w:tc>
        <w:tc>
          <w:tcPr>
            <w:tcW w:w="1045" w:type="dxa"/>
          </w:tcPr>
          <w:p>
            <w:pPr>
              <w:pStyle w:val="TableParagraph"/>
              <w:spacing w:line="275" w:lineRule="exact"/>
              <w:ind w:left="35"/>
              <w:rPr>
                <w:sz w:val="24"/>
              </w:rPr>
            </w:pPr>
            <w:r>
              <w:rPr>
                <w:sz w:val="24"/>
              </w:rPr>
              <w:t>abne</w:t>
            </w:r>
          </w:p>
        </w:tc>
        <w:tc>
          <w:tcPr>
            <w:tcW w:w="832" w:type="dxa"/>
          </w:tcPr>
          <w:p>
            <w:pPr>
              <w:pStyle w:val="TableParagraph"/>
              <w:spacing w:line="275" w:lineRule="exact"/>
              <w:ind w:left="36"/>
              <w:rPr>
                <w:sz w:val="24"/>
              </w:rPr>
            </w:pPr>
            <w:r>
              <w:rPr>
                <w:w w:val="99"/>
                <w:sz w:val="24"/>
              </w:rPr>
              <w:t>m</w:t>
            </w:r>
          </w:p>
        </w:tc>
        <w:tc>
          <w:tcPr>
            <w:tcW w:w="1276" w:type="dxa"/>
          </w:tcPr>
          <w:p>
            <w:pPr>
              <w:pStyle w:val="TableParagraph"/>
              <w:spacing w:line="275" w:lineRule="exact"/>
              <w:ind w:right="33"/>
              <w:jc w:val="right"/>
              <w:rPr>
                <w:sz w:val="24"/>
              </w:rPr>
            </w:pPr>
            <w:r>
              <w:rPr>
                <w:sz w:val="24"/>
              </w:rPr>
              <w:t>2/29/32</w:t>
            </w:r>
          </w:p>
        </w:tc>
        <w:tc>
          <w:tcPr>
            <w:tcW w:w="1169" w:type="dxa"/>
          </w:tcPr>
          <w:p>
            <w:pPr>
              <w:pStyle w:val="TableParagraph"/>
              <w:spacing w:line="275" w:lineRule="exact"/>
              <w:ind w:left="35"/>
              <w:rPr>
                <w:sz w:val="24"/>
              </w:rPr>
            </w:pPr>
            <w:r>
              <w:rPr>
                <w:sz w:val="24"/>
              </w:rPr>
              <w:t>esposo</w:t>
            </w:r>
          </w:p>
        </w:tc>
      </w:tr>
      <w:tr>
        <w:trPr>
          <w:trHeight w:val="268" w:hRule="exact"/>
        </w:trPr>
        <w:tc>
          <w:tcPr>
            <w:tcW w:w="1173" w:type="dxa"/>
          </w:tcPr>
          <w:p>
            <w:pPr>
              <w:pStyle w:val="TableParagraph"/>
              <w:spacing w:line="271" w:lineRule="exact"/>
              <w:ind w:left="36"/>
              <w:rPr>
                <w:sz w:val="24"/>
              </w:rPr>
            </w:pPr>
            <w:r>
              <w:rPr>
                <w:sz w:val="24"/>
              </w:rPr>
              <w:t>Josefa</w:t>
            </w:r>
          </w:p>
        </w:tc>
        <w:tc>
          <w:tcPr>
            <w:tcW w:w="1168" w:type="dxa"/>
          </w:tcPr>
          <w:p>
            <w:pPr>
              <w:pStyle w:val="TableParagraph"/>
              <w:spacing w:line="271" w:lineRule="exact"/>
              <w:ind w:left="36"/>
              <w:rPr>
                <w:sz w:val="24"/>
              </w:rPr>
            </w:pPr>
            <w:r>
              <w:rPr>
                <w:sz w:val="24"/>
              </w:rPr>
              <w:t>espana</w:t>
            </w:r>
          </w:p>
        </w:tc>
        <w:tc>
          <w:tcPr>
            <w:tcW w:w="1353" w:type="dxa"/>
          </w:tcPr>
          <w:p>
            <w:pPr>
              <w:pStyle w:val="TableParagraph"/>
              <w:spacing w:line="271" w:lineRule="exact"/>
              <w:ind w:left="36"/>
              <w:rPr>
                <w:sz w:val="24"/>
              </w:rPr>
            </w:pPr>
            <w:r>
              <w:rPr>
                <w:sz w:val="24"/>
              </w:rPr>
              <w:t>53453</w:t>
            </w:r>
          </w:p>
        </w:tc>
        <w:tc>
          <w:tcPr>
            <w:tcW w:w="1708" w:type="dxa"/>
          </w:tcPr>
          <w:p>
            <w:pPr>
              <w:pStyle w:val="TableParagraph"/>
              <w:spacing w:line="271" w:lineRule="exact"/>
              <w:ind w:left="36"/>
              <w:rPr>
                <w:sz w:val="24"/>
              </w:rPr>
            </w:pPr>
            <w:r>
              <w:rPr>
                <w:sz w:val="24"/>
              </w:rPr>
              <w:t>54321</w:t>
            </w:r>
          </w:p>
        </w:tc>
        <w:tc>
          <w:tcPr>
            <w:tcW w:w="1045" w:type="dxa"/>
          </w:tcPr>
          <w:p>
            <w:pPr>
              <w:pStyle w:val="TableParagraph"/>
              <w:spacing w:line="271" w:lineRule="exact"/>
              <w:ind w:left="35"/>
              <w:rPr>
                <w:sz w:val="24"/>
              </w:rPr>
            </w:pPr>
            <w:r>
              <w:rPr>
                <w:sz w:val="24"/>
              </w:rPr>
              <w:t>abne</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2/29/32</w:t>
            </w:r>
          </w:p>
        </w:tc>
        <w:tc>
          <w:tcPr>
            <w:tcW w:w="1169" w:type="dxa"/>
          </w:tcPr>
          <w:p>
            <w:pPr>
              <w:pStyle w:val="TableParagraph"/>
              <w:spacing w:line="271" w:lineRule="exact"/>
              <w:ind w:left="35"/>
              <w:rPr>
                <w:sz w:val="24"/>
              </w:rPr>
            </w:pPr>
            <w:r>
              <w:rPr>
                <w:sz w:val="24"/>
              </w:rPr>
              <w:t>esposo</w:t>
            </w:r>
          </w:p>
        </w:tc>
      </w:tr>
      <w:tr>
        <w:trPr>
          <w:trHeight w:val="273" w:hRule="exact"/>
        </w:trPr>
        <w:tc>
          <w:tcPr>
            <w:tcW w:w="1173" w:type="dxa"/>
          </w:tcPr>
          <w:p>
            <w:pPr>
              <w:pStyle w:val="TableParagraph"/>
              <w:spacing w:line="275" w:lineRule="exact"/>
              <w:ind w:left="36"/>
              <w:rPr>
                <w:sz w:val="24"/>
              </w:rPr>
            </w:pPr>
            <w:r>
              <w:rPr>
                <w:sz w:val="24"/>
              </w:rPr>
              <w:t>Alicia</w:t>
            </w:r>
          </w:p>
        </w:tc>
        <w:tc>
          <w:tcPr>
            <w:tcW w:w="1168" w:type="dxa"/>
          </w:tcPr>
          <w:p>
            <w:pPr>
              <w:pStyle w:val="TableParagraph"/>
              <w:spacing w:line="275" w:lineRule="exact"/>
              <w:ind w:left="36"/>
              <w:rPr>
                <w:sz w:val="24"/>
              </w:rPr>
            </w:pPr>
            <w:r>
              <w:rPr>
                <w:sz w:val="24"/>
              </w:rPr>
              <w:t>zelaya</w:t>
            </w:r>
          </w:p>
        </w:tc>
        <w:tc>
          <w:tcPr>
            <w:tcW w:w="1353" w:type="dxa"/>
          </w:tcPr>
          <w:p>
            <w:pPr>
              <w:pStyle w:val="TableParagraph"/>
              <w:spacing w:line="275" w:lineRule="exact"/>
              <w:ind w:left="36"/>
              <w:rPr>
                <w:sz w:val="24"/>
              </w:rPr>
            </w:pPr>
            <w:r>
              <w:rPr>
                <w:sz w:val="24"/>
              </w:rPr>
              <w:t>87777</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miguel</w:t>
            </w:r>
          </w:p>
        </w:tc>
        <w:tc>
          <w:tcPr>
            <w:tcW w:w="832" w:type="dxa"/>
          </w:tcPr>
          <w:p>
            <w:pPr>
              <w:pStyle w:val="TableParagraph"/>
              <w:spacing w:line="275" w:lineRule="exact"/>
              <w:ind w:left="36"/>
              <w:rPr>
                <w:sz w:val="24"/>
              </w:rPr>
            </w:pPr>
            <w:r>
              <w:rPr>
                <w:w w:val="99"/>
                <w:sz w:val="24"/>
              </w:rPr>
              <w:t>m</w:t>
            </w:r>
          </w:p>
        </w:tc>
        <w:tc>
          <w:tcPr>
            <w:tcW w:w="1276" w:type="dxa"/>
          </w:tcPr>
          <w:p>
            <w:pPr>
              <w:pStyle w:val="TableParagraph"/>
              <w:spacing w:line="275" w:lineRule="exact"/>
              <w:ind w:right="33"/>
              <w:jc w:val="right"/>
              <w:rPr>
                <w:sz w:val="24"/>
              </w:rPr>
            </w:pPr>
            <w:r>
              <w:rPr>
                <w:sz w:val="24"/>
              </w:rPr>
              <w:t>1/1/78</w:t>
            </w:r>
          </w:p>
        </w:tc>
        <w:tc>
          <w:tcPr>
            <w:tcW w:w="1169" w:type="dxa"/>
          </w:tcPr>
          <w:p>
            <w:pPr>
              <w:pStyle w:val="TableParagraph"/>
              <w:spacing w:line="275" w:lineRule="exact"/>
              <w:ind w:left="35"/>
              <w:rPr>
                <w:sz w:val="24"/>
              </w:rPr>
            </w:pPr>
            <w:r>
              <w:rPr>
                <w:sz w:val="24"/>
              </w:rPr>
              <w:t>hijo</w:t>
            </w:r>
          </w:p>
        </w:tc>
      </w:tr>
      <w:tr>
        <w:trPr>
          <w:trHeight w:val="268" w:hRule="exact"/>
        </w:trPr>
        <w:tc>
          <w:tcPr>
            <w:tcW w:w="1173" w:type="dxa"/>
          </w:tcPr>
          <w:p>
            <w:pPr>
              <w:pStyle w:val="TableParagraph"/>
              <w:spacing w:line="271" w:lineRule="exact"/>
              <w:ind w:left="36"/>
              <w:rPr>
                <w:sz w:val="24"/>
              </w:rPr>
            </w:pPr>
            <w:r>
              <w:rPr>
                <w:sz w:val="24"/>
              </w:rPr>
              <w:t>jennifer</w:t>
            </w:r>
          </w:p>
        </w:tc>
        <w:tc>
          <w:tcPr>
            <w:tcW w:w="1168" w:type="dxa"/>
          </w:tcPr>
          <w:p>
            <w:pPr>
              <w:pStyle w:val="TableParagraph"/>
              <w:spacing w:line="271" w:lineRule="exact"/>
              <w:ind w:left="36"/>
              <w:rPr>
                <w:sz w:val="24"/>
              </w:rPr>
            </w:pPr>
            <w:r>
              <w:rPr>
                <w:sz w:val="24"/>
              </w:rPr>
              <w:t>ortega</w:t>
            </w:r>
          </w:p>
        </w:tc>
        <w:tc>
          <w:tcPr>
            <w:tcW w:w="1353" w:type="dxa"/>
          </w:tcPr>
          <w:p>
            <w:pPr>
              <w:pStyle w:val="TableParagraph"/>
              <w:spacing w:line="271" w:lineRule="exact"/>
              <w:ind w:left="36"/>
              <w:rPr>
                <w:sz w:val="24"/>
              </w:rPr>
            </w:pPr>
            <w:r>
              <w:rPr>
                <w:sz w:val="24"/>
              </w:rPr>
              <w:t>54321</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miguel</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1/1/78</w:t>
            </w:r>
          </w:p>
        </w:tc>
        <w:tc>
          <w:tcPr>
            <w:tcW w:w="1169" w:type="dxa"/>
          </w:tcPr>
          <w:p>
            <w:pPr>
              <w:pStyle w:val="TableParagraph"/>
              <w:spacing w:line="271" w:lineRule="exact"/>
              <w:ind w:left="35"/>
              <w:rPr>
                <w:sz w:val="24"/>
              </w:rPr>
            </w:pPr>
            <w:r>
              <w:rPr>
                <w:sz w:val="24"/>
              </w:rPr>
              <w:t>hijo</w:t>
            </w:r>
          </w:p>
        </w:tc>
      </w:tr>
      <w:tr>
        <w:trPr>
          <w:trHeight w:val="272" w:hRule="exact"/>
        </w:trPr>
        <w:tc>
          <w:tcPr>
            <w:tcW w:w="1173" w:type="dxa"/>
          </w:tcPr>
          <w:p>
            <w:pPr>
              <w:pStyle w:val="TableParagraph"/>
              <w:spacing w:line="275" w:lineRule="exact"/>
              <w:ind w:left="36"/>
              <w:rPr>
                <w:sz w:val="24"/>
              </w:rPr>
            </w:pPr>
            <w:r>
              <w:rPr>
                <w:sz w:val="24"/>
              </w:rPr>
              <w:t>Josefa</w:t>
            </w:r>
          </w:p>
        </w:tc>
        <w:tc>
          <w:tcPr>
            <w:tcW w:w="1168" w:type="dxa"/>
          </w:tcPr>
          <w:p>
            <w:pPr>
              <w:pStyle w:val="TableParagraph"/>
              <w:spacing w:line="275" w:lineRule="exact"/>
              <w:ind w:left="36"/>
              <w:rPr>
                <w:sz w:val="24"/>
              </w:rPr>
            </w:pPr>
            <w:r>
              <w:rPr>
                <w:sz w:val="24"/>
              </w:rPr>
              <w:t>espana</w:t>
            </w:r>
          </w:p>
        </w:tc>
        <w:tc>
          <w:tcPr>
            <w:tcW w:w="1353" w:type="dxa"/>
          </w:tcPr>
          <w:p>
            <w:pPr>
              <w:pStyle w:val="TableParagraph"/>
              <w:spacing w:line="275" w:lineRule="exact"/>
              <w:ind w:left="36"/>
              <w:rPr>
                <w:sz w:val="24"/>
              </w:rPr>
            </w:pPr>
            <w:r>
              <w:rPr>
                <w:sz w:val="24"/>
              </w:rPr>
              <w:t>53453</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miguel</w:t>
            </w:r>
          </w:p>
        </w:tc>
        <w:tc>
          <w:tcPr>
            <w:tcW w:w="832" w:type="dxa"/>
          </w:tcPr>
          <w:p>
            <w:pPr>
              <w:pStyle w:val="TableParagraph"/>
              <w:spacing w:line="275" w:lineRule="exact"/>
              <w:ind w:left="36"/>
              <w:rPr>
                <w:sz w:val="24"/>
              </w:rPr>
            </w:pPr>
            <w:r>
              <w:rPr>
                <w:w w:val="99"/>
                <w:sz w:val="24"/>
              </w:rPr>
              <w:t>m</w:t>
            </w:r>
          </w:p>
        </w:tc>
        <w:tc>
          <w:tcPr>
            <w:tcW w:w="1276" w:type="dxa"/>
          </w:tcPr>
          <w:p>
            <w:pPr>
              <w:pStyle w:val="TableParagraph"/>
              <w:spacing w:line="275" w:lineRule="exact"/>
              <w:ind w:right="33"/>
              <w:jc w:val="right"/>
              <w:rPr>
                <w:sz w:val="24"/>
              </w:rPr>
            </w:pPr>
            <w:r>
              <w:rPr>
                <w:sz w:val="24"/>
              </w:rPr>
              <w:t>1/1/78</w:t>
            </w:r>
          </w:p>
        </w:tc>
        <w:tc>
          <w:tcPr>
            <w:tcW w:w="1169" w:type="dxa"/>
          </w:tcPr>
          <w:p>
            <w:pPr>
              <w:pStyle w:val="TableParagraph"/>
              <w:spacing w:line="275" w:lineRule="exact"/>
              <w:ind w:left="35"/>
              <w:rPr>
                <w:sz w:val="24"/>
              </w:rPr>
            </w:pPr>
            <w:r>
              <w:rPr>
                <w:sz w:val="24"/>
              </w:rPr>
              <w:t>hijo</w:t>
            </w:r>
          </w:p>
        </w:tc>
      </w:tr>
      <w:tr>
        <w:trPr>
          <w:trHeight w:val="268" w:hRule="exact"/>
        </w:trPr>
        <w:tc>
          <w:tcPr>
            <w:tcW w:w="1173" w:type="dxa"/>
          </w:tcPr>
          <w:p>
            <w:pPr>
              <w:pStyle w:val="TableParagraph"/>
              <w:spacing w:line="271" w:lineRule="exact"/>
              <w:ind w:left="36"/>
              <w:rPr>
                <w:sz w:val="24"/>
              </w:rPr>
            </w:pPr>
            <w:r>
              <w:rPr>
                <w:sz w:val="24"/>
              </w:rPr>
              <w:t>Alicia</w:t>
            </w:r>
          </w:p>
        </w:tc>
        <w:tc>
          <w:tcPr>
            <w:tcW w:w="1168" w:type="dxa"/>
          </w:tcPr>
          <w:p>
            <w:pPr>
              <w:pStyle w:val="TableParagraph"/>
              <w:spacing w:line="271" w:lineRule="exact"/>
              <w:ind w:left="36"/>
              <w:rPr>
                <w:sz w:val="24"/>
              </w:rPr>
            </w:pPr>
            <w:r>
              <w:rPr>
                <w:sz w:val="24"/>
              </w:rPr>
              <w:t>zelaya</w:t>
            </w:r>
          </w:p>
        </w:tc>
        <w:tc>
          <w:tcPr>
            <w:tcW w:w="1353" w:type="dxa"/>
          </w:tcPr>
          <w:p>
            <w:pPr>
              <w:pStyle w:val="TableParagraph"/>
              <w:spacing w:line="271" w:lineRule="exact"/>
              <w:ind w:left="36"/>
              <w:rPr>
                <w:sz w:val="24"/>
              </w:rPr>
            </w:pPr>
            <w:r>
              <w:rPr>
                <w:sz w:val="24"/>
              </w:rPr>
              <w:t>87777</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alicia</w:t>
            </w:r>
          </w:p>
        </w:tc>
        <w:tc>
          <w:tcPr>
            <w:tcW w:w="832" w:type="dxa"/>
          </w:tcPr>
          <w:p>
            <w:pPr>
              <w:pStyle w:val="TableParagraph"/>
              <w:spacing w:line="271" w:lineRule="exact"/>
              <w:ind w:left="36"/>
              <w:rPr>
                <w:sz w:val="24"/>
              </w:rPr>
            </w:pPr>
            <w:r>
              <w:rPr>
                <w:w w:val="100"/>
                <w:sz w:val="24"/>
              </w:rPr>
              <w:t>f</w:t>
            </w:r>
          </w:p>
        </w:tc>
        <w:tc>
          <w:tcPr>
            <w:tcW w:w="1276" w:type="dxa"/>
          </w:tcPr>
          <w:p>
            <w:pPr>
              <w:pStyle w:val="TableParagraph"/>
              <w:spacing w:line="271" w:lineRule="exact"/>
              <w:ind w:right="33"/>
              <w:jc w:val="right"/>
              <w:rPr>
                <w:sz w:val="24"/>
              </w:rPr>
            </w:pPr>
            <w:r>
              <w:rPr>
                <w:sz w:val="24"/>
              </w:rPr>
              <w:t>12/31/78</w:t>
            </w:r>
          </w:p>
        </w:tc>
        <w:tc>
          <w:tcPr>
            <w:tcW w:w="1169" w:type="dxa"/>
          </w:tcPr>
          <w:p>
            <w:pPr>
              <w:pStyle w:val="TableParagraph"/>
              <w:spacing w:line="271" w:lineRule="exact"/>
              <w:ind w:left="35"/>
              <w:rPr>
                <w:sz w:val="24"/>
              </w:rPr>
            </w:pPr>
            <w:r>
              <w:rPr>
                <w:sz w:val="24"/>
              </w:rPr>
              <w:t>hija</w:t>
            </w:r>
          </w:p>
        </w:tc>
      </w:tr>
      <w:tr>
        <w:trPr>
          <w:trHeight w:val="272" w:hRule="exact"/>
        </w:trPr>
        <w:tc>
          <w:tcPr>
            <w:tcW w:w="1173" w:type="dxa"/>
          </w:tcPr>
          <w:p>
            <w:pPr>
              <w:pStyle w:val="TableParagraph"/>
              <w:spacing w:line="275" w:lineRule="exact"/>
              <w:ind w:left="36"/>
              <w:rPr>
                <w:sz w:val="24"/>
              </w:rPr>
            </w:pPr>
            <w:r>
              <w:rPr>
                <w:sz w:val="24"/>
              </w:rPr>
              <w:t>jennifer</w:t>
            </w:r>
          </w:p>
        </w:tc>
        <w:tc>
          <w:tcPr>
            <w:tcW w:w="1168" w:type="dxa"/>
          </w:tcPr>
          <w:p>
            <w:pPr>
              <w:pStyle w:val="TableParagraph"/>
              <w:spacing w:line="275" w:lineRule="exact"/>
              <w:ind w:left="36"/>
              <w:rPr>
                <w:sz w:val="24"/>
              </w:rPr>
            </w:pPr>
            <w:r>
              <w:rPr>
                <w:sz w:val="24"/>
              </w:rPr>
              <w:t>ortega</w:t>
            </w:r>
          </w:p>
        </w:tc>
        <w:tc>
          <w:tcPr>
            <w:tcW w:w="1353" w:type="dxa"/>
          </w:tcPr>
          <w:p>
            <w:pPr>
              <w:pStyle w:val="TableParagraph"/>
              <w:spacing w:line="275" w:lineRule="exact"/>
              <w:ind w:left="36"/>
              <w:rPr>
                <w:sz w:val="24"/>
              </w:rPr>
            </w:pPr>
            <w:r>
              <w:rPr>
                <w:sz w:val="24"/>
              </w:rPr>
              <w:t>54321</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alicia</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3"/>
              <w:jc w:val="right"/>
              <w:rPr>
                <w:sz w:val="24"/>
              </w:rPr>
            </w:pPr>
            <w:r>
              <w:rPr>
                <w:sz w:val="24"/>
              </w:rPr>
              <w:t>12/31/78</w:t>
            </w:r>
          </w:p>
        </w:tc>
        <w:tc>
          <w:tcPr>
            <w:tcW w:w="1169" w:type="dxa"/>
          </w:tcPr>
          <w:p>
            <w:pPr>
              <w:pStyle w:val="TableParagraph"/>
              <w:spacing w:line="275" w:lineRule="exact"/>
              <w:ind w:left="35"/>
              <w:rPr>
                <w:sz w:val="24"/>
              </w:rPr>
            </w:pPr>
            <w:r>
              <w:rPr>
                <w:sz w:val="24"/>
              </w:rPr>
              <w:t>hija</w:t>
            </w:r>
          </w:p>
        </w:tc>
      </w:tr>
      <w:tr>
        <w:trPr>
          <w:trHeight w:val="268" w:hRule="exact"/>
        </w:trPr>
        <w:tc>
          <w:tcPr>
            <w:tcW w:w="1173" w:type="dxa"/>
          </w:tcPr>
          <w:p>
            <w:pPr>
              <w:pStyle w:val="TableParagraph"/>
              <w:spacing w:line="271" w:lineRule="exact"/>
              <w:ind w:left="36"/>
              <w:rPr>
                <w:sz w:val="24"/>
              </w:rPr>
            </w:pPr>
            <w:r>
              <w:rPr>
                <w:sz w:val="24"/>
              </w:rPr>
              <w:t>Josefa</w:t>
            </w:r>
          </w:p>
        </w:tc>
        <w:tc>
          <w:tcPr>
            <w:tcW w:w="1168" w:type="dxa"/>
          </w:tcPr>
          <w:p>
            <w:pPr>
              <w:pStyle w:val="TableParagraph"/>
              <w:spacing w:line="271" w:lineRule="exact"/>
              <w:ind w:left="36"/>
              <w:rPr>
                <w:sz w:val="24"/>
              </w:rPr>
            </w:pPr>
            <w:r>
              <w:rPr>
                <w:sz w:val="24"/>
              </w:rPr>
              <w:t>espana</w:t>
            </w:r>
          </w:p>
        </w:tc>
        <w:tc>
          <w:tcPr>
            <w:tcW w:w="1353" w:type="dxa"/>
          </w:tcPr>
          <w:p>
            <w:pPr>
              <w:pStyle w:val="TableParagraph"/>
              <w:spacing w:line="271" w:lineRule="exact"/>
              <w:ind w:left="36"/>
              <w:rPr>
                <w:sz w:val="24"/>
              </w:rPr>
            </w:pPr>
            <w:r>
              <w:rPr>
                <w:sz w:val="24"/>
              </w:rPr>
              <w:t>53453</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alicia</w:t>
            </w:r>
          </w:p>
        </w:tc>
        <w:tc>
          <w:tcPr>
            <w:tcW w:w="832" w:type="dxa"/>
          </w:tcPr>
          <w:p>
            <w:pPr>
              <w:pStyle w:val="TableParagraph"/>
              <w:spacing w:line="271" w:lineRule="exact"/>
              <w:ind w:left="36"/>
              <w:rPr>
                <w:sz w:val="24"/>
              </w:rPr>
            </w:pPr>
            <w:r>
              <w:rPr>
                <w:w w:val="100"/>
                <w:sz w:val="24"/>
              </w:rPr>
              <w:t>f</w:t>
            </w:r>
          </w:p>
        </w:tc>
        <w:tc>
          <w:tcPr>
            <w:tcW w:w="1276" w:type="dxa"/>
          </w:tcPr>
          <w:p>
            <w:pPr>
              <w:pStyle w:val="TableParagraph"/>
              <w:spacing w:line="271" w:lineRule="exact"/>
              <w:ind w:right="33"/>
              <w:jc w:val="right"/>
              <w:rPr>
                <w:sz w:val="24"/>
              </w:rPr>
            </w:pPr>
            <w:r>
              <w:rPr>
                <w:sz w:val="24"/>
              </w:rPr>
              <w:t>12/31/78</w:t>
            </w:r>
          </w:p>
        </w:tc>
        <w:tc>
          <w:tcPr>
            <w:tcW w:w="1169" w:type="dxa"/>
          </w:tcPr>
          <w:p>
            <w:pPr>
              <w:pStyle w:val="TableParagraph"/>
              <w:spacing w:line="271" w:lineRule="exact"/>
              <w:ind w:left="35"/>
              <w:rPr>
                <w:sz w:val="24"/>
              </w:rPr>
            </w:pPr>
            <w:r>
              <w:rPr>
                <w:sz w:val="24"/>
              </w:rPr>
              <w:t>hija</w:t>
            </w:r>
          </w:p>
        </w:tc>
      </w:tr>
      <w:tr>
        <w:trPr>
          <w:trHeight w:val="272" w:hRule="exact"/>
        </w:trPr>
        <w:tc>
          <w:tcPr>
            <w:tcW w:w="1173" w:type="dxa"/>
          </w:tcPr>
          <w:p>
            <w:pPr>
              <w:pStyle w:val="TableParagraph"/>
              <w:spacing w:line="275" w:lineRule="exact"/>
              <w:ind w:left="36"/>
              <w:rPr>
                <w:sz w:val="24"/>
              </w:rPr>
            </w:pPr>
            <w:r>
              <w:rPr>
                <w:sz w:val="24"/>
              </w:rPr>
              <w:t>Alicia</w:t>
            </w:r>
          </w:p>
        </w:tc>
        <w:tc>
          <w:tcPr>
            <w:tcW w:w="1168" w:type="dxa"/>
          </w:tcPr>
          <w:p>
            <w:pPr>
              <w:pStyle w:val="TableParagraph"/>
              <w:spacing w:line="275" w:lineRule="exact"/>
              <w:ind w:left="36"/>
              <w:rPr>
                <w:sz w:val="24"/>
              </w:rPr>
            </w:pPr>
            <w:r>
              <w:rPr>
                <w:sz w:val="24"/>
              </w:rPr>
              <w:t>zelaya</w:t>
            </w:r>
          </w:p>
        </w:tc>
        <w:tc>
          <w:tcPr>
            <w:tcW w:w="1353" w:type="dxa"/>
          </w:tcPr>
          <w:p>
            <w:pPr>
              <w:pStyle w:val="TableParagraph"/>
              <w:spacing w:line="275" w:lineRule="exact"/>
              <w:ind w:left="36"/>
              <w:rPr>
                <w:sz w:val="24"/>
              </w:rPr>
            </w:pPr>
            <w:r>
              <w:rPr>
                <w:sz w:val="24"/>
              </w:rPr>
              <w:t>87777</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elizabeth</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3"/>
              <w:jc w:val="right"/>
              <w:rPr>
                <w:sz w:val="24"/>
              </w:rPr>
            </w:pPr>
            <w:r>
              <w:rPr>
                <w:sz w:val="24"/>
              </w:rPr>
              <w:t>5/5/57</w:t>
            </w:r>
          </w:p>
        </w:tc>
        <w:tc>
          <w:tcPr>
            <w:tcW w:w="1169" w:type="dxa"/>
          </w:tcPr>
          <w:p>
            <w:pPr>
              <w:pStyle w:val="TableParagraph"/>
              <w:spacing w:line="275" w:lineRule="exact"/>
              <w:ind w:left="35"/>
              <w:rPr>
                <w:sz w:val="24"/>
              </w:rPr>
            </w:pPr>
            <w:r>
              <w:rPr>
                <w:sz w:val="24"/>
              </w:rPr>
              <w:t>esposa</w:t>
            </w:r>
          </w:p>
        </w:tc>
      </w:tr>
      <w:tr>
        <w:trPr>
          <w:trHeight w:val="269" w:hRule="exact"/>
        </w:trPr>
        <w:tc>
          <w:tcPr>
            <w:tcW w:w="1173" w:type="dxa"/>
          </w:tcPr>
          <w:p>
            <w:pPr>
              <w:pStyle w:val="TableParagraph"/>
              <w:spacing w:line="271" w:lineRule="exact"/>
              <w:ind w:left="36"/>
              <w:rPr>
                <w:sz w:val="24"/>
              </w:rPr>
            </w:pPr>
            <w:r>
              <w:rPr>
                <w:sz w:val="24"/>
              </w:rPr>
              <w:t>jennifer</w:t>
            </w:r>
          </w:p>
        </w:tc>
        <w:tc>
          <w:tcPr>
            <w:tcW w:w="1168" w:type="dxa"/>
          </w:tcPr>
          <w:p>
            <w:pPr>
              <w:pStyle w:val="TableParagraph"/>
              <w:spacing w:line="271" w:lineRule="exact"/>
              <w:ind w:left="36"/>
              <w:rPr>
                <w:sz w:val="24"/>
              </w:rPr>
            </w:pPr>
            <w:r>
              <w:rPr>
                <w:sz w:val="24"/>
              </w:rPr>
              <w:t>ortega</w:t>
            </w:r>
          </w:p>
        </w:tc>
        <w:tc>
          <w:tcPr>
            <w:tcW w:w="1353" w:type="dxa"/>
          </w:tcPr>
          <w:p>
            <w:pPr>
              <w:pStyle w:val="TableParagraph"/>
              <w:spacing w:line="271" w:lineRule="exact"/>
              <w:ind w:left="36"/>
              <w:rPr>
                <w:sz w:val="24"/>
              </w:rPr>
            </w:pPr>
            <w:r>
              <w:rPr>
                <w:sz w:val="24"/>
              </w:rPr>
              <w:t>54321</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elizabeth</w:t>
            </w:r>
          </w:p>
        </w:tc>
        <w:tc>
          <w:tcPr>
            <w:tcW w:w="832" w:type="dxa"/>
          </w:tcPr>
          <w:p>
            <w:pPr>
              <w:pStyle w:val="TableParagraph"/>
              <w:spacing w:line="271" w:lineRule="exact"/>
              <w:ind w:left="36"/>
              <w:rPr>
                <w:sz w:val="24"/>
              </w:rPr>
            </w:pPr>
            <w:r>
              <w:rPr>
                <w:w w:val="100"/>
                <w:sz w:val="24"/>
              </w:rPr>
              <w:t>f</w:t>
            </w:r>
          </w:p>
        </w:tc>
        <w:tc>
          <w:tcPr>
            <w:tcW w:w="1276" w:type="dxa"/>
          </w:tcPr>
          <w:p>
            <w:pPr>
              <w:pStyle w:val="TableParagraph"/>
              <w:spacing w:line="271" w:lineRule="exact"/>
              <w:ind w:right="33"/>
              <w:jc w:val="right"/>
              <w:rPr>
                <w:sz w:val="24"/>
              </w:rPr>
            </w:pPr>
            <w:r>
              <w:rPr>
                <w:sz w:val="24"/>
              </w:rPr>
              <w:t>5/5/57</w:t>
            </w:r>
          </w:p>
        </w:tc>
        <w:tc>
          <w:tcPr>
            <w:tcW w:w="1169" w:type="dxa"/>
          </w:tcPr>
          <w:p>
            <w:pPr>
              <w:pStyle w:val="TableParagraph"/>
              <w:spacing w:line="271" w:lineRule="exact"/>
              <w:ind w:left="35"/>
              <w:rPr>
                <w:sz w:val="24"/>
              </w:rPr>
            </w:pPr>
            <w:r>
              <w:rPr>
                <w:sz w:val="24"/>
              </w:rPr>
              <w:t>esposa</w:t>
            </w:r>
          </w:p>
        </w:tc>
      </w:tr>
      <w:tr>
        <w:trPr>
          <w:trHeight w:val="272" w:hRule="exact"/>
        </w:trPr>
        <w:tc>
          <w:tcPr>
            <w:tcW w:w="1173" w:type="dxa"/>
          </w:tcPr>
          <w:p>
            <w:pPr>
              <w:pStyle w:val="TableParagraph"/>
              <w:spacing w:line="275" w:lineRule="exact"/>
              <w:ind w:left="36"/>
              <w:rPr>
                <w:sz w:val="24"/>
              </w:rPr>
            </w:pPr>
            <w:r>
              <w:rPr>
                <w:sz w:val="24"/>
              </w:rPr>
              <w:t>Josefa</w:t>
            </w:r>
          </w:p>
        </w:tc>
        <w:tc>
          <w:tcPr>
            <w:tcW w:w="1168" w:type="dxa"/>
          </w:tcPr>
          <w:p>
            <w:pPr>
              <w:pStyle w:val="TableParagraph"/>
              <w:spacing w:line="275" w:lineRule="exact"/>
              <w:ind w:left="36"/>
              <w:rPr>
                <w:sz w:val="24"/>
              </w:rPr>
            </w:pPr>
            <w:r>
              <w:rPr>
                <w:sz w:val="24"/>
              </w:rPr>
              <w:t>espana</w:t>
            </w:r>
          </w:p>
        </w:tc>
        <w:tc>
          <w:tcPr>
            <w:tcW w:w="1353" w:type="dxa"/>
          </w:tcPr>
          <w:p>
            <w:pPr>
              <w:pStyle w:val="TableParagraph"/>
              <w:spacing w:line="275" w:lineRule="exact"/>
              <w:ind w:left="36"/>
              <w:rPr>
                <w:sz w:val="24"/>
              </w:rPr>
            </w:pPr>
            <w:r>
              <w:rPr>
                <w:sz w:val="24"/>
              </w:rPr>
              <w:t>53453</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elizabeth</w:t>
            </w:r>
          </w:p>
        </w:tc>
        <w:tc>
          <w:tcPr>
            <w:tcW w:w="832" w:type="dxa"/>
          </w:tcPr>
          <w:p>
            <w:pPr>
              <w:pStyle w:val="TableParagraph"/>
              <w:spacing w:line="275" w:lineRule="exact"/>
              <w:ind w:left="36"/>
              <w:rPr>
                <w:sz w:val="24"/>
              </w:rPr>
            </w:pPr>
            <w:r>
              <w:rPr>
                <w:w w:val="100"/>
                <w:sz w:val="24"/>
              </w:rPr>
              <w:t>f</w:t>
            </w:r>
          </w:p>
        </w:tc>
        <w:tc>
          <w:tcPr>
            <w:tcW w:w="1276" w:type="dxa"/>
          </w:tcPr>
          <w:p>
            <w:pPr>
              <w:pStyle w:val="TableParagraph"/>
              <w:spacing w:line="275" w:lineRule="exact"/>
              <w:ind w:right="33"/>
              <w:jc w:val="right"/>
              <w:rPr>
                <w:sz w:val="24"/>
              </w:rPr>
            </w:pPr>
            <w:r>
              <w:rPr>
                <w:sz w:val="24"/>
              </w:rPr>
              <w:t>5/5/57</w:t>
            </w:r>
          </w:p>
        </w:tc>
        <w:tc>
          <w:tcPr>
            <w:tcW w:w="1169" w:type="dxa"/>
          </w:tcPr>
          <w:p>
            <w:pPr>
              <w:pStyle w:val="TableParagraph"/>
              <w:spacing w:line="275" w:lineRule="exact"/>
              <w:ind w:left="35"/>
              <w:rPr>
                <w:sz w:val="24"/>
              </w:rPr>
            </w:pPr>
            <w:r>
              <w:rPr>
                <w:sz w:val="24"/>
              </w:rPr>
              <w:t>esposa</w:t>
            </w:r>
          </w:p>
        </w:tc>
      </w:tr>
      <w:tr>
        <w:trPr>
          <w:trHeight w:val="268" w:hRule="exact"/>
        </w:trPr>
        <w:tc>
          <w:tcPr>
            <w:tcW w:w="1173" w:type="dxa"/>
          </w:tcPr>
          <w:p>
            <w:pPr>
              <w:pStyle w:val="TableParagraph"/>
              <w:spacing w:line="271" w:lineRule="exact"/>
              <w:ind w:left="36"/>
              <w:rPr>
                <w:sz w:val="24"/>
              </w:rPr>
            </w:pPr>
            <w:r>
              <w:rPr>
                <w:sz w:val="24"/>
              </w:rPr>
              <w:t>Alicia</w:t>
            </w:r>
          </w:p>
        </w:tc>
        <w:tc>
          <w:tcPr>
            <w:tcW w:w="1168" w:type="dxa"/>
          </w:tcPr>
          <w:p>
            <w:pPr>
              <w:pStyle w:val="TableParagraph"/>
              <w:spacing w:line="271" w:lineRule="exact"/>
              <w:ind w:left="36"/>
              <w:rPr>
                <w:sz w:val="24"/>
              </w:rPr>
            </w:pPr>
            <w:r>
              <w:rPr>
                <w:sz w:val="24"/>
              </w:rPr>
              <w:t>zelaya</w:t>
            </w:r>
          </w:p>
        </w:tc>
        <w:tc>
          <w:tcPr>
            <w:tcW w:w="1353" w:type="dxa"/>
          </w:tcPr>
          <w:p>
            <w:pPr>
              <w:pStyle w:val="TableParagraph"/>
              <w:spacing w:line="271" w:lineRule="exact"/>
              <w:ind w:left="36"/>
              <w:rPr>
                <w:sz w:val="24"/>
              </w:rPr>
            </w:pPr>
            <w:r>
              <w:rPr>
                <w:sz w:val="24"/>
              </w:rPr>
              <w:t>87777</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juan</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1/1/63</w:t>
            </w:r>
          </w:p>
        </w:tc>
        <w:tc>
          <w:tcPr>
            <w:tcW w:w="1169" w:type="dxa"/>
          </w:tcPr>
          <w:p>
            <w:pPr>
              <w:pStyle w:val="TableParagraph"/>
              <w:spacing w:line="271" w:lineRule="exact"/>
              <w:ind w:left="35"/>
              <w:rPr>
                <w:sz w:val="24"/>
              </w:rPr>
            </w:pPr>
            <w:r>
              <w:rPr>
                <w:sz w:val="24"/>
              </w:rPr>
              <w:t>hijo</w:t>
            </w:r>
          </w:p>
        </w:tc>
      </w:tr>
      <w:tr>
        <w:trPr>
          <w:trHeight w:val="272" w:hRule="exact"/>
        </w:trPr>
        <w:tc>
          <w:tcPr>
            <w:tcW w:w="1173" w:type="dxa"/>
          </w:tcPr>
          <w:p>
            <w:pPr>
              <w:pStyle w:val="TableParagraph"/>
              <w:spacing w:line="275" w:lineRule="exact"/>
              <w:ind w:left="36"/>
              <w:rPr>
                <w:sz w:val="24"/>
              </w:rPr>
            </w:pPr>
            <w:r>
              <w:rPr>
                <w:sz w:val="24"/>
              </w:rPr>
              <w:t>jennifer</w:t>
            </w:r>
          </w:p>
        </w:tc>
        <w:tc>
          <w:tcPr>
            <w:tcW w:w="1168" w:type="dxa"/>
          </w:tcPr>
          <w:p>
            <w:pPr>
              <w:pStyle w:val="TableParagraph"/>
              <w:spacing w:line="275" w:lineRule="exact"/>
              <w:ind w:left="36"/>
              <w:rPr>
                <w:sz w:val="24"/>
              </w:rPr>
            </w:pPr>
            <w:r>
              <w:rPr>
                <w:sz w:val="24"/>
              </w:rPr>
              <w:t>ortega</w:t>
            </w:r>
          </w:p>
        </w:tc>
        <w:tc>
          <w:tcPr>
            <w:tcW w:w="1353" w:type="dxa"/>
          </w:tcPr>
          <w:p>
            <w:pPr>
              <w:pStyle w:val="TableParagraph"/>
              <w:spacing w:line="275" w:lineRule="exact"/>
              <w:ind w:left="36"/>
              <w:rPr>
                <w:sz w:val="24"/>
              </w:rPr>
            </w:pPr>
            <w:r>
              <w:rPr>
                <w:sz w:val="24"/>
              </w:rPr>
              <w:t>54321</w:t>
            </w:r>
          </w:p>
        </w:tc>
        <w:tc>
          <w:tcPr>
            <w:tcW w:w="1708" w:type="dxa"/>
          </w:tcPr>
          <w:p>
            <w:pPr>
              <w:pStyle w:val="TableParagraph"/>
              <w:spacing w:line="275" w:lineRule="exact"/>
              <w:ind w:left="36"/>
              <w:rPr>
                <w:sz w:val="24"/>
              </w:rPr>
            </w:pPr>
            <w:r>
              <w:rPr>
                <w:sz w:val="24"/>
              </w:rPr>
              <w:t>56789</w:t>
            </w:r>
          </w:p>
        </w:tc>
        <w:tc>
          <w:tcPr>
            <w:tcW w:w="1045" w:type="dxa"/>
          </w:tcPr>
          <w:p>
            <w:pPr>
              <w:pStyle w:val="TableParagraph"/>
              <w:spacing w:line="275" w:lineRule="exact"/>
              <w:ind w:left="35"/>
              <w:rPr>
                <w:sz w:val="24"/>
              </w:rPr>
            </w:pPr>
            <w:r>
              <w:rPr>
                <w:sz w:val="24"/>
              </w:rPr>
              <w:t>juan</w:t>
            </w:r>
          </w:p>
        </w:tc>
        <w:tc>
          <w:tcPr>
            <w:tcW w:w="832" w:type="dxa"/>
          </w:tcPr>
          <w:p>
            <w:pPr>
              <w:pStyle w:val="TableParagraph"/>
              <w:spacing w:line="275" w:lineRule="exact"/>
              <w:ind w:left="36"/>
              <w:rPr>
                <w:sz w:val="24"/>
              </w:rPr>
            </w:pPr>
            <w:r>
              <w:rPr>
                <w:w w:val="99"/>
                <w:sz w:val="24"/>
              </w:rPr>
              <w:t>m</w:t>
            </w:r>
          </w:p>
        </w:tc>
        <w:tc>
          <w:tcPr>
            <w:tcW w:w="1276" w:type="dxa"/>
          </w:tcPr>
          <w:p>
            <w:pPr>
              <w:pStyle w:val="TableParagraph"/>
              <w:spacing w:line="275" w:lineRule="exact"/>
              <w:ind w:right="33"/>
              <w:jc w:val="right"/>
              <w:rPr>
                <w:sz w:val="24"/>
              </w:rPr>
            </w:pPr>
            <w:r>
              <w:rPr>
                <w:sz w:val="24"/>
              </w:rPr>
              <w:t>1/1/63</w:t>
            </w:r>
          </w:p>
        </w:tc>
        <w:tc>
          <w:tcPr>
            <w:tcW w:w="1169" w:type="dxa"/>
          </w:tcPr>
          <w:p>
            <w:pPr>
              <w:pStyle w:val="TableParagraph"/>
              <w:spacing w:line="275" w:lineRule="exact"/>
              <w:ind w:left="35"/>
              <w:rPr>
                <w:sz w:val="24"/>
              </w:rPr>
            </w:pPr>
            <w:r>
              <w:rPr>
                <w:sz w:val="24"/>
              </w:rPr>
              <w:t>hijo</w:t>
            </w:r>
          </w:p>
        </w:tc>
      </w:tr>
      <w:tr>
        <w:trPr>
          <w:trHeight w:val="272" w:hRule="exact"/>
        </w:trPr>
        <w:tc>
          <w:tcPr>
            <w:tcW w:w="1173" w:type="dxa"/>
          </w:tcPr>
          <w:p>
            <w:pPr>
              <w:pStyle w:val="TableParagraph"/>
              <w:spacing w:line="271" w:lineRule="exact"/>
              <w:ind w:left="36"/>
              <w:rPr>
                <w:sz w:val="24"/>
              </w:rPr>
            </w:pPr>
            <w:r>
              <w:rPr>
                <w:sz w:val="24"/>
              </w:rPr>
              <w:t>Josefa</w:t>
            </w:r>
          </w:p>
        </w:tc>
        <w:tc>
          <w:tcPr>
            <w:tcW w:w="1168" w:type="dxa"/>
          </w:tcPr>
          <w:p>
            <w:pPr>
              <w:pStyle w:val="TableParagraph"/>
              <w:spacing w:line="271" w:lineRule="exact"/>
              <w:ind w:left="36"/>
              <w:rPr>
                <w:sz w:val="24"/>
              </w:rPr>
            </w:pPr>
            <w:r>
              <w:rPr>
                <w:sz w:val="24"/>
              </w:rPr>
              <w:t>espana</w:t>
            </w:r>
          </w:p>
        </w:tc>
        <w:tc>
          <w:tcPr>
            <w:tcW w:w="1353" w:type="dxa"/>
          </w:tcPr>
          <w:p>
            <w:pPr>
              <w:pStyle w:val="TableParagraph"/>
              <w:spacing w:line="271" w:lineRule="exact"/>
              <w:ind w:left="36"/>
              <w:rPr>
                <w:sz w:val="24"/>
              </w:rPr>
            </w:pPr>
            <w:r>
              <w:rPr>
                <w:sz w:val="24"/>
              </w:rPr>
              <w:t>53453</w:t>
            </w:r>
          </w:p>
        </w:tc>
        <w:tc>
          <w:tcPr>
            <w:tcW w:w="1708" w:type="dxa"/>
          </w:tcPr>
          <w:p>
            <w:pPr>
              <w:pStyle w:val="TableParagraph"/>
              <w:spacing w:line="271" w:lineRule="exact"/>
              <w:ind w:left="36"/>
              <w:rPr>
                <w:sz w:val="24"/>
              </w:rPr>
            </w:pPr>
            <w:r>
              <w:rPr>
                <w:sz w:val="24"/>
              </w:rPr>
              <w:t>56789</w:t>
            </w:r>
          </w:p>
        </w:tc>
        <w:tc>
          <w:tcPr>
            <w:tcW w:w="1045" w:type="dxa"/>
          </w:tcPr>
          <w:p>
            <w:pPr>
              <w:pStyle w:val="TableParagraph"/>
              <w:spacing w:line="271" w:lineRule="exact"/>
              <w:ind w:left="35"/>
              <w:rPr>
                <w:sz w:val="24"/>
              </w:rPr>
            </w:pPr>
            <w:r>
              <w:rPr>
                <w:sz w:val="24"/>
              </w:rPr>
              <w:t>juan</w:t>
            </w:r>
          </w:p>
        </w:tc>
        <w:tc>
          <w:tcPr>
            <w:tcW w:w="832" w:type="dxa"/>
          </w:tcPr>
          <w:p>
            <w:pPr>
              <w:pStyle w:val="TableParagraph"/>
              <w:spacing w:line="271" w:lineRule="exact"/>
              <w:ind w:left="36"/>
              <w:rPr>
                <w:sz w:val="24"/>
              </w:rPr>
            </w:pPr>
            <w:r>
              <w:rPr>
                <w:w w:val="99"/>
                <w:sz w:val="24"/>
              </w:rPr>
              <w:t>m</w:t>
            </w:r>
          </w:p>
        </w:tc>
        <w:tc>
          <w:tcPr>
            <w:tcW w:w="1276" w:type="dxa"/>
          </w:tcPr>
          <w:p>
            <w:pPr>
              <w:pStyle w:val="TableParagraph"/>
              <w:spacing w:line="271" w:lineRule="exact"/>
              <w:ind w:right="33"/>
              <w:jc w:val="right"/>
              <w:rPr>
                <w:sz w:val="24"/>
              </w:rPr>
            </w:pPr>
            <w:r>
              <w:rPr>
                <w:sz w:val="24"/>
              </w:rPr>
              <w:t>1/1/63</w:t>
            </w:r>
          </w:p>
        </w:tc>
        <w:tc>
          <w:tcPr>
            <w:tcW w:w="1169" w:type="dxa"/>
          </w:tcPr>
          <w:p>
            <w:pPr>
              <w:pStyle w:val="TableParagraph"/>
              <w:spacing w:line="271" w:lineRule="exact"/>
              <w:ind w:left="35"/>
              <w:rPr>
                <w:sz w:val="24"/>
              </w:rPr>
            </w:pPr>
            <w:r>
              <w:rPr>
                <w:sz w:val="24"/>
              </w:rPr>
              <w:t>hijo</w:t>
            </w:r>
          </w:p>
        </w:tc>
      </w:tr>
    </w:tbl>
    <w:p>
      <w:pPr>
        <w:pStyle w:val="BodyText"/>
        <w:spacing w:before="3"/>
        <w:rPr>
          <w:sz w:val="17"/>
        </w:rPr>
      </w:pPr>
    </w:p>
    <w:p>
      <w:pPr>
        <w:pStyle w:val="BodyText"/>
        <w:spacing w:before="69" w:after="18"/>
        <w:ind w:left="660" w:right="1215"/>
      </w:pPr>
      <w:r>
        <w:rPr/>
        <w:t>DEPENDIENTES_REALES</w:t>
      </w: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55"/>
        <w:gridCol w:w="1168"/>
        <w:gridCol w:w="1337"/>
        <w:gridCol w:w="1724"/>
        <w:gridCol w:w="1031"/>
        <w:gridCol w:w="846"/>
        <w:gridCol w:w="1144"/>
        <w:gridCol w:w="1017"/>
      </w:tblGrid>
      <w:tr>
        <w:trPr>
          <w:trHeight w:val="258" w:hRule="exact"/>
        </w:trPr>
        <w:tc>
          <w:tcPr>
            <w:tcW w:w="1155" w:type="dxa"/>
            <w:shd w:val="clear" w:color="auto" w:fill="C0C0C0"/>
          </w:tcPr>
          <w:p>
            <w:pPr>
              <w:pStyle w:val="TableParagraph"/>
              <w:spacing w:line="261" w:lineRule="exact"/>
              <w:ind w:left="110"/>
              <w:rPr>
                <w:b/>
                <w:sz w:val="24"/>
              </w:rPr>
            </w:pPr>
            <w:r>
              <w:rPr>
                <w:b/>
                <w:sz w:val="24"/>
              </w:rPr>
              <w:t>Nombre</w:t>
            </w:r>
          </w:p>
        </w:tc>
        <w:tc>
          <w:tcPr>
            <w:tcW w:w="1168" w:type="dxa"/>
            <w:shd w:val="clear" w:color="auto" w:fill="C0C0C0"/>
          </w:tcPr>
          <w:p>
            <w:pPr>
              <w:pStyle w:val="TableParagraph"/>
              <w:spacing w:line="261" w:lineRule="exact"/>
              <w:ind w:left="140"/>
              <w:rPr>
                <w:b/>
                <w:sz w:val="24"/>
              </w:rPr>
            </w:pPr>
            <w:r>
              <w:rPr>
                <w:b/>
                <w:sz w:val="24"/>
              </w:rPr>
              <w:t>paterno</w:t>
            </w:r>
          </w:p>
        </w:tc>
        <w:tc>
          <w:tcPr>
            <w:tcW w:w="1337" w:type="dxa"/>
            <w:shd w:val="clear" w:color="auto" w:fill="C0C0C0"/>
          </w:tcPr>
          <w:p>
            <w:pPr>
              <w:pStyle w:val="TableParagraph"/>
              <w:spacing w:line="261" w:lineRule="exact"/>
              <w:ind w:left="144"/>
              <w:rPr>
                <w:b/>
                <w:sz w:val="24"/>
              </w:rPr>
            </w:pPr>
            <w:r>
              <w:rPr>
                <w:b/>
                <w:sz w:val="24"/>
              </w:rPr>
              <w:t>Matricula</w:t>
            </w:r>
          </w:p>
        </w:tc>
        <w:tc>
          <w:tcPr>
            <w:tcW w:w="1724" w:type="dxa"/>
            <w:shd w:val="clear" w:color="auto" w:fill="C0C0C0"/>
          </w:tcPr>
          <w:p>
            <w:pPr>
              <w:pStyle w:val="TableParagraph"/>
              <w:spacing w:line="261" w:lineRule="exact"/>
              <w:ind w:left="92"/>
              <w:rPr>
                <w:b/>
                <w:sz w:val="24"/>
              </w:rPr>
            </w:pPr>
            <w:r>
              <w:rPr>
                <w:b/>
                <w:sz w:val="24"/>
              </w:rPr>
              <w:t>empleadomat</w:t>
            </w:r>
          </w:p>
        </w:tc>
        <w:tc>
          <w:tcPr>
            <w:tcW w:w="1031" w:type="dxa"/>
            <w:shd w:val="clear" w:color="auto" w:fill="C0C0C0"/>
          </w:tcPr>
          <w:p>
            <w:pPr>
              <w:pStyle w:val="TableParagraph"/>
              <w:spacing w:line="261" w:lineRule="exact"/>
              <w:ind w:left="75"/>
              <w:rPr>
                <w:b/>
                <w:sz w:val="24"/>
              </w:rPr>
            </w:pPr>
            <w:r>
              <w:rPr>
                <w:b/>
                <w:sz w:val="24"/>
              </w:rPr>
              <w:t>nombre</w:t>
            </w:r>
          </w:p>
        </w:tc>
        <w:tc>
          <w:tcPr>
            <w:tcW w:w="846" w:type="dxa"/>
            <w:shd w:val="clear" w:color="auto" w:fill="C0C0C0"/>
          </w:tcPr>
          <w:p>
            <w:pPr>
              <w:pStyle w:val="TableParagraph"/>
              <w:spacing w:line="261" w:lineRule="exact"/>
              <w:ind w:left="138"/>
              <w:rPr>
                <w:b/>
                <w:sz w:val="24"/>
              </w:rPr>
            </w:pPr>
            <w:r>
              <w:rPr>
                <w:b/>
                <w:sz w:val="24"/>
              </w:rPr>
              <w:t>Sexo</w:t>
            </w:r>
          </w:p>
        </w:tc>
        <w:tc>
          <w:tcPr>
            <w:tcW w:w="1144" w:type="dxa"/>
            <w:shd w:val="clear" w:color="auto" w:fill="C0C0C0"/>
          </w:tcPr>
          <w:p>
            <w:pPr>
              <w:pStyle w:val="TableParagraph"/>
              <w:spacing w:line="261" w:lineRule="exact"/>
              <w:ind w:right="44"/>
              <w:jc w:val="right"/>
              <w:rPr>
                <w:b/>
                <w:sz w:val="24"/>
              </w:rPr>
            </w:pPr>
            <w:r>
              <w:rPr>
                <w:b/>
                <w:sz w:val="24"/>
              </w:rPr>
              <w:t>fechanac</w:t>
            </w:r>
          </w:p>
        </w:tc>
        <w:tc>
          <w:tcPr>
            <w:tcW w:w="1017" w:type="dxa"/>
            <w:shd w:val="clear" w:color="auto" w:fill="C0C0C0"/>
          </w:tcPr>
          <w:p>
            <w:pPr>
              <w:pStyle w:val="TableParagraph"/>
              <w:spacing w:line="261" w:lineRule="exact"/>
              <w:ind w:left="51"/>
              <w:rPr>
                <w:b/>
                <w:sz w:val="24"/>
              </w:rPr>
            </w:pPr>
            <w:r>
              <w:rPr>
                <w:b/>
                <w:sz w:val="24"/>
              </w:rPr>
              <w:t>relacion</w:t>
            </w:r>
          </w:p>
        </w:tc>
      </w:tr>
      <w:tr>
        <w:trPr>
          <w:trHeight w:val="277" w:hRule="exact"/>
        </w:trPr>
        <w:tc>
          <w:tcPr>
            <w:tcW w:w="1155"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jennifer</w:t>
            </w:r>
          </w:p>
        </w:tc>
        <w:tc>
          <w:tcPr>
            <w:tcW w:w="1168"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ortega</w:t>
            </w:r>
          </w:p>
        </w:tc>
        <w:tc>
          <w:tcPr>
            <w:tcW w:w="1337"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54321</w:t>
            </w:r>
          </w:p>
        </w:tc>
        <w:tc>
          <w:tcPr>
            <w:tcW w:w="1724" w:type="dxa"/>
            <w:tcBorders>
              <w:left w:val="single" w:sz="5" w:space="0" w:color="C0C0C0"/>
              <w:bottom w:val="single" w:sz="5" w:space="0" w:color="C0C0C0"/>
              <w:right w:val="single" w:sz="5" w:space="0" w:color="C0C0C0"/>
            </w:tcBorders>
          </w:tcPr>
          <w:p>
            <w:pPr>
              <w:pStyle w:val="TableParagraph"/>
              <w:spacing w:line="275" w:lineRule="exact"/>
              <w:ind w:left="52"/>
              <w:rPr>
                <w:sz w:val="24"/>
              </w:rPr>
            </w:pPr>
            <w:r>
              <w:rPr>
                <w:sz w:val="24"/>
              </w:rPr>
              <w:t>54321</w:t>
            </w:r>
          </w:p>
        </w:tc>
        <w:tc>
          <w:tcPr>
            <w:tcW w:w="1031"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abne</w:t>
            </w:r>
          </w:p>
        </w:tc>
        <w:tc>
          <w:tcPr>
            <w:tcW w:w="846" w:type="dxa"/>
            <w:tcBorders>
              <w:left w:val="single" w:sz="5" w:space="0" w:color="C0C0C0"/>
              <w:bottom w:val="single" w:sz="5" w:space="0" w:color="C0C0C0"/>
              <w:right w:val="single" w:sz="5" w:space="0" w:color="C0C0C0"/>
            </w:tcBorders>
          </w:tcPr>
          <w:p>
            <w:pPr>
              <w:pStyle w:val="TableParagraph"/>
              <w:spacing w:line="275" w:lineRule="exact"/>
              <w:ind w:left="50"/>
              <w:rPr>
                <w:sz w:val="24"/>
              </w:rPr>
            </w:pPr>
            <w:r>
              <w:rPr>
                <w:w w:val="99"/>
                <w:sz w:val="24"/>
              </w:rPr>
              <w:t>M</w:t>
            </w:r>
          </w:p>
        </w:tc>
        <w:tc>
          <w:tcPr>
            <w:tcW w:w="1144" w:type="dxa"/>
            <w:tcBorders>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2/29/32</w:t>
            </w:r>
          </w:p>
        </w:tc>
        <w:tc>
          <w:tcPr>
            <w:tcW w:w="1017"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esposo</w:t>
            </w:r>
          </w:p>
        </w:tc>
      </w:tr>
    </w:tbl>
    <w:p>
      <w:pPr>
        <w:pStyle w:val="BodyText"/>
        <w:spacing w:before="3"/>
        <w:rPr>
          <w:sz w:val="17"/>
        </w:rPr>
      </w:pPr>
    </w:p>
    <w:p>
      <w:pPr>
        <w:pStyle w:val="BodyText"/>
        <w:spacing w:before="69" w:after="14"/>
        <w:ind w:left="660" w:right="1215"/>
      </w:pPr>
      <w:r>
        <w:rPr/>
        <w:t>RESULTADO</w:t>
      </w:r>
    </w:p>
    <w:tbl>
      <w:tblPr>
        <w:tblW w:w="0" w:type="auto"/>
        <w:jc w:val="left"/>
        <w:tblInd w:w="67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66"/>
        <w:gridCol w:w="1059"/>
        <w:gridCol w:w="1294"/>
      </w:tblGrid>
      <w:tr>
        <w:trPr>
          <w:trHeight w:val="262" w:hRule="exact"/>
        </w:trPr>
        <w:tc>
          <w:tcPr>
            <w:tcW w:w="1066" w:type="dxa"/>
            <w:shd w:val="clear" w:color="auto" w:fill="C0C0C0"/>
          </w:tcPr>
          <w:p>
            <w:pPr>
              <w:pStyle w:val="TableParagraph"/>
              <w:spacing w:line="261" w:lineRule="exact"/>
              <w:ind w:left="66"/>
              <w:rPr>
                <w:b/>
                <w:sz w:val="24"/>
              </w:rPr>
            </w:pPr>
            <w:r>
              <w:rPr>
                <w:b/>
                <w:sz w:val="24"/>
              </w:rPr>
              <w:t>Nombre</w:t>
            </w:r>
          </w:p>
        </w:tc>
        <w:tc>
          <w:tcPr>
            <w:tcW w:w="1059" w:type="dxa"/>
            <w:shd w:val="clear" w:color="auto" w:fill="C0C0C0"/>
          </w:tcPr>
          <w:p>
            <w:pPr>
              <w:pStyle w:val="TableParagraph"/>
              <w:spacing w:line="261" w:lineRule="exact"/>
              <w:ind w:left="84"/>
              <w:rPr>
                <w:b/>
                <w:sz w:val="24"/>
              </w:rPr>
            </w:pPr>
            <w:r>
              <w:rPr>
                <w:b/>
                <w:sz w:val="24"/>
              </w:rPr>
              <w:t>Paterno</w:t>
            </w:r>
          </w:p>
        </w:tc>
        <w:tc>
          <w:tcPr>
            <w:tcW w:w="1294" w:type="dxa"/>
            <w:shd w:val="clear" w:color="auto" w:fill="C0C0C0"/>
          </w:tcPr>
          <w:p>
            <w:pPr>
              <w:pStyle w:val="TableParagraph"/>
              <w:spacing w:line="261" w:lineRule="exact"/>
              <w:ind w:left="54"/>
              <w:rPr>
                <w:b/>
                <w:sz w:val="24"/>
              </w:rPr>
            </w:pPr>
            <w:r>
              <w:rPr>
                <w:b/>
                <w:sz w:val="24"/>
              </w:rPr>
              <w:t>Nombrede</w:t>
            </w:r>
          </w:p>
        </w:tc>
      </w:tr>
      <w:tr>
        <w:trPr>
          <w:trHeight w:val="272" w:hRule="exact"/>
        </w:trPr>
        <w:tc>
          <w:tcPr>
            <w:tcW w:w="1066"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jennifer</w:t>
            </w:r>
          </w:p>
        </w:tc>
        <w:tc>
          <w:tcPr>
            <w:tcW w:w="1059"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ortega</w:t>
            </w:r>
          </w:p>
        </w:tc>
        <w:tc>
          <w:tcPr>
            <w:tcW w:w="1294" w:type="dxa"/>
            <w:tcBorders>
              <w:left w:val="single" w:sz="5" w:space="0" w:color="C0C0C0"/>
              <w:bottom w:val="single" w:sz="5" w:space="0" w:color="C0C0C0"/>
              <w:right w:val="single" w:sz="5" w:space="0" w:color="C0C0C0"/>
            </w:tcBorders>
          </w:tcPr>
          <w:p>
            <w:pPr>
              <w:pStyle w:val="TableParagraph"/>
              <w:spacing w:line="275" w:lineRule="exact"/>
              <w:ind w:left="50"/>
              <w:rPr>
                <w:sz w:val="24"/>
              </w:rPr>
            </w:pPr>
            <w:r>
              <w:rPr>
                <w:sz w:val="24"/>
              </w:rPr>
              <w:t>abne</w:t>
            </w:r>
          </w:p>
        </w:tc>
      </w:tr>
    </w:tbl>
    <w:p>
      <w:pPr>
        <w:pStyle w:val="BodyText"/>
        <w:spacing w:before="3"/>
        <w:rPr>
          <w:sz w:val="17"/>
        </w:rPr>
      </w:pPr>
    </w:p>
    <w:p>
      <w:pPr>
        <w:pStyle w:val="BodyText"/>
        <w:spacing w:before="69"/>
        <w:ind w:left="660" w:right="1215"/>
      </w:pPr>
      <w:r>
        <w:rPr/>
        <w:t>Fig. 5.5 Un ejemplo de la operación del PRODUCTO CARTESIANO</w:t>
      </w:r>
    </w:p>
    <w:p>
      <w:pPr>
        <w:pStyle w:val="BodyText"/>
      </w:pPr>
    </w:p>
    <w:p>
      <w:pPr>
        <w:pStyle w:val="BodyText"/>
        <w:ind w:left="660" w:right="421"/>
      </w:pPr>
      <w:r>
        <w:rPr/>
        <w:t>Como esta secuencia de PRODUCTO CARTESIANO seguido de SELECCIONAR se utiliza con mucha frecuencia para identificar y seleccionar tuplas relacionadas de dos relaciones, se creó una operación especial llamada REUNION, con el fin de especificar</w:t>
      </w:r>
    </w:p>
    <w:p>
      <w:pPr>
        <w:spacing w:after="0"/>
        <w:sectPr>
          <w:pgSz w:w="12240" w:h="15840"/>
          <w:pgMar w:header="0" w:footer="709" w:top="1380" w:bottom="960" w:left="1140" w:right="1140"/>
        </w:sectPr>
      </w:pPr>
    </w:p>
    <w:p>
      <w:pPr>
        <w:pStyle w:val="BodyText"/>
        <w:spacing w:before="52"/>
        <w:ind w:left="120" w:right="1003"/>
      </w:pPr>
      <w:r>
        <w:rPr/>
        <w:t>esta secuencia con una sola operación. El PRODUCTO CARTESIANO nunca se usa como operación significativa por sí sola.</w:t>
      </w:r>
    </w:p>
    <w:p>
      <w:pPr>
        <w:pStyle w:val="BodyText"/>
      </w:pPr>
    </w:p>
    <w:p>
      <w:pPr>
        <w:pStyle w:val="ListParagraph"/>
        <w:numPr>
          <w:ilvl w:val="3"/>
          <w:numId w:val="50"/>
        </w:numPr>
        <w:tabs>
          <w:tab w:pos="905" w:val="left" w:leader="none"/>
        </w:tabs>
        <w:spacing w:line="240" w:lineRule="auto" w:before="0" w:after="0"/>
        <w:ind w:left="905" w:right="0" w:hanging="785"/>
        <w:jc w:val="left"/>
        <w:rPr>
          <w:sz w:val="24"/>
        </w:rPr>
      </w:pPr>
      <w:r>
        <w:rPr>
          <w:spacing w:val="-6"/>
          <w:sz w:val="24"/>
        </w:rPr>
        <w:t>La </w:t>
      </w:r>
      <w:r>
        <w:rPr>
          <w:sz w:val="24"/>
        </w:rPr>
        <w:t>operación</w:t>
      </w:r>
      <w:r>
        <w:rPr>
          <w:spacing w:val="4"/>
          <w:sz w:val="24"/>
        </w:rPr>
        <w:t> </w:t>
      </w:r>
      <w:r>
        <w:rPr>
          <w:sz w:val="24"/>
        </w:rPr>
        <w:t>REUNION.</w:t>
      </w:r>
    </w:p>
    <w:p>
      <w:pPr>
        <w:pStyle w:val="BodyText"/>
        <w:ind w:left="120" w:right="1003"/>
      </w:pPr>
      <w:r>
        <w:rPr/>
        <w:t>La operación REUNION, denotada por </w:t>
      </w:r>
      <w:r>
        <w:rPr>
          <w:rFonts w:ascii="Arial" w:hAnsi="Arial"/>
          <w:sz w:val="16"/>
        </w:rPr>
        <w:t></w:t>
      </w:r>
      <w:r>
        <w:rPr/>
        <w:t>, sirve para combinar tuplas relacionadas de dos relaciones en una sola tupla. Esta operación es muy importante en cualquier base de datos relacional que comprenda más de una relación, porque permite procesar los vínculos entre las relaciones. A fin de ilustrar la reunión, supongamos que deseamos obtener el nombre del gerente de cada uno de los departamentos. Para obtenerlo, necesitamos combinar cada tupla de departamento con la tupla de empleado cuyo valor de matrícula del empleado coincida con la matricula del gerente. Esto se logra aplicando la operación REUNION y proyectando sobre los atributos requeridos.</w:t>
      </w:r>
    </w:p>
    <w:p>
      <w:pPr>
        <w:spacing w:before="3"/>
        <w:ind w:left="841" w:right="1003" w:firstLine="0"/>
        <w:jc w:val="left"/>
        <w:rPr>
          <w:sz w:val="24"/>
        </w:rPr>
      </w:pPr>
      <w:r>
        <w:rPr>
          <w:sz w:val="24"/>
        </w:rPr>
        <w:t>GTE_DEPTO</w:t>
      </w:r>
      <w:r>
        <w:rPr>
          <w:rFonts w:ascii="Symbol" w:hAnsi="Symbol"/>
          <w:sz w:val="24"/>
        </w:rPr>
        <w:t></w:t>
      </w:r>
      <w:r>
        <w:rPr>
          <w:sz w:val="24"/>
        </w:rPr>
        <w:t>DEPARTAMENTO</w:t>
      </w:r>
      <w:r>
        <w:rPr>
          <w:rFonts w:ascii="Arial" w:hAnsi="Arial"/>
          <w:sz w:val="18"/>
        </w:rPr>
        <w:t></w:t>
      </w:r>
      <w:r>
        <w:rPr>
          <w:position w:val="-2"/>
          <w:sz w:val="12"/>
        </w:rPr>
        <w:t>MATRICULA=MATRIGERENTE</w:t>
      </w:r>
      <w:r>
        <w:rPr>
          <w:sz w:val="24"/>
        </w:rPr>
        <w:t>EMPLEADO</w:t>
      </w:r>
    </w:p>
    <w:p>
      <w:pPr>
        <w:pStyle w:val="BodyText"/>
        <w:spacing w:before="11"/>
        <w:rPr>
          <w:sz w:val="23"/>
        </w:rPr>
      </w:pPr>
    </w:p>
    <w:p>
      <w:pPr>
        <w:spacing w:line="487" w:lineRule="exact" w:before="0"/>
        <w:ind w:left="120" w:right="1003" w:firstLine="0"/>
        <w:jc w:val="left"/>
        <w:rPr>
          <w:sz w:val="24"/>
        </w:rPr>
      </w:pPr>
      <w:r>
        <w:rPr>
          <w:position w:val="3"/>
          <w:sz w:val="24"/>
        </w:rPr>
        <w:t>R</w:t>
      </w:r>
      <w:r>
        <w:rPr>
          <w:spacing w:val="1"/>
          <w:position w:val="3"/>
          <w:sz w:val="24"/>
        </w:rPr>
        <w:t>E</w:t>
      </w:r>
      <w:r>
        <w:rPr>
          <w:spacing w:val="-2"/>
          <w:w w:val="99"/>
          <w:position w:val="3"/>
          <w:sz w:val="24"/>
        </w:rPr>
        <w:t>S</w:t>
      </w:r>
      <w:r>
        <w:rPr>
          <w:spacing w:val="2"/>
          <w:w w:val="99"/>
          <w:position w:val="3"/>
          <w:sz w:val="24"/>
        </w:rPr>
        <w:t>U</w:t>
      </w:r>
      <w:r>
        <w:rPr>
          <w:spacing w:val="-7"/>
          <w:position w:val="3"/>
          <w:sz w:val="24"/>
        </w:rPr>
        <w:t>L</w:t>
      </w:r>
      <w:r>
        <w:rPr>
          <w:spacing w:val="5"/>
          <w:position w:val="3"/>
          <w:sz w:val="24"/>
        </w:rPr>
        <w:t>T</w:t>
      </w:r>
      <w:r>
        <w:rPr>
          <w:spacing w:val="-6"/>
          <w:w w:val="99"/>
          <w:position w:val="3"/>
          <w:sz w:val="24"/>
        </w:rPr>
        <w:t>A</w:t>
      </w:r>
      <w:r>
        <w:rPr>
          <w:spacing w:val="2"/>
          <w:w w:val="99"/>
          <w:position w:val="3"/>
          <w:sz w:val="24"/>
        </w:rPr>
        <w:t>D</w:t>
      </w:r>
      <w:r>
        <w:rPr>
          <w:w w:val="99"/>
          <w:position w:val="3"/>
          <w:sz w:val="24"/>
        </w:rPr>
        <w:t>O</w:t>
      </w:r>
      <w:r>
        <w:rPr>
          <w:rFonts w:ascii="Symbol" w:hAnsi="Symbol"/>
          <w:spacing w:val="-1"/>
          <w:w w:val="100"/>
          <w:position w:val="3"/>
          <w:sz w:val="24"/>
        </w:rPr>
        <w:t></w:t>
      </w:r>
      <w:r>
        <w:rPr>
          <w:rFonts w:ascii="Symbol" w:hAnsi="Symbol"/>
          <w:w w:val="99"/>
          <w:position w:val="3"/>
          <w:sz w:val="40"/>
        </w:rPr>
        <w:t></w:t>
      </w:r>
      <w:r>
        <w:rPr>
          <w:w w:val="101"/>
          <w:sz w:val="13"/>
        </w:rPr>
        <w:t>DNO</w:t>
      </w:r>
      <w:r>
        <w:rPr>
          <w:spacing w:val="-2"/>
          <w:w w:val="101"/>
          <w:sz w:val="13"/>
        </w:rPr>
        <w:t>M</w:t>
      </w:r>
      <w:r>
        <w:rPr>
          <w:spacing w:val="-5"/>
          <w:w w:val="101"/>
          <w:sz w:val="13"/>
        </w:rPr>
        <w:t>B</w:t>
      </w:r>
      <w:r>
        <w:rPr>
          <w:w w:val="101"/>
          <w:sz w:val="13"/>
        </w:rPr>
        <w:t>R</w:t>
      </w:r>
      <w:r>
        <w:rPr>
          <w:spacing w:val="-1"/>
          <w:w w:val="101"/>
          <w:sz w:val="13"/>
        </w:rPr>
        <w:t>E</w:t>
      </w:r>
      <w:r>
        <w:rPr>
          <w:w w:val="101"/>
          <w:sz w:val="13"/>
        </w:rPr>
        <w:t>,</w:t>
      </w:r>
      <w:r>
        <w:rPr>
          <w:spacing w:val="-2"/>
          <w:sz w:val="13"/>
        </w:rPr>
        <w:t> </w:t>
      </w:r>
      <w:r>
        <w:rPr>
          <w:spacing w:val="-4"/>
          <w:w w:val="101"/>
          <w:sz w:val="13"/>
        </w:rPr>
        <w:t>A</w:t>
      </w:r>
      <w:r>
        <w:rPr>
          <w:spacing w:val="-2"/>
          <w:w w:val="101"/>
          <w:sz w:val="13"/>
        </w:rPr>
        <w:t>P</w:t>
      </w:r>
      <w:r>
        <w:rPr>
          <w:spacing w:val="-1"/>
          <w:w w:val="101"/>
          <w:sz w:val="13"/>
        </w:rPr>
        <w:t>ELL</w:t>
      </w:r>
      <w:r>
        <w:rPr>
          <w:w w:val="101"/>
          <w:sz w:val="13"/>
        </w:rPr>
        <w:t>I</w:t>
      </w:r>
      <w:r>
        <w:rPr>
          <w:spacing w:val="-4"/>
          <w:w w:val="101"/>
          <w:sz w:val="13"/>
        </w:rPr>
        <w:t>D</w:t>
      </w:r>
      <w:r>
        <w:rPr>
          <w:w w:val="101"/>
          <w:sz w:val="13"/>
        </w:rPr>
        <w:t>O</w:t>
      </w:r>
      <w:r>
        <w:rPr>
          <w:w w:val="101"/>
          <w:sz w:val="13"/>
        </w:rPr>
        <w:t>,</w:t>
      </w:r>
      <w:r>
        <w:rPr>
          <w:spacing w:val="-2"/>
          <w:sz w:val="13"/>
        </w:rPr>
        <w:t> </w:t>
      </w:r>
      <w:r>
        <w:rPr>
          <w:spacing w:val="-4"/>
          <w:w w:val="101"/>
          <w:sz w:val="13"/>
        </w:rPr>
        <w:t>N</w:t>
      </w:r>
      <w:r>
        <w:rPr>
          <w:w w:val="101"/>
          <w:sz w:val="13"/>
        </w:rPr>
        <w:t>O</w:t>
      </w:r>
      <w:r>
        <w:rPr>
          <w:spacing w:val="-2"/>
          <w:w w:val="101"/>
          <w:sz w:val="13"/>
        </w:rPr>
        <w:t>M</w:t>
      </w:r>
      <w:r>
        <w:rPr>
          <w:w w:val="101"/>
          <w:sz w:val="13"/>
        </w:rPr>
        <w:t>BR</w:t>
      </w:r>
      <w:r>
        <w:rPr>
          <w:spacing w:val="1"/>
          <w:w w:val="101"/>
          <w:sz w:val="13"/>
        </w:rPr>
        <w:t>E</w:t>
      </w:r>
      <w:r>
        <w:rPr>
          <w:spacing w:val="-4"/>
          <w:w w:val="99"/>
          <w:position w:val="3"/>
          <w:sz w:val="24"/>
        </w:rPr>
        <w:t>(</w:t>
      </w:r>
      <w:r>
        <w:rPr>
          <w:spacing w:val="-6"/>
          <w:w w:val="99"/>
          <w:position w:val="3"/>
          <w:sz w:val="24"/>
        </w:rPr>
        <w:t>G</w:t>
      </w:r>
      <w:r>
        <w:rPr>
          <w:spacing w:val="1"/>
          <w:position w:val="3"/>
          <w:sz w:val="24"/>
        </w:rPr>
        <w:t>TE</w:t>
      </w:r>
      <w:r>
        <w:rPr>
          <w:w w:val="99"/>
          <w:position w:val="3"/>
          <w:sz w:val="24"/>
        </w:rPr>
        <w:t>_</w:t>
      </w:r>
      <w:r>
        <w:rPr>
          <w:spacing w:val="-2"/>
          <w:w w:val="99"/>
          <w:position w:val="3"/>
          <w:sz w:val="24"/>
        </w:rPr>
        <w:t>D</w:t>
      </w:r>
      <w:r>
        <w:rPr>
          <w:spacing w:val="1"/>
          <w:position w:val="3"/>
          <w:sz w:val="24"/>
        </w:rPr>
        <w:t>E</w:t>
      </w:r>
      <w:r>
        <w:rPr>
          <w:spacing w:val="-2"/>
          <w:w w:val="99"/>
          <w:position w:val="3"/>
          <w:sz w:val="24"/>
        </w:rPr>
        <w:t>P</w:t>
      </w:r>
      <w:r>
        <w:rPr>
          <w:spacing w:val="1"/>
          <w:position w:val="3"/>
          <w:sz w:val="24"/>
        </w:rPr>
        <w:t>T</w:t>
      </w:r>
      <w:r>
        <w:rPr>
          <w:spacing w:val="-2"/>
          <w:w w:val="99"/>
          <w:position w:val="3"/>
          <w:sz w:val="24"/>
        </w:rPr>
        <w:t>O</w:t>
      </w:r>
      <w:r>
        <w:rPr>
          <w:w w:val="99"/>
          <w:position w:val="3"/>
          <w:sz w:val="24"/>
        </w:rPr>
        <w:t>)</w:t>
      </w:r>
    </w:p>
    <w:p>
      <w:pPr>
        <w:pStyle w:val="BodyText"/>
        <w:spacing w:line="720" w:lineRule="auto"/>
        <w:ind w:left="120" w:right="4961"/>
      </w:pPr>
      <w:r>
        <w:rPr/>
        <w:pict>
          <v:shape style="position:absolute;margin-left:89.625pt;margin-top:56.09811pt;width:473.7pt;height:54.35pt;mso-position-horizontal-relative:page;mso-position-vertical-relative:paragraph;z-index:14776"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620"/>
                    <w:gridCol w:w="1173"/>
                    <w:gridCol w:w="1622"/>
                    <w:gridCol w:w="538"/>
                    <w:gridCol w:w="1081"/>
                    <w:gridCol w:w="988"/>
                    <w:gridCol w:w="1535"/>
                    <w:gridCol w:w="898"/>
                  </w:tblGrid>
                  <w:tr>
                    <w:trPr>
                      <w:trHeight w:val="259" w:hRule="exact"/>
                    </w:trPr>
                    <w:tc>
                      <w:tcPr>
                        <w:tcW w:w="1620" w:type="dxa"/>
                        <w:shd w:val="clear" w:color="auto" w:fill="C0C0C0"/>
                      </w:tcPr>
                      <w:p>
                        <w:pPr>
                          <w:pStyle w:val="TableParagraph"/>
                          <w:spacing w:line="261" w:lineRule="exact"/>
                          <w:ind w:left="291"/>
                          <w:rPr>
                            <w:b/>
                            <w:sz w:val="24"/>
                          </w:rPr>
                        </w:pPr>
                        <w:r>
                          <w:rPr>
                            <w:b/>
                            <w:sz w:val="24"/>
                          </w:rPr>
                          <w:t>dnombre</w:t>
                        </w:r>
                      </w:p>
                    </w:tc>
                    <w:tc>
                      <w:tcPr>
                        <w:tcW w:w="1173" w:type="dxa"/>
                        <w:shd w:val="clear" w:color="auto" w:fill="C0C0C0"/>
                      </w:tcPr>
                      <w:p>
                        <w:pPr>
                          <w:pStyle w:val="TableParagraph"/>
                          <w:spacing w:line="261" w:lineRule="exact"/>
                          <w:ind w:left="68"/>
                          <w:rPr>
                            <w:b/>
                            <w:sz w:val="24"/>
                          </w:rPr>
                        </w:pPr>
                        <w:r>
                          <w:rPr>
                            <w:b/>
                            <w:sz w:val="24"/>
                          </w:rPr>
                          <w:t>dnumero</w:t>
                        </w:r>
                      </w:p>
                    </w:tc>
                    <w:tc>
                      <w:tcPr>
                        <w:tcW w:w="1622" w:type="dxa"/>
                        <w:tcBorders>
                          <w:right w:val="single" w:sz="3" w:space="0" w:color="000000"/>
                        </w:tcBorders>
                        <w:shd w:val="clear" w:color="auto" w:fill="C0C0C0"/>
                      </w:tcPr>
                      <w:p>
                        <w:pPr>
                          <w:pStyle w:val="TableParagraph"/>
                          <w:spacing w:line="261" w:lineRule="exact"/>
                          <w:ind w:left="84"/>
                          <w:rPr>
                            <w:b/>
                            <w:sz w:val="24"/>
                          </w:rPr>
                        </w:pPr>
                        <w:r>
                          <w:rPr>
                            <w:b/>
                            <w:sz w:val="24"/>
                          </w:rPr>
                          <w:t>Matrigerente</w:t>
                        </w:r>
                      </w:p>
                    </w:tc>
                    <w:tc>
                      <w:tcPr>
                        <w:tcW w:w="538" w:type="dxa"/>
                        <w:tcBorders>
                          <w:left w:val="single" w:sz="3" w:space="0" w:color="000000"/>
                        </w:tcBorders>
                        <w:shd w:val="clear" w:color="auto" w:fill="C0C0C0"/>
                      </w:tcPr>
                      <w:p>
                        <w:pPr>
                          <w:pStyle w:val="TableParagraph"/>
                          <w:spacing w:line="261" w:lineRule="exact"/>
                          <w:ind w:left="144"/>
                          <w:rPr>
                            <w:b/>
                            <w:sz w:val="24"/>
                          </w:rPr>
                        </w:pPr>
                        <w:r>
                          <w:rPr>
                            <w:b/>
                            <w:sz w:val="24"/>
                          </w:rPr>
                          <w:t>…</w:t>
                        </w:r>
                      </w:p>
                    </w:tc>
                    <w:tc>
                      <w:tcPr>
                        <w:tcW w:w="1081" w:type="dxa"/>
                        <w:shd w:val="clear" w:color="auto" w:fill="C0C0C0"/>
                      </w:tcPr>
                      <w:p>
                        <w:pPr>
                          <w:pStyle w:val="TableParagraph"/>
                          <w:spacing w:line="261" w:lineRule="exact"/>
                          <w:ind w:left="96"/>
                          <w:rPr>
                            <w:b/>
                            <w:sz w:val="24"/>
                          </w:rPr>
                        </w:pPr>
                        <w:r>
                          <w:rPr>
                            <w:b/>
                            <w:sz w:val="24"/>
                          </w:rPr>
                          <w:t>nombre</w:t>
                        </w:r>
                      </w:p>
                    </w:tc>
                    <w:tc>
                      <w:tcPr>
                        <w:tcW w:w="988" w:type="dxa"/>
                        <w:shd w:val="clear" w:color="auto" w:fill="C0C0C0"/>
                      </w:tcPr>
                      <w:p>
                        <w:pPr>
                          <w:pStyle w:val="TableParagraph"/>
                          <w:spacing w:line="261" w:lineRule="exact"/>
                          <w:ind w:left="51"/>
                          <w:rPr>
                            <w:b/>
                            <w:sz w:val="24"/>
                          </w:rPr>
                        </w:pPr>
                        <w:r>
                          <w:rPr>
                            <w:b/>
                            <w:sz w:val="24"/>
                          </w:rPr>
                          <w:t>paterno</w:t>
                        </w:r>
                      </w:p>
                    </w:tc>
                    <w:tc>
                      <w:tcPr>
                        <w:tcW w:w="1535" w:type="dxa"/>
                        <w:tcBorders>
                          <w:right w:val="single" w:sz="3" w:space="0" w:color="000000"/>
                        </w:tcBorders>
                        <w:shd w:val="clear" w:color="auto" w:fill="C0C0C0"/>
                      </w:tcPr>
                      <w:p>
                        <w:pPr>
                          <w:pStyle w:val="TableParagraph"/>
                          <w:spacing w:line="261" w:lineRule="exact"/>
                          <w:ind w:left="227"/>
                          <w:rPr>
                            <w:b/>
                            <w:sz w:val="24"/>
                          </w:rPr>
                        </w:pPr>
                        <w:r>
                          <w:rPr>
                            <w:b/>
                            <w:sz w:val="24"/>
                          </w:rPr>
                          <w:t>matricula</w:t>
                        </w:r>
                      </w:p>
                    </w:tc>
                    <w:tc>
                      <w:tcPr>
                        <w:tcW w:w="898" w:type="dxa"/>
                        <w:tcBorders>
                          <w:left w:val="single" w:sz="3" w:space="0" w:color="000000"/>
                        </w:tcBorders>
                        <w:shd w:val="clear" w:color="auto" w:fill="C0C0C0"/>
                      </w:tcPr>
                      <w:p>
                        <w:pPr>
                          <w:pStyle w:val="TableParagraph"/>
                          <w:spacing w:line="261" w:lineRule="exact"/>
                          <w:jc w:val="center"/>
                          <w:rPr>
                            <w:b/>
                            <w:sz w:val="24"/>
                          </w:rPr>
                        </w:pPr>
                        <w:r>
                          <w:rPr>
                            <w:b/>
                            <w:sz w:val="24"/>
                          </w:rPr>
                          <w:t>…</w:t>
                        </w:r>
                      </w:p>
                    </w:tc>
                  </w:tr>
                  <w:tr>
                    <w:trPr>
                      <w:trHeight w:val="272" w:hRule="exact"/>
                    </w:trPr>
                    <w:tc>
                      <w:tcPr>
                        <w:tcW w:w="162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investigacion</w:t>
                        </w:r>
                      </w:p>
                    </w:tc>
                    <w:tc>
                      <w:tcPr>
                        <w:tcW w:w="1173"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5</w:t>
                        </w:r>
                      </w:p>
                    </w:tc>
                    <w:tc>
                      <w:tcPr>
                        <w:tcW w:w="1622" w:type="dxa"/>
                        <w:tcBorders>
                          <w:left w:val="single" w:sz="5" w:space="0" w:color="C0C0C0"/>
                          <w:bottom w:val="single" w:sz="5" w:space="0" w:color="C0C0C0"/>
                          <w:right w:val="single" w:sz="3" w:space="0" w:color="000000"/>
                        </w:tcBorders>
                      </w:tcPr>
                      <w:p>
                        <w:pPr>
                          <w:pStyle w:val="TableParagraph"/>
                          <w:spacing w:line="275" w:lineRule="exact"/>
                          <w:ind w:left="36"/>
                          <w:rPr>
                            <w:sz w:val="24"/>
                          </w:rPr>
                        </w:pPr>
                        <w:r>
                          <w:rPr>
                            <w:sz w:val="24"/>
                          </w:rPr>
                          <w:t>45555</w:t>
                        </w:r>
                      </w:p>
                    </w:tc>
                    <w:tc>
                      <w:tcPr>
                        <w:tcW w:w="538" w:type="dxa"/>
                        <w:tcBorders>
                          <w:left w:val="single" w:sz="3" w:space="0" w:color="000000"/>
                          <w:bottom w:val="single" w:sz="5" w:space="0" w:color="C0C0C0"/>
                          <w:right w:val="single" w:sz="5" w:space="0" w:color="C0C0C0"/>
                        </w:tcBorders>
                      </w:tcPr>
                      <w:p>
                        <w:pPr>
                          <w:pStyle w:val="TableParagraph"/>
                          <w:spacing w:line="275" w:lineRule="exact"/>
                          <w:ind w:left="36"/>
                          <w:rPr>
                            <w:sz w:val="24"/>
                          </w:rPr>
                        </w:pPr>
                        <w:r>
                          <w:rPr>
                            <w:sz w:val="24"/>
                          </w:rPr>
                          <w:t>…</w:t>
                        </w:r>
                      </w:p>
                    </w:tc>
                    <w:tc>
                      <w:tcPr>
                        <w:tcW w:w="108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francisco</w:t>
                        </w:r>
                      </w:p>
                    </w:tc>
                    <w:tc>
                      <w:tcPr>
                        <w:tcW w:w="988"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lopez</w:t>
                        </w:r>
                      </w:p>
                    </w:tc>
                    <w:tc>
                      <w:tcPr>
                        <w:tcW w:w="1535" w:type="dxa"/>
                        <w:tcBorders>
                          <w:left w:val="single" w:sz="5" w:space="0" w:color="C0C0C0"/>
                          <w:bottom w:val="single" w:sz="5" w:space="0" w:color="C0C0C0"/>
                          <w:right w:val="single" w:sz="3" w:space="0" w:color="000000"/>
                        </w:tcBorders>
                      </w:tcPr>
                      <w:p>
                        <w:pPr>
                          <w:pStyle w:val="TableParagraph"/>
                          <w:spacing w:line="275" w:lineRule="exact"/>
                          <w:ind w:left="35"/>
                          <w:rPr>
                            <w:sz w:val="24"/>
                          </w:rPr>
                        </w:pPr>
                        <w:r>
                          <w:rPr>
                            <w:sz w:val="24"/>
                          </w:rPr>
                          <w:t>45555</w:t>
                        </w:r>
                      </w:p>
                    </w:tc>
                    <w:tc>
                      <w:tcPr>
                        <w:tcW w:w="898" w:type="dxa"/>
                        <w:tcBorders>
                          <w:left w:val="single" w:sz="3" w:space="0" w:color="000000"/>
                          <w:bottom w:val="single" w:sz="5" w:space="0" w:color="C0C0C0"/>
                          <w:right w:val="single" w:sz="5" w:space="0" w:color="C0C0C0"/>
                        </w:tcBorders>
                      </w:tcPr>
                      <w:p>
                        <w:pPr>
                          <w:pStyle w:val="TableParagraph"/>
                          <w:spacing w:line="275" w:lineRule="exact"/>
                          <w:ind w:left="35"/>
                          <w:rPr>
                            <w:sz w:val="24"/>
                          </w:rPr>
                        </w:pPr>
                        <w:r>
                          <w:rPr>
                            <w:sz w:val="24"/>
                          </w:rPr>
                          <w:t>…</w:t>
                        </w:r>
                      </w:p>
                    </w:tc>
                  </w:tr>
                  <w:tr>
                    <w:trPr>
                      <w:trHeight w:val="268" w:hRule="exact"/>
                    </w:trPr>
                    <w:tc>
                      <w:tcPr>
                        <w:tcW w:w="162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Administracio</w:t>
                        </w:r>
                      </w:p>
                    </w:tc>
                    <w:tc>
                      <w:tcPr>
                        <w:tcW w:w="1173"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4</w:t>
                        </w:r>
                      </w:p>
                    </w:tc>
                    <w:tc>
                      <w:tcPr>
                        <w:tcW w:w="1622" w:type="dxa"/>
                        <w:tcBorders>
                          <w:top w:val="single" w:sz="5" w:space="0" w:color="C0C0C0"/>
                          <w:left w:val="single" w:sz="5" w:space="0" w:color="C0C0C0"/>
                          <w:bottom w:val="single" w:sz="5" w:space="0" w:color="C0C0C0"/>
                          <w:right w:val="single" w:sz="3" w:space="0" w:color="000000"/>
                        </w:tcBorders>
                      </w:tcPr>
                      <w:p>
                        <w:pPr>
                          <w:pStyle w:val="TableParagraph"/>
                          <w:spacing w:line="275" w:lineRule="exact"/>
                          <w:ind w:left="36"/>
                          <w:rPr>
                            <w:sz w:val="24"/>
                          </w:rPr>
                        </w:pPr>
                        <w:r>
                          <w:rPr>
                            <w:sz w:val="24"/>
                          </w:rPr>
                          <w:t>54321</w:t>
                        </w:r>
                      </w:p>
                    </w:tc>
                    <w:tc>
                      <w:tcPr>
                        <w:tcW w:w="538" w:type="dxa"/>
                        <w:tcBorders>
                          <w:top w:val="single" w:sz="5" w:space="0" w:color="C0C0C0"/>
                          <w:left w:val="single" w:sz="3" w:space="0" w:color="000000"/>
                          <w:bottom w:val="single" w:sz="5" w:space="0" w:color="C0C0C0"/>
                          <w:right w:val="single" w:sz="5" w:space="0" w:color="C0C0C0"/>
                        </w:tcBorders>
                      </w:tcPr>
                      <w:p>
                        <w:pPr>
                          <w:pStyle w:val="TableParagraph"/>
                          <w:spacing w:line="275" w:lineRule="exact"/>
                          <w:ind w:left="36"/>
                          <w:rPr>
                            <w:sz w:val="24"/>
                          </w:rPr>
                        </w:pPr>
                        <w:r>
                          <w:rPr>
                            <w:sz w:val="24"/>
                          </w:rPr>
                          <w:t>…</w:t>
                        </w:r>
                      </w:p>
                    </w:tc>
                    <w:tc>
                      <w:tcPr>
                        <w:tcW w:w="108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jennifer</w:t>
                        </w:r>
                      </w:p>
                    </w:tc>
                    <w:tc>
                      <w:tcPr>
                        <w:tcW w:w="98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ortega</w:t>
                        </w:r>
                      </w:p>
                    </w:tc>
                    <w:tc>
                      <w:tcPr>
                        <w:tcW w:w="1535" w:type="dxa"/>
                        <w:tcBorders>
                          <w:top w:val="single" w:sz="5" w:space="0" w:color="C0C0C0"/>
                          <w:left w:val="single" w:sz="5" w:space="0" w:color="C0C0C0"/>
                          <w:bottom w:val="single" w:sz="5" w:space="0" w:color="C0C0C0"/>
                          <w:right w:val="single" w:sz="3" w:space="0" w:color="000000"/>
                        </w:tcBorders>
                      </w:tcPr>
                      <w:p>
                        <w:pPr>
                          <w:pStyle w:val="TableParagraph"/>
                          <w:spacing w:line="275" w:lineRule="exact"/>
                          <w:ind w:left="35"/>
                          <w:rPr>
                            <w:sz w:val="24"/>
                          </w:rPr>
                        </w:pPr>
                        <w:r>
                          <w:rPr>
                            <w:sz w:val="24"/>
                          </w:rPr>
                          <w:t>54321</w:t>
                        </w:r>
                      </w:p>
                    </w:tc>
                    <w:tc>
                      <w:tcPr>
                        <w:tcW w:w="898" w:type="dxa"/>
                        <w:tcBorders>
                          <w:top w:val="single" w:sz="5" w:space="0" w:color="C0C0C0"/>
                          <w:left w:val="single" w:sz="3" w:space="0" w:color="000000"/>
                          <w:bottom w:val="single" w:sz="5" w:space="0" w:color="C0C0C0"/>
                          <w:right w:val="single" w:sz="5" w:space="0" w:color="C0C0C0"/>
                        </w:tcBorders>
                      </w:tcPr>
                      <w:p>
                        <w:pPr>
                          <w:pStyle w:val="TableParagraph"/>
                          <w:spacing w:line="275" w:lineRule="exact"/>
                          <w:ind w:left="35"/>
                          <w:rPr>
                            <w:sz w:val="24"/>
                          </w:rPr>
                        </w:pPr>
                        <w:r>
                          <w:rPr>
                            <w:sz w:val="24"/>
                          </w:rPr>
                          <w:t>…</w:t>
                        </w:r>
                      </w:p>
                    </w:tc>
                  </w:tr>
                  <w:tr>
                    <w:trPr>
                      <w:trHeight w:val="276" w:hRule="exact"/>
                    </w:trPr>
                    <w:tc>
                      <w:tcPr>
                        <w:tcW w:w="162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prod.</w:t>
                        </w:r>
                      </w:p>
                    </w:tc>
                    <w:tc>
                      <w:tcPr>
                        <w:tcW w:w="1173"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1</w:t>
                        </w:r>
                      </w:p>
                    </w:tc>
                    <w:tc>
                      <w:tcPr>
                        <w:tcW w:w="1622" w:type="dxa"/>
                        <w:tcBorders>
                          <w:top w:val="single" w:sz="5" w:space="0" w:color="C0C0C0"/>
                          <w:left w:val="single" w:sz="5" w:space="0" w:color="C0C0C0"/>
                          <w:bottom w:val="single" w:sz="5" w:space="0" w:color="C0C0C0"/>
                          <w:right w:val="single" w:sz="3" w:space="0" w:color="000000"/>
                        </w:tcBorders>
                      </w:tcPr>
                      <w:p>
                        <w:pPr>
                          <w:pStyle w:val="TableParagraph"/>
                          <w:spacing w:line="275" w:lineRule="exact"/>
                          <w:ind w:left="36"/>
                          <w:rPr>
                            <w:sz w:val="24"/>
                          </w:rPr>
                        </w:pPr>
                        <w:r>
                          <w:rPr>
                            <w:sz w:val="24"/>
                          </w:rPr>
                          <w:t>00007</w:t>
                        </w:r>
                      </w:p>
                    </w:tc>
                    <w:tc>
                      <w:tcPr>
                        <w:tcW w:w="538" w:type="dxa"/>
                        <w:tcBorders>
                          <w:top w:val="single" w:sz="5" w:space="0" w:color="C0C0C0"/>
                          <w:left w:val="single" w:sz="3" w:space="0" w:color="000000"/>
                          <w:bottom w:val="single" w:sz="5" w:space="0" w:color="C0C0C0"/>
                          <w:right w:val="single" w:sz="5" w:space="0" w:color="C0C0C0"/>
                        </w:tcBorders>
                      </w:tcPr>
                      <w:p>
                        <w:pPr>
                          <w:pStyle w:val="TableParagraph"/>
                          <w:spacing w:line="275" w:lineRule="exact"/>
                          <w:ind w:left="36"/>
                          <w:rPr>
                            <w:sz w:val="24"/>
                          </w:rPr>
                        </w:pPr>
                        <w:r>
                          <w:rPr>
                            <w:sz w:val="24"/>
                          </w:rPr>
                          <w:t>…</w:t>
                        </w:r>
                      </w:p>
                    </w:tc>
                    <w:tc>
                      <w:tcPr>
                        <w:tcW w:w="108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james</w:t>
                        </w:r>
                      </w:p>
                    </w:tc>
                    <w:tc>
                      <w:tcPr>
                        <w:tcW w:w="988"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bond</w:t>
                        </w:r>
                      </w:p>
                    </w:tc>
                    <w:tc>
                      <w:tcPr>
                        <w:tcW w:w="1535" w:type="dxa"/>
                        <w:tcBorders>
                          <w:top w:val="single" w:sz="5" w:space="0" w:color="C0C0C0"/>
                          <w:left w:val="single" w:sz="5" w:space="0" w:color="C0C0C0"/>
                          <w:bottom w:val="single" w:sz="5" w:space="0" w:color="C0C0C0"/>
                          <w:right w:val="single" w:sz="3" w:space="0" w:color="000000"/>
                        </w:tcBorders>
                      </w:tcPr>
                      <w:p>
                        <w:pPr>
                          <w:pStyle w:val="TableParagraph"/>
                          <w:spacing w:line="275" w:lineRule="exact"/>
                          <w:ind w:left="35"/>
                          <w:rPr>
                            <w:sz w:val="24"/>
                          </w:rPr>
                        </w:pPr>
                        <w:r>
                          <w:rPr>
                            <w:sz w:val="24"/>
                          </w:rPr>
                          <w:t>00007</w:t>
                        </w:r>
                      </w:p>
                    </w:tc>
                    <w:tc>
                      <w:tcPr>
                        <w:tcW w:w="898" w:type="dxa"/>
                        <w:tcBorders>
                          <w:top w:val="single" w:sz="5" w:space="0" w:color="C0C0C0"/>
                          <w:left w:val="single" w:sz="3" w:space="0" w:color="000000"/>
                          <w:bottom w:val="single" w:sz="5" w:space="0" w:color="C0C0C0"/>
                          <w:right w:val="single" w:sz="5" w:space="0" w:color="C0C0C0"/>
                        </w:tcBorders>
                      </w:tcPr>
                      <w:p>
                        <w:pPr>
                          <w:pStyle w:val="TableParagraph"/>
                          <w:spacing w:line="275" w:lineRule="exact"/>
                          <w:ind w:left="35"/>
                          <w:rPr>
                            <w:sz w:val="24"/>
                          </w:rPr>
                        </w:pPr>
                        <w:r>
                          <w:rPr>
                            <w:sz w:val="24"/>
                          </w:rPr>
                          <w:t>…</w:t>
                        </w:r>
                      </w:p>
                    </w:tc>
                  </w:tr>
                </w:tbl>
                <w:p>
                  <w:pPr>
                    <w:pStyle w:val="BodyText"/>
                  </w:pPr>
                </w:p>
              </w:txbxContent>
            </v:textbox>
            <w10:wrap type="none"/>
          </v:shape>
        </w:pict>
      </w:r>
      <w:r>
        <w:rPr/>
        <w:t>La segunda operación se ilustra en la figura 5.6. GTE_DEPTO</w:t>
      </w:r>
    </w:p>
    <w:p>
      <w:pPr>
        <w:pStyle w:val="BodyText"/>
        <w:rPr>
          <w:sz w:val="20"/>
        </w:rPr>
      </w:pPr>
    </w:p>
    <w:p>
      <w:pPr>
        <w:pStyle w:val="BodyText"/>
        <w:spacing w:before="1"/>
        <w:rPr>
          <w:sz w:val="23"/>
        </w:rPr>
      </w:pPr>
    </w:p>
    <w:p>
      <w:pPr>
        <w:pStyle w:val="BodyText"/>
        <w:spacing w:before="69"/>
        <w:ind w:left="120" w:right="1003"/>
      </w:pPr>
      <w:r>
        <w:rPr/>
        <w:t>Fig. 5.6  La operación REUNION.</w:t>
      </w:r>
    </w:p>
    <w:p>
      <w:pPr>
        <w:pStyle w:val="BodyText"/>
        <w:spacing w:before="3"/>
      </w:pPr>
    </w:p>
    <w:p>
      <w:pPr>
        <w:pStyle w:val="BodyText"/>
        <w:spacing w:line="276" w:lineRule="exact"/>
        <w:ind w:left="120" w:right="1062"/>
      </w:pPr>
      <w:r>
        <w:rPr/>
        <w:t>La forma general de una operación REUNION con dos relaciones R(A</w:t>
      </w:r>
      <w:r>
        <w:rPr>
          <w:position w:val="-2"/>
          <w:sz w:val="16"/>
        </w:rPr>
        <w:t>1</w:t>
      </w:r>
      <w:r>
        <w:rPr/>
        <w:t>, A</w:t>
      </w:r>
      <w:r>
        <w:rPr>
          <w:position w:val="-2"/>
          <w:sz w:val="16"/>
        </w:rPr>
        <w:t>2</w:t>
      </w:r>
      <w:r>
        <w:rPr/>
        <w:t>, A</w:t>
      </w:r>
      <w:r>
        <w:rPr>
          <w:position w:val="-2"/>
          <w:sz w:val="16"/>
        </w:rPr>
        <w:t>3</w:t>
      </w:r>
      <w:r>
        <w:rPr/>
        <w:t>, . . ., A</w:t>
      </w:r>
      <w:r>
        <w:rPr>
          <w:position w:val="-2"/>
          <w:sz w:val="16"/>
        </w:rPr>
        <w:t>n</w:t>
      </w:r>
      <w:r>
        <w:rPr/>
        <w:t>) y S(B</w:t>
      </w:r>
      <w:r>
        <w:rPr>
          <w:position w:val="-2"/>
          <w:sz w:val="16"/>
        </w:rPr>
        <w:t>1</w:t>
      </w:r>
      <w:r>
        <w:rPr/>
        <w:t>, B</w:t>
      </w:r>
      <w:r>
        <w:rPr>
          <w:position w:val="-2"/>
          <w:sz w:val="16"/>
        </w:rPr>
        <w:t>2</w:t>
      </w:r>
      <w:r>
        <w:rPr/>
        <w:t>,. . ., B</w:t>
      </w:r>
      <w:r>
        <w:rPr>
          <w:position w:val="-2"/>
          <w:sz w:val="16"/>
        </w:rPr>
        <w:t>m</w:t>
      </w:r>
      <w:r>
        <w:rPr/>
        <w:t>) es</w:t>
      </w:r>
    </w:p>
    <w:p>
      <w:pPr>
        <w:spacing w:line="277" w:lineRule="exact" w:before="0"/>
        <w:ind w:left="841" w:right="1003" w:firstLine="0"/>
        <w:jc w:val="left"/>
        <w:rPr>
          <w:sz w:val="24"/>
        </w:rPr>
      </w:pPr>
      <w:r>
        <w:rPr>
          <w:w w:val="95"/>
          <w:position w:val="3"/>
          <w:sz w:val="24"/>
        </w:rPr>
        <w:t>R</w:t>
      </w:r>
      <w:r>
        <w:rPr>
          <w:rFonts w:ascii="Arial" w:hAnsi="Arial"/>
          <w:w w:val="95"/>
          <w:position w:val="3"/>
          <w:sz w:val="18"/>
        </w:rPr>
        <w:t></w:t>
      </w:r>
      <w:r>
        <w:rPr>
          <w:w w:val="95"/>
          <w:sz w:val="13"/>
        </w:rPr>
        <w:t>&lt;condición de reunión&gt;</w:t>
      </w:r>
      <w:r>
        <w:rPr>
          <w:w w:val="95"/>
          <w:position w:val="3"/>
          <w:sz w:val="24"/>
        </w:rPr>
        <w:t>S</w:t>
      </w:r>
    </w:p>
    <w:p>
      <w:pPr>
        <w:pStyle w:val="BodyText"/>
        <w:spacing w:line="235" w:lineRule="auto"/>
        <w:ind w:left="120" w:right="939"/>
      </w:pPr>
      <w:r>
        <w:rPr/>
        <w:t>El resultado de la REUNION es una relación Q con n + m atributos Q (A</w:t>
      </w:r>
      <w:r>
        <w:rPr>
          <w:position w:val="-2"/>
          <w:sz w:val="16"/>
        </w:rPr>
        <w:t>1</w:t>
      </w:r>
      <w:r>
        <w:rPr/>
        <w:t>, A</w:t>
      </w:r>
      <w:r>
        <w:rPr>
          <w:position w:val="-2"/>
          <w:sz w:val="16"/>
        </w:rPr>
        <w:t>2</w:t>
      </w:r>
      <w:r>
        <w:rPr/>
        <w:t>, A</w:t>
      </w:r>
      <w:r>
        <w:rPr>
          <w:position w:val="-2"/>
          <w:sz w:val="16"/>
        </w:rPr>
        <w:t>3</w:t>
      </w:r>
      <w:r>
        <w:rPr/>
        <w:t>,. . ., A</w:t>
      </w:r>
      <w:r>
        <w:rPr>
          <w:position w:val="-2"/>
          <w:sz w:val="16"/>
        </w:rPr>
        <w:t>n, </w:t>
      </w:r>
      <w:r>
        <w:rPr/>
        <w:t>B</w:t>
      </w:r>
      <w:r>
        <w:rPr>
          <w:position w:val="-2"/>
          <w:sz w:val="16"/>
        </w:rPr>
        <w:t>1</w:t>
      </w:r>
      <w:r>
        <w:rPr/>
        <w:t>, B</w:t>
      </w:r>
      <w:r>
        <w:rPr>
          <w:position w:val="-2"/>
          <w:sz w:val="16"/>
        </w:rPr>
        <w:t>2</w:t>
      </w:r>
      <w:r>
        <w:rPr/>
        <w:t>,. . ., B</w:t>
      </w:r>
      <w:r>
        <w:rPr>
          <w:position w:val="-2"/>
          <w:sz w:val="16"/>
        </w:rPr>
        <w:t>m</w:t>
      </w:r>
      <w:r>
        <w:rPr/>
        <w:t>), en ese orden; Q tiene una tupla por una combinación de tuplas –una de R y una de S- </w:t>
      </w:r>
      <w:r>
        <w:rPr>
          <w:i/>
        </w:rPr>
        <w:t>siempre que la combinación satisfaga la condición de reunión</w:t>
      </w:r>
      <w:r>
        <w:rPr/>
        <w:t>. Cada combinación de tuplas para las cuales la evaluación de la condición con los valores de los atributos produzca el resultado „verdadero‟ se incluirá en la relación resultante. Q, como una sola tupla.</w:t>
      </w:r>
    </w:p>
    <w:p>
      <w:pPr>
        <w:pStyle w:val="BodyText"/>
        <w:spacing w:before="1"/>
        <w:ind w:left="120" w:right="1003"/>
      </w:pPr>
      <w:r>
        <w:rPr/>
        <w:t>Una condición de reunión tiene la forma:</w:t>
      </w:r>
    </w:p>
    <w:p>
      <w:pPr>
        <w:pStyle w:val="BodyText"/>
        <w:ind w:left="841" w:right="1003"/>
      </w:pPr>
      <w:r>
        <w:rPr/>
        <w:t>&lt;condición&gt; y &lt;condición&gt;  y . . . &lt;condición&gt;</w:t>
      </w:r>
    </w:p>
    <w:p>
      <w:pPr>
        <w:pStyle w:val="BodyText"/>
        <w:spacing w:before="2"/>
        <w:ind w:left="120" w:right="1003"/>
        <w:rPr>
          <w:sz w:val="13"/>
        </w:rPr>
      </w:pPr>
      <w:r>
        <w:rPr/>
        <w:t>donde cada condición tiene la forma A</w:t>
      </w:r>
      <w:r>
        <w:rPr>
          <w:position w:val="-2"/>
          <w:sz w:val="13"/>
        </w:rPr>
        <w:t>I  </w:t>
      </w:r>
      <w:r>
        <w:rPr>
          <w:rFonts w:ascii="Symbol" w:hAnsi="Symbol"/>
        </w:rPr>
        <w:t></w:t>
      </w:r>
      <w:r>
        <w:rPr/>
        <w:t> B</w:t>
      </w:r>
      <w:r>
        <w:rPr>
          <w:position w:val="-2"/>
          <w:sz w:val="13"/>
        </w:rPr>
        <w:t>j</w:t>
      </w:r>
      <w:r>
        <w:rPr/>
        <w:t>, A</w:t>
      </w:r>
      <w:r>
        <w:rPr>
          <w:position w:val="-2"/>
          <w:sz w:val="13"/>
        </w:rPr>
        <w:t>i  </w:t>
      </w:r>
      <w:r>
        <w:rPr/>
        <w:t>es un atributo de R, B</w:t>
      </w:r>
      <w:r>
        <w:rPr>
          <w:position w:val="-2"/>
          <w:sz w:val="13"/>
        </w:rPr>
        <w:t>j</w:t>
      </w:r>
    </w:p>
    <w:p>
      <w:pPr>
        <w:pStyle w:val="BodyText"/>
        <w:spacing w:before="6"/>
        <w:rPr>
          <w:sz w:val="21"/>
        </w:rPr>
      </w:pPr>
    </w:p>
    <w:p>
      <w:pPr>
        <w:pStyle w:val="BodyText"/>
        <w:spacing w:line="272" w:lineRule="exact" w:before="1"/>
        <w:ind w:left="120" w:right="1003" w:firstLine="60"/>
      </w:pPr>
      <w:r>
        <w:rPr/>
        <w:t>es un atributo de S, A</w:t>
      </w:r>
      <w:r>
        <w:rPr>
          <w:position w:val="-2"/>
          <w:sz w:val="13"/>
        </w:rPr>
        <w:t>i </w:t>
      </w:r>
      <w:r>
        <w:rPr/>
        <w:t>y B</w:t>
      </w:r>
      <w:r>
        <w:rPr>
          <w:position w:val="-2"/>
          <w:sz w:val="13"/>
        </w:rPr>
        <w:t>j </w:t>
      </w:r>
      <w:r>
        <w:rPr/>
        <w:t>tienen el mismo dominio y </w:t>
      </w:r>
      <w:r>
        <w:rPr>
          <w:rFonts w:ascii="Symbol" w:hAnsi="Symbol"/>
        </w:rPr>
        <w:t></w:t>
      </w:r>
      <w:r>
        <w:rPr/>
        <w:t> es uno de los operadores de comparación {=,&lt;=,&gt;=,&lt;,&gt;,&lt;&gt;,=}.</w:t>
      </w:r>
    </w:p>
    <w:p>
      <w:pPr>
        <w:pStyle w:val="BodyText"/>
        <w:spacing w:before="9"/>
        <w:rPr>
          <w:sz w:val="23"/>
        </w:rPr>
      </w:pPr>
    </w:p>
    <w:p>
      <w:pPr>
        <w:pStyle w:val="ListParagraph"/>
        <w:numPr>
          <w:ilvl w:val="3"/>
          <w:numId w:val="50"/>
        </w:numPr>
        <w:tabs>
          <w:tab w:pos="845" w:val="left" w:leader="none"/>
        </w:tabs>
        <w:spacing w:line="240" w:lineRule="auto" w:before="0" w:after="0"/>
        <w:ind w:left="845" w:right="0" w:hanging="725"/>
        <w:jc w:val="left"/>
        <w:rPr>
          <w:sz w:val="24"/>
        </w:rPr>
      </w:pPr>
      <w:r>
        <w:rPr>
          <w:spacing w:val="-6"/>
          <w:sz w:val="24"/>
        </w:rPr>
        <w:t>La </w:t>
      </w:r>
      <w:r>
        <w:rPr>
          <w:sz w:val="24"/>
        </w:rPr>
        <w:t>operación</w:t>
      </w:r>
      <w:r>
        <w:rPr>
          <w:spacing w:val="7"/>
          <w:sz w:val="24"/>
        </w:rPr>
        <w:t> </w:t>
      </w:r>
      <w:r>
        <w:rPr>
          <w:sz w:val="24"/>
        </w:rPr>
        <w:t>división</w:t>
      </w:r>
    </w:p>
    <w:p>
      <w:pPr>
        <w:pStyle w:val="BodyText"/>
        <w:ind w:left="120" w:right="942"/>
      </w:pPr>
      <w:r>
        <w:rPr/>
        <w:t>La operación DIVISION es útil para un tipo especial de consultas que se presenta ocasionalmente en aplicaciones de bases de datos. Un ejemplo es: “obtener los nombres de los empleados que trabajan en todos los proyectos en los que trabaja Juan Pérez”. Para expresar esta consulta con la operación DIVISIÓN, procedemos como sigue. Primero,</w:t>
      </w:r>
    </w:p>
    <w:p>
      <w:pPr>
        <w:spacing w:after="0"/>
        <w:sectPr>
          <w:pgSz w:w="12240" w:h="15840"/>
          <w:pgMar w:header="0" w:footer="709" w:top="1380" w:bottom="960" w:left="1680" w:right="860"/>
        </w:sectPr>
      </w:pPr>
    </w:p>
    <w:p>
      <w:pPr>
        <w:pStyle w:val="BodyText"/>
        <w:spacing w:before="52"/>
        <w:ind w:left="100" w:right="176"/>
      </w:pPr>
      <w:r>
        <w:rPr/>
        <w:pict>
          <v:shape style="position:absolute;margin-left:90.025002pt;margin-top:34.180195pt;width:431.7pt;height:20pt;mso-position-horizontal-relative:page;mso-position-vertical-relative:paragraph;z-index:-397960" type="#_x0000_t202" filled="false" stroked="false">
            <v:textbox inset="0,0,0,0">
              <w:txbxContent>
                <w:p>
                  <w:pPr>
                    <w:pStyle w:val="BodyText"/>
                    <w:tabs>
                      <w:tab w:pos="4581" w:val="left" w:leader="none"/>
                      <w:tab w:pos="7090" w:val="left" w:leader="none"/>
                    </w:tabs>
                    <w:spacing w:line="400" w:lineRule="exact"/>
                  </w:pPr>
                  <w:r>
                    <w:rPr>
                      <w:spacing w:val="1"/>
                    </w:rPr>
                    <w:t>T</w:t>
                  </w:r>
                  <w:r>
                    <w:rPr/>
                    <w:t>1</w:t>
                  </w:r>
                  <w:r>
                    <w:rPr>
                      <w:rFonts w:ascii="Symbol" w:hAnsi="Symbol"/>
                      <w:spacing w:val="-1"/>
                      <w:w w:val="100"/>
                    </w:rPr>
                    <w:t></w:t>
                  </w:r>
                  <w:r>
                    <w:rPr>
                      <w:rFonts w:ascii="Symbol" w:hAnsi="Symbol"/>
                      <w:w w:val="99"/>
                      <w:sz w:val="40"/>
                    </w:rPr>
                    <w:t></w:t>
                  </w:r>
                  <w:r>
                    <w:rPr>
                      <w:spacing w:val="-2"/>
                      <w:w w:val="101"/>
                      <w:position w:val="-2"/>
                      <w:sz w:val="13"/>
                    </w:rPr>
                    <w:t>P</w:t>
                  </w:r>
                  <w:r>
                    <w:rPr>
                      <w:w w:val="101"/>
                      <w:position w:val="-2"/>
                      <w:sz w:val="13"/>
                    </w:rPr>
                    <w:t>NO</w:t>
                  </w:r>
                  <w:r>
                    <w:rPr>
                      <w:spacing w:val="-4"/>
                      <w:w w:val="99"/>
                    </w:rPr>
                    <w:t>(</w:t>
                  </w:r>
                  <w:r>
                    <w:rPr>
                      <w:spacing w:val="1"/>
                      <w:w w:val="99"/>
                    </w:rPr>
                    <w:t>T</w:t>
                  </w:r>
                  <w:r>
                    <w:rPr>
                      <w:w w:val="99"/>
                    </w:rPr>
                    <w:t>R</w:t>
                  </w:r>
                  <w:r>
                    <w:rPr>
                      <w:spacing w:val="-2"/>
                      <w:w w:val="99"/>
                    </w:rPr>
                    <w:t>A</w:t>
                  </w:r>
                  <w:r>
                    <w:rPr>
                      <w:w w:val="99"/>
                    </w:rPr>
                    <w:t>B</w:t>
                  </w:r>
                  <w:r>
                    <w:rPr>
                      <w:spacing w:val="-6"/>
                      <w:w w:val="99"/>
                    </w:rPr>
                    <w:t>A</w:t>
                  </w:r>
                  <w:r>
                    <w:rPr>
                      <w:spacing w:val="6"/>
                      <w:w w:val="99"/>
                    </w:rPr>
                    <w:t>J</w:t>
                  </w:r>
                  <w:r>
                    <w:rPr>
                      <w:spacing w:val="-6"/>
                      <w:w w:val="99"/>
                    </w:rPr>
                    <w:t>A</w:t>
                  </w:r>
                  <w:r>
                    <w:rPr/>
                    <w:t>_</w:t>
                  </w:r>
                  <w:r>
                    <w:rPr>
                      <w:spacing w:val="1"/>
                    </w:rPr>
                    <w:t>E</w:t>
                  </w:r>
                  <w:r>
                    <w:rPr>
                      <w:w w:val="99"/>
                    </w:rPr>
                    <w:t>N</w:t>
                  </w:r>
                  <w:r>
                    <w:rPr/>
                    <w:tab/>
                    <w:t>(</w:t>
                  </w:r>
                  <w:r>
                    <w:rPr>
                      <w:rFonts w:ascii="Symbol" w:hAnsi="Symbol"/>
                      <w:sz w:val="40"/>
                    </w:rPr>
                    <w:t></w:t>
                  </w:r>
                  <w:r>
                    <w:rPr>
                      <w:sz w:val="40"/>
                    </w:rPr>
                    <w:tab/>
                  </w:r>
                  <w:r>
                    <w:rPr/>
                    <w:t>(</w:t>
                  </w:r>
                  <w:r>
                    <w:rPr>
                      <w:spacing w:val="1"/>
                    </w:rPr>
                    <w:t>E</w:t>
                  </w:r>
                  <w:r>
                    <w:rPr>
                      <w:spacing w:val="-2"/>
                      <w:w w:val="99"/>
                    </w:rPr>
                    <w:t>M</w:t>
                  </w:r>
                  <w:r>
                    <w:rPr>
                      <w:spacing w:val="2"/>
                      <w:w w:val="99"/>
                    </w:rPr>
                    <w:t>P</w:t>
                  </w:r>
                  <w:r>
                    <w:rPr>
                      <w:spacing w:val="-7"/>
                    </w:rPr>
                    <w:t>L</w:t>
                  </w:r>
                  <w:r>
                    <w:rPr>
                      <w:spacing w:val="5"/>
                    </w:rPr>
                    <w:t>E</w:t>
                  </w:r>
                  <w:r>
                    <w:rPr>
                      <w:spacing w:val="-2"/>
                      <w:w w:val="99"/>
                    </w:rPr>
                    <w:t>ADO</w:t>
                  </w:r>
                  <w:r>
                    <w:rPr>
                      <w:w w:val="99"/>
                    </w:rPr>
                    <w:t>))</w:t>
                  </w:r>
                </w:p>
              </w:txbxContent>
            </v:textbox>
            <w10:wrap type="none"/>
          </v:shape>
        </w:pict>
      </w:r>
      <w:r>
        <w:rPr/>
        <w:t>obtenemos la lista de números de los proyectos en los que trabaja Juan Pérez, colocando el resultado en la relación intermedia T1:</w:t>
      </w:r>
    </w:p>
    <w:p>
      <w:pPr>
        <w:pStyle w:val="BodyText"/>
        <w:spacing w:before="6"/>
        <w:rPr>
          <w:sz w:val="27"/>
        </w:rPr>
      </w:pPr>
    </w:p>
    <w:p>
      <w:pPr>
        <w:tabs>
          <w:tab w:pos="5001" w:val="left" w:leader="none"/>
        </w:tabs>
        <w:spacing w:before="0"/>
        <w:ind w:left="2769" w:right="0" w:firstLine="0"/>
        <w:jc w:val="left"/>
        <w:rPr>
          <w:sz w:val="13"/>
        </w:rPr>
      </w:pPr>
      <w:r>
        <w:rPr>
          <w:rFonts w:ascii="Arial" w:hAnsi="Arial"/>
          <w:w w:val="95"/>
          <w:sz w:val="11"/>
        </w:rPr>
        <w:t></w:t>
      </w:r>
      <w:r>
        <w:rPr>
          <w:rFonts w:ascii="Arial" w:hAnsi="Arial"/>
          <w:spacing w:val="6"/>
          <w:w w:val="95"/>
          <w:sz w:val="11"/>
        </w:rPr>
        <w:t> </w:t>
      </w:r>
      <w:r>
        <w:rPr>
          <w:w w:val="95"/>
          <w:position w:val="1"/>
          <w:sz w:val="12"/>
        </w:rPr>
        <w:t>MATRICULAEMP=MATRICULA</w:t>
        <w:tab/>
      </w:r>
      <w:r>
        <w:rPr>
          <w:position w:val="1"/>
          <w:sz w:val="13"/>
        </w:rPr>
        <w:t>NOMBRE=‟Juan‟ y</w:t>
      </w:r>
      <w:r>
        <w:rPr>
          <w:spacing w:val="-14"/>
          <w:position w:val="1"/>
          <w:sz w:val="13"/>
        </w:rPr>
        <w:t> </w:t>
      </w:r>
      <w:r>
        <w:rPr>
          <w:position w:val="1"/>
          <w:sz w:val="13"/>
        </w:rPr>
        <w:t>PATERNO=‟Pérez‟</w:t>
      </w:r>
    </w:p>
    <w:p>
      <w:pPr>
        <w:pStyle w:val="BodyText"/>
        <w:spacing w:before="5"/>
        <w:rPr>
          <w:sz w:val="19"/>
        </w:rPr>
      </w:pPr>
    </w:p>
    <w:p>
      <w:pPr>
        <w:pStyle w:val="BodyText"/>
        <w:spacing w:line="244" w:lineRule="auto" w:before="69"/>
        <w:ind w:left="821" w:right="1065" w:hanging="721"/>
      </w:pPr>
      <w:r>
        <w:rPr/>
        <w:t>En seguida, creamos una relación intermedia que incluye &lt;pno, matriculaemp&gt;: T2</w:t>
      </w:r>
      <w:r>
        <w:rPr>
          <w:rFonts w:ascii="Symbol" w:hAnsi="Symbol"/>
          <w:w w:val="100"/>
        </w:rPr>
        <w:t></w:t>
      </w:r>
      <w:r>
        <w:rPr>
          <w:rFonts w:ascii="Symbol" w:hAnsi="Symbol"/>
          <w:w w:val="99"/>
          <w:sz w:val="40"/>
        </w:rPr>
        <w:t></w:t>
      </w:r>
      <w:r>
        <w:rPr>
          <w:w w:val="101"/>
          <w:position w:val="-2"/>
          <w:sz w:val="13"/>
        </w:rPr>
        <w:t>MA</w:t>
      </w:r>
      <w:r>
        <w:rPr>
          <w:w w:val="101"/>
          <w:position w:val="-2"/>
          <w:sz w:val="13"/>
        </w:rPr>
        <w:t>TRICUL</w:t>
      </w:r>
      <w:r>
        <w:rPr>
          <w:w w:val="101"/>
          <w:position w:val="-2"/>
          <w:sz w:val="13"/>
        </w:rPr>
        <w:t>A</w:t>
      </w:r>
      <w:r>
        <w:rPr>
          <w:w w:val="101"/>
          <w:position w:val="-2"/>
          <w:sz w:val="13"/>
        </w:rPr>
        <w:t>E</w:t>
      </w:r>
      <w:r>
        <w:rPr>
          <w:w w:val="101"/>
          <w:position w:val="-2"/>
          <w:sz w:val="13"/>
        </w:rPr>
        <w:t>MP</w:t>
      </w:r>
      <w:r>
        <w:rPr>
          <w:w w:val="101"/>
          <w:position w:val="-2"/>
          <w:sz w:val="13"/>
        </w:rPr>
        <w:t>,</w:t>
      </w:r>
      <w:r>
        <w:rPr>
          <w:position w:val="-2"/>
          <w:sz w:val="13"/>
        </w:rPr>
        <w:t> </w:t>
      </w:r>
      <w:r>
        <w:rPr>
          <w:w w:val="101"/>
          <w:position w:val="-2"/>
          <w:sz w:val="13"/>
        </w:rPr>
        <w:t>PNO</w:t>
      </w:r>
      <w:r>
        <w:rPr>
          <w:w w:val="99"/>
        </w:rPr>
        <w:t>(T</w:t>
      </w:r>
      <w:r>
        <w:rPr>
          <w:w w:val="99"/>
        </w:rPr>
        <w:t>RABA</w:t>
      </w:r>
      <w:r>
        <w:rPr>
          <w:w w:val="99"/>
        </w:rPr>
        <w:t>J</w:t>
      </w:r>
      <w:r>
        <w:rPr>
          <w:w w:val="99"/>
        </w:rPr>
        <w:t>A</w:t>
      </w:r>
      <w:r>
        <w:rPr/>
        <w:t>_E</w:t>
      </w:r>
      <w:r>
        <w:rPr>
          <w:w w:val="99"/>
        </w:rPr>
        <w:t>N</w:t>
      </w:r>
      <w:r>
        <w:rPr>
          <w:w w:val="99"/>
        </w:rPr>
        <w:t>)</w:t>
      </w:r>
    </w:p>
    <w:p>
      <w:pPr>
        <w:pStyle w:val="BodyText"/>
        <w:ind w:left="100" w:right="176"/>
      </w:pPr>
      <w:r>
        <w:rPr/>
        <w:t>Por último, aplicamos la operación DIVISIÓN a las dos relaciones, obteniendo los números de seguro social de los empleados que queremos:</w:t>
      </w:r>
    </w:p>
    <w:p>
      <w:pPr>
        <w:pStyle w:val="BodyText"/>
        <w:spacing w:before="2"/>
        <w:ind w:left="821"/>
      </w:pPr>
      <w:r>
        <w:rPr/>
        <w:t>T3</w:t>
      </w:r>
      <w:r>
        <w:rPr>
          <w:rFonts w:ascii="Symbol" w:hAnsi="Symbol"/>
        </w:rPr>
        <w:t></w:t>
      </w:r>
      <w:r>
        <w:rPr/>
        <w:t>T2÷T1</w:t>
      </w:r>
    </w:p>
    <w:p>
      <w:pPr>
        <w:tabs>
          <w:tab w:pos="6462" w:val="left" w:leader="none"/>
        </w:tabs>
        <w:spacing w:line="490" w:lineRule="exact" w:before="1"/>
        <w:ind w:left="821" w:right="0" w:firstLine="0"/>
        <w:jc w:val="left"/>
        <w:rPr>
          <w:sz w:val="24"/>
        </w:rPr>
      </w:pPr>
      <w:r>
        <w:rPr/>
        <w:pict>
          <v:shape style="position:absolute;margin-left:303.100006pt;margin-top:16.446564pt;width:102.2pt;height:8.0500pt;mso-position-horizontal-relative:page;mso-position-vertical-relative:paragraph;z-index:-397936" type="#_x0000_t202" filled="false" stroked="false">
            <v:textbox inset="0,0,0,0">
              <w:txbxContent>
                <w:p>
                  <w:pPr>
                    <w:spacing w:line="140" w:lineRule="exact" w:before="0"/>
                    <w:ind w:left="0" w:right="0" w:firstLine="0"/>
                    <w:jc w:val="left"/>
                    <w:rPr>
                      <w:sz w:val="13"/>
                    </w:rPr>
                  </w:pPr>
                  <w:r>
                    <w:rPr>
                      <w:rFonts w:ascii="Arial" w:hAnsi="Arial"/>
                      <w:w w:val="95"/>
                      <w:sz w:val="12"/>
                    </w:rPr>
                    <w:t></w:t>
                  </w:r>
                  <w:r>
                    <w:rPr>
                      <w:w w:val="95"/>
                      <w:position w:val="1"/>
                      <w:sz w:val="13"/>
                    </w:rPr>
                    <w:t>MATRICULAEMP=MATRICULA</w:t>
                  </w:r>
                </w:p>
              </w:txbxContent>
            </v:textbox>
            <w10:wrap type="none"/>
          </v:shape>
        </w:pict>
      </w:r>
      <w:r>
        <w:rPr>
          <w:sz w:val="24"/>
        </w:rPr>
        <w:t>R</w:t>
      </w:r>
      <w:r>
        <w:rPr>
          <w:spacing w:val="1"/>
          <w:sz w:val="24"/>
        </w:rPr>
        <w:t>E</w:t>
      </w:r>
      <w:r>
        <w:rPr>
          <w:spacing w:val="-2"/>
          <w:w w:val="99"/>
          <w:sz w:val="24"/>
        </w:rPr>
        <w:t>S</w:t>
      </w:r>
      <w:r>
        <w:rPr>
          <w:spacing w:val="2"/>
          <w:w w:val="99"/>
          <w:sz w:val="24"/>
        </w:rPr>
        <w:t>U</w:t>
      </w:r>
      <w:r>
        <w:rPr>
          <w:spacing w:val="-7"/>
          <w:sz w:val="24"/>
        </w:rPr>
        <w:t>L</w:t>
      </w:r>
      <w:r>
        <w:rPr>
          <w:spacing w:val="5"/>
          <w:sz w:val="24"/>
        </w:rPr>
        <w:t>T</w:t>
      </w:r>
      <w:r>
        <w:rPr>
          <w:spacing w:val="-6"/>
          <w:w w:val="99"/>
          <w:sz w:val="24"/>
        </w:rPr>
        <w:t>A</w:t>
      </w:r>
      <w:r>
        <w:rPr>
          <w:spacing w:val="2"/>
          <w:w w:val="99"/>
          <w:sz w:val="24"/>
        </w:rPr>
        <w:t>D</w:t>
      </w:r>
      <w:r>
        <w:rPr>
          <w:w w:val="99"/>
          <w:sz w:val="24"/>
        </w:rPr>
        <w:t>O</w:t>
      </w:r>
      <w:r>
        <w:rPr>
          <w:rFonts w:ascii="Symbol" w:hAnsi="Symbol"/>
          <w:spacing w:val="-1"/>
          <w:w w:val="100"/>
          <w:sz w:val="24"/>
        </w:rPr>
        <w:t></w:t>
      </w:r>
      <w:r>
        <w:rPr>
          <w:rFonts w:ascii="Symbol" w:hAnsi="Symbol"/>
          <w:w w:val="99"/>
          <w:sz w:val="40"/>
        </w:rPr>
        <w:t></w:t>
      </w:r>
      <w:r>
        <w:rPr>
          <w:w w:val="101"/>
          <w:position w:val="-2"/>
          <w:sz w:val="13"/>
        </w:rPr>
        <w:t>NO</w:t>
      </w:r>
      <w:r>
        <w:rPr>
          <w:spacing w:val="-2"/>
          <w:w w:val="101"/>
          <w:position w:val="-2"/>
          <w:sz w:val="13"/>
        </w:rPr>
        <w:t>M</w:t>
      </w:r>
      <w:r>
        <w:rPr>
          <w:w w:val="101"/>
          <w:position w:val="-2"/>
          <w:sz w:val="13"/>
        </w:rPr>
        <w:t>BR</w:t>
      </w:r>
      <w:r>
        <w:rPr>
          <w:spacing w:val="-1"/>
          <w:w w:val="101"/>
          <w:position w:val="-2"/>
          <w:sz w:val="13"/>
        </w:rPr>
        <w:t>E</w:t>
      </w:r>
      <w:r>
        <w:rPr>
          <w:w w:val="101"/>
          <w:position w:val="-2"/>
          <w:sz w:val="13"/>
        </w:rPr>
        <w:t>,</w:t>
      </w:r>
      <w:r>
        <w:rPr>
          <w:spacing w:val="-2"/>
          <w:position w:val="-2"/>
          <w:sz w:val="13"/>
        </w:rPr>
        <w:t> </w:t>
      </w:r>
      <w:r>
        <w:rPr>
          <w:spacing w:val="-2"/>
          <w:w w:val="101"/>
          <w:position w:val="-2"/>
          <w:sz w:val="13"/>
        </w:rPr>
        <w:t>P</w:t>
      </w:r>
      <w:r>
        <w:rPr>
          <w:spacing w:val="-8"/>
          <w:w w:val="101"/>
          <w:position w:val="-2"/>
          <w:sz w:val="13"/>
        </w:rPr>
        <w:t>A</w:t>
      </w:r>
      <w:r>
        <w:rPr>
          <w:spacing w:val="3"/>
          <w:w w:val="101"/>
          <w:position w:val="-2"/>
          <w:sz w:val="13"/>
        </w:rPr>
        <w:t>T</w:t>
      </w:r>
      <w:r>
        <w:rPr>
          <w:spacing w:val="-1"/>
          <w:w w:val="101"/>
          <w:position w:val="-2"/>
          <w:sz w:val="13"/>
        </w:rPr>
        <w:t>E</w:t>
      </w:r>
      <w:r>
        <w:rPr>
          <w:spacing w:val="-5"/>
          <w:w w:val="101"/>
          <w:position w:val="-2"/>
          <w:sz w:val="13"/>
        </w:rPr>
        <w:t>R</w:t>
      </w:r>
      <w:r>
        <w:rPr>
          <w:w w:val="101"/>
          <w:position w:val="-2"/>
          <w:sz w:val="13"/>
        </w:rPr>
        <w:t>N</w:t>
      </w:r>
      <w:r>
        <w:rPr>
          <w:spacing w:val="1"/>
          <w:w w:val="101"/>
          <w:position w:val="-2"/>
          <w:sz w:val="13"/>
        </w:rPr>
        <w:t>O</w:t>
      </w:r>
      <w:r>
        <w:rPr>
          <w:spacing w:val="-4"/>
          <w:w w:val="99"/>
          <w:sz w:val="24"/>
        </w:rPr>
        <w:t>(</w:t>
      </w:r>
      <w:r>
        <w:rPr>
          <w:spacing w:val="1"/>
          <w:w w:val="99"/>
          <w:sz w:val="24"/>
        </w:rPr>
        <w:t>T</w:t>
      </w:r>
      <w:r>
        <w:rPr>
          <w:w w:val="99"/>
          <w:sz w:val="24"/>
        </w:rPr>
        <w:t>3</w:t>
        <w:tab/>
      </w:r>
      <w:r>
        <w:rPr>
          <w:spacing w:val="1"/>
          <w:w w:val="99"/>
          <w:sz w:val="24"/>
        </w:rPr>
        <w:t>E</w:t>
      </w:r>
      <w:r>
        <w:rPr>
          <w:spacing w:val="-2"/>
          <w:w w:val="99"/>
          <w:sz w:val="24"/>
        </w:rPr>
        <w:t>M</w:t>
      </w:r>
      <w:r>
        <w:rPr>
          <w:spacing w:val="2"/>
          <w:w w:val="99"/>
          <w:sz w:val="24"/>
        </w:rPr>
        <w:t>P</w:t>
      </w:r>
      <w:r>
        <w:rPr>
          <w:spacing w:val="-11"/>
          <w:sz w:val="24"/>
        </w:rPr>
        <w:t>L</w:t>
      </w:r>
      <w:r>
        <w:rPr>
          <w:spacing w:val="5"/>
          <w:sz w:val="24"/>
        </w:rPr>
        <w:t>E</w:t>
      </w:r>
      <w:r>
        <w:rPr>
          <w:spacing w:val="-2"/>
          <w:w w:val="99"/>
          <w:sz w:val="24"/>
        </w:rPr>
        <w:t>ADO</w:t>
      </w:r>
      <w:r>
        <w:rPr>
          <w:w w:val="99"/>
          <w:sz w:val="24"/>
        </w:rPr>
        <w:t>)</w:t>
      </w:r>
    </w:p>
    <w:p>
      <w:pPr>
        <w:pStyle w:val="BodyText"/>
        <w:ind w:left="100" w:right="278"/>
      </w:pPr>
      <w:r>
        <w:rPr/>
        <w:t>El operador DIVISIÓN se puede expresar como una secuencia de operaciones </w:t>
      </w:r>
      <w:r>
        <w:rPr>
          <w:rFonts w:ascii="Symbol" w:hAnsi="Symbol"/>
        </w:rPr>
        <w:t></w:t>
      </w:r>
      <w:r>
        <w:rPr/>
        <w:t>, X, y – como sigue:</w:t>
      </w:r>
    </w:p>
    <w:p>
      <w:pPr>
        <w:pStyle w:val="BodyText"/>
        <w:spacing w:before="3"/>
      </w:pPr>
    </w:p>
    <w:p>
      <w:pPr>
        <w:pStyle w:val="BodyText"/>
        <w:spacing w:line="296" w:lineRule="exact"/>
        <w:ind w:left="821" w:right="6124"/>
      </w:pPr>
      <w:r>
        <w:rPr/>
        <w:t>T1</w:t>
      </w:r>
      <w:r>
        <w:rPr>
          <w:rFonts w:ascii="Symbol" w:hAnsi="Symbol"/>
        </w:rPr>
        <w:t></w:t>
      </w:r>
      <w:r>
        <w:rPr>
          <w:position w:val="-2"/>
          <w:sz w:val="13"/>
        </w:rPr>
        <w:t>Y</w:t>
      </w:r>
      <w:r>
        <w:rPr/>
        <w:t>(R) T2</w:t>
      </w:r>
      <w:r>
        <w:rPr>
          <w:rFonts w:ascii="Symbol" w:hAnsi="Symbol"/>
        </w:rPr>
        <w:t></w:t>
      </w:r>
      <w:r>
        <w:rPr>
          <w:position w:val="-2"/>
          <w:sz w:val="13"/>
        </w:rPr>
        <w:t>Y</w:t>
      </w:r>
      <w:r>
        <w:rPr/>
        <w:t>((SXT1)-R) T</w:t>
      </w:r>
      <w:r>
        <w:rPr>
          <w:rFonts w:ascii="Symbol" w:hAnsi="Symbol"/>
        </w:rPr>
        <w:t></w:t>
      </w:r>
      <w:r>
        <w:rPr/>
        <w:t>T1-T2</w:t>
      </w:r>
    </w:p>
    <w:p>
      <w:pPr>
        <w:pStyle w:val="BodyText"/>
        <w:rPr>
          <w:sz w:val="23"/>
        </w:rPr>
      </w:pPr>
    </w:p>
    <w:p>
      <w:pPr>
        <w:pStyle w:val="ListParagraph"/>
        <w:numPr>
          <w:ilvl w:val="3"/>
          <w:numId w:val="50"/>
        </w:numPr>
        <w:tabs>
          <w:tab w:pos="821" w:val="left" w:leader="none"/>
        </w:tabs>
        <w:spacing w:line="240" w:lineRule="auto" w:before="1" w:after="0"/>
        <w:ind w:left="821" w:right="0" w:hanging="721"/>
        <w:jc w:val="left"/>
        <w:rPr>
          <w:sz w:val="24"/>
        </w:rPr>
      </w:pPr>
      <w:r>
        <w:rPr>
          <w:sz w:val="24"/>
        </w:rPr>
        <w:t>OTRAS OPERACIONES</w:t>
      </w:r>
      <w:r>
        <w:rPr>
          <w:spacing w:val="-17"/>
          <w:sz w:val="24"/>
        </w:rPr>
        <w:t> </w:t>
      </w:r>
      <w:r>
        <w:rPr>
          <w:sz w:val="24"/>
        </w:rPr>
        <w:t>RELACIONALES.</w:t>
      </w:r>
    </w:p>
    <w:p>
      <w:pPr>
        <w:pStyle w:val="BodyText"/>
        <w:ind w:left="100" w:right="262"/>
      </w:pPr>
      <w:r>
        <w:rPr/>
        <w:t>Algunas solicitudes que se hacen comúnmente a las bases de datos no se pueden atender con las operaciones estándar del álgebra relacional. La mayoría de los lenguajes de consulta comercial para los DBMS relacionales cuentan con mecanismos para atender dichas solicitudes, y en esta sección definiremos operaciones adicionales para expresar las consultas. Estas operaciones amplían el poder expresivo del álgebra relacional.</w:t>
      </w:r>
    </w:p>
    <w:p>
      <w:pPr>
        <w:pStyle w:val="BodyText"/>
      </w:pPr>
    </w:p>
    <w:p>
      <w:pPr>
        <w:pStyle w:val="ListParagraph"/>
        <w:numPr>
          <w:ilvl w:val="4"/>
          <w:numId w:val="50"/>
        </w:numPr>
        <w:tabs>
          <w:tab w:pos="1065" w:val="left" w:leader="none"/>
        </w:tabs>
        <w:spacing w:line="240" w:lineRule="auto" w:before="0" w:after="0"/>
        <w:ind w:left="1065" w:right="0" w:hanging="965"/>
        <w:jc w:val="left"/>
        <w:rPr>
          <w:sz w:val="24"/>
        </w:rPr>
      </w:pPr>
      <w:r>
        <w:rPr>
          <w:sz w:val="24"/>
        </w:rPr>
        <w:t>Funciones</w:t>
      </w:r>
      <w:r>
        <w:rPr>
          <w:spacing w:val="-14"/>
          <w:sz w:val="24"/>
        </w:rPr>
        <w:t> </w:t>
      </w:r>
      <w:r>
        <w:rPr>
          <w:sz w:val="24"/>
        </w:rPr>
        <w:t>agregadas.</w:t>
      </w:r>
    </w:p>
    <w:p>
      <w:pPr>
        <w:pStyle w:val="BodyText"/>
        <w:ind w:left="100" w:right="222"/>
      </w:pPr>
      <w:r>
        <w:rPr/>
        <w:t>El primer tipo de solicitud que no se puede expresar en el álgebra relacional es la especificación de funciones agregadas matemáticas sobre colecciones de valores de la base de datos. Un ejemplo sería la obtención del salario promedio o total de todos los empleados o el número de tuplas de empleados. Entre las funciones que suelen aplicarse a colecciones de valores numéricos están SUMA, PROMEDIO, MAXIMO y MINIMO. La función CUENTA sirve para contar tuplas. Todas estas funciones pueden aplicarse a una colección de tuplas.</w:t>
      </w:r>
    </w:p>
    <w:p>
      <w:pPr>
        <w:pStyle w:val="BodyText"/>
        <w:ind w:left="100" w:right="309"/>
      </w:pPr>
      <w:r>
        <w:rPr/>
        <w:t>Otro tipo de solicitud que se hace con frecuencia implica agrupar las tuplas de una relación según el valor de algunos de sus atributos y después aplicar una función agregada independientemente a cada grupo. Un ejemplo sería agrupar las tuplas de empleados por DNO de modo que cada grupo incluya las tuplas de los empleados que trabajan en el mismo departamento. Después podríamos preparar una lista de valores de DNO junto con, digamos, el salario promedio de los empleados del departamento.</w:t>
      </w:r>
    </w:p>
    <w:p>
      <w:pPr>
        <w:pStyle w:val="BodyText"/>
        <w:spacing w:line="311" w:lineRule="exact"/>
        <w:ind w:left="100"/>
      </w:pPr>
      <w:r>
        <w:rPr/>
        <w:t>Podemos definir una operación FUNCION empleando el símbolo </w:t>
      </w:r>
      <w:r>
        <w:rPr>
          <w:rFonts w:ascii="Verdana" w:hAnsi="Verdana"/>
          <w:i/>
          <w:sz w:val="28"/>
        </w:rPr>
        <w:t>F </w:t>
      </w:r>
      <w:r>
        <w:rPr/>
        <w:t>para especificar</w:t>
      </w:r>
    </w:p>
    <w:p>
      <w:pPr>
        <w:pStyle w:val="BodyText"/>
        <w:spacing w:line="262" w:lineRule="exact" w:before="33"/>
        <w:ind w:left="100"/>
      </w:pPr>
      <w:r>
        <w:rPr/>
        <w:t>estos tipos de solicitudes, como sigue:</w:t>
      </w:r>
    </w:p>
    <w:p>
      <w:pPr>
        <w:spacing w:line="327" w:lineRule="exact" w:before="0"/>
        <w:ind w:left="0" w:right="542" w:firstLine="0"/>
        <w:jc w:val="center"/>
        <w:rPr>
          <w:sz w:val="24"/>
        </w:rPr>
      </w:pPr>
      <w:r>
        <w:rPr>
          <w:sz w:val="13"/>
        </w:rPr>
        <w:t>&lt;atributos de agrupación&gt; </w:t>
      </w:r>
      <w:r>
        <w:rPr>
          <w:rFonts w:ascii="Verdana" w:hAnsi="Verdana"/>
          <w:i/>
          <w:position w:val="3"/>
          <w:sz w:val="28"/>
        </w:rPr>
        <w:t>F</w:t>
      </w:r>
      <w:r>
        <w:rPr>
          <w:rFonts w:ascii="Verdana" w:hAnsi="Verdana"/>
          <w:i/>
          <w:spacing w:val="-54"/>
          <w:position w:val="3"/>
          <w:sz w:val="28"/>
        </w:rPr>
        <w:t> </w:t>
      </w:r>
      <w:r>
        <w:rPr>
          <w:sz w:val="13"/>
        </w:rPr>
        <w:t>&lt;lista de la relación&gt;</w:t>
      </w:r>
      <w:r>
        <w:rPr>
          <w:position w:val="3"/>
          <w:sz w:val="24"/>
        </w:rPr>
        <w:t>(&lt;nombre de la relación&gt;)</w:t>
      </w:r>
    </w:p>
    <w:p>
      <w:pPr>
        <w:pStyle w:val="BodyText"/>
        <w:spacing w:before="31"/>
        <w:ind w:left="100"/>
      </w:pPr>
      <w:r>
        <w:rPr/>
        <w:t>donde &lt;atributo de agrupación&gt; es una lista de atributos de la relación especificada en</w:t>
      </w:r>
    </w:p>
    <w:p>
      <w:pPr>
        <w:pStyle w:val="BodyText"/>
        <w:ind w:left="100"/>
      </w:pPr>
      <w:r>
        <w:rPr/>
        <w:t>&lt;nombre de la relación&gt;, y &lt;lista de funciones&gt; es una lista de pares</w:t>
      </w:r>
    </w:p>
    <w:p>
      <w:pPr>
        <w:spacing w:after="0"/>
        <w:sectPr>
          <w:pgSz w:w="12240" w:h="15840"/>
          <w:pgMar w:header="0" w:footer="709" w:top="1380" w:bottom="960" w:left="1700" w:right="1680"/>
        </w:sectPr>
      </w:pPr>
    </w:p>
    <w:p>
      <w:pPr>
        <w:pStyle w:val="BodyText"/>
        <w:spacing w:before="52"/>
        <w:ind w:left="120" w:right="520"/>
      </w:pPr>
      <w:r>
        <w:rPr/>
        <w:t>(&lt;función&gt;&lt;atributo&gt;). En cada uno de esos pares, &lt;función&gt; es una de las funciones permitidas y &lt;atributo&gt; es un atributo de la relación especificada en &lt;nombre de relación&gt;. La relación resultante tiene los atributos de agrupación más un atributo por cada elemento de la lista de funciones. Por ejemplo, para obtener los números de departamento, el número de empleados de cada departamento y su salario promedio, escribimos</w:t>
      </w:r>
    </w:p>
    <w:p>
      <w:pPr>
        <w:pStyle w:val="BodyText"/>
        <w:spacing w:before="5"/>
        <w:rPr>
          <w:sz w:val="21"/>
        </w:rPr>
      </w:pPr>
    </w:p>
    <w:p>
      <w:pPr>
        <w:spacing w:line="458" w:lineRule="auto" w:before="0" w:after="52"/>
        <w:ind w:left="120" w:right="601" w:firstLine="0"/>
        <w:jc w:val="left"/>
        <w:rPr>
          <w:sz w:val="24"/>
        </w:rPr>
      </w:pPr>
      <w:r>
        <w:rPr>
          <w:sz w:val="24"/>
        </w:rPr>
        <w:t>R (dep, numempl, salarioprom)</w:t>
      </w:r>
      <w:r>
        <w:rPr>
          <w:rFonts w:ascii="Symbol" w:hAnsi="Symbol"/>
          <w:sz w:val="24"/>
        </w:rPr>
        <w:t></w:t>
      </w:r>
      <w:r>
        <w:rPr>
          <w:sz w:val="24"/>
        </w:rPr>
        <w:t> </w:t>
      </w:r>
      <w:r>
        <w:rPr>
          <w:spacing w:val="-3"/>
          <w:position w:val="-2"/>
          <w:sz w:val="13"/>
        </w:rPr>
        <w:t>DNO </w:t>
      </w:r>
      <w:r>
        <w:rPr>
          <w:rFonts w:ascii="Verdana" w:hAnsi="Verdana"/>
          <w:i/>
          <w:sz w:val="28"/>
        </w:rPr>
        <w:t>F</w:t>
      </w:r>
      <w:r>
        <w:rPr>
          <w:rFonts w:ascii="Verdana" w:hAnsi="Verdana"/>
          <w:i/>
          <w:spacing w:val="-83"/>
          <w:sz w:val="28"/>
        </w:rPr>
        <w:t> </w:t>
      </w:r>
      <w:r>
        <w:rPr>
          <w:position w:val="-2"/>
          <w:sz w:val="13"/>
        </w:rPr>
        <w:t>CUENTA MATRICULAS, PROMEDIO SALARIO</w:t>
      </w:r>
      <w:r>
        <w:rPr>
          <w:sz w:val="24"/>
        </w:rPr>
        <w:t>(EMPLEADO) El resultado de la operación se localiza en la figura 5.7.</w:t>
      </w: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1460"/>
      </w:tblGrid>
      <w:tr>
        <w:trPr>
          <w:trHeight w:val="258" w:hRule="exact"/>
        </w:trPr>
        <w:tc>
          <w:tcPr>
            <w:tcW w:w="1460" w:type="dxa"/>
            <w:shd w:val="clear" w:color="auto" w:fill="C0C0C0"/>
          </w:tcPr>
          <w:p>
            <w:pPr>
              <w:pStyle w:val="TableParagraph"/>
              <w:spacing w:line="261" w:lineRule="exact"/>
              <w:ind w:left="317" w:right="314"/>
              <w:jc w:val="center"/>
              <w:rPr>
                <w:b/>
                <w:sz w:val="24"/>
              </w:rPr>
            </w:pPr>
            <w:r>
              <w:rPr>
                <w:b/>
                <w:sz w:val="24"/>
              </w:rPr>
              <w:t>Dno</w:t>
            </w:r>
          </w:p>
        </w:tc>
        <w:tc>
          <w:tcPr>
            <w:tcW w:w="1461" w:type="dxa"/>
            <w:shd w:val="clear" w:color="auto" w:fill="C0C0C0"/>
          </w:tcPr>
          <w:p>
            <w:pPr>
              <w:pStyle w:val="TableParagraph"/>
              <w:spacing w:line="261" w:lineRule="exact"/>
              <w:ind w:left="180"/>
              <w:rPr>
                <w:b/>
                <w:sz w:val="24"/>
              </w:rPr>
            </w:pPr>
            <w:r>
              <w:rPr>
                <w:b/>
                <w:sz w:val="24"/>
              </w:rPr>
              <w:t>Numempl</w:t>
            </w:r>
          </w:p>
        </w:tc>
        <w:tc>
          <w:tcPr>
            <w:tcW w:w="1460" w:type="dxa"/>
            <w:shd w:val="clear" w:color="auto" w:fill="C0C0C0"/>
          </w:tcPr>
          <w:p>
            <w:pPr>
              <w:pStyle w:val="TableParagraph"/>
              <w:spacing w:line="261" w:lineRule="exact"/>
              <w:ind w:right="34"/>
              <w:jc w:val="right"/>
              <w:rPr>
                <w:b/>
                <w:sz w:val="24"/>
              </w:rPr>
            </w:pPr>
            <w:r>
              <w:rPr>
                <w:b/>
                <w:sz w:val="24"/>
              </w:rPr>
              <w:t>salarioprom</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1</w:t>
            </w:r>
          </w:p>
        </w:tc>
        <w:tc>
          <w:tcPr>
            <w:tcW w:w="1461" w:type="dxa"/>
            <w:tcBorders>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1</w:t>
            </w:r>
          </w:p>
        </w:tc>
        <w:tc>
          <w:tcPr>
            <w:tcW w:w="1460" w:type="dxa"/>
            <w:tcBorders>
              <w:left w:val="single" w:sz="5" w:space="0" w:color="C0C0C0"/>
              <w:bottom w:val="single" w:sz="5" w:space="0" w:color="C0C0C0"/>
              <w:right w:val="single" w:sz="5" w:space="0" w:color="C0C0C0"/>
            </w:tcBorders>
          </w:tcPr>
          <w:p>
            <w:pPr>
              <w:pStyle w:val="TableParagraph"/>
              <w:spacing w:line="275" w:lineRule="exact"/>
              <w:ind w:right="35"/>
              <w:jc w:val="right"/>
              <w:rPr>
                <w:sz w:val="24"/>
              </w:rPr>
            </w:pPr>
            <w:r>
              <w:rPr>
                <w:w w:val="95"/>
                <w:sz w:val="24"/>
              </w:rPr>
              <w:t>9000</w:t>
            </w:r>
          </w:p>
        </w:tc>
      </w:tr>
      <w:tr>
        <w:trPr>
          <w:trHeight w:val="268"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4</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3</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5"/>
              <w:jc w:val="right"/>
              <w:rPr>
                <w:sz w:val="24"/>
              </w:rPr>
            </w:pPr>
            <w:r>
              <w:rPr>
                <w:w w:val="95"/>
                <w:sz w:val="24"/>
              </w:rPr>
              <w:t>3100</w:t>
            </w:r>
          </w:p>
        </w:tc>
      </w:tr>
      <w:tr>
        <w:trPr>
          <w:trHeight w:val="276"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5</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4</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5"/>
              <w:jc w:val="right"/>
              <w:rPr>
                <w:sz w:val="24"/>
              </w:rPr>
            </w:pPr>
            <w:r>
              <w:rPr>
                <w:w w:val="95"/>
                <w:sz w:val="24"/>
              </w:rPr>
              <w:t>3325</w:t>
            </w:r>
          </w:p>
        </w:tc>
      </w:tr>
    </w:tbl>
    <w:p>
      <w:pPr>
        <w:pStyle w:val="BodyText"/>
        <w:spacing w:line="268" w:lineRule="exact"/>
        <w:ind w:left="120" w:right="601"/>
      </w:pPr>
      <w:r>
        <w:rPr/>
        <w:t>Fig. 5.7</w:t>
      </w:r>
    </w:p>
    <w:p>
      <w:pPr>
        <w:pStyle w:val="BodyText"/>
      </w:pPr>
    </w:p>
    <w:p>
      <w:pPr>
        <w:pStyle w:val="BodyText"/>
        <w:ind w:left="120" w:right="170"/>
      </w:pPr>
      <w:r>
        <w:rPr/>
        <w:t>Si no se especifican atributos de agrupación, las funciones se aplicarán a los valores de los atributos de todas las tuplas de la relación, y la relación resultante tendrá una sola tupla. Por ejemplo, en la figura 6.8 se muestra el resultado de la siguiente operación:</w:t>
      </w:r>
    </w:p>
    <w:p>
      <w:pPr>
        <w:spacing w:line="313" w:lineRule="exact" w:before="0"/>
        <w:ind w:left="1561" w:right="601" w:firstLine="0"/>
        <w:jc w:val="left"/>
        <w:rPr>
          <w:sz w:val="24"/>
        </w:rPr>
      </w:pPr>
      <w:r>
        <w:rPr>
          <w:rFonts w:ascii="Verdana"/>
          <w:i/>
          <w:spacing w:val="-2"/>
          <w:w w:val="97"/>
          <w:position w:val="3"/>
          <w:sz w:val="28"/>
        </w:rPr>
        <w:t>F</w:t>
      </w:r>
      <w:r>
        <w:rPr>
          <w:w w:val="101"/>
          <w:sz w:val="13"/>
        </w:rPr>
        <w:t>C</w:t>
      </w:r>
      <w:r>
        <w:rPr>
          <w:spacing w:val="-4"/>
          <w:w w:val="101"/>
          <w:sz w:val="13"/>
        </w:rPr>
        <w:t>U</w:t>
      </w:r>
      <w:r>
        <w:rPr>
          <w:spacing w:val="-1"/>
          <w:w w:val="101"/>
          <w:sz w:val="13"/>
        </w:rPr>
        <w:t>E</w:t>
      </w:r>
      <w:r>
        <w:rPr>
          <w:w w:val="101"/>
          <w:sz w:val="13"/>
        </w:rPr>
        <w:t>N</w:t>
      </w:r>
      <w:r>
        <w:rPr>
          <w:spacing w:val="3"/>
          <w:w w:val="101"/>
          <w:sz w:val="13"/>
        </w:rPr>
        <w:t>T</w:t>
      </w:r>
      <w:r>
        <w:rPr>
          <w:w w:val="101"/>
          <w:sz w:val="13"/>
        </w:rPr>
        <w:t>A</w:t>
      </w:r>
      <w:r>
        <w:rPr>
          <w:sz w:val="13"/>
        </w:rPr>
        <w:t> </w:t>
      </w:r>
      <w:r>
        <w:rPr>
          <w:spacing w:val="-5"/>
          <w:sz w:val="13"/>
        </w:rPr>
        <w:t> </w:t>
      </w:r>
      <w:r>
        <w:rPr>
          <w:spacing w:val="-2"/>
          <w:w w:val="101"/>
          <w:sz w:val="13"/>
        </w:rPr>
        <w:t>M</w:t>
      </w:r>
      <w:r>
        <w:rPr>
          <w:spacing w:val="-4"/>
          <w:w w:val="101"/>
          <w:sz w:val="13"/>
        </w:rPr>
        <w:t>A</w:t>
      </w:r>
      <w:r>
        <w:rPr>
          <w:spacing w:val="-1"/>
          <w:w w:val="101"/>
          <w:sz w:val="13"/>
        </w:rPr>
        <w:t>T</w:t>
      </w:r>
      <w:r>
        <w:rPr>
          <w:w w:val="101"/>
          <w:sz w:val="13"/>
        </w:rPr>
        <w:t>RIC</w:t>
      </w:r>
      <w:r>
        <w:rPr>
          <w:spacing w:val="-4"/>
          <w:w w:val="101"/>
          <w:sz w:val="13"/>
        </w:rPr>
        <w:t>U</w:t>
      </w:r>
      <w:r>
        <w:rPr>
          <w:spacing w:val="-1"/>
          <w:w w:val="101"/>
          <w:sz w:val="13"/>
        </w:rPr>
        <w:t>L</w:t>
      </w:r>
      <w:r>
        <w:rPr>
          <w:spacing w:val="-4"/>
          <w:w w:val="101"/>
          <w:sz w:val="13"/>
        </w:rPr>
        <w:t>A</w:t>
      </w:r>
      <w:r>
        <w:rPr>
          <w:spacing w:val="-2"/>
          <w:w w:val="101"/>
          <w:sz w:val="13"/>
        </w:rPr>
        <w:t>,</w:t>
      </w:r>
      <w:r>
        <w:rPr>
          <w:spacing w:val="-2"/>
          <w:w w:val="101"/>
          <w:sz w:val="13"/>
        </w:rPr>
        <w:t>P</w:t>
      </w:r>
      <w:r>
        <w:rPr>
          <w:w w:val="101"/>
          <w:sz w:val="13"/>
        </w:rPr>
        <w:t>RO</w:t>
      </w:r>
      <w:r>
        <w:rPr>
          <w:spacing w:val="-2"/>
          <w:w w:val="101"/>
          <w:sz w:val="13"/>
        </w:rPr>
        <w:t>M</w:t>
      </w:r>
      <w:r>
        <w:rPr>
          <w:spacing w:val="-5"/>
          <w:w w:val="101"/>
          <w:sz w:val="13"/>
        </w:rPr>
        <w:t>E</w:t>
      </w:r>
      <w:r>
        <w:rPr>
          <w:w w:val="101"/>
          <w:sz w:val="13"/>
        </w:rPr>
        <w:t>DIO</w:t>
      </w:r>
      <w:r>
        <w:rPr>
          <w:sz w:val="13"/>
        </w:rPr>
        <w:t> </w:t>
      </w:r>
      <w:r>
        <w:rPr>
          <w:spacing w:val="-2"/>
          <w:w w:val="101"/>
          <w:sz w:val="13"/>
        </w:rPr>
        <w:t>S</w:t>
      </w:r>
      <w:r>
        <w:rPr>
          <w:spacing w:val="-4"/>
          <w:w w:val="101"/>
          <w:sz w:val="13"/>
        </w:rPr>
        <w:t>A</w:t>
      </w:r>
      <w:r>
        <w:rPr>
          <w:spacing w:val="-1"/>
          <w:w w:val="101"/>
          <w:sz w:val="13"/>
        </w:rPr>
        <w:t>L</w:t>
      </w:r>
      <w:r>
        <w:rPr>
          <w:spacing w:val="-4"/>
          <w:w w:val="101"/>
          <w:sz w:val="13"/>
        </w:rPr>
        <w:t>A</w:t>
      </w:r>
      <w:r>
        <w:rPr>
          <w:w w:val="101"/>
          <w:sz w:val="13"/>
        </w:rPr>
        <w:t>R</w:t>
      </w:r>
      <w:r>
        <w:rPr>
          <w:spacing w:val="-4"/>
          <w:w w:val="101"/>
          <w:sz w:val="13"/>
        </w:rPr>
        <w:t>I</w:t>
      </w:r>
      <w:r>
        <w:rPr>
          <w:w w:val="101"/>
          <w:sz w:val="13"/>
        </w:rPr>
        <w:t>O</w:t>
      </w:r>
      <w:r>
        <w:rPr>
          <w:spacing w:val="2"/>
          <w:sz w:val="13"/>
        </w:rPr>
        <w:t> </w:t>
      </w:r>
      <w:r>
        <w:rPr>
          <w:position w:val="3"/>
          <w:sz w:val="24"/>
        </w:rPr>
        <w:t>(</w:t>
      </w:r>
      <w:r>
        <w:rPr>
          <w:spacing w:val="1"/>
          <w:position w:val="3"/>
          <w:sz w:val="24"/>
        </w:rPr>
        <w:t>E</w:t>
      </w:r>
      <w:r>
        <w:rPr>
          <w:spacing w:val="-2"/>
          <w:w w:val="99"/>
          <w:position w:val="3"/>
          <w:sz w:val="24"/>
        </w:rPr>
        <w:t>M</w:t>
      </w:r>
      <w:r>
        <w:rPr>
          <w:spacing w:val="2"/>
          <w:w w:val="99"/>
          <w:position w:val="3"/>
          <w:sz w:val="24"/>
        </w:rPr>
        <w:t>P</w:t>
      </w:r>
      <w:r>
        <w:rPr>
          <w:spacing w:val="-11"/>
          <w:position w:val="3"/>
          <w:sz w:val="24"/>
        </w:rPr>
        <w:t>L</w:t>
      </w:r>
      <w:r>
        <w:rPr>
          <w:spacing w:val="5"/>
          <w:position w:val="3"/>
          <w:sz w:val="24"/>
        </w:rPr>
        <w:t>E</w:t>
      </w:r>
      <w:r>
        <w:rPr>
          <w:spacing w:val="-2"/>
          <w:w w:val="99"/>
          <w:position w:val="3"/>
          <w:sz w:val="24"/>
        </w:rPr>
        <w:t>A</w:t>
      </w:r>
      <w:r>
        <w:rPr>
          <w:spacing w:val="2"/>
          <w:w w:val="99"/>
          <w:position w:val="3"/>
          <w:sz w:val="24"/>
        </w:rPr>
        <w:t>D</w:t>
      </w:r>
      <w:r>
        <w:rPr>
          <w:spacing w:val="-2"/>
          <w:w w:val="99"/>
          <w:position w:val="3"/>
          <w:sz w:val="24"/>
        </w:rPr>
        <w:t>O</w:t>
      </w:r>
      <w:r>
        <w:rPr>
          <w:w w:val="99"/>
          <w:position w:val="3"/>
          <w:sz w:val="24"/>
        </w:rPr>
        <w:t>)</w:t>
      </w:r>
    </w:p>
    <w:p>
      <w:pPr>
        <w:pStyle w:val="BodyText"/>
        <w:spacing w:before="27"/>
        <w:ind w:left="120" w:right="390"/>
      </w:pPr>
      <w:r>
        <w:rPr/>
        <w:t>Vale la pena subrayar que el resultado de aplicar una función agregada es una relación, no un número escalar, aunque tenga un solo valor.</w:t>
      </w:r>
    </w:p>
    <w:p>
      <w:pPr>
        <w:pStyle w:val="BodyText"/>
        <w:spacing w:before="6"/>
        <w:rPr>
          <w:sz w:val="25"/>
        </w:rPr>
      </w:pP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45"/>
      </w:tblGrid>
      <w:tr>
        <w:trPr>
          <w:trHeight w:val="262" w:hRule="exact"/>
        </w:trPr>
        <w:tc>
          <w:tcPr>
            <w:tcW w:w="1442" w:type="dxa"/>
            <w:shd w:val="clear" w:color="auto" w:fill="C0C0C0"/>
          </w:tcPr>
          <w:p>
            <w:pPr>
              <w:pStyle w:val="TableParagraph"/>
              <w:spacing w:line="261" w:lineRule="exact"/>
              <w:ind w:left="174"/>
              <w:rPr>
                <w:b/>
                <w:sz w:val="24"/>
              </w:rPr>
            </w:pPr>
            <w:r>
              <w:rPr>
                <w:b/>
                <w:sz w:val="24"/>
              </w:rPr>
              <w:t>Expr1000</w:t>
            </w:r>
          </w:p>
        </w:tc>
        <w:tc>
          <w:tcPr>
            <w:tcW w:w="1445" w:type="dxa"/>
            <w:shd w:val="clear" w:color="auto" w:fill="C0C0C0"/>
          </w:tcPr>
          <w:p>
            <w:pPr>
              <w:pStyle w:val="TableParagraph"/>
              <w:spacing w:line="261" w:lineRule="exact"/>
              <w:ind w:left="192" w:right="-6"/>
              <w:rPr>
                <w:b/>
                <w:sz w:val="24"/>
              </w:rPr>
            </w:pPr>
            <w:r>
              <w:rPr>
                <w:b/>
                <w:sz w:val="24"/>
              </w:rPr>
              <w:t>Expr1001</w:t>
            </w:r>
          </w:p>
        </w:tc>
      </w:tr>
      <w:tr>
        <w:trPr>
          <w:trHeight w:val="272"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8</w:t>
            </w:r>
          </w:p>
        </w:tc>
        <w:tc>
          <w:tcPr>
            <w:tcW w:w="1445" w:type="dxa"/>
            <w:tcBorders>
              <w:left w:val="single" w:sz="5" w:space="0" w:color="C0C0C0"/>
              <w:bottom w:val="single" w:sz="5" w:space="0" w:color="C0C0C0"/>
              <w:right w:val="single" w:sz="5" w:space="0" w:color="C0C0C0"/>
            </w:tcBorders>
          </w:tcPr>
          <w:p>
            <w:pPr>
              <w:pStyle w:val="TableParagraph"/>
              <w:spacing w:line="275" w:lineRule="exact"/>
              <w:ind w:left="884" w:right="-6"/>
              <w:rPr>
                <w:sz w:val="24"/>
              </w:rPr>
            </w:pPr>
            <w:r>
              <w:rPr>
                <w:sz w:val="24"/>
              </w:rPr>
              <w:t>3950</w:t>
            </w:r>
          </w:p>
        </w:tc>
      </w:tr>
    </w:tbl>
    <w:p>
      <w:pPr>
        <w:pStyle w:val="BodyText"/>
        <w:spacing w:line="268" w:lineRule="exact"/>
        <w:ind w:left="184" w:right="601"/>
      </w:pPr>
      <w:r>
        <w:rPr/>
        <w:t>Figura 5.8</w:t>
      </w:r>
    </w:p>
    <w:p>
      <w:pPr>
        <w:pStyle w:val="BodyText"/>
      </w:pPr>
    </w:p>
    <w:p>
      <w:pPr>
        <w:pStyle w:val="ListParagraph"/>
        <w:numPr>
          <w:ilvl w:val="4"/>
          <w:numId w:val="50"/>
        </w:numPr>
        <w:tabs>
          <w:tab w:pos="1021" w:val="left" w:leader="none"/>
        </w:tabs>
        <w:spacing w:line="240" w:lineRule="auto" w:before="0" w:after="0"/>
        <w:ind w:left="1021" w:right="0" w:hanging="901"/>
        <w:jc w:val="left"/>
        <w:rPr>
          <w:sz w:val="24"/>
        </w:rPr>
      </w:pPr>
      <w:r>
        <w:rPr>
          <w:sz w:val="24"/>
        </w:rPr>
        <w:t>Operaciones </w:t>
      </w:r>
      <w:r>
        <w:rPr>
          <w:spacing w:val="-3"/>
          <w:sz w:val="24"/>
        </w:rPr>
        <w:t>de </w:t>
      </w:r>
      <w:r>
        <w:rPr>
          <w:sz w:val="24"/>
        </w:rPr>
        <w:t>reunión y unión</w:t>
      </w:r>
      <w:r>
        <w:rPr>
          <w:spacing w:val="4"/>
          <w:sz w:val="24"/>
        </w:rPr>
        <w:t> </w:t>
      </w:r>
      <w:r>
        <w:rPr>
          <w:sz w:val="24"/>
        </w:rPr>
        <w:t>externa.</w:t>
      </w:r>
    </w:p>
    <w:p>
      <w:pPr>
        <w:pStyle w:val="BodyText"/>
        <w:ind w:left="120" w:right="190"/>
      </w:pPr>
      <w:r>
        <w:rPr/>
        <w:t>Las operaciones de reunión antes descritas seleccionan tuplas que satisfacen la condición de reunión. En este caso, las tuplas que no cumplen con la condición de reunión se eliminan del resultado. Podemos usar un conjunto de operaciones, llamadas REUNIONES EXTERNAS, cuando queremos conservar en el resultado todas las tuplas que están en R o en S, o en ambas, ya que tengan o no tuplas coincidentes en la otra relación.</w:t>
      </w:r>
    </w:p>
    <w:p>
      <w:pPr>
        <w:pStyle w:val="BodyText"/>
        <w:ind w:left="120" w:right="170"/>
      </w:pPr>
      <w:r>
        <w:rPr/>
        <w:t>Por ejemplo, suponga que deseamos una lista de todos los nombres de empleados y también el nombre de departamentos que dirigen, si es el caso que dirijan un departamento; podemos aplicar una REUNIÓN EXTERNA IZQUIERDA denotado por</w:t>
      </w:r>
    </w:p>
    <w:p>
      <w:pPr>
        <w:pStyle w:val="BodyText"/>
        <w:ind w:left="120" w:right="601"/>
      </w:pPr>
      <w:r>
        <w:rPr>
          <w:rFonts w:ascii="Marlett" w:hAnsi="Marlett"/>
          <w:b w:val="0"/>
        </w:rPr>
        <w:t></w:t>
      </w:r>
      <w:r>
        <w:rPr>
          <w:b w:val="0"/>
        </w:rPr>
        <w:t> </w:t>
      </w:r>
      <w:r>
        <w:rPr/>
        <w:t>para obtener el resultado como sigue:</w:t>
      </w:r>
    </w:p>
    <w:p>
      <w:pPr>
        <w:spacing w:before="8"/>
        <w:ind w:left="120" w:right="601" w:firstLine="0"/>
        <w:jc w:val="left"/>
        <w:rPr>
          <w:sz w:val="24"/>
        </w:rPr>
      </w:pPr>
      <w:r>
        <w:rPr>
          <w:spacing w:val="-1"/>
          <w:position w:val="3"/>
          <w:sz w:val="24"/>
        </w:rPr>
        <w:t>R</w:t>
      </w:r>
      <w:r>
        <w:rPr>
          <w:rFonts w:ascii="Symbol" w:hAnsi="Symbol"/>
          <w:w w:val="100"/>
          <w:position w:val="3"/>
          <w:sz w:val="24"/>
        </w:rPr>
        <w:t></w:t>
      </w:r>
      <w:r>
        <w:rPr>
          <w:position w:val="3"/>
          <w:sz w:val="24"/>
        </w:rPr>
        <w:t>  </w:t>
      </w:r>
      <w:r>
        <w:rPr>
          <w:spacing w:val="-1"/>
          <w:position w:val="3"/>
          <w:sz w:val="24"/>
        </w:rPr>
        <w:t> </w:t>
      </w:r>
      <w:r>
        <w:rPr>
          <w:rFonts w:ascii="Symbol" w:hAnsi="Symbol"/>
          <w:position w:val="3"/>
          <w:sz w:val="40"/>
        </w:rPr>
        <w:t></w:t>
      </w:r>
      <w:r>
        <w:rPr>
          <w:w w:val="101"/>
          <w:sz w:val="13"/>
        </w:rPr>
        <w:t>D</w:t>
      </w:r>
      <w:r>
        <w:rPr>
          <w:spacing w:val="-4"/>
          <w:w w:val="101"/>
          <w:sz w:val="13"/>
        </w:rPr>
        <w:t>N</w:t>
      </w:r>
      <w:r>
        <w:rPr>
          <w:w w:val="101"/>
          <w:sz w:val="13"/>
        </w:rPr>
        <w:t>O</w:t>
      </w:r>
      <w:r>
        <w:rPr>
          <w:spacing w:val="-2"/>
          <w:w w:val="101"/>
          <w:sz w:val="13"/>
        </w:rPr>
        <w:t>M</w:t>
      </w:r>
      <w:r>
        <w:rPr>
          <w:w w:val="101"/>
          <w:sz w:val="13"/>
        </w:rPr>
        <w:t>BR</w:t>
      </w:r>
      <w:r>
        <w:rPr>
          <w:spacing w:val="-1"/>
          <w:w w:val="101"/>
          <w:sz w:val="13"/>
        </w:rPr>
        <w:t>E</w:t>
      </w:r>
      <w:r>
        <w:rPr>
          <w:spacing w:val="-2"/>
          <w:w w:val="101"/>
          <w:sz w:val="13"/>
        </w:rPr>
        <w:t>,</w:t>
      </w:r>
      <w:r>
        <w:rPr>
          <w:spacing w:val="-2"/>
          <w:w w:val="101"/>
          <w:sz w:val="13"/>
        </w:rPr>
        <w:t>F</w:t>
      </w:r>
      <w:r>
        <w:rPr>
          <w:spacing w:val="-5"/>
          <w:w w:val="101"/>
          <w:sz w:val="13"/>
        </w:rPr>
        <w:t>E</w:t>
      </w:r>
      <w:r>
        <w:rPr>
          <w:w w:val="101"/>
          <w:sz w:val="13"/>
        </w:rPr>
        <w:t>CH</w:t>
      </w:r>
      <w:r>
        <w:rPr>
          <w:spacing w:val="-4"/>
          <w:w w:val="101"/>
          <w:sz w:val="13"/>
        </w:rPr>
        <w:t>A</w:t>
      </w:r>
      <w:r>
        <w:rPr>
          <w:w w:val="101"/>
          <w:sz w:val="13"/>
        </w:rPr>
        <w:t>I</w:t>
      </w:r>
      <w:r>
        <w:rPr>
          <w:spacing w:val="-4"/>
          <w:w w:val="101"/>
          <w:sz w:val="13"/>
        </w:rPr>
        <w:t>N</w:t>
      </w:r>
      <w:r>
        <w:rPr>
          <w:w w:val="101"/>
          <w:sz w:val="13"/>
        </w:rPr>
        <w:t>G</w:t>
      </w:r>
      <w:r>
        <w:rPr>
          <w:w w:val="101"/>
          <w:sz w:val="13"/>
        </w:rPr>
        <w:t>R</w:t>
      </w:r>
      <w:r>
        <w:rPr>
          <w:spacing w:val="-2"/>
          <w:w w:val="101"/>
          <w:sz w:val="13"/>
        </w:rPr>
        <w:t>,</w:t>
      </w:r>
      <w:r>
        <w:rPr>
          <w:spacing w:val="-2"/>
          <w:w w:val="101"/>
          <w:sz w:val="13"/>
        </w:rPr>
        <w:t>P</w:t>
      </w:r>
      <w:r>
        <w:rPr>
          <w:spacing w:val="-8"/>
          <w:w w:val="101"/>
          <w:sz w:val="13"/>
        </w:rPr>
        <w:t>A</w:t>
      </w:r>
      <w:r>
        <w:rPr>
          <w:spacing w:val="3"/>
          <w:w w:val="101"/>
          <w:sz w:val="13"/>
        </w:rPr>
        <w:t>T</w:t>
      </w:r>
      <w:r>
        <w:rPr>
          <w:spacing w:val="-1"/>
          <w:w w:val="101"/>
          <w:sz w:val="13"/>
        </w:rPr>
        <w:t>E</w:t>
      </w:r>
      <w:r>
        <w:rPr>
          <w:spacing w:val="-5"/>
          <w:w w:val="101"/>
          <w:sz w:val="13"/>
        </w:rPr>
        <w:t>R</w:t>
      </w:r>
      <w:r>
        <w:rPr>
          <w:w w:val="101"/>
          <w:sz w:val="13"/>
        </w:rPr>
        <w:t>NO</w:t>
      </w:r>
      <w:r>
        <w:rPr>
          <w:spacing w:val="-5"/>
          <w:w w:val="101"/>
          <w:sz w:val="13"/>
        </w:rPr>
        <w:t>,</w:t>
      </w:r>
      <w:r>
        <w:rPr>
          <w:w w:val="101"/>
          <w:sz w:val="13"/>
        </w:rPr>
        <w:t>NO</w:t>
      </w:r>
      <w:r>
        <w:rPr>
          <w:spacing w:val="-6"/>
          <w:w w:val="101"/>
          <w:sz w:val="13"/>
        </w:rPr>
        <w:t>M</w:t>
      </w:r>
      <w:r>
        <w:rPr>
          <w:w w:val="101"/>
          <w:sz w:val="13"/>
        </w:rPr>
        <w:t>BR</w:t>
      </w:r>
      <w:r>
        <w:rPr>
          <w:spacing w:val="1"/>
          <w:w w:val="101"/>
          <w:sz w:val="13"/>
        </w:rPr>
        <w:t>E</w:t>
      </w:r>
      <w:r>
        <w:rPr>
          <w:spacing w:val="-4"/>
          <w:w w:val="99"/>
          <w:position w:val="3"/>
          <w:sz w:val="24"/>
        </w:rPr>
        <w:t>(</w:t>
      </w:r>
      <w:r>
        <w:rPr>
          <w:spacing w:val="1"/>
          <w:w w:val="99"/>
          <w:position w:val="3"/>
          <w:sz w:val="24"/>
        </w:rPr>
        <w:t>E</w:t>
      </w:r>
      <w:r>
        <w:rPr>
          <w:spacing w:val="-2"/>
          <w:w w:val="99"/>
          <w:position w:val="3"/>
          <w:sz w:val="24"/>
        </w:rPr>
        <w:t>M</w:t>
      </w:r>
      <w:r>
        <w:rPr>
          <w:spacing w:val="2"/>
          <w:w w:val="99"/>
          <w:position w:val="3"/>
          <w:sz w:val="24"/>
        </w:rPr>
        <w:t>P</w:t>
      </w:r>
      <w:r>
        <w:rPr>
          <w:spacing w:val="-7"/>
          <w:position w:val="3"/>
          <w:sz w:val="24"/>
        </w:rPr>
        <w:t>L</w:t>
      </w:r>
      <w:r>
        <w:rPr>
          <w:spacing w:val="5"/>
          <w:position w:val="3"/>
          <w:sz w:val="24"/>
        </w:rPr>
        <w:t>E</w:t>
      </w:r>
      <w:r>
        <w:rPr>
          <w:spacing w:val="-6"/>
          <w:w w:val="99"/>
          <w:position w:val="3"/>
          <w:sz w:val="24"/>
        </w:rPr>
        <w:t>A</w:t>
      </w:r>
      <w:r>
        <w:rPr>
          <w:spacing w:val="2"/>
          <w:w w:val="99"/>
          <w:position w:val="3"/>
          <w:sz w:val="24"/>
        </w:rPr>
        <w:t>D</w:t>
      </w:r>
      <w:r>
        <w:rPr>
          <w:w w:val="99"/>
          <w:position w:val="3"/>
          <w:sz w:val="24"/>
        </w:rPr>
        <w:t>O</w:t>
      </w:r>
      <w:r>
        <w:rPr>
          <w:rFonts w:ascii="Marlett" w:hAnsi="Marlett"/>
          <w:b w:val="0"/>
          <w:position w:val="-1"/>
          <w:sz w:val="14"/>
        </w:rPr>
        <w:t></w:t>
      </w:r>
      <w:r>
        <w:rPr>
          <w:spacing w:val="-2"/>
          <w:w w:val="101"/>
          <w:sz w:val="13"/>
        </w:rPr>
        <w:t>M</w:t>
      </w:r>
      <w:r>
        <w:rPr>
          <w:spacing w:val="-4"/>
          <w:w w:val="101"/>
          <w:sz w:val="13"/>
        </w:rPr>
        <w:t>A</w:t>
      </w:r>
      <w:r>
        <w:rPr>
          <w:spacing w:val="3"/>
          <w:w w:val="101"/>
          <w:sz w:val="13"/>
        </w:rPr>
        <w:t>T</w:t>
      </w:r>
      <w:r>
        <w:rPr>
          <w:w w:val="101"/>
          <w:sz w:val="13"/>
        </w:rPr>
        <w:t>RIC</w:t>
      </w:r>
      <w:r>
        <w:rPr>
          <w:spacing w:val="-4"/>
          <w:w w:val="101"/>
          <w:sz w:val="13"/>
        </w:rPr>
        <w:t>U</w:t>
      </w:r>
      <w:r>
        <w:rPr>
          <w:spacing w:val="-1"/>
          <w:w w:val="101"/>
          <w:sz w:val="13"/>
        </w:rPr>
        <w:t>L</w:t>
      </w:r>
      <w:r>
        <w:rPr>
          <w:spacing w:val="-4"/>
          <w:w w:val="101"/>
          <w:sz w:val="13"/>
        </w:rPr>
        <w:t>A</w:t>
      </w:r>
      <w:r>
        <w:rPr>
          <w:spacing w:val="1"/>
          <w:w w:val="101"/>
          <w:sz w:val="13"/>
        </w:rPr>
        <w:t>=</w:t>
      </w:r>
      <w:r>
        <w:rPr>
          <w:spacing w:val="-2"/>
          <w:w w:val="101"/>
          <w:sz w:val="13"/>
        </w:rPr>
        <w:t>M</w:t>
      </w:r>
      <w:r>
        <w:rPr>
          <w:spacing w:val="-8"/>
          <w:w w:val="101"/>
          <w:sz w:val="13"/>
        </w:rPr>
        <w:t>A</w:t>
      </w:r>
      <w:r>
        <w:rPr>
          <w:spacing w:val="3"/>
          <w:w w:val="101"/>
          <w:sz w:val="13"/>
        </w:rPr>
        <w:t>T</w:t>
      </w:r>
      <w:r>
        <w:rPr>
          <w:w w:val="101"/>
          <w:sz w:val="13"/>
        </w:rPr>
        <w:t>R</w:t>
      </w:r>
      <w:r>
        <w:rPr>
          <w:spacing w:val="-4"/>
          <w:w w:val="101"/>
          <w:sz w:val="13"/>
        </w:rPr>
        <w:t>I</w:t>
      </w:r>
      <w:r>
        <w:rPr>
          <w:w w:val="101"/>
          <w:sz w:val="13"/>
        </w:rPr>
        <w:t>G</w:t>
      </w:r>
      <w:r>
        <w:rPr>
          <w:spacing w:val="-1"/>
          <w:w w:val="101"/>
          <w:sz w:val="13"/>
        </w:rPr>
        <w:t>E</w:t>
      </w:r>
      <w:r>
        <w:rPr>
          <w:w w:val="101"/>
          <w:sz w:val="13"/>
        </w:rPr>
        <w:t>R</w:t>
      </w:r>
      <w:r>
        <w:rPr>
          <w:spacing w:val="-5"/>
          <w:w w:val="101"/>
          <w:sz w:val="13"/>
        </w:rPr>
        <w:t>E</w:t>
      </w:r>
      <w:r>
        <w:rPr>
          <w:spacing w:val="-4"/>
          <w:w w:val="101"/>
          <w:sz w:val="13"/>
        </w:rPr>
        <w:t>N</w:t>
      </w:r>
      <w:r>
        <w:rPr>
          <w:spacing w:val="3"/>
          <w:w w:val="101"/>
          <w:sz w:val="13"/>
        </w:rPr>
        <w:t>T</w:t>
      </w:r>
      <w:r>
        <w:rPr>
          <w:spacing w:val="1"/>
          <w:w w:val="101"/>
          <w:sz w:val="13"/>
        </w:rPr>
        <w:t>E</w:t>
      </w:r>
      <w:r>
        <w:rPr>
          <w:spacing w:val="-6"/>
          <w:w w:val="99"/>
          <w:position w:val="3"/>
          <w:sz w:val="24"/>
        </w:rPr>
        <w:t>G</w:t>
      </w:r>
      <w:r>
        <w:rPr>
          <w:spacing w:val="1"/>
          <w:position w:val="3"/>
          <w:sz w:val="24"/>
        </w:rPr>
        <w:t>E</w:t>
      </w:r>
      <w:r>
        <w:rPr>
          <w:position w:val="3"/>
          <w:sz w:val="24"/>
        </w:rPr>
        <w:t>R</w:t>
      </w:r>
      <w:r>
        <w:rPr>
          <w:spacing w:val="1"/>
          <w:position w:val="3"/>
          <w:sz w:val="24"/>
        </w:rPr>
        <w:t>E</w:t>
      </w:r>
      <w:r>
        <w:rPr>
          <w:spacing w:val="-2"/>
          <w:w w:val="99"/>
          <w:position w:val="3"/>
          <w:sz w:val="24"/>
        </w:rPr>
        <w:t>N</w:t>
      </w:r>
      <w:r>
        <w:rPr>
          <w:spacing w:val="1"/>
          <w:position w:val="3"/>
          <w:sz w:val="24"/>
        </w:rPr>
        <w:t>T</w:t>
      </w:r>
      <w:r>
        <w:rPr>
          <w:spacing w:val="-3"/>
          <w:position w:val="3"/>
          <w:sz w:val="24"/>
        </w:rPr>
        <w:t>E</w:t>
      </w:r>
      <w:r>
        <w:rPr>
          <w:position w:val="3"/>
          <w:sz w:val="24"/>
        </w:rPr>
        <w:t>)</w:t>
      </w:r>
    </w:p>
    <w:p>
      <w:pPr>
        <w:pStyle w:val="BodyText"/>
        <w:spacing w:before="10"/>
        <w:ind w:left="120" w:right="136"/>
      </w:pPr>
      <w:r>
        <w:rPr/>
        <w:t>La operación de reunión externa izquierda conserva en R</w:t>
      </w:r>
      <w:r>
        <w:rPr>
          <w:rFonts w:ascii="Marlett" w:hAnsi="Marlett"/>
          <w:b w:val="0"/>
          <w:position w:val="-4"/>
          <w:sz w:val="14"/>
        </w:rPr>
        <w:t></w:t>
      </w:r>
      <w:r>
        <w:rPr/>
        <w:t>S todas las tuplas de la primera relación R (o relación de la izquierda); si no se encuentra una tupla coincidente en S, los atributos en S del resultado se rellenan con valores nulos. El resultado de esta operación se muestra en la figura 5.9.</w:t>
      </w:r>
    </w:p>
    <w:p>
      <w:pPr>
        <w:spacing w:after="0"/>
        <w:sectPr>
          <w:pgSz w:w="12240" w:h="15840"/>
          <w:pgMar w:header="0" w:footer="709" w:top="1380" w:bottom="960" w:left="1680" w:right="1680"/>
        </w:sectPr>
      </w:pPr>
    </w:p>
    <w:p>
      <w:pPr>
        <w:pStyle w:val="BodyText"/>
        <w:rPr>
          <w:sz w:val="20"/>
        </w:rPr>
      </w:pPr>
    </w:p>
    <w:p>
      <w:pPr>
        <w:pStyle w:val="BodyText"/>
        <w:spacing w:before="11"/>
        <w:rPr>
          <w:sz w:val="22"/>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980"/>
        <w:gridCol w:w="1441"/>
        <w:gridCol w:w="1260"/>
        <w:gridCol w:w="1981"/>
      </w:tblGrid>
      <w:tr>
        <w:trPr>
          <w:trHeight w:val="266" w:hRule="exact"/>
        </w:trPr>
        <w:tc>
          <w:tcPr>
            <w:tcW w:w="198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459"/>
              <w:rPr>
                <w:b/>
                <w:sz w:val="24"/>
              </w:rPr>
            </w:pPr>
            <w:r>
              <w:rPr>
                <w:b/>
                <w:sz w:val="24"/>
              </w:rPr>
              <w:t>Dnombre</w:t>
            </w:r>
          </w:p>
        </w:tc>
        <w:tc>
          <w:tcPr>
            <w:tcW w:w="144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220"/>
              <w:rPr>
                <w:b/>
                <w:sz w:val="24"/>
              </w:rPr>
            </w:pPr>
            <w:r>
              <w:rPr>
                <w:b/>
                <w:sz w:val="24"/>
              </w:rPr>
              <w:t>fechaing</w:t>
            </w:r>
          </w:p>
        </w:tc>
        <w:tc>
          <w:tcPr>
            <w:tcW w:w="12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184"/>
              <w:rPr>
                <w:b/>
                <w:sz w:val="24"/>
              </w:rPr>
            </w:pPr>
            <w:r>
              <w:rPr>
                <w:b/>
                <w:sz w:val="24"/>
              </w:rPr>
              <w:t>paterno</w:t>
            </w:r>
          </w:p>
        </w:tc>
        <w:tc>
          <w:tcPr>
            <w:tcW w:w="198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544"/>
              <w:rPr>
                <w:b/>
                <w:sz w:val="24"/>
              </w:rPr>
            </w:pPr>
            <w:r>
              <w:rPr>
                <w:b/>
                <w:sz w:val="24"/>
              </w:rPr>
              <w:t>nombre</w:t>
            </w:r>
          </w:p>
        </w:tc>
      </w:tr>
      <w:tr>
        <w:trPr>
          <w:trHeight w:val="272" w:hRule="exact"/>
        </w:trPr>
        <w:tc>
          <w:tcPr>
            <w:tcW w:w="1980" w:type="dxa"/>
            <w:tcBorders>
              <w:top w:val="single" w:sz="5" w:space="0" w:color="000000"/>
            </w:tcBorders>
          </w:tcPr>
          <w:p>
            <w:pPr/>
          </w:p>
        </w:tc>
        <w:tc>
          <w:tcPr>
            <w:tcW w:w="1441" w:type="dxa"/>
            <w:tcBorders>
              <w:top w:val="single" w:sz="5" w:space="0" w:color="000000"/>
            </w:tcBorders>
          </w:tcPr>
          <w:p>
            <w:pPr/>
          </w:p>
        </w:tc>
        <w:tc>
          <w:tcPr>
            <w:tcW w:w="1260" w:type="dxa"/>
            <w:tcBorders>
              <w:top w:val="single" w:sz="5" w:space="0" w:color="000000"/>
            </w:tcBorders>
          </w:tcPr>
          <w:p>
            <w:pPr>
              <w:pStyle w:val="TableParagraph"/>
              <w:spacing w:line="275" w:lineRule="exact"/>
              <w:ind w:left="36"/>
              <w:rPr>
                <w:sz w:val="24"/>
              </w:rPr>
            </w:pPr>
            <w:r>
              <w:rPr>
                <w:sz w:val="24"/>
              </w:rPr>
              <w:t>perez</w:t>
            </w:r>
          </w:p>
        </w:tc>
        <w:tc>
          <w:tcPr>
            <w:tcW w:w="1981" w:type="dxa"/>
            <w:tcBorders>
              <w:top w:val="single" w:sz="5" w:space="0" w:color="000000"/>
            </w:tcBorders>
          </w:tcPr>
          <w:p>
            <w:pPr>
              <w:pStyle w:val="TableParagraph"/>
              <w:spacing w:line="275" w:lineRule="exact"/>
              <w:ind w:left="35"/>
              <w:rPr>
                <w:sz w:val="24"/>
              </w:rPr>
            </w:pPr>
            <w:r>
              <w:rPr>
                <w:sz w:val="24"/>
              </w:rPr>
              <w:t>juan</w:t>
            </w:r>
          </w:p>
        </w:tc>
      </w:tr>
      <w:tr>
        <w:trPr>
          <w:trHeight w:val="268" w:hRule="exact"/>
        </w:trPr>
        <w:tc>
          <w:tcPr>
            <w:tcW w:w="1980" w:type="dxa"/>
          </w:tcPr>
          <w:p>
            <w:pPr>
              <w:pStyle w:val="TableParagraph"/>
              <w:spacing w:line="275" w:lineRule="exact"/>
              <w:ind w:left="36"/>
              <w:rPr>
                <w:sz w:val="24"/>
              </w:rPr>
            </w:pPr>
            <w:r>
              <w:rPr>
                <w:sz w:val="24"/>
              </w:rPr>
              <w:t>Investigacion</w:t>
            </w:r>
          </w:p>
        </w:tc>
        <w:tc>
          <w:tcPr>
            <w:tcW w:w="1441" w:type="dxa"/>
          </w:tcPr>
          <w:p>
            <w:pPr>
              <w:pStyle w:val="TableParagraph"/>
              <w:spacing w:line="275" w:lineRule="exact"/>
              <w:ind w:right="33"/>
              <w:jc w:val="right"/>
              <w:rPr>
                <w:sz w:val="24"/>
              </w:rPr>
            </w:pPr>
            <w:r>
              <w:rPr>
                <w:sz w:val="24"/>
              </w:rPr>
              <w:t>5/22/78</w:t>
            </w:r>
          </w:p>
        </w:tc>
        <w:tc>
          <w:tcPr>
            <w:tcW w:w="1260" w:type="dxa"/>
          </w:tcPr>
          <w:p>
            <w:pPr>
              <w:pStyle w:val="TableParagraph"/>
              <w:spacing w:line="275" w:lineRule="exact"/>
              <w:ind w:left="36"/>
              <w:rPr>
                <w:sz w:val="24"/>
              </w:rPr>
            </w:pPr>
            <w:r>
              <w:rPr>
                <w:sz w:val="24"/>
              </w:rPr>
              <w:t>lopez</w:t>
            </w:r>
          </w:p>
        </w:tc>
        <w:tc>
          <w:tcPr>
            <w:tcW w:w="1981" w:type="dxa"/>
          </w:tcPr>
          <w:p>
            <w:pPr>
              <w:pStyle w:val="TableParagraph"/>
              <w:spacing w:line="275" w:lineRule="exact"/>
              <w:ind w:left="35"/>
              <w:rPr>
                <w:sz w:val="24"/>
              </w:rPr>
            </w:pPr>
            <w:r>
              <w:rPr>
                <w:sz w:val="24"/>
              </w:rPr>
              <w:t>francisco</w:t>
            </w:r>
          </w:p>
        </w:tc>
      </w:tr>
      <w:tr>
        <w:trPr>
          <w:trHeight w:val="273" w:hRule="exact"/>
        </w:trPr>
        <w:tc>
          <w:tcPr>
            <w:tcW w:w="1980" w:type="dxa"/>
          </w:tcPr>
          <w:p>
            <w:pPr/>
          </w:p>
        </w:tc>
        <w:tc>
          <w:tcPr>
            <w:tcW w:w="1441" w:type="dxa"/>
          </w:tcPr>
          <w:p>
            <w:pPr/>
          </w:p>
        </w:tc>
        <w:tc>
          <w:tcPr>
            <w:tcW w:w="1260" w:type="dxa"/>
          </w:tcPr>
          <w:p>
            <w:pPr>
              <w:pStyle w:val="TableParagraph"/>
              <w:spacing w:line="275" w:lineRule="exact"/>
              <w:ind w:left="36"/>
              <w:rPr>
                <w:sz w:val="24"/>
              </w:rPr>
            </w:pPr>
            <w:r>
              <w:rPr>
                <w:sz w:val="24"/>
              </w:rPr>
              <w:t>zelaya</w:t>
            </w:r>
          </w:p>
        </w:tc>
        <w:tc>
          <w:tcPr>
            <w:tcW w:w="1981" w:type="dxa"/>
          </w:tcPr>
          <w:p>
            <w:pPr>
              <w:pStyle w:val="TableParagraph"/>
              <w:spacing w:line="275" w:lineRule="exact"/>
              <w:ind w:left="35"/>
              <w:rPr>
                <w:sz w:val="24"/>
              </w:rPr>
            </w:pPr>
            <w:r>
              <w:rPr>
                <w:sz w:val="24"/>
              </w:rPr>
              <w:t>alicia</w:t>
            </w:r>
          </w:p>
        </w:tc>
      </w:tr>
      <w:tr>
        <w:trPr>
          <w:trHeight w:val="268" w:hRule="exact"/>
        </w:trPr>
        <w:tc>
          <w:tcPr>
            <w:tcW w:w="1980" w:type="dxa"/>
          </w:tcPr>
          <w:p>
            <w:pPr>
              <w:pStyle w:val="TableParagraph"/>
              <w:spacing w:line="275" w:lineRule="exact"/>
              <w:ind w:left="36"/>
              <w:rPr>
                <w:sz w:val="24"/>
              </w:rPr>
            </w:pPr>
            <w:r>
              <w:rPr>
                <w:sz w:val="24"/>
              </w:rPr>
              <w:t>Administracion</w:t>
            </w:r>
          </w:p>
        </w:tc>
        <w:tc>
          <w:tcPr>
            <w:tcW w:w="1441" w:type="dxa"/>
          </w:tcPr>
          <w:p>
            <w:pPr>
              <w:pStyle w:val="TableParagraph"/>
              <w:spacing w:line="275" w:lineRule="exact"/>
              <w:ind w:right="33"/>
              <w:jc w:val="right"/>
              <w:rPr>
                <w:sz w:val="24"/>
              </w:rPr>
            </w:pPr>
            <w:r>
              <w:rPr>
                <w:sz w:val="24"/>
              </w:rPr>
              <w:t>1/1/85</w:t>
            </w:r>
          </w:p>
        </w:tc>
        <w:tc>
          <w:tcPr>
            <w:tcW w:w="1260" w:type="dxa"/>
          </w:tcPr>
          <w:p>
            <w:pPr>
              <w:pStyle w:val="TableParagraph"/>
              <w:spacing w:line="275" w:lineRule="exact"/>
              <w:ind w:left="36"/>
              <w:rPr>
                <w:sz w:val="24"/>
              </w:rPr>
            </w:pPr>
            <w:r>
              <w:rPr>
                <w:sz w:val="24"/>
              </w:rPr>
              <w:t>ortega</w:t>
            </w:r>
          </w:p>
        </w:tc>
        <w:tc>
          <w:tcPr>
            <w:tcW w:w="1981" w:type="dxa"/>
          </w:tcPr>
          <w:p>
            <w:pPr>
              <w:pStyle w:val="TableParagraph"/>
              <w:spacing w:line="275" w:lineRule="exact"/>
              <w:ind w:left="35"/>
              <w:rPr>
                <w:sz w:val="24"/>
              </w:rPr>
            </w:pPr>
            <w:r>
              <w:rPr>
                <w:sz w:val="24"/>
              </w:rPr>
              <w:t>jennifer</w:t>
            </w:r>
          </w:p>
        </w:tc>
      </w:tr>
      <w:tr>
        <w:trPr>
          <w:trHeight w:val="272" w:hRule="exact"/>
        </w:trPr>
        <w:tc>
          <w:tcPr>
            <w:tcW w:w="1980" w:type="dxa"/>
          </w:tcPr>
          <w:p>
            <w:pPr/>
          </w:p>
        </w:tc>
        <w:tc>
          <w:tcPr>
            <w:tcW w:w="1441" w:type="dxa"/>
          </w:tcPr>
          <w:p>
            <w:pPr/>
          </w:p>
        </w:tc>
        <w:tc>
          <w:tcPr>
            <w:tcW w:w="1260" w:type="dxa"/>
          </w:tcPr>
          <w:p>
            <w:pPr>
              <w:pStyle w:val="TableParagraph"/>
              <w:spacing w:line="275" w:lineRule="exact"/>
              <w:ind w:left="36"/>
              <w:rPr>
                <w:sz w:val="24"/>
              </w:rPr>
            </w:pPr>
            <w:r>
              <w:rPr>
                <w:sz w:val="24"/>
              </w:rPr>
              <w:t>sanchez</w:t>
            </w:r>
          </w:p>
        </w:tc>
        <w:tc>
          <w:tcPr>
            <w:tcW w:w="1981" w:type="dxa"/>
          </w:tcPr>
          <w:p>
            <w:pPr>
              <w:pStyle w:val="TableParagraph"/>
              <w:spacing w:line="275" w:lineRule="exact"/>
              <w:ind w:left="35"/>
              <w:rPr>
                <w:sz w:val="24"/>
              </w:rPr>
            </w:pPr>
            <w:r>
              <w:rPr>
                <w:sz w:val="24"/>
              </w:rPr>
              <w:t>ramses</w:t>
            </w:r>
          </w:p>
        </w:tc>
      </w:tr>
      <w:tr>
        <w:trPr>
          <w:trHeight w:val="268" w:hRule="exact"/>
        </w:trPr>
        <w:tc>
          <w:tcPr>
            <w:tcW w:w="1980" w:type="dxa"/>
          </w:tcPr>
          <w:p>
            <w:pPr/>
          </w:p>
        </w:tc>
        <w:tc>
          <w:tcPr>
            <w:tcW w:w="1441" w:type="dxa"/>
          </w:tcPr>
          <w:p>
            <w:pPr/>
          </w:p>
        </w:tc>
        <w:tc>
          <w:tcPr>
            <w:tcW w:w="1260" w:type="dxa"/>
          </w:tcPr>
          <w:p>
            <w:pPr>
              <w:pStyle w:val="TableParagraph"/>
              <w:spacing w:line="275" w:lineRule="exact"/>
              <w:ind w:left="36"/>
              <w:rPr>
                <w:sz w:val="24"/>
              </w:rPr>
            </w:pPr>
            <w:r>
              <w:rPr>
                <w:sz w:val="24"/>
              </w:rPr>
              <w:t>espana</w:t>
            </w:r>
          </w:p>
        </w:tc>
        <w:tc>
          <w:tcPr>
            <w:tcW w:w="1981" w:type="dxa"/>
          </w:tcPr>
          <w:p>
            <w:pPr>
              <w:pStyle w:val="TableParagraph"/>
              <w:spacing w:line="275" w:lineRule="exact"/>
              <w:ind w:left="35"/>
              <w:rPr>
                <w:sz w:val="24"/>
              </w:rPr>
            </w:pPr>
            <w:r>
              <w:rPr>
                <w:sz w:val="24"/>
              </w:rPr>
              <w:t>josefa</w:t>
            </w:r>
          </w:p>
        </w:tc>
      </w:tr>
      <w:tr>
        <w:trPr>
          <w:trHeight w:val="272" w:hRule="exact"/>
        </w:trPr>
        <w:tc>
          <w:tcPr>
            <w:tcW w:w="1980" w:type="dxa"/>
          </w:tcPr>
          <w:p>
            <w:pPr/>
          </w:p>
        </w:tc>
        <w:tc>
          <w:tcPr>
            <w:tcW w:w="1441" w:type="dxa"/>
          </w:tcPr>
          <w:p>
            <w:pPr/>
          </w:p>
        </w:tc>
        <w:tc>
          <w:tcPr>
            <w:tcW w:w="1260" w:type="dxa"/>
          </w:tcPr>
          <w:p>
            <w:pPr>
              <w:pStyle w:val="TableParagraph"/>
              <w:spacing w:line="275" w:lineRule="exact"/>
              <w:ind w:left="36"/>
              <w:rPr>
                <w:sz w:val="24"/>
              </w:rPr>
            </w:pPr>
            <w:r>
              <w:rPr>
                <w:sz w:val="24"/>
              </w:rPr>
              <w:t>hidalgo</w:t>
            </w:r>
          </w:p>
        </w:tc>
        <w:tc>
          <w:tcPr>
            <w:tcW w:w="1981" w:type="dxa"/>
          </w:tcPr>
          <w:p>
            <w:pPr>
              <w:pStyle w:val="TableParagraph"/>
              <w:spacing w:line="275" w:lineRule="exact"/>
              <w:ind w:left="35"/>
              <w:rPr>
                <w:sz w:val="24"/>
              </w:rPr>
            </w:pPr>
            <w:r>
              <w:rPr>
                <w:sz w:val="24"/>
              </w:rPr>
              <w:t>aldama</w:t>
            </w:r>
          </w:p>
        </w:tc>
      </w:tr>
      <w:tr>
        <w:trPr>
          <w:trHeight w:val="272" w:hRule="exact"/>
        </w:trPr>
        <w:tc>
          <w:tcPr>
            <w:tcW w:w="1980" w:type="dxa"/>
          </w:tcPr>
          <w:p>
            <w:pPr>
              <w:pStyle w:val="TableParagraph"/>
              <w:spacing w:line="275" w:lineRule="exact"/>
              <w:ind w:left="36"/>
              <w:rPr>
                <w:sz w:val="24"/>
              </w:rPr>
            </w:pPr>
            <w:r>
              <w:rPr>
                <w:sz w:val="24"/>
              </w:rPr>
              <w:t>prod. Alimentos</w:t>
            </w:r>
          </w:p>
        </w:tc>
        <w:tc>
          <w:tcPr>
            <w:tcW w:w="1441" w:type="dxa"/>
          </w:tcPr>
          <w:p>
            <w:pPr>
              <w:pStyle w:val="TableParagraph"/>
              <w:spacing w:line="275" w:lineRule="exact"/>
              <w:ind w:right="33"/>
              <w:jc w:val="right"/>
              <w:rPr>
                <w:sz w:val="24"/>
              </w:rPr>
            </w:pPr>
            <w:r>
              <w:rPr>
                <w:sz w:val="24"/>
              </w:rPr>
              <w:t>5/19/71</w:t>
            </w:r>
          </w:p>
        </w:tc>
        <w:tc>
          <w:tcPr>
            <w:tcW w:w="1260" w:type="dxa"/>
          </w:tcPr>
          <w:p>
            <w:pPr>
              <w:pStyle w:val="TableParagraph"/>
              <w:spacing w:line="275" w:lineRule="exact"/>
              <w:ind w:left="36"/>
              <w:rPr>
                <w:sz w:val="24"/>
              </w:rPr>
            </w:pPr>
            <w:r>
              <w:rPr>
                <w:sz w:val="24"/>
              </w:rPr>
              <w:t>bond</w:t>
            </w:r>
          </w:p>
        </w:tc>
        <w:tc>
          <w:tcPr>
            <w:tcW w:w="1981" w:type="dxa"/>
          </w:tcPr>
          <w:p>
            <w:pPr>
              <w:pStyle w:val="TableParagraph"/>
              <w:spacing w:line="275" w:lineRule="exact"/>
              <w:ind w:left="35"/>
              <w:rPr>
                <w:sz w:val="24"/>
              </w:rPr>
            </w:pPr>
            <w:r>
              <w:rPr>
                <w:sz w:val="24"/>
              </w:rPr>
              <w:t>james</w:t>
            </w:r>
          </w:p>
        </w:tc>
      </w:tr>
    </w:tbl>
    <w:p>
      <w:pPr>
        <w:pStyle w:val="BodyText"/>
        <w:spacing w:line="268" w:lineRule="exact"/>
        <w:ind w:left="120" w:right="601"/>
      </w:pPr>
      <w:r>
        <w:rPr/>
        <w:t>Fig. 5.9</w:t>
      </w:r>
    </w:p>
    <w:p>
      <w:pPr>
        <w:pStyle w:val="BodyText"/>
      </w:pPr>
    </w:p>
    <w:p>
      <w:pPr>
        <w:pStyle w:val="BodyText"/>
        <w:spacing w:line="244" w:lineRule="auto"/>
        <w:ind w:left="120" w:right="136"/>
      </w:pPr>
      <w:r>
        <w:rPr/>
        <w:t>Una operación similar, la REUNION EXTERNA DERECHA, denotada por </w:t>
      </w:r>
      <w:r>
        <w:rPr>
          <w:rFonts w:ascii="Marlett" w:hAnsi="Marlett"/>
          <w:b w:val="0"/>
        </w:rPr>
        <w:t></w:t>
      </w:r>
      <w:r>
        <w:rPr/>
        <w:t>, conserva en el resultado de R</w:t>
      </w:r>
      <w:r>
        <w:rPr>
          <w:rFonts w:ascii="Marlett" w:hAnsi="Marlett"/>
          <w:b w:val="0"/>
          <w:position w:val="-4"/>
          <w:sz w:val="14"/>
        </w:rPr>
        <w:t></w:t>
      </w:r>
      <w:r>
        <w:rPr/>
        <w:t>S todas las tuplas de la segunda relación S (la de la derecha). Una tercera operación, la REUNION EXTERNA COMPLETA, denotada por </w:t>
      </w:r>
      <w:r>
        <w:rPr>
          <w:rFonts w:ascii="Symbol" w:hAnsi="Symbol"/>
        </w:rPr>
        <w:t></w:t>
      </w:r>
      <w:r>
        <w:rPr/>
        <w:t>, conserva todas las tuplas de ambas relaciones, izquierda y derecha, cuando no se encuentran tuplas coincidentes, rellenándolas con valores nulos si es necesario.</w:t>
      </w:r>
    </w:p>
    <w:p>
      <w:pPr>
        <w:pStyle w:val="BodyText"/>
        <w:ind w:left="120" w:right="334"/>
      </w:pPr>
      <w:r>
        <w:rPr/>
        <w:t>Otra capacidad que tienen casi todos los lenguajes comerciales (pero no el álgebra relacional) es la de especificar operaciones con los valores después de extraerlos de la base de datos. Por ejemplo, se pueden aplicar operaciones aritméticas como +, -, * a los valores numéricos.</w:t>
      </w:r>
    </w:p>
    <w:p>
      <w:pPr>
        <w:pStyle w:val="BodyText"/>
      </w:pPr>
    </w:p>
    <w:p>
      <w:pPr>
        <w:pStyle w:val="BodyText"/>
      </w:pPr>
    </w:p>
    <w:p>
      <w:pPr>
        <w:pStyle w:val="Heading3"/>
        <w:numPr>
          <w:ilvl w:val="1"/>
          <w:numId w:val="53"/>
        </w:numPr>
        <w:tabs>
          <w:tab w:pos="521" w:val="left" w:leader="none"/>
        </w:tabs>
        <w:spacing w:line="240" w:lineRule="auto" w:before="195" w:after="0"/>
        <w:ind w:left="520" w:right="0" w:hanging="400"/>
        <w:jc w:val="left"/>
        <w:rPr>
          <w:i/>
        </w:rPr>
      </w:pPr>
      <w:bookmarkStart w:name="_bookmark55" w:id="100"/>
      <w:bookmarkEnd w:id="100"/>
      <w:r>
        <w:rPr>
          <w:b w:val="0"/>
          <w:i w:val="0"/>
        </w:rPr>
      </w:r>
      <w:bookmarkStart w:name="_bookmark55" w:id="101"/>
      <w:bookmarkEnd w:id="101"/>
      <w:r>
        <w:rPr>
          <w:i/>
        </w:rPr>
        <w:t>C</w:t>
      </w:r>
      <w:r>
        <w:rPr>
          <w:i/>
        </w:rPr>
        <w:t>ÁLCULO</w:t>
      </w:r>
      <w:r>
        <w:rPr>
          <w:i/>
          <w:spacing w:val="-9"/>
        </w:rPr>
        <w:t> </w:t>
      </w:r>
      <w:r>
        <w:rPr>
          <w:i/>
        </w:rPr>
        <w:t>RELACIONAL.</w:t>
      </w:r>
    </w:p>
    <w:p>
      <w:pPr>
        <w:pStyle w:val="ListParagraph"/>
        <w:numPr>
          <w:ilvl w:val="2"/>
          <w:numId w:val="53"/>
        </w:numPr>
        <w:tabs>
          <w:tab w:pos="621" w:val="left" w:leader="none"/>
        </w:tabs>
        <w:spacing w:line="257" w:lineRule="exact" w:before="204" w:after="0"/>
        <w:ind w:left="621" w:right="0" w:hanging="501"/>
        <w:jc w:val="left"/>
        <w:rPr>
          <w:rFonts w:ascii="Cambria" w:hAnsi="Cambria"/>
          <w:b/>
          <w:color w:val="4F81BC"/>
          <w:sz w:val="22"/>
        </w:rPr>
      </w:pPr>
      <w:bookmarkStart w:name="_bookmark56" w:id="102"/>
      <w:bookmarkEnd w:id="102"/>
      <w:r>
        <w:rPr/>
      </w:r>
      <w:bookmarkStart w:name="_bookmark56" w:id="103"/>
      <w:bookmarkEnd w:id="103"/>
      <w:r>
        <w:rPr>
          <w:rFonts w:ascii="Cambria" w:hAnsi="Cambria"/>
          <w:b/>
          <w:color w:val="4F81BC"/>
          <w:sz w:val="22"/>
        </w:rPr>
        <w:t>I</w:t>
      </w:r>
      <w:r>
        <w:rPr>
          <w:rFonts w:ascii="Cambria" w:hAnsi="Cambria"/>
          <w:b/>
          <w:color w:val="4F81BC"/>
          <w:sz w:val="22"/>
        </w:rPr>
        <w:t>ntroducción</w:t>
      </w:r>
    </w:p>
    <w:p>
      <w:pPr>
        <w:spacing w:line="240" w:lineRule="auto" w:before="0"/>
        <w:ind w:left="120" w:right="255" w:firstLine="0"/>
        <w:jc w:val="left"/>
        <w:rPr>
          <w:sz w:val="22"/>
        </w:rPr>
      </w:pPr>
      <w:r>
        <w:rPr>
          <w:sz w:val="22"/>
        </w:rPr>
        <w:t>Mientras que su base matemática del algebra relacional es la teoría de conjuntos, el cálculo relacional se basa en el cálculo de predicados. El cálculo relacional especifica qué se va a recuperar sin indicar cómo hacerlo, mientras que el álgebra relacional indica, paso a paso, cómo recuperar los elementos solicitados. Por lo que el cálculo relacional es considerado declarativo y no procedural (o imperativo). El cálculo relacional es equivalente al álgebra relacional, por lo que cualquier consulta que se pueda expresar en cálculo relacional, se puede expresar en álgebra relacional. (En el cálculo relacional no se pueden realizar consultas que incluyan filtros. Para filtros, ver algebra relacional).</w:t>
      </w:r>
    </w:p>
    <w:p>
      <w:pPr>
        <w:pStyle w:val="BodyText"/>
        <w:ind w:left="120" w:right="601"/>
      </w:pPr>
      <w:r>
        <w:rPr/>
        <w:t>Existen dos formas de hacer cálculo relacional:</w:t>
      </w:r>
    </w:p>
    <w:p>
      <w:pPr>
        <w:pStyle w:val="ListParagraph"/>
        <w:numPr>
          <w:ilvl w:val="3"/>
          <w:numId w:val="53"/>
        </w:numPr>
        <w:tabs>
          <w:tab w:pos="840" w:val="left" w:leader="none"/>
          <w:tab w:pos="841" w:val="left" w:leader="none"/>
        </w:tabs>
        <w:spacing w:line="293" w:lineRule="exact" w:before="2" w:after="0"/>
        <w:ind w:left="841" w:right="0" w:hanging="361"/>
        <w:jc w:val="left"/>
        <w:rPr>
          <w:sz w:val="24"/>
        </w:rPr>
      </w:pPr>
      <w:r>
        <w:rPr>
          <w:sz w:val="24"/>
        </w:rPr>
        <w:t>Cálculo relacional por</w:t>
      </w:r>
      <w:r>
        <w:rPr>
          <w:spacing w:val="-5"/>
          <w:sz w:val="24"/>
        </w:rPr>
        <w:t> </w:t>
      </w:r>
      <w:r>
        <w:rPr>
          <w:sz w:val="24"/>
        </w:rPr>
        <w:t>tuplas</w:t>
      </w:r>
    </w:p>
    <w:p>
      <w:pPr>
        <w:pStyle w:val="ListParagraph"/>
        <w:numPr>
          <w:ilvl w:val="3"/>
          <w:numId w:val="53"/>
        </w:numPr>
        <w:tabs>
          <w:tab w:pos="840" w:val="left" w:leader="none"/>
          <w:tab w:pos="841" w:val="left" w:leader="none"/>
        </w:tabs>
        <w:spacing w:line="293" w:lineRule="exact" w:before="0" w:after="0"/>
        <w:ind w:left="841" w:right="0" w:hanging="361"/>
        <w:jc w:val="left"/>
        <w:rPr>
          <w:sz w:val="24"/>
        </w:rPr>
      </w:pPr>
      <w:r>
        <w:rPr>
          <w:sz w:val="24"/>
        </w:rPr>
        <w:t>Cálculo relacional por</w:t>
      </w:r>
      <w:r>
        <w:rPr>
          <w:spacing w:val="-3"/>
          <w:sz w:val="24"/>
        </w:rPr>
        <w:t> </w:t>
      </w:r>
      <w:r>
        <w:rPr>
          <w:sz w:val="24"/>
        </w:rPr>
        <w:t>dominio.</w:t>
      </w:r>
    </w:p>
    <w:p>
      <w:pPr>
        <w:pStyle w:val="BodyText"/>
        <w:spacing w:before="6"/>
        <w:rPr>
          <w:sz w:val="23"/>
        </w:rPr>
      </w:pPr>
    </w:p>
    <w:p>
      <w:pPr>
        <w:pStyle w:val="BodyText"/>
        <w:ind w:left="120" w:right="170"/>
      </w:pPr>
      <w:r>
        <w:rPr/>
        <w:t>Estas notas mostrarán la forma de responder consultas con cálculo relacional por tuplas.</w:t>
      </w:r>
    </w:p>
    <w:p>
      <w:pPr>
        <w:pStyle w:val="BodyText"/>
      </w:pPr>
    </w:p>
    <w:p>
      <w:pPr>
        <w:pStyle w:val="ListParagraph"/>
        <w:numPr>
          <w:ilvl w:val="2"/>
          <w:numId w:val="53"/>
        </w:numPr>
        <w:tabs>
          <w:tab w:pos="615" w:val="left" w:leader="none"/>
        </w:tabs>
        <w:spacing w:line="277" w:lineRule="exact" w:before="208" w:after="0"/>
        <w:ind w:left="614" w:right="0" w:hanging="494"/>
        <w:jc w:val="left"/>
        <w:rPr>
          <w:rFonts w:ascii="Cambria" w:hAnsi="Cambria"/>
          <w:color w:val="4F81BC"/>
          <w:sz w:val="24"/>
        </w:rPr>
      </w:pPr>
      <w:bookmarkStart w:name="_bookmark57" w:id="104"/>
      <w:bookmarkEnd w:id="104"/>
      <w:r>
        <w:rPr/>
      </w:r>
      <w:bookmarkStart w:name="_bookmark57" w:id="105"/>
      <w:bookmarkEnd w:id="105"/>
      <w:r>
        <w:rPr>
          <w:rFonts w:ascii="Cambria" w:hAnsi="Cambria"/>
          <w:color w:val="4F81BC"/>
          <w:sz w:val="24"/>
        </w:rPr>
        <w:t>C</w:t>
      </w:r>
      <w:r>
        <w:rPr>
          <w:rFonts w:ascii="Cambria" w:hAnsi="Cambria"/>
          <w:color w:val="4F81BC"/>
          <w:sz w:val="24"/>
        </w:rPr>
        <w:t>álculo relacional por</w:t>
      </w:r>
      <w:r>
        <w:rPr>
          <w:rFonts w:ascii="Cambria" w:hAnsi="Cambria"/>
          <w:color w:val="4F81BC"/>
          <w:spacing w:val="-13"/>
          <w:sz w:val="24"/>
        </w:rPr>
        <w:t> </w:t>
      </w:r>
      <w:r>
        <w:rPr>
          <w:rFonts w:ascii="Cambria" w:hAnsi="Cambria"/>
          <w:color w:val="4F81BC"/>
          <w:sz w:val="24"/>
        </w:rPr>
        <w:t>tuplas.</w:t>
      </w:r>
    </w:p>
    <w:p>
      <w:pPr>
        <w:pStyle w:val="BodyText"/>
        <w:spacing w:line="271" w:lineRule="exact"/>
        <w:ind w:left="120" w:right="601"/>
      </w:pPr>
      <w:r>
        <w:rPr/>
        <w:t>Es esquema básico del cálculo relacional por tuplas es:</w:t>
      </w:r>
    </w:p>
    <w:p>
      <w:pPr>
        <w:pStyle w:val="BodyText"/>
        <w:ind w:left="3650" w:right="3651"/>
        <w:jc w:val="center"/>
      </w:pPr>
      <w:r>
        <w:rPr/>
        <w:t>{t | cond(t)}</w:t>
      </w:r>
    </w:p>
    <w:p>
      <w:pPr>
        <w:pStyle w:val="BodyText"/>
        <w:ind w:left="120" w:right="170"/>
      </w:pPr>
      <w:r>
        <w:rPr/>
        <w:t>Donde la parte izquierda muestra el resultado de la consulta dadas (es equivalente a la proyección del algebra relacional) las condiciones de la parte derecha de la expresión.</w:t>
      </w:r>
    </w:p>
    <w:p>
      <w:pPr>
        <w:spacing w:after="0"/>
        <w:sectPr>
          <w:pgSz w:w="12240" w:h="15840"/>
          <w:pgMar w:header="0" w:footer="709" w:top="1500" w:bottom="960" w:left="1680" w:right="1680"/>
        </w:sectPr>
      </w:pPr>
    </w:p>
    <w:p>
      <w:pPr>
        <w:pStyle w:val="BodyText"/>
        <w:spacing w:before="52"/>
        <w:ind w:left="100"/>
      </w:pPr>
      <w:r>
        <w:rPr/>
        <w:t>En forma más específica:</w:t>
      </w:r>
    </w:p>
    <w:p>
      <w:pPr>
        <w:spacing w:line="282" w:lineRule="exact" w:before="0"/>
        <w:ind w:left="1013" w:right="0" w:firstLine="0"/>
        <w:jc w:val="left"/>
        <w:rPr>
          <w:sz w:val="24"/>
        </w:rPr>
      </w:pPr>
      <w:r>
        <w:rPr>
          <w:sz w:val="24"/>
        </w:rPr>
        <w:t>{t </w:t>
      </w:r>
      <w:r>
        <w:rPr>
          <w:position w:val="-2"/>
          <w:sz w:val="16"/>
        </w:rPr>
        <w:t>1</w:t>
      </w:r>
      <w:r>
        <w:rPr>
          <w:sz w:val="24"/>
        </w:rPr>
        <w:t>.A</w:t>
      </w:r>
      <w:r>
        <w:rPr>
          <w:position w:val="-2"/>
          <w:sz w:val="16"/>
        </w:rPr>
        <w:t>1</w:t>
      </w:r>
      <w:r>
        <w:rPr>
          <w:sz w:val="24"/>
        </w:rPr>
        <w:t>, t </w:t>
      </w:r>
      <w:r>
        <w:rPr>
          <w:position w:val="-2"/>
          <w:sz w:val="16"/>
        </w:rPr>
        <w:t>2</w:t>
      </w:r>
      <w:r>
        <w:rPr>
          <w:sz w:val="24"/>
        </w:rPr>
        <w:t>.A</w:t>
      </w:r>
      <w:r>
        <w:rPr>
          <w:position w:val="-2"/>
          <w:sz w:val="16"/>
        </w:rPr>
        <w:t>3</w:t>
      </w:r>
      <w:r>
        <w:rPr>
          <w:sz w:val="24"/>
        </w:rPr>
        <w:t>,  t </w:t>
      </w:r>
      <w:r>
        <w:rPr>
          <w:position w:val="-2"/>
          <w:sz w:val="16"/>
        </w:rPr>
        <w:t>3</w:t>
      </w:r>
      <w:r>
        <w:rPr>
          <w:sz w:val="24"/>
        </w:rPr>
        <w:t>.A</w:t>
      </w:r>
      <w:r>
        <w:rPr>
          <w:position w:val="-2"/>
          <w:sz w:val="16"/>
        </w:rPr>
        <w:t>3</w:t>
      </w:r>
      <w:r>
        <w:rPr>
          <w:sz w:val="24"/>
        </w:rPr>
        <w:t>,  t </w:t>
      </w:r>
      <w:r>
        <w:rPr>
          <w:position w:val="-2"/>
          <w:sz w:val="16"/>
        </w:rPr>
        <w:t>n</w:t>
      </w:r>
      <w:r>
        <w:rPr>
          <w:sz w:val="24"/>
        </w:rPr>
        <w:t>. A</w:t>
      </w:r>
      <w:r>
        <w:rPr>
          <w:position w:val="-2"/>
          <w:sz w:val="16"/>
        </w:rPr>
        <w:t>n  </w:t>
      </w:r>
      <w:r>
        <w:rPr>
          <w:sz w:val="24"/>
        </w:rPr>
        <w:t>| cond(t</w:t>
      </w:r>
      <w:r>
        <w:rPr>
          <w:position w:val="-2"/>
          <w:sz w:val="16"/>
        </w:rPr>
        <w:t>1</w:t>
      </w:r>
      <w:r>
        <w:rPr>
          <w:sz w:val="24"/>
        </w:rPr>
        <w:t>, t</w:t>
      </w:r>
      <w:r>
        <w:rPr>
          <w:position w:val="-2"/>
          <w:sz w:val="16"/>
        </w:rPr>
        <w:t>1</w:t>
      </w:r>
      <w:r>
        <w:rPr>
          <w:sz w:val="24"/>
        </w:rPr>
        <w:t>, t</w:t>
      </w:r>
      <w:r>
        <w:rPr>
          <w:position w:val="-2"/>
          <w:sz w:val="16"/>
        </w:rPr>
        <w:t>2</w:t>
      </w:r>
      <w:r>
        <w:rPr>
          <w:sz w:val="24"/>
        </w:rPr>
        <w:t>, t</w:t>
      </w:r>
      <w:r>
        <w:rPr>
          <w:position w:val="-2"/>
          <w:sz w:val="16"/>
        </w:rPr>
        <w:t>3</w:t>
      </w:r>
      <w:r>
        <w:rPr>
          <w:sz w:val="24"/>
        </w:rPr>
        <w:t>,…, t</w:t>
      </w:r>
      <w:r>
        <w:rPr>
          <w:position w:val="-2"/>
          <w:sz w:val="16"/>
        </w:rPr>
        <w:t>n</w:t>
      </w:r>
      <w:r>
        <w:rPr>
          <w:sz w:val="24"/>
        </w:rPr>
        <w:t>, t</w:t>
      </w:r>
      <w:r>
        <w:rPr>
          <w:position w:val="-2"/>
          <w:sz w:val="16"/>
        </w:rPr>
        <w:t>n+1</w:t>
      </w:r>
      <w:r>
        <w:rPr>
          <w:sz w:val="24"/>
        </w:rPr>
        <w:t>, t</w:t>
      </w:r>
      <w:r>
        <w:rPr>
          <w:position w:val="-2"/>
          <w:sz w:val="16"/>
        </w:rPr>
        <w:t>n+2</w:t>
      </w:r>
      <w:r>
        <w:rPr>
          <w:sz w:val="24"/>
        </w:rPr>
        <w:t>,…, t</w:t>
      </w:r>
      <w:r>
        <w:rPr>
          <w:position w:val="-2"/>
          <w:sz w:val="16"/>
        </w:rPr>
        <w:t>n+m</w:t>
      </w:r>
      <w:r>
        <w:rPr>
          <w:sz w:val="24"/>
        </w:rPr>
        <w:t>)}</w:t>
      </w:r>
    </w:p>
    <w:p>
      <w:pPr>
        <w:pStyle w:val="BodyText"/>
        <w:spacing w:line="228" w:lineRule="auto" w:before="5"/>
        <w:ind w:left="100" w:right="176"/>
      </w:pPr>
      <w:r>
        <w:rPr/>
        <w:t>Donde t</w:t>
      </w:r>
      <w:r>
        <w:rPr>
          <w:position w:val="-2"/>
          <w:sz w:val="16"/>
        </w:rPr>
        <w:t>i </w:t>
      </w:r>
      <w:r>
        <w:rPr/>
        <w:t>son las tuplas y cada A</w:t>
      </w:r>
      <w:r>
        <w:rPr>
          <w:position w:val="-2"/>
          <w:sz w:val="16"/>
        </w:rPr>
        <w:t>i </w:t>
      </w:r>
      <w:r>
        <w:rPr/>
        <w:t>son los atributos con respecto a la relación que está conectada con t</w:t>
      </w:r>
      <w:r>
        <w:rPr>
          <w:position w:val="-2"/>
          <w:sz w:val="16"/>
        </w:rPr>
        <w:t>i</w:t>
      </w:r>
      <w:r>
        <w:rPr/>
        <w:t>, y la condición es una formula bien formada del cálculo de predicados. Los operadores que se utilizan en el cálculo relacional son:</w:t>
      </w:r>
    </w:p>
    <w:p>
      <w:pPr>
        <w:pStyle w:val="BodyText"/>
        <w:spacing w:before="11"/>
        <w:rPr>
          <w:sz w:val="26"/>
        </w:rPr>
      </w:pPr>
    </w:p>
    <w:tbl>
      <w:tblPr>
        <w:tblW w:w="0" w:type="auto"/>
        <w:jc w:val="left"/>
        <w:tblInd w:w="3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4"/>
        <w:gridCol w:w="2711"/>
      </w:tblGrid>
      <w:tr>
        <w:trPr>
          <w:trHeight w:val="258" w:hRule="exact"/>
        </w:trPr>
        <w:tc>
          <w:tcPr>
            <w:tcW w:w="1194" w:type="dxa"/>
          </w:tcPr>
          <w:p>
            <w:pPr>
              <w:pStyle w:val="TableParagraph"/>
              <w:spacing w:line="245" w:lineRule="exact"/>
              <w:ind w:left="180" w:right="159"/>
              <w:jc w:val="center"/>
              <w:rPr>
                <w:rFonts w:ascii="Times New Roman" w:hAnsi="Times New Roman"/>
                <w:sz w:val="24"/>
              </w:rPr>
            </w:pPr>
            <w:r>
              <w:rPr>
                <w:rFonts w:ascii="Times New Roman" w:hAnsi="Times New Roman"/>
                <w:sz w:val="24"/>
              </w:rPr>
              <w:t>Símbolo</w:t>
            </w:r>
          </w:p>
        </w:tc>
        <w:tc>
          <w:tcPr>
            <w:tcW w:w="2711" w:type="dxa"/>
          </w:tcPr>
          <w:p>
            <w:pPr>
              <w:pStyle w:val="TableParagraph"/>
              <w:spacing w:line="245" w:lineRule="exact"/>
              <w:ind w:left="1151"/>
              <w:rPr>
                <w:rFonts w:ascii="Times New Roman"/>
                <w:sz w:val="24"/>
              </w:rPr>
            </w:pPr>
            <w:r>
              <w:rPr>
                <w:rFonts w:ascii="Times New Roman"/>
                <w:sz w:val="24"/>
              </w:rPr>
              <w:t>Nombre</w:t>
            </w:r>
          </w:p>
        </w:tc>
      </w:tr>
      <w:tr>
        <w:trPr>
          <w:trHeight w:val="283" w:hRule="exact"/>
        </w:trPr>
        <w:tc>
          <w:tcPr>
            <w:tcW w:w="1194" w:type="dxa"/>
          </w:tcPr>
          <w:p>
            <w:pPr>
              <w:pStyle w:val="TableParagraph"/>
              <w:spacing w:line="276" w:lineRule="exact"/>
              <w:ind w:left="21"/>
              <w:jc w:val="center"/>
              <w:rPr>
                <w:rFonts w:ascii="Cambria Math" w:hAnsi="Cambria Math"/>
                <w:sz w:val="24"/>
              </w:rPr>
            </w:pPr>
            <w:r>
              <w:rPr>
                <w:rFonts w:ascii="Cambria Math" w:hAnsi="Cambria Math"/>
                <w:w w:val="99"/>
                <w:sz w:val="24"/>
              </w:rPr>
              <w:t>∀</w:t>
            </w:r>
          </w:p>
        </w:tc>
        <w:tc>
          <w:tcPr>
            <w:tcW w:w="2711" w:type="dxa"/>
          </w:tcPr>
          <w:p>
            <w:pPr>
              <w:pStyle w:val="TableParagraph"/>
              <w:spacing w:line="263" w:lineRule="exact"/>
              <w:ind w:left="178"/>
              <w:rPr>
                <w:rFonts w:ascii="Times New Roman"/>
                <w:sz w:val="24"/>
              </w:rPr>
            </w:pPr>
            <w:r>
              <w:rPr>
                <w:rFonts w:ascii="Times New Roman"/>
                <w:sz w:val="24"/>
              </w:rPr>
              <w:t>Operador Universal</w:t>
            </w:r>
          </w:p>
        </w:tc>
      </w:tr>
      <w:tr>
        <w:trPr>
          <w:trHeight w:val="282" w:hRule="exact"/>
        </w:trPr>
        <w:tc>
          <w:tcPr>
            <w:tcW w:w="1194" w:type="dxa"/>
          </w:tcPr>
          <w:p>
            <w:pPr>
              <w:pStyle w:val="TableParagraph"/>
              <w:spacing w:line="273" w:lineRule="exact"/>
              <w:ind w:left="27"/>
              <w:jc w:val="center"/>
              <w:rPr>
                <w:rFonts w:ascii="Cambria Math" w:hAnsi="Cambria Math"/>
                <w:sz w:val="24"/>
              </w:rPr>
            </w:pPr>
            <w:r>
              <w:rPr>
                <w:rFonts w:ascii="Cambria Math" w:hAnsi="Cambria Math"/>
                <w:w w:val="100"/>
                <w:sz w:val="24"/>
              </w:rPr>
              <w:t>∃</w:t>
            </w:r>
          </w:p>
        </w:tc>
        <w:tc>
          <w:tcPr>
            <w:tcW w:w="2711" w:type="dxa"/>
          </w:tcPr>
          <w:p>
            <w:pPr>
              <w:pStyle w:val="TableParagraph"/>
              <w:spacing w:line="260" w:lineRule="exact"/>
              <w:ind w:left="178"/>
              <w:rPr>
                <w:rFonts w:ascii="Times New Roman"/>
                <w:sz w:val="24"/>
              </w:rPr>
            </w:pPr>
            <w:r>
              <w:rPr>
                <w:rFonts w:ascii="Times New Roman"/>
                <w:sz w:val="24"/>
              </w:rPr>
              <w:t>Operador Existencial</w:t>
            </w:r>
          </w:p>
        </w:tc>
      </w:tr>
      <w:tr>
        <w:trPr>
          <w:trHeight w:val="282" w:hRule="exact"/>
        </w:trPr>
        <w:tc>
          <w:tcPr>
            <w:tcW w:w="1194" w:type="dxa"/>
          </w:tcPr>
          <w:p>
            <w:pPr>
              <w:pStyle w:val="TableParagraph"/>
              <w:spacing w:line="275" w:lineRule="exact"/>
              <w:ind w:left="24"/>
              <w:jc w:val="center"/>
              <w:rPr>
                <w:rFonts w:ascii="Cambria Math" w:hAnsi="Cambria Math"/>
                <w:sz w:val="24"/>
              </w:rPr>
            </w:pPr>
            <w:r>
              <w:rPr>
                <w:rFonts w:ascii="Cambria Math" w:hAnsi="Cambria Math"/>
                <w:w w:val="99"/>
                <w:sz w:val="24"/>
              </w:rPr>
              <w:t>∄</w:t>
            </w:r>
          </w:p>
        </w:tc>
        <w:tc>
          <w:tcPr>
            <w:tcW w:w="2711" w:type="dxa"/>
          </w:tcPr>
          <w:p>
            <w:pPr>
              <w:pStyle w:val="TableParagraph"/>
              <w:spacing w:line="262" w:lineRule="exact"/>
              <w:ind w:left="178"/>
              <w:rPr>
                <w:rFonts w:ascii="Times New Roman"/>
                <w:sz w:val="24"/>
              </w:rPr>
            </w:pPr>
            <w:r>
              <w:rPr>
                <w:rFonts w:ascii="Times New Roman"/>
                <w:sz w:val="24"/>
              </w:rPr>
              <w:t>Operador no Existencial</w:t>
            </w:r>
          </w:p>
        </w:tc>
      </w:tr>
      <w:tr>
        <w:trPr>
          <w:trHeight w:val="280" w:hRule="exact"/>
        </w:trPr>
        <w:tc>
          <w:tcPr>
            <w:tcW w:w="1194" w:type="dxa"/>
          </w:tcPr>
          <w:p>
            <w:pPr>
              <w:pStyle w:val="TableParagraph"/>
              <w:spacing w:line="273" w:lineRule="exact"/>
              <w:ind w:left="23"/>
              <w:jc w:val="center"/>
              <w:rPr>
                <w:rFonts w:ascii="Cambria Math" w:hAnsi="Cambria Math"/>
                <w:sz w:val="24"/>
              </w:rPr>
            </w:pPr>
            <w:r>
              <w:rPr>
                <w:rFonts w:ascii="Cambria Math" w:hAnsi="Cambria Math"/>
                <w:w w:val="100"/>
                <w:sz w:val="24"/>
              </w:rPr>
              <w:t>→</w:t>
            </w:r>
          </w:p>
        </w:tc>
        <w:tc>
          <w:tcPr>
            <w:tcW w:w="2711" w:type="dxa"/>
          </w:tcPr>
          <w:p>
            <w:pPr>
              <w:pStyle w:val="TableParagraph"/>
              <w:spacing w:line="260" w:lineRule="exact"/>
              <w:ind w:left="178"/>
              <w:rPr>
                <w:rFonts w:ascii="Times New Roman" w:hAnsi="Times New Roman"/>
                <w:sz w:val="24"/>
              </w:rPr>
            </w:pPr>
            <w:r>
              <w:rPr>
                <w:rFonts w:ascii="Times New Roman" w:hAnsi="Times New Roman"/>
                <w:sz w:val="24"/>
              </w:rPr>
              <w:t>Implicación.</w:t>
            </w:r>
          </w:p>
        </w:tc>
      </w:tr>
      <w:tr>
        <w:trPr>
          <w:trHeight w:val="273" w:hRule="exact"/>
        </w:trPr>
        <w:tc>
          <w:tcPr>
            <w:tcW w:w="1194" w:type="dxa"/>
          </w:tcPr>
          <w:p>
            <w:pPr>
              <w:pStyle w:val="TableParagraph"/>
              <w:spacing w:line="260" w:lineRule="exact"/>
              <w:ind w:left="20"/>
              <w:jc w:val="center"/>
              <w:rPr>
                <w:rFonts w:ascii="Times New Roman" w:hAnsi="Times New Roman"/>
                <w:sz w:val="24"/>
              </w:rPr>
            </w:pPr>
            <w:r>
              <w:rPr>
                <w:rFonts w:ascii="Times New Roman" w:hAnsi="Times New Roman"/>
                <w:w w:val="99"/>
                <w:sz w:val="24"/>
              </w:rPr>
              <w:t>Λ</w:t>
            </w:r>
          </w:p>
        </w:tc>
        <w:tc>
          <w:tcPr>
            <w:tcW w:w="2711" w:type="dxa"/>
          </w:tcPr>
          <w:p>
            <w:pPr>
              <w:pStyle w:val="TableParagraph"/>
              <w:spacing w:line="260" w:lineRule="exact"/>
              <w:ind w:left="178"/>
              <w:rPr>
                <w:rFonts w:ascii="Times New Roman"/>
                <w:sz w:val="24"/>
              </w:rPr>
            </w:pPr>
            <w:r>
              <w:rPr>
                <w:rFonts w:ascii="Times New Roman"/>
                <w:sz w:val="24"/>
              </w:rPr>
              <w:t>AND</w:t>
            </w:r>
          </w:p>
        </w:tc>
      </w:tr>
      <w:tr>
        <w:trPr>
          <w:trHeight w:val="276" w:hRule="exact"/>
        </w:trPr>
        <w:tc>
          <w:tcPr>
            <w:tcW w:w="1194" w:type="dxa"/>
          </w:tcPr>
          <w:p>
            <w:pPr>
              <w:pStyle w:val="TableParagraph"/>
              <w:spacing w:line="263" w:lineRule="exact"/>
              <w:ind w:left="19"/>
              <w:jc w:val="center"/>
              <w:rPr>
                <w:rFonts w:ascii="Times New Roman"/>
                <w:sz w:val="24"/>
              </w:rPr>
            </w:pPr>
            <w:r>
              <w:rPr>
                <w:rFonts w:ascii="Times New Roman"/>
                <w:w w:val="99"/>
                <w:sz w:val="24"/>
              </w:rPr>
              <w:t>V</w:t>
            </w:r>
          </w:p>
        </w:tc>
        <w:tc>
          <w:tcPr>
            <w:tcW w:w="2711" w:type="dxa"/>
          </w:tcPr>
          <w:p>
            <w:pPr>
              <w:pStyle w:val="TableParagraph"/>
              <w:spacing w:line="263" w:lineRule="exact"/>
              <w:ind w:left="178"/>
              <w:rPr>
                <w:rFonts w:ascii="Times New Roman"/>
                <w:sz w:val="24"/>
              </w:rPr>
            </w:pPr>
            <w:r>
              <w:rPr>
                <w:rFonts w:ascii="Times New Roman"/>
                <w:sz w:val="24"/>
              </w:rPr>
              <w:t>OR</w:t>
            </w:r>
          </w:p>
        </w:tc>
      </w:tr>
      <w:tr>
        <w:trPr>
          <w:trHeight w:val="269" w:hRule="exact"/>
        </w:trPr>
        <w:tc>
          <w:tcPr>
            <w:tcW w:w="1194" w:type="dxa"/>
          </w:tcPr>
          <w:p>
            <w:pPr>
              <w:pStyle w:val="TableParagraph"/>
              <w:spacing w:line="276" w:lineRule="exact"/>
              <w:ind w:left="24"/>
              <w:jc w:val="center"/>
              <w:rPr>
                <w:rFonts w:ascii="Cambria Math"/>
                <w:sz w:val="24"/>
              </w:rPr>
            </w:pPr>
            <w:r>
              <w:rPr>
                <w:rFonts w:ascii="Cambria Math"/>
                <w:sz w:val="24"/>
              </w:rPr>
              <w:t>~</w:t>
            </w:r>
          </w:p>
        </w:tc>
        <w:tc>
          <w:tcPr>
            <w:tcW w:w="2711" w:type="dxa"/>
          </w:tcPr>
          <w:p>
            <w:pPr>
              <w:pStyle w:val="TableParagraph"/>
              <w:spacing w:line="263" w:lineRule="exact"/>
              <w:ind w:left="178"/>
              <w:rPr>
                <w:rFonts w:ascii="Times New Roman" w:hAnsi="Times New Roman"/>
                <w:sz w:val="24"/>
              </w:rPr>
            </w:pPr>
            <w:r>
              <w:rPr>
                <w:rFonts w:ascii="Times New Roman" w:hAnsi="Times New Roman"/>
                <w:sz w:val="24"/>
              </w:rPr>
              <w:t>NEGACIÓN</w:t>
            </w:r>
          </w:p>
        </w:tc>
      </w:tr>
    </w:tbl>
    <w:p>
      <w:pPr>
        <w:pStyle w:val="BodyText"/>
        <w:spacing w:before="2"/>
        <w:rPr>
          <w:sz w:val="18"/>
        </w:rPr>
      </w:pPr>
    </w:p>
    <w:p>
      <w:pPr>
        <w:pStyle w:val="BodyText"/>
        <w:spacing w:before="69"/>
        <w:ind w:left="100" w:right="336"/>
      </w:pPr>
      <w:r>
        <w:rPr/>
        <w:t>La negación del operador universal es el operador existencial. Por ejemplo, se puede decir el siguiente predicado:</w:t>
      </w:r>
    </w:p>
    <w:p>
      <w:pPr>
        <w:pStyle w:val="BodyText"/>
        <w:ind w:right="12"/>
        <w:jc w:val="center"/>
      </w:pPr>
      <w:r>
        <w:rPr/>
        <w:t>Todo ser humano es valiente.</w:t>
      </w:r>
    </w:p>
    <w:p>
      <w:pPr>
        <w:pStyle w:val="BodyText"/>
        <w:ind w:left="100"/>
      </w:pPr>
      <w:r>
        <w:rPr/>
        <w:t>Se puede expresar matemáticamente como:</w:t>
      </w:r>
    </w:p>
    <w:p>
      <w:pPr>
        <w:pStyle w:val="BodyText"/>
        <w:spacing w:line="279" w:lineRule="exact" w:before="4"/>
        <w:ind w:right="19"/>
        <w:jc w:val="center"/>
      </w:pPr>
      <w:r>
        <w:rPr>
          <w:rFonts w:ascii="Cambria Math" w:hAnsi="Cambria Math"/>
        </w:rPr>
        <w:t>∀</w:t>
      </w:r>
      <w:r>
        <w:rPr/>
        <w:t>x:VALIENTE(x)</w:t>
      </w:r>
    </w:p>
    <w:p>
      <w:pPr>
        <w:pStyle w:val="BodyText"/>
        <w:spacing w:line="274" w:lineRule="exact"/>
        <w:ind w:left="100"/>
      </w:pPr>
      <w:r>
        <w:rPr/>
        <w:t>Donde la variable x  representa a los seres humanos.</w:t>
      </w:r>
    </w:p>
    <w:p>
      <w:pPr>
        <w:pStyle w:val="BodyText"/>
      </w:pPr>
    </w:p>
    <w:p>
      <w:pPr>
        <w:pStyle w:val="BodyText"/>
        <w:ind w:left="100"/>
      </w:pPr>
      <w:r>
        <w:rPr/>
        <w:t>Su negación sería: Existe al menos un ser humano que no es valiente, en lógica de predicados quedaría de la siguiente forma:</w:t>
      </w:r>
    </w:p>
    <w:p>
      <w:pPr>
        <w:pStyle w:val="BodyText"/>
        <w:spacing w:before="4"/>
        <w:ind w:right="15"/>
        <w:jc w:val="center"/>
      </w:pPr>
      <w:r>
        <w:rPr>
          <w:rFonts w:ascii="Cambria Math" w:hAnsi="Cambria Math"/>
        </w:rPr>
        <w:t>∃</w:t>
      </w:r>
      <w:r>
        <w:rPr/>
        <w:t>x: </w:t>
      </w:r>
      <w:r>
        <w:rPr>
          <w:rFonts w:ascii="Cambria Math" w:hAnsi="Cambria Math"/>
        </w:rPr>
        <w:t>~ </w:t>
      </w:r>
      <w:r>
        <w:rPr/>
        <w:t>VALIENTE (x)</w:t>
      </w:r>
    </w:p>
    <w:p>
      <w:pPr>
        <w:pStyle w:val="BodyText"/>
        <w:spacing w:before="6"/>
        <w:rPr>
          <w:sz w:val="23"/>
        </w:rPr>
      </w:pPr>
    </w:p>
    <w:p>
      <w:pPr>
        <w:pStyle w:val="BodyText"/>
        <w:ind w:left="100"/>
      </w:pPr>
      <w:r>
        <w:rPr/>
        <w:t>De la misma forma, la negación de un operador existencial es el operador universal. Por ejemplo:</w:t>
      </w:r>
    </w:p>
    <w:p>
      <w:pPr>
        <w:pStyle w:val="BodyText"/>
        <w:ind w:right="14"/>
        <w:jc w:val="center"/>
      </w:pPr>
      <w:r>
        <w:rPr/>
        <w:t>Algún ser humano es valiente.</w:t>
      </w:r>
    </w:p>
    <w:p>
      <w:pPr>
        <w:pStyle w:val="BodyText"/>
      </w:pPr>
    </w:p>
    <w:p>
      <w:pPr>
        <w:pStyle w:val="BodyText"/>
        <w:ind w:left="100"/>
      </w:pPr>
      <w:r>
        <w:rPr/>
        <w:t>Este predicado quedaría el lógica de predicados de la siguiente manera:</w:t>
      </w:r>
    </w:p>
    <w:p>
      <w:pPr>
        <w:pStyle w:val="BodyText"/>
        <w:spacing w:before="3"/>
      </w:pPr>
    </w:p>
    <w:p>
      <w:pPr>
        <w:pStyle w:val="BodyText"/>
        <w:spacing w:before="1"/>
        <w:ind w:right="16"/>
        <w:jc w:val="center"/>
      </w:pPr>
      <w:r>
        <w:rPr>
          <w:rFonts w:ascii="Cambria Math" w:hAnsi="Cambria Math"/>
        </w:rPr>
        <w:t>∃</w:t>
      </w:r>
      <w:r>
        <w:rPr/>
        <w:t>x: VALIENTE (x)</w:t>
      </w:r>
    </w:p>
    <w:p>
      <w:pPr>
        <w:pStyle w:val="BodyText"/>
        <w:spacing w:before="10"/>
        <w:rPr>
          <w:sz w:val="23"/>
        </w:rPr>
      </w:pPr>
    </w:p>
    <w:p>
      <w:pPr>
        <w:pStyle w:val="BodyText"/>
        <w:ind w:left="100"/>
      </w:pPr>
      <w:r>
        <w:rPr/>
        <w:t>Su negación sería: Todos los seres humanos no son valientes.</w:t>
      </w:r>
    </w:p>
    <w:p>
      <w:pPr>
        <w:pStyle w:val="BodyText"/>
        <w:spacing w:before="4"/>
        <w:ind w:right="19"/>
        <w:jc w:val="center"/>
      </w:pPr>
      <w:r>
        <w:rPr>
          <w:rFonts w:ascii="Cambria Math" w:hAnsi="Cambria Math"/>
        </w:rPr>
        <w:t>∀</w:t>
      </w:r>
      <w:r>
        <w:rPr/>
        <w:t>x: </w:t>
      </w:r>
      <w:r>
        <w:rPr>
          <w:rFonts w:ascii="Cambria Math" w:hAnsi="Cambria Math"/>
        </w:rPr>
        <w:t>~  </w:t>
      </w:r>
      <w:r>
        <w:rPr/>
        <w:t>VALIENTE(x)</w:t>
      </w:r>
    </w:p>
    <w:p>
      <w:pPr>
        <w:pStyle w:val="BodyText"/>
        <w:spacing w:before="6"/>
        <w:rPr>
          <w:sz w:val="23"/>
        </w:rPr>
      </w:pPr>
    </w:p>
    <w:p>
      <w:pPr>
        <w:pStyle w:val="BodyText"/>
        <w:ind w:left="100"/>
      </w:pPr>
      <w:r>
        <w:rPr/>
        <w:t>La implicación tiene la virtud de poder ordenar predicados, por ejemplo:</w:t>
      </w:r>
    </w:p>
    <w:p>
      <w:pPr>
        <w:pStyle w:val="BodyText"/>
        <w:ind w:left="100" w:right="496"/>
      </w:pPr>
      <w:r>
        <w:rPr/>
        <w:t>Todo animal que es gato, invariablemente es felino. Todo animal que es felino, invariablemente es mamífero. Todo mamífero invariablemente es un ser vivo. De esta forma podemos ordenar los predicados de la siguiente forma:</w:t>
      </w:r>
    </w:p>
    <w:p>
      <w:pPr>
        <w:pStyle w:val="BodyText"/>
        <w:spacing w:line="279" w:lineRule="exact" w:before="4"/>
        <w:ind w:right="18"/>
        <w:jc w:val="center"/>
      </w:pPr>
      <w:r>
        <w:rPr>
          <w:rFonts w:ascii="Cambria Math" w:hAnsi="Cambria Math"/>
        </w:rPr>
        <w:t>∀</w:t>
      </w:r>
      <w:r>
        <w:rPr/>
        <w:t>x:(GATO(x) </w:t>
      </w:r>
      <w:r>
        <w:rPr>
          <w:rFonts w:ascii="Cambria Math" w:hAnsi="Cambria Math"/>
        </w:rPr>
        <w:t>→ </w:t>
      </w:r>
      <w:r>
        <w:rPr/>
        <w:t>FELINO(x) </w:t>
      </w:r>
      <w:r>
        <w:rPr>
          <w:rFonts w:ascii="Cambria Math" w:hAnsi="Cambria Math"/>
        </w:rPr>
        <w:t>→ </w:t>
      </w:r>
      <w:r>
        <w:rPr/>
        <w:t>MAMIFERO(x)  </w:t>
      </w:r>
      <w:r>
        <w:rPr>
          <w:rFonts w:ascii="Cambria Math" w:hAnsi="Cambria Math"/>
        </w:rPr>
        <w:t>→ </w:t>
      </w:r>
      <w:r>
        <w:rPr/>
        <w:t>SER VIVO(x))</w:t>
      </w:r>
    </w:p>
    <w:p>
      <w:pPr>
        <w:pStyle w:val="BodyText"/>
        <w:spacing w:line="273" w:lineRule="exact"/>
        <w:ind w:left="100"/>
      </w:pPr>
      <w:r>
        <w:rPr/>
        <w:t>Pero no podemos decir: Todo animal que es felino, invariablemente es gato.</w:t>
      </w:r>
    </w:p>
    <w:p>
      <w:pPr>
        <w:pStyle w:val="BodyText"/>
        <w:spacing w:before="4"/>
        <w:ind w:right="22"/>
        <w:jc w:val="center"/>
      </w:pPr>
      <w:r>
        <w:rPr>
          <w:rFonts w:ascii="Cambria Math" w:hAnsi="Cambria Math"/>
        </w:rPr>
        <w:t>∀</w:t>
      </w:r>
      <w:r>
        <w:rPr/>
        <w:t>x:(FELINO(x) </w:t>
      </w:r>
      <w:r>
        <w:rPr>
          <w:rFonts w:ascii="Cambria Math" w:hAnsi="Cambria Math"/>
        </w:rPr>
        <w:t>→ </w:t>
      </w:r>
      <w:r>
        <w:rPr/>
        <w:t>GATO(x))</w:t>
      </w:r>
    </w:p>
    <w:p>
      <w:pPr>
        <w:spacing w:after="0"/>
        <w:jc w:val="center"/>
        <w:sectPr>
          <w:pgSz w:w="12240" w:h="15840"/>
          <w:pgMar w:header="0" w:footer="709" w:top="1380" w:bottom="960" w:left="1700" w:right="1680"/>
        </w:sectPr>
      </w:pPr>
    </w:p>
    <w:p>
      <w:pPr>
        <w:pStyle w:val="BodyText"/>
        <w:spacing w:before="52"/>
        <w:ind w:left="100" w:right="345"/>
        <w:jc w:val="both"/>
      </w:pPr>
      <w:r>
        <w:rPr/>
        <w:t>Ya que existen tipos de felinos que no son gatos (panteras, tigres, etc.). Esto indica que todo elemento que cumple con la parte izquierda del implicación, forzosamente cumple con la parte derecha de la implicación.</w:t>
      </w:r>
    </w:p>
    <w:p>
      <w:pPr>
        <w:pStyle w:val="BodyText"/>
      </w:pPr>
    </w:p>
    <w:p>
      <w:pPr>
        <w:pStyle w:val="ListParagraph"/>
        <w:numPr>
          <w:ilvl w:val="3"/>
          <w:numId w:val="54"/>
        </w:numPr>
        <w:tabs>
          <w:tab w:pos="821" w:val="left" w:leader="none"/>
        </w:tabs>
        <w:spacing w:line="240" w:lineRule="auto" w:before="0" w:after="0"/>
        <w:ind w:left="821" w:right="0" w:hanging="721"/>
        <w:jc w:val="left"/>
        <w:rPr>
          <w:sz w:val="24"/>
        </w:rPr>
      </w:pPr>
      <w:r>
        <w:rPr>
          <w:sz w:val="24"/>
        </w:rPr>
        <w:t>Consultas con el operador </w:t>
      </w:r>
      <w:r>
        <w:rPr>
          <w:spacing w:val="-3"/>
          <w:sz w:val="24"/>
        </w:rPr>
        <w:t>AND </w:t>
      </w:r>
      <w:r>
        <w:rPr>
          <w:sz w:val="24"/>
        </w:rPr>
        <w:t>y el operador</w:t>
      </w:r>
      <w:r>
        <w:rPr>
          <w:spacing w:val="6"/>
          <w:sz w:val="24"/>
        </w:rPr>
        <w:t> </w:t>
      </w:r>
      <w:r>
        <w:rPr>
          <w:sz w:val="24"/>
        </w:rPr>
        <w:t>existencial:</w:t>
      </w:r>
    </w:p>
    <w:p>
      <w:pPr>
        <w:pStyle w:val="BodyText"/>
        <w:ind w:left="100" w:right="203"/>
      </w:pPr>
      <w:r>
        <w:rPr/>
        <w:t>Las consultas realizadas en estas secciones se basan en la extensión de la figura 4.5 (pág. 45).</w:t>
      </w:r>
    </w:p>
    <w:p>
      <w:pPr>
        <w:pStyle w:val="BodyText"/>
        <w:ind w:left="100" w:right="117"/>
      </w:pPr>
      <w:r>
        <w:rPr/>
        <w:t>El operador AND permite realizar la operación de selección vista en el álgebra relacional. Un ejemplo de ello se ve en la consulta 1.</w:t>
      </w:r>
    </w:p>
    <w:p>
      <w:pPr>
        <w:pStyle w:val="BodyText"/>
      </w:pPr>
    </w:p>
    <w:p>
      <w:pPr>
        <w:pStyle w:val="ListParagraph"/>
        <w:numPr>
          <w:ilvl w:val="4"/>
          <w:numId w:val="54"/>
        </w:numPr>
        <w:tabs>
          <w:tab w:pos="821" w:val="left" w:leader="none"/>
        </w:tabs>
        <w:spacing w:line="240" w:lineRule="auto" w:before="0" w:after="0"/>
        <w:ind w:left="821" w:right="0" w:hanging="361"/>
        <w:jc w:val="left"/>
        <w:rPr>
          <w:sz w:val="24"/>
        </w:rPr>
      </w:pPr>
      <w:r>
        <w:rPr>
          <w:sz w:val="24"/>
        </w:rPr>
        <w:t>Dar el nombre </w:t>
      </w:r>
      <w:r>
        <w:rPr>
          <w:spacing w:val="-3"/>
          <w:sz w:val="24"/>
        </w:rPr>
        <w:t>de </w:t>
      </w:r>
      <w:r>
        <w:rPr>
          <w:sz w:val="24"/>
        </w:rPr>
        <w:t>todo empleado cuyo salario sea mayor a</w:t>
      </w:r>
      <w:r>
        <w:rPr>
          <w:spacing w:val="-7"/>
          <w:sz w:val="24"/>
        </w:rPr>
        <w:t> </w:t>
      </w:r>
      <w:r>
        <w:rPr>
          <w:sz w:val="24"/>
        </w:rPr>
        <w:t>$5,000.ºº</w:t>
      </w:r>
    </w:p>
    <w:p>
      <w:pPr>
        <w:pStyle w:val="BodyText"/>
      </w:pPr>
    </w:p>
    <w:p>
      <w:pPr>
        <w:pStyle w:val="BodyText"/>
        <w:ind w:left="1253"/>
      </w:pPr>
      <w:r>
        <w:rPr/>
        <w:t>{e.nombre, e.paterno, e.materno | EMPLEADO (e) Λ e.salario &gt; 5000.ºº}</w:t>
      </w:r>
    </w:p>
    <w:p>
      <w:pPr>
        <w:pStyle w:val="BodyText"/>
      </w:pPr>
    </w:p>
    <w:p>
      <w:pPr>
        <w:pStyle w:val="BodyText"/>
        <w:ind w:left="100" w:right="182"/>
      </w:pPr>
      <w:r>
        <w:rPr/>
        <w:t>El operador </w:t>
      </w:r>
      <w:r>
        <w:rPr>
          <w:spacing w:val="-3"/>
        </w:rPr>
        <w:t>AND </w:t>
      </w:r>
      <w:r>
        <w:rPr/>
        <w:t>también permite realizar consultas que equivalen al operador “reunión” del algebra relacional. Un ejemplo de esto se puede observar en la consulta 2 y en la consulta 3.</w:t>
      </w:r>
    </w:p>
    <w:p>
      <w:pPr>
        <w:pStyle w:val="BodyText"/>
      </w:pPr>
    </w:p>
    <w:p>
      <w:pPr>
        <w:pStyle w:val="ListParagraph"/>
        <w:numPr>
          <w:ilvl w:val="4"/>
          <w:numId w:val="54"/>
        </w:numPr>
        <w:tabs>
          <w:tab w:pos="940" w:val="left" w:leader="none"/>
          <w:tab w:pos="941" w:val="left" w:leader="none"/>
        </w:tabs>
        <w:spacing w:line="240" w:lineRule="auto" w:before="0" w:after="0"/>
        <w:ind w:left="821" w:right="1198" w:hanging="361"/>
        <w:jc w:val="left"/>
        <w:rPr>
          <w:sz w:val="24"/>
        </w:rPr>
      </w:pPr>
      <w:r>
        <w:rPr>
          <w:sz w:val="24"/>
        </w:rPr>
        <w:t>Recupera el nombre y dirección de los empleados que trabajen para</w:t>
      </w:r>
      <w:r>
        <w:rPr>
          <w:spacing w:val="-15"/>
          <w:sz w:val="24"/>
        </w:rPr>
        <w:t> </w:t>
      </w:r>
      <w:r>
        <w:rPr>
          <w:sz w:val="24"/>
        </w:rPr>
        <w:t>el departamento </w:t>
      </w:r>
      <w:r>
        <w:rPr>
          <w:spacing w:val="-3"/>
          <w:sz w:val="24"/>
        </w:rPr>
        <w:t>de</w:t>
      </w:r>
      <w:r>
        <w:rPr>
          <w:spacing w:val="-6"/>
          <w:sz w:val="24"/>
        </w:rPr>
        <w:t> </w:t>
      </w:r>
      <w:r>
        <w:rPr>
          <w:sz w:val="24"/>
        </w:rPr>
        <w:t>Investigación.</w:t>
      </w:r>
    </w:p>
    <w:p>
      <w:pPr>
        <w:pStyle w:val="BodyText"/>
      </w:pPr>
    </w:p>
    <w:p>
      <w:pPr>
        <w:pStyle w:val="BodyText"/>
        <w:spacing w:line="242" w:lineRule="auto"/>
        <w:ind w:left="821" w:right="232"/>
      </w:pPr>
      <w:r>
        <w:rPr/>
        <w:t>{e.paterno, e.nombre, e.dirección | EMPLEADO (e) Λ (</w:t>
      </w:r>
      <w:r>
        <w:rPr>
          <w:rFonts w:ascii="Cambria Math" w:hAnsi="Cambria Math"/>
        </w:rPr>
        <w:t>∃</w:t>
      </w:r>
      <w:r>
        <w:rPr/>
        <w:t>d)DEPARTAMENTO(D) Λ d.dnombre=”Investigación” Λ d.dnumero=e.dno}</w:t>
      </w:r>
    </w:p>
    <w:p>
      <w:pPr>
        <w:pStyle w:val="BodyText"/>
        <w:spacing w:before="3"/>
        <w:rPr>
          <w:sz w:val="23"/>
        </w:rPr>
      </w:pPr>
    </w:p>
    <w:p>
      <w:pPr>
        <w:pStyle w:val="ListParagraph"/>
        <w:numPr>
          <w:ilvl w:val="4"/>
          <w:numId w:val="54"/>
        </w:numPr>
        <w:tabs>
          <w:tab w:pos="821" w:val="left" w:leader="none"/>
        </w:tabs>
        <w:spacing w:line="240" w:lineRule="auto" w:before="0" w:after="0"/>
        <w:ind w:left="821" w:right="805" w:hanging="361"/>
        <w:jc w:val="left"/>
        <w:rPr>
          <w:sz w:val="24"/>
        </w:rPr>
      </w:pPr>
      <w:r>
        <w:rPr>
          <w:sz w:val="24"/>
        </w:rPr>
        <w:t>Para todo proyecto localizado en San Diego, liste el número de proyecto,</w:t>
      </w:r>
      <w:r>
        <w:rPr>
          <w:spacing w:val="-15"/>
          <w:sz w:val="24"/>
        </w:rPr>
        <w:t> </w:t>
      </w:r>
      <w:r>
        <w:rPr>
          <w:sz w:val="24"/>
        </w:rPr>
        <w:t>el número de departamento que lo controla y el nombre del</w:t>
      </w:r>
      <w:r>
        <w:rPr>
          <w:spacing w:val="-17"/>
          <w:sz w:val="24"/>
        </w:rPr>
        <w:t> </w:t>
      </w:r>
      <w:r>
        <w:rPr>
          <w:sz w:val="24"/>
        </w:rPr>
        <w:t>gerente.</w:t>
      </w:r>
    </w:p>
    <w:p>
      <w:pPr>
        <w:pStyle w:val="BodyText"/>
        <w:spacing w:before="4"/>
      </w:pPr>
    </w:p>
    <w:p>
      <w:pPr>
        <w:pStyle w:val="BodyText"/>
        <w:ind w:right="18"/>
        <w:jc w:val="center"/>
      </w:pPr>
      <w:r>
        <w:rPr/>
        <w:t>{p.pnumero, p.dno, e.paterno, e.nombre | PROYECTO (p) Λ (</w:t>
      </w:r>
      <w:r>
        <w:rPr>
          <w:rFonts w:ascii="Cambria Math" w:hAnsi="Cambria Math"/>
        </w:rPr>
        <w:t>∃</w:t>
      </w:r>
      <w:r>
        <w:rPr/>
        <w:t>e)(EMPLEADO(e) Λ p.plocalización= “San Diego” Λ (</w:t>
      </w:r>
      <w:r>
        <w:rPr>
          <w:rFonts w:ascii="Cambria Math" w:hAnsi="Cambria Math"/>
        </w:rPr>
        <w:t>∃</w:t>
      </w:r>
      <w:r>
        <w:rPr/>
        <w:t>d)(DEPARTAMENTO(d) Λ p.dno=d.dnumero Λd.matrigerente=e.matricula}</w:t>
      </w:r>
    </w:p>
    <w:p>
      <w:pPr>
        <w:pStyle w:val="BodyText"/>
      </w:pPr>
    </w:p>
    <w:p>
      <w:pPr>
        <w:pStyle w:val="BodyText"/>
        <w:ind w:left="100"/>
      </w:pPr>
      <w:r>
        <w:rPr/>
        <w:t>El operador OR permite realizar consultas equivalentes al operador “unión” del algebra relacional, un ejemplo de su uso se muestra en la consulta 4.</w:t>
      </w:r>
    </w:p>
    <w:p>
      <w:pPr>
        <w:pStyle w:val="BodyText"/>
      </w:pPr>
    </w:p>
    <w:p>
      <w:pPr>
        <w:pStyle w:val="ListParagraph"/>
        <w:numPr>
          <w:ilvl w:val="4"/>
          <w:numId w:val="54"/>
        </w:numPr>
        <w:tabs>
          <w:tab w:pos="821" w:val="left" w:leader="none"/>
        </w:tabs>
        <w:spacing w:line="240" w:lineRule="auto" w:before="0" w:after="0"/>
        <w:ind w:left="821" w:right="163" w:hanging="361"/>
        <w:jc w:val="left"/>
        <w:rPr>
          <w:sz w:val="24"/>
        </w:rPr>
      </w:pPr>
      <w:r>
        <w:rPr>
          <w:sz w:val="24"/>
        </w:rPr>
        <w:t>Hacer una lista </w:t>
      </w:r>
      <w:r>
        <w:rPr>
          <w:spacing w:val="-3"/>
          <w:sz w:val="24"/>
        </w:rPr>
        <w:t>de </w:t>
      </w:r>
      <w:r>
        <w:rPr>
          <w:sz w:val="24"/>
        </w:rPr>
        <w:t>proyectos donde trabaje al menos un empleado cuyo apellido paterno sea </w:t>
      </w:r>
      <w:r>
        <w:rPr>
          <w:spacing w:val="-3"/>
          <w:sz w:val="24"/>
        </w:rPr>
        <w:t>López, </w:t>
      </w:r>
      <w:r>
        <w:rPr>
          <w:sz w:val="24"/>
        </w:rPr>
        <w:t>siendo éste trabajador o gerente del departamento que controla el</w:t>
      </w:r>
      <w:r>
        <w:rPr>
          <w:spacing w:val="-3"/>
          <w:sz w:val="24"/>
        </w:rPr>
        <w:t> </w:t>
      </w:r>
      <w:r>
        <w:rPr>
          <w:sz w:val="24"/>
        </w:rPr>
        <w:t>proyecto.</w:t>
      </w:r>
    </w:p>
    <w:p>
      <w:pPr>
        <w:pStyle w:val="BodyText"/>
        <w:spacing w:before="4"/>
      </w:pPr>
    </w:p>
    <w:p>
      <w:pPr>
        <w:pStyle w:val="BodyText"/>
        <w:spacing w:line="279" w:lineRule="exact"/>
        <w:ind w:left="853"/>
      </w:pPr>
      <w:r>
        <w:rPr/>
        <w:t>{p.pnumero|PROYECTO (p) Λ ((</w:t>
      </w:r>
      <w:r>
        <w:rPr>
          <w:rFonts w:ascii="Cambria Math" w:hAnsi="Cambria Math"/>
        </w:rPr>
        <w:t>∃</w:t>
      </w:r>
      <w:r>
        <w:rPr/>
        <w:t>e) (</w:t>
      </w:r>
      <w:r>
        <w:rPr>
          <w:rFonts w:ascii="Cambria Math" w:hAnsi="Cambria Math"/>
        </w:rPr>
        <w:t>∃</w:t>
      </w:r>
      <w:r>
        <w:rPr/>
        <w:t>w)(EMPLEADO(e)  Λ TRABAJAEN(w)</w:t>
      </w:r>
    </w:p>
    <w:p>
      <w:pPr>
        <w:pStyle w:val="BodyText"/>
        <w:ind w:left="1153" w:right="447"/>
        <w:jc w:val="center"/>
      </w:pPr>
      <w:r>
        <w:rPr/>
        <w:t>Λ w.pno=p.pnúmero Λ e,paterno=”López” Λ e,matricula=w.matriculaemp) V</w:t>
      </w:r>
    </w:p>
    <w:p>
      <w:pPr>
        <w:pStyle w:val="BodyText"/>
        <w:spacing w:line="272" w:lineRule="exact" w:before="15"/>
        <w:ind w:left="699" w:right="3"/>
        <w:jc w:val="center"/>
      </w:pPr>
      <w:r>
        <w:rPr/>
        <w:t>((</w:t>
      </w:r>
      <w:r>
        <w:rPr>
          <w:rFonts w:ascii="Cambria Math" w:hAnsi="Cambria Math"/>
        </w:rPr>
        <w:t>∃</w:t>
      </w:r>
      <w:r>
        <w:rPr/>
        <w:t>m) (</w:t>
      </w:r>
      <w:r>
        <w:rPr>
          <w:rFonts w:ascii="Cambria Math" w:hAnsi="Cambria Math"/>
        </w:rPr>
        <w:t>∃</w:t>
      </w:r>
      <w:r>
        <w:rPr/>
        <w:t>d)(EMPLEADO(m) Λ DEPARTAMENTO(d) Λ p.dnum=d.dnumero Λ d.matrigerente=m.matricula Λ m.paterno=López”))}</w:t>
      </w:r>
    </w:p>
    <w:p>
      <w:pPr>
        <w:spacing w:after="0" w:line="272" w:lineRule="exact"/>
        <w:jc w:val="center"/>
        <w:sectPr>
          <w:pgSz w:w="12240" w:h="15840"/>
          <w:pgMar w:header="0" w:footer="709" w:top="1380" w:bottom="960" w:left="1700" w:right="1680"/>
        </w:sectPr>
      </w:pPr>
    </w:p>
    <w:p>
      <w:pPr>
        <w:pStyle w:val="BodyText"/>
        <w:spacing w:before="52"/>
        <w:ind w:left="100" w:right="230"/>
      </w:pPr>
      <w:r>
        <w:rPr/>
        <w:t>El operador existencial negado nos permite realizar consulta equivalentes al operador “diferencia” del algebra relacional. Ejemplo de este operador se muestra en las consultas 5 y 6.</w:t>
      </w:r>
    </w:p>
    <w:p>
      <w:pPr>
        <w:pStyle w:val="BodyText"/>
      </w:pPr>
    </w:p>
    <w:p>
      <w:pPr>
        <w:pStyle w:val="ListParagraph"/>
        <w:numPr>
          <w:ilvl w:val="4"/>
          <w:numId w:val="54"/>
        </w:numPr>
        <w:tabs>
          <w:tab w:pos="821" w:val="left" w:leader="none"/>
        </w:tabs>
        <w:spacing w:line="240" w:lineRule="auto" w:before="0" w:after="0"/>
        <w:ind w:left="821" w:right="0" w:hanging="361"/>
        <w:jc w:val="left"/>
        <w:rPr>
          <w:sz w:val="24"/>
        </w:rPr>
      </w:pPr>
      <w:r>
        <w:rPr>
          <w:sz w:val="24"/>
        </w:rPr>
        <w:t>Dar la lista de los empleados que no son</w:t>
      </w:r>
      <w:r>
        <w:rPr>
          <w:spacing w:val="-11"/>
          <w:sz w:val="24"/>
        </w:rPr>
        <w:t> </w:t>
      </w:r>
      <w:r>
        <w:rPr>
          <w:sz w:val="24"/>
        </w:rPr>
        <w:t>gerentes.</w:t>
      </w:r>
    </w:p>
    <w:p>
      <w:pPr>
        <w:pStyle w:val="BodyText"/>
        <w:spacing w:before="4"/>
      </w:pPr>
    </w:p>
    <w:p>
      <w:pPr>
        <w:pStyle w:val="BodyText"/>
        <w:spacing w:line="279" w:lineRule="exact"/>
        <w:ind w:left="896"/>
      </w:pPr>
      <w:r>
        <w:rPr/>
        <w:t>{e.paterno, e.materno, e.nombre | EMPLEADO (e) Λ </w:t>
      </w:r>
      <w:r>
        <w:rPr>
          <w:rFonts w:ascii="Cambria Math" w:hAnsi="Cambria Math"/>
        </w:rPr>
        <w:t>(∄)</w:t>
      </w:r>
      <w:r>
        <w:rPr/>
        <w:t>(d)DEPARTAMENTO</w:t>
      </w:r>
    </w:p>
    <w:p>
      <w:pPr>
        <w:pStyle w:val="BodyText"/>
        <w:spacing w:line="273" w:lineRule="exact"/>
        <w:ind w:left="3137"/>
      </w:pPr>
      <w:r>
        <w:rPr/>
        <w:t>(d) Λ e.matricula=d.matrigerente}</w:t>
      </w:r>
    </w:p>
    <w:p>
      <w:pPr>
        <w:pStyle w:val="BodyText"/>
      </w:pPr>
    </w:p>
    <w:p>
      <w:pPr>
        <w:pStyle w:val="ListParagraph"/>
        <w:numPr>
          <w:ilvl w:val="4"/>
          <w:numId w:val="54"/>
        </w:numPr>
        <w:tabs>
          <w:tab w:pos="821" w:val="left" w:leader="none"/>
        </w:tabs>
        <w:spacing w:line="240" w:lineRule="auto" w:before="0" w:after="0"/>
        <w:ind w:left="821" w:right="0" w:hanging="361"/>
        <w:jc w:val="left"/>
        <w:rPr>
          <w:sz w:val="24"/>
        </w:rPr>
      </w:pPr>
      <w:r>
        <w:rPr>
          <w:sz w:val="24"/>
        </w:rPr>
        <w:t>Dar el nombre </w:t>
      </w:r>
      <w:r>
        <w:rPr>
          <w:spacing w:val="-3"/>
          <w:sz w:val="24"/>
        </w:rPr>
        <w:t>de </w:t>
      </w:r>
      <w:r>
        <w:rPr>
          <w:sz w:val="24"/>
        </w:rPr>
        <w:t>los empleados que no son</w:t>
      </w:r>
      <w:r>
        <w:rPr>
          <w:spacing w:val="-3"/>
          <w:sz w:val="24"/>
        </w:rPr>
        <w:t> </w:t>
      </w:r>
      <w:r>
        <w:rPr>
          <w:sz w:val="24"/>
        </w:rPr>
        <w:t>supervisores.</w:t>
      </w:r>
    </w:p>
    <w:p>
      <w:pPr>
        <w:pStyle w:val="BodyText"/>
        <w:spacing w:before="4"/>
      </w:pPr>
    </w:p>
    <w:p>
      <w:pPr>
        <w:pStyle w:val="BodyText"/>
        <w:ind w:left="821"/>
      </w:pPr>
      <w:r>
        <w:rPr/>
        <w:t>{e.paterno, e.materno, e.nombre | EMPLEADO (e) Λ </w:t>
      </w:r>
      <w:r>
        <w:rPr>
          <w:rFonts w:ascii="Cambria Math" w:hAnsi="Cambria Math"/>
        </w:rPr>
        <w:t>(∄)</w:t>
      </w:r>
      <w:r>
        <w:rPr/>
        <w:t>(d)EMPLEADO(d) Λ e.matricula = d.superv}</w:t>
      </w:r>
    </w:p>
    <w:p>
      <w:pPr>
        <w:pStyle w:val="BodyText"/>
      </w:pPr>
    </w:p>
    <w:p>
      <w:pPr>
        <w:pStyle w:val="BodyText"/>
        <w:ind w:left="100"/>
      </w:pPr>
      <w:r>
        <w:rPr/>
        <w:t>El operador universal nos permite trabajar a todos los elementos de un conjunto dado que cumplen una condición específica, por ejemplo, ver consulta 7.</w:t>
      </w:r>
    </w:p>
    <w:p>
      <w:pPr>
        <w:pStyle w:val="BodyText"/>
      </w:pPr>
    </w:p>
    <w:p>
      <w:pPr>
        <w:pStyle w:val="ListParagraph"/>
        <w:numPr>
          <w:ilvl w:val="4"/>
          <w:numId w:val="54"/>
        </w:numPr>
        <w:tabs>
          <w:tab w:pos="821" w:val="left" w:leader="none"/>
        </w:tabs>
        <w:spacing w:line="240" w:lineRule="auto" w:before="0" w:after="0"/>
        <w:ind w:left="821" w:right="536" w:hanging="361"/>
        <w:jc w:val="left"/>
        <w:rPr>
          <w:sz w:val="24"/>
        </w:rPr>
      </w:pPr>
      <w:r>
        <w:rPr>
          <w:sz w:val="24"/>
        </w:rPr>
        <w:t>Dar el nombre </w:t>
      </w:r>
      <w:r>
        <w:rPr>
          <w:spacing w:val="-3"/>
          <w:sz w:val="24"/>
        </w:rPr>
        <w:t>de </w:t>
      </w:r>
      <w:r>
        <w:rPr>
          <w:sz w:val="24"/>
        </w:rPr>
        <w:t>los empleados cuyo salario sea mayor al salario </w:t>
      </w:r>
      <w:r>
        <w:rPr>
          <w:spacing w:val="-3"/>
          <w:sz w:val="24"/>
        </w:rPr>
        <w:t>de </w:t>
      </w:r>
      <w:r>
        <w:rPr>
          <w:sz w:val="24"/>
        </w:rPr>
        <w:t>todos los empleados que están adscritos al departamento No.</w:t>
      </w:r>
      <w:r>
        <w:rPr>
          <w:spacing w:val="-14"/>
          <w:sz w:val="24"/>
        </w:rPr>
        <w:t> </w:t>
      </w:r>
      <w:r>
        <w:rPr>
          <w:sz w:val="24"/>
        </w:rPr>
        <w:t>5.</w:t>
      </w:r>
    </w:p>
    <w:p>
      <w:pPr>
        <w:pStyle w:val="BodyText"/>
        <w:spacing w:before="3"/>
        <w:rPr>
          <w:sz w:val="25"/>
        </w:rPr>
      </w:pPr>
    </w:p>
    <w:p>
      <w:pPr>
        <w:pStyle w:val="BodyText"/>
        <w:spacing w:line="272" w:lineRule="exact"/>
        <w:ind w:left="821"/>
      </w:pPr>
      <w:r>
        <w:rPr/>
        <w:t>{e.paterno,</w:t>
      </w:r>
      <w:r>
        <w:rPr>
          <w:spacing w:val="-27"/>
        </w:rPr>
        <w:t> </w:t>
      </w:r>
      <w:r>
        <w:rPr/>
        <w:t>e.materno,</w:t>
      </w:r>
      <w:r>
        <w:rPr>
          <w:spacing w:val="-29"/>
        </w:rPr>
        <w:t> </w:t>
      </w:r>
      <w:r>
        <w:rPr/>
        <w:t>e.nombre</w:t>
      </w:r>
      <w:r>
        <w:rPr>
          <w:spacing w:val="-26"/>
        </w:rPr>
        <w:t> </w:t>
      </w:r>
      <w:r>
        <w:rPr/>
        <w:t>|</w:t>
      </w:r>
      <w:r>
        <w:rPr>
          <w:spacing w:val="-31"/>
        </w:rPr>
        <w:t> </w:t>
      </w:r>
      <w:r>
        <w:rPr/>
        <w:t>EMPLEADO</w:t>
      </w:r>
      <w:r>
        <w:rPr>
          <w:spacing w:val="-25"/>
        </w:rPr>
        <w:t> </w:t>
      </w:r>
      <w:r>
        <w:rPr/>
        <w:t>(e)</w:t>
      </w:r>
      <w:r>
        <w:rPr>
          <w:spacing w:val="-27"/>
        </w:rPr>
        <w:t> </w:t>
      </w:r>
      <w:r>
        <w:rPr/>
        <w:t>Λ</w:t>
      </w:r>
      <w:r>
        <w:rPr>
          <w:spacing w:val="-26"/>
        </w:rPr>
        <w:t> </w:t>
      </w:r>
      <w:r>
        <w:rPr/>
        <w:t>((</w:t>
      </w:r>
      <w:r>
        <w:rPr>
          <w:rFonts w:ascii="Cambria Math" w:hAnsi="Cambria Math" w:eastAsia="Cambria Math"/>
        </w:rPr>
        <w:t>∀𝑥</w:t>
      </w:r>
      <w:r>
        <w:rPr/>
        <w:t>)EMPLEADO(x) Λ x.dno=5 Λ e.salario &gt;</w:t>
      </w:r>
      <w:r>
        <w:rPr>
          <w:spacing w:val="-3"/>
        </w:rPr>
        <w:t> </w:t>
      </w:r>
      <w:r>
        <w:rPr/>
        <w:t>x.salario)}</w:t>
      </w:r>
    </w:p>
    <w:p>
      <w:pPr>
        <w:pStyle w:val="BodyText"/>
        <w:spacing w:before="9"/>
        <w:rPr>
          <w:sz w:val="23"/>
        </w:rPr>
      </w:pPr>
    </w:p>
    <w:p>
      <w:pPr>
        <w:pStyle w:val="BodyText"/>
        <w:ind w:left="100" w:right="176"/>
      </w:pPr>
      <w:r>
        <w:rPr/>
        <w:t>La implicación, en conjunto con el operador universal, es el equivalente a la división en algebra relacional. Como ejemplo del uso de la combinación de estos operadores se observa en la consulta 8.</w:t>
      </w:r>
    </w:p>
    <w:p>
      <w:pPr>
        <w:pStyle w:val="BodyText"/>
      </w:pPr>
    </w:p>
    <w:p>
      <w:pPr>
        <w:pStyle w:val="ListParagraph"/>
        <w:numPr>
          <w:ilvl w:val="4"/>
          <w:numId w:val="54"/>
        </w:numPr>
        <w:tabs>
          <w:tab w:pos="821" w:val="left" w:leader="none"/>
        </w:tabs>
        <w:spacing w:line="240" w:lineRule="auto" w:before="0" w:after="0"/>
        <w:ind w:left="821" w:right="390" w:hanging="361"/>
        <w:jc w:val="left"/>
        <w:rPr>
          <w:sz w:val="24"/>
        </w:rPr>
      </w:pPr>
      <w:r>
        <w:rPr>
          <w:sz w:val="24"/>
        </w:rPr>
        <w:t>Dar el nombre </w:t>
      </w:r>
      <w:r>
        <w:rPr>
          <w:spacing w:val="-3"/>
          <w:sz w:val="24"/>
        </w:rPr>
        <w:t>de </w:t>
      </w:r>
      <w:r>
        <w:rPr>
          <w:sz w:val="24"/>
        </w:rPr>
        <w:t>todo empleado que trabaja en todo proyecto controlado por el departamento No. 5.</w:t>
      </w:r>
    </w:p>
    <w:p>
      <w:pPr>
        <w:pStyle w:val="BodyText"/>
        <w:spacing w:before="3"/>
        <w:rPr>
          <w:sz w:val="25"/>
        </w:rPr>
      </w:pPr>
    </w:p>
    <w:p>
      <w:pPr>
        <w:pStyle w:val="BodyText"/>
        <w:spacing w:line="272" w:lineRule="exact"/>
        <w:ind w:left="821"/>
      </w:pPr>
      <w:r>
        <w:rPr/>
        <w:t>{e.paterno,</w:t>
      </w:r>
      <w:r>
        <w:rPr>
          <w:spacing w:val="-27"/>
        </w:rPr>
        <w:t> </w:t>
      </w:r>
      <w:r>
        <w:rPr/>
        <w:t>e.materno.</w:t>
      </w:r>
      <w:r>
        <w:rPr>
          <w:spacing w:val="-29"/>
        </w:rPr>
        <w:t> </w:t>
      </w:r>
      <w:r>
        <w:rPr/>
        <w:t>e.nombre</w:t>
      </w:r>
      <w:r>
        <w:rPr>
          <w:spacing w:val="-26"/>
        </w:rPr>
        <w:t> </w:t>
      </w:r>
      <w:r>
        <w:rPr/>
        <w:t>|</w:t>
      </w:r>
      <w:r>
        <w:rPr>
          <w:spacing w:val="-31"/>
        </w:rPr>
        <w:t> </w:t>
      </w:r>
      <w:r>
        <w:rPr/>
        <w:t>EMPLEADO</w:t>
      </w:r>
      <w:r>
        <w:rPr>
          <w:spacing w:val="-25"/>
        </w:rPr>
        <w:t> </w:t>
      </w:r>
      <w:r>
        <w:rPr/>
        <w:t>(e)</w:t>
      </w:r>
      <w:r>
        <w:rPr>
          <w:spacing w:val="-27"/>
        </w:rPr>
        <w:t> </w:t>
      </w:r>
      <w:r>
        <w:rPr/>
        <w:t>Λ</w:t>
      </w:r>
      <w:r>
        <w:rPr>
          <w:spacing w:val="-26"/>
        </w:rPr>
        <w:t> </w:t>
      </w:r>
      <w:r>
        <w:rPr/>
        <w:t>((</w:t>
      </w:r>
      <w:r>
        <w:rPr>
          <w:rFonts w:ascii="Cambria Math" w:hAnsi="Cambria Math" w:eastAsia="Cambria Math"/>
        </w:rPr>
        <w:t>∀𝑥</w:t>
      </w:r>
      <w:r>
        <w:rPr/>
        <w:t>)PROYECTO(x) Λ</w:t>
      </w:r>
      <w:r>
        <w:rPr>
          <w:spacing w:val="-1"/>
        </w:rPr>
        <w:t> </w:t>
      </w:r>
      <w:r>
        <w:rPr/>
        <w:t>x.dno=5)</w:t>
      </w:r>
    </w:p>
    <w:p>
      <w:pPr>
        <w:pStyle w:val="BodyText"/>
        <w:spacing w:before="1"/>
        <w:ind w:left="821" w:right="176"/>
      </w:pPr>
      <w:r>
        <w:rPr>
          <w:rFonts w:ascii="Cambria Math" w:hAnsi="Cambria Math"/>
        </w:rPr>
        <w:t>→ (</w:t>
      </w:r>
      <w:r>
        <w:rPr/>
        <w:t>(</w:t>
      </w:r>
      <w:r>
        <w:rPr>
          <w:rFonts w:ascii="Cambria Math" w:hAnsi="Cambria Math"/>
        </w:rPr>
        <w:t>∃</w:t>
      </w:r>
      <w:r>
        <w:rPr/>
        <w:t>w)TRABAJAEN (w) Λ w.matriculaemp=e.matricula Λ x.pnumero=w.pno))}</w:t>
      </w:r>
    </w:p>
    <w:p>
      <w:pPr>
        <w:pStyle w:val="BodyText"/>
      </w:pPr>
    </w:p>
    <w:p>
      <w:pPr>
        <w:pStyle w:val="BodyText"/>
        <w:ind w:left="1518" w:right="817"/>
        <w:jc w:val="center"/>
      </w:pPr>
      <w:r>
        <w:rPr/>
        <w:t>Sabemos que:</w:t>
      </w:r>
    </w:p>
    <w:p>
      <w:pPr>
        <w:pStyle w:val="BodyText"/>
        <w:spacing w:before="4"/>
        <w:ind w:right="17"/>
        <w:jc w:val="center"/>
      </w:pPr>
      <w:r>
        <w:rPr>
          <w:rFonts w:ascii="Cambria Math" w:hAnsi="Cambria Math" w:eastAsia="Cambria Math"/>
        </w:rPr>
        <w:t>�  →  �  ≡ ~</w:t>
      </w:r>
      <w:r>
        <w:rPr/>
        <w:t>P V Q</w:t>
      </w:r>
    </w:p>
    <w:p>
      <w:pPr>
        <w:pStyle w:val="BodyText"/>
        <w:spacing w:before="2"/>
        <w:ind w:left="768" w:right="20"/>
        <w:jc w:val="center"/>
      </w:pPr>
      <w:r>
        <w:rPr/>
        <w:t>Por lo tanto, la expresión queda de la siguiente forma:</w:t>
      </w:r>
    </w:p>
    <w:p>
      <w:pPr>
        <w:pStyle w:val="BodyText"/>
      </w:pPr>
    </w:p>
    <w:p>
      <w:pPr>
        <w:pStyle w:val="BodyText"/>
        <w:ind w:left="821" w:right="336"/>
      </w:pPr>
      <w:r>
        <w:rPr/>
        <w:t>{e.paterno, e.materno. e.nombre | EMPLEADO (e) Λ (((</w:t>
      </w:r>
      <w:r>
        <w:rPr>
          <w:rFonts w:ascii="Cambria Math" w:hAnsi="Cambria Math" w:eastAsia="Cambria Math"/>
        </w:rPr>
        <w:t>∀𝑥</w:t>
      </w:r>
      <w:r>
        <w:rPr/>
        <w:t>) </w:t>
      </w:r>
      <w:r>
        <w:rPr>
          <w:rFonts w:ascii="Cambria Math" w:hAnsi="Cambria Math" w:eastAsia="Cambria Math"/>
        </w:rPr>
        <w:t>~ </w:t>
      </w:r>
      <w:r>
        <w:rPr/>
        <w:t>(PROYECTO(x) Λ x.dno=5) V (</w:t>
      </w:r>
      <w:r>
        <w:rPr>
          <w:rFonts w:ascii="Cambria Math" w:hAnsi="Cambria Math" w:eastAsia="Cambria Math"/>
        </w:rPr>
        <w:t>∃</w:t>
      </w:r>
      <w:r>
        <w:rPr/>
        <w:t>w)TRABAJAEN(w) Λ w.matriculaemp=e.matricula  Λ x.pnumero =</w:t>
      </w:r>
      <w:r>
        <w:rPr>
          <w:spacing w:val="-14"/>
        </w:rPr>
        <w:t> </w:t>
      </w:r>
      <w:r>
        <w:rPr/>
        <w:t>w.pno))}</w:t>
      </w:r>
    </w:p>
    <w:p>
      <w:pPr>
        <w:pStyle w:val="BodyText"/>
      </w:pPr>
    </w:p>
    <w:p>
      <w:pPr>
        <w:pStyle w:val="BodyText"/>
        <w:ind w:left="1515" w:right="817"/>
        <w:jc w:val="center"/>
      </w:pPr>
      <w:r>
        <w:rPr/>
        <w:t>Utilizando las Leyes de De Morgan:</w:t>
      </w:r>
    </w:p>
    <w:p>
      <w:pPr>
        <w:pStyle w:val="BodyText"/>
        <w:spacing w:line="279" w:lineRule="exact" w:before="4"/>
        <w:ind w:right="16"/>
        <w:jc w:val="center"/>
      </w:pPr>
      <w:r>
        <w:rPr>
          <w:rFonts w:ascii="Cambria Math" w:hAnsi="Cambria Math" w:eastAsia="Cambria Math"/>
        </w:rPr>
        <w:t>~</w:t>
      </w:r>
      <w:r>
        <w:rPr/>
        <w:t>(P Λ Q) </w:t>
      </w:r>
      <w:r>
        <w:rPr>
          <w:rFonts w:ascii="Cambria Math" w:hAnsi="Cambria Math" w:eastAsia="Cambria Math"/>
        </w:rPr>
        <w:t>�  ≡ ~</w:t>
      </w:r>
      <w:r>
        <w:rPr/>
        <w:t>P V </w:t>
      </w:r>
      <w:r>
        <w:rPr>
          <w:rFonts w:ascii="Cambria Math" w:hAnsi="Cambria Math" w:eastAsia="Cambria Math"/>
        </w:rPr>
        <w:t>~</w:t>
      </w:r>
      <w:r>
        <w:rPr/>
        <w:t>Q</w:t>
      </w:r>
    </w:p>
    <w:p>
      <w:pPr>
        <w:pStyle w:val="BodyText"/>
        <w:spacing w:line="273" w:lineRule="exact"/>
        <w:ind w:right="12"/>
        <w:jc w:val="center"/>
      </w:pPr>
      <w:r>
        <w:rPr/>
        <w:t>Se obtiene la siguiente expresión:</w:t>
      </w:r>
    </w:p>
    <w:p>
      <w:pPr>
        <w:spacing w:after="0" w:line="273" w:lineRule="exact"/>
        <w:jc w:val="center"/>
        <w:sectPr>
          <w:pgSz w:w="12240" w:h="15840"/>
          <w:pgMar w:header="0" w:footer="709" w:top="1380" w:bottom="960" w:left="1700" w:right="1680"/>
        </w:sectPr>
      </w:pPr>
    </w:p>
    <w:p>
      <w:pPr>
        <w:pStyle w:val="BodyText"/>
        <w:spacing w:line="242" w:lineRule="auto" w:before="56"/>
        <w:ind w:left="821" w:right="767"/>
      </w:pPr>
      <w:r>
        <w:rPr/>
        <w:t>{e.paterno, e.materno. e.nombre | EMPLEADO (e) Λ (((</w:t>
      </w:r>
      <w:r>
        <w:rPr>
          <w:rFonts w:ascii="Cambria Math" w:hAnsi="Cambria Math" w:eastAsia="Cambria Math"/>
        </w:rPr>
        <w:t>∀𝑥</w:t>
      </w:r>
      <w:r>
        <w:rPr/>
        <w:t>) </w:t>
      </w:r>
      <w:r>
        <w:rPr>
          <w:rFonts w:ascii="Cambria Math" w:hAnsi="Cambria Math" w:eastAsia="Cambria Math"/>
        </w:rPr>
        <w:t>~ </w:t>
      </w:r>
      <w:r>
        <w:rPr/>
        <w:t>PROYECTO(x)</w:t>
      </w:r>
      <w:r>
        <w:rPr>
          <w:spacing w:val="-7"/>
        </w:rPr>
        <w:t> </w:t>
      </w:r>
      <w:r>
        <w:rPr/>
        <w:t>V</w:t>
      </w:r>
    </w:p>
    <w:p>
      <w:pPr>
        <w:pStyle w:val="BodyText"/>
        <w:spacing w:line="272" w:lineRule="exact" w:before="12"/>
        <w:ind w:left="821" w:right="176"/>
      </w:pPr>
      <w:r>
        <w:rPr>
          <w:rFonts w:ascii="Cambria Math" w:hAnsi="Cambria Math"/>
        </w:rPr>
        <w:t>~</w:t>
      </w:r>
      <w:r>
        <w:rPr/>
        <w:t>x.dno=5) V ((</w:t>
      </w:r>
      <w:r>
        <w:rPr>
          <w:rFonts w:ascii="Cambria Math" w:hAnsi="Cambria Math"/>
        </w:rPr>
        <w:t>∃</w:t>
      </w:r>
      <w:r>
        <w:rPr/>
        <w:t>w)TRABAJAEN (w) Λ w.matriculaemp=e.matricula Λ x.pnumero = w.pno))}</w:t>
      </w:r>
    </w:p>
    <w:p>
      <w:pPr>
        <w:pStyle w:val="BodyText"/>
        <w:spacing w:before="9"/>
        <w:rPr>
          <w:sz w:val="23"/>
        </w:rPr>
      </w:pPr>
    </w:p>
    <w:p>
      <w:pPr>
        <w:pStyle w:val="BodyText"/>
        <w:ind w:left="100"/>
      </w:pPr>
      <w:r>
        <w:rPr/>
        <w:t>También puede quedar como:</w:t>
      </w:r>
    </w:p>
    <w:p>
      <w:pPr>
        <w:pStyle w:val="BodyText"/>
        <w:tabs>
          <w:tab w:pos="6290" w:val="left" w:leader="none"/>
        </w:tabs>
        <w:ind w:left="2225"/>
      </w:pPr>
      <w:r>
        <w:rPr/>
        <w:t>{e.paterno, e.nombre |</w:t>
      </w:r>
      <w:r>
        <w:rPr>
          <w:spacing w:val="-7"/>
        </w:rPr>
        <w:t> </w:t>
      </w:r>
      <w:r>
        <w:rPr/>
        <w:t>EMPLEADO</w:t>
      </w:r>
      <w:r>
        <w:rPr>
          <w:spacing w:val="-2"/>
        </w:rPr>
        <w:t> </w:t>
      </w:r>
      <w:r>
        <w:rPr/>
        <w:t>(e)</w:t>
        <w:tab/>
        <w:t>F‟}</w:t>
      </w:r>
    </w:p>
    <w:p>
      <w:pPr>
        <w:spacing w:after="0"/>
        <w:sectPr>
          <w:pgSz w:w="12240" w:h="15840"/>
          <w:pgMar w:header="0" w:footer="709" w:top="1380" w:bottom="960" w:left="1700" w:right="1680"/>
        </w:sectPr>
      </w:pPr>
    </w:p>
    <w:p>
      <w:pPr>
        <w:pStyle w:val="BodyText"/>
        <w:ind w:left="100" w:right="-15"/>
      </w:pPr>
      <w:r>
        <w:rPr/>
        <w:t>Donde:</w:t>
      </w:r>
    </w:p>
    <w:p>
      <w:pPr>
        <w:pStyle w:val="BodyText"/>
        <w:spacing w:before="4"/>
      </w:pPr>
      <w:r>
        <w:rPr/>
        <w:br w:type="column"/>
      </w:r>
      <w:r>
        <w:rPr/>
      </w:r>
    </w:p>
    <w:p>
      <w:pPr>
        <w:pStyle w:val="BodyText"/>
        <w:spacing w:line="286" w:lineRule="exact"/>
        <w:ind w:left="-31" w:right="72"/>
      </w:pPr>
      <w:r>
        <w:rPr>
          <w:w w:val="95"/>
        </w:rPr>
        <w:t>F‟ = (</w:t>
      </w:r>
      <w:r>
        <w:rPr>
          <w:rFonts w:ascii="Cambria Math" w:hAnsi="Cambria Math" w:eastAsia="Cambria Math"/>
          <w:w w:val="95"/>
        </w:rPr>
        <w:t>∀𝑥</w:t>
      </w:r>
      <w:r>
        <w:rPr>
          <w:w w:val="95"/>
        </w:rPr>
        <w:t>) (</w:t>
      </w:r>
      <w:r>
        <w:rPr>
          <w:rFonts w:ascii="Cambria Math" w:hAnsi="Cambria Math" w:eastAsia="Cambria Math"/>
          <w:w w:val="95"/>
        </w:rPr>
        <w:t>~∀</w:t>
      </w:r>
      <w:r>
        <w:rPr>
          <w:w w:val="95"/>
        </w:rPr>
        <w:t>(PROYECTO(x)) V F</w:t>
      </w:r>
      <w:r>
        <w:rPr>
          <w:w w:val="95"/>
          <w:position w:val="-2"/>
          <w:sz w:val="16"/>
        </w:rPr>
        <w:t>1 </w:t>
      </w:r>
      <w:r>
        <w:rPr>
          <w:w w:val="95"/>
        </w:rPr>
        <w:t>)</w:t>
      </w:r>
    </w:p>
    <w:p>
      <w:pPr>
        <w:pStyle w:val="BodyText"/>
        <w:spacing w:line="282" w:lineRule="exact"/>
        <w:ind w:left="-31" w:right="72"/>
      </w:pPr>
      <w:r>
        <w:rPr/>
        <w:t>F</w:t>
      </w:r>
      <w:r>
        <w:rPr>
          <w:position w:val="-2"/>
          <w:sz w:val="16"/>
        </w:rPr>
        <w:t>1 </w:t>
      </w:r>
      <w:r>
        <w:rPr/>
        <w:t>= (</w:t>
      </w:r>
      <w:r>
        <w:rPr>
          <w:rFonts w:ascii="Cambria Math"/>
        </w:rPr>
        <w:t>~</w:t>
      </w:r>
      <w:r>
        <w:rPr/>
        <w:t>(x.dnum=5) V F</w:t>
      </w:r>
      <w:r>
        <w:rPr>
          <w:position w:val="-2"/>
          <w:sz w:val="16"/>
        </w:rPr>
        <w:t>2</w:t>
      </w:r>
      <w:r>
        <w:rPr/>
        <w:t>)</w:t>
      </w:r>
    </w:p>
    <w:p>
      <w:pPr>
        <w:pStyle w:val="BodyText"/>
        <w:spacing w:line="272" w:lineRule="exact" w:before="6"/>
        <w:ind w:left="-31" w:right="72"/>
      </w:pPr>
      <w:r>
        <w:rPr/>
        <w:t>F</w:t>
      </w:r>
      <w:r>
        <w:rPr>
          <w:position w:val="-2"/>
          <w:sz w:val="16"/>
        </w:rPr>
        <w:t>2 </w:t>
      </w:r>
      <w:r>
        <w:rPr/>
        <w:t>= (</w:t>
      </w:r>
      <w:r>
        <w:rPr>
          <w:rFonts w:ascii="Cambria Math" w:hAnsi="Cambria Math"/>
        </w:rPr>
        <w:t>∃</w:t>
      </w:r>
      <w:r>
        <w:rPr/>
        <w:t>w)(TRABAJAEN(w) Λ w.matriculaemp=e.matricula Λ x.pnumero = w.pno)</w:t>
      </w:r>
    </w:p>
    <w:p>
      <w:pPr>
        <w:spacing w:after="0" w:line="272" w:lineRule="exact"/>
        <w:sectPr>
          <w:type w:val="continuous"/>
          <w:pgSz w:w="12240" w:h="15840"/>
          <w:pgMar w:top="1500" w:bottom="280" w:left="1700" w:right="1680"/>
          <w:cols w:num="2" w:equalWidth="0">
            <w:col w:w="812" w:space="40"/>
            <w:col w:w="8008"/>
          </w:cols>
        </w:sectPr>
      </w:pPr>
    </w:p>
    <w:p>
      <w:pPr>
        <w:pStyle w:val="BodyText"/>
        <w:rPr>
          <w:sz w:val="20"/>
        </w:rPr>
      </w:pPr>
    </w:p>
    <w:p>
      <w:pPr>
        <w:pStyle w:val="BodyText"/>
        <w:rPr>
          <w:sz w:val="20"/>
        </w:rPr>
      </w:pPr>
    </w:p>
    <w:p>
      <w:pPr>
        <w:pStyle w:val="BodyText"/>
        <w:spacing w:before="10"/>
        <w:rPr>
          <w:sz w:val="22"/>
        </w:rPr>
      </w:pPr>
    </w:p>
    <w:p>
      <w:pPr>
        <w:pStyle w:val="Heading3"/>
        <w:numPr>
          <w:ilvl w:val="1"/>
          <w:numId w:val="55"/>
        </w:numPr>
        <w:tabs>
          <w:tab w:pos="501" w:val="left" w:leader="none"/>
        </w:tabs>
        <w:spacing w:line="240" w:lineRule="auto" w:before="70" w:after="0"/>
        <w:ind w:left="500" w:right="0" w:hanging="400"/>
        <w:jc w:val="left"/>
        <w:rPr>
          <w:i/>
        </w:rPr>
      </w:pPr>
      <w:bookmarkStart w:name="_bookmark58" w:id="106"/>
      <w:bookmarkEnd w:id="106"/>
      <w:r>
        <w:rPr>
          <w:b w:val="0"/>
          <w:i w:val="0"/>
        </w:rPr>
      </w:r>
      <w:bookmarkStart w:name="_bookmark58" w:id="107"/>
      <w:bookmarkEnd w:id="107"/>
      <w:r>
        <w:rPr>
          <w:i/>
        </w:rPr>
        <w:t>P</w:t>
      </w:r>
      <w:r>
        <w:rPr>
          <w:i/>
        </w:rPr>
        <w:t>reguntas de</w:t>
      </w:r>
      <w:r>
        <w:rPr>
          <w:i/>
          <w:spacing w:val="-11"/>
        </w:rPr>
        <w:t> </w:t>
      </w:r>
      <w:r>
        <w:rPr>
          <w:i/>
        </w:rPr>
        <w:t>repaso.</w:t>
      </w:r>
    </w:p>
    <w:p>
      <w:pPr>
        <w:pStyle w:val="ListParagraph"/>
        <w:numPr>
          <w:ilvl w:val="2"/>
          <w:numId w:val="55"/>
        </w:numPr>
        <w:tabs>
          <w:tab w:pos="821" w:val="left" w:leader="none"/>
        </w:tabs>
        <w:spacing w:line="240" w:lineRule="auto" w:before="57" w:after="0"/>
        <w:ind w:left="821" w:right="0" w:hanging="361"/>
        <w:jc w:val="left"/>
        <w:rPr>
          <w:sz w:val="24"/>
        </w:rPr>
      </w:pPr>
      <w:r>
        <w:rPr>
          <w:sz w:val="24"/>
        </w:rPr>
        <w:t>Enumere los operadores del algebra relacional y el objetivo de cada uno </w:t>
      </w:r>
      <w:r>
        <w:rPr>
          <w:spacing w:val="-3"/>
          <w:sz w:val="24"/>
        </w:rPr>
        <w:t>de</w:t>
      </w:r>
      <w:r>
        <w:rPr>
          <w:spacing w:val="-13"/>
          <w:sz w:val="24"/>
        </w:rPr>
        <w:t> </w:t>
      </w:r>
      <w:r>
        <w:rPr>
          <w:sz w:val="24"/>
        </w:rPr>
        <w:t>ellos.</w:t>
      </w:r>
    </w:p>
    <w:p>
      <w:pPr>
        <w:pStyle w:val="ListParagraph"/>
        <w:numPr>
          <w:ilvl w:val="2"/>
          <w:numId w:val="55"/>
        </w:numPr>
        <w:tabs>
          <w:tab w:pos="821" w:val="left" w:leader="none"/>
        </w:tabs>
        <w:spacing w:line="240" w:lineRule="auto" w:before="0" w:after="0"/>
        <w:ind w:left="821" w:right="0" w:hanging="361"/>
        <w:jc w:val="left"/>
        <w:rPr>
          <w:sz w:val="24"/>
        </w:rPr>
      </w:pPr>
      <w:r>
        <w:rPr>
          <w:sz w:val="24"/>
        </w:rPr>
        <w:t>Indique el objetivo de la unión</w:t>
      </w:r>
      <w:r>
        <w:rPr>
          <w:spacing w:val="-9"/>
          <w:sz w:val="24"/>
        </w:rPr>
        <w:t> </w:t>
      </w:r>
      <w:r>
        <w:rPr>
          <w:sz w:val="24"/>
        </w:rPr>
        <w:t>compatibilidad.</w:t>
      </w:r>
    </w:p>
    <w:p>
      <w:pPr>
        <w:pStyle w:val="ListParagraph"/>
        <w:numPr>
          <w:ilvl w:val="2"/>
          <w:numId w:val="55"/>
        </w:numPr>
        <w:tabs>
          <w:tab w:pos="821" w:val="left" w:leader="none"/>
        </w:tabs>
        <w:spacing w:line="240" w:lineRule="auto" w:before="0" w:after="0"/>
        <w:ind w:left="821" w:right="345" w:hanging="361"/>
        <w:jc w:val="left"/>
        <w:rPr>
          <w:sz w:val="24"/>
        </w:rPr>
      </w:pPr>
      <w:r>
        <w:rPr>
          <w:sz w:val="24"/>
        </w:rPr>
        <w:t>Indique los operadores del cálculo relacional e indique semejanzas y diferencias del cálculo y álgebra</w:t>
      </w:r>
      <w:r>
        <w:rPr>
          <w:spacing w:val="-5"/>
          <w:sz w:val="24"/>
        </w:rPr>
        <w:t> </w:t>
      </w:r>
      <w:r>
        <w:rPr>
          <w:sz w:val="24"/>
        </w:rPr>
        <w:t>relacional</w:t>
      </w:r>
    </w:p>
    <w:p>
      <w:pPr>
        <w:pStyle w:val="ListParagraph"/>
        <w:numPr>
          <w:ilvl w:val="2"/>
          <w:numId w:val="55"/>
        </w:numPr>
        <w:tabs>
          <w:tab w:pos="821" w:val="left" w:leader="none"/>
        </w:tabs>
        <w:spacing w:line="240" w:lineRule="auto" w:before="0" w:after="0"/>
        <w:ind w:left="821" w:right="0" w:hanging="361"/>
        <w:jc w:val="left"/>
        <w:rPr>
          <w:sz w:val="24"/>
        </w:rPr>
      </w:pPr>
      <w:r>
        <w:rPr>
          <w:sz w:val="24"/>
        </w:rPr>
        <w:t>Comente el significado del operador existencial y el cuantificador</w:t>
      </w:r>
      <w:r>
        <w:rPr>
          <w:spacing w:val="-20"/>
          <w:sz w:val="24"/>
        </w:rPr>
        <w:t> </w:t>
      </w:r>
      <w:r>
        <w:rPr>
          <w:sz w:val="24"/>
        </w:rPr>
        <w:t>universal.</w:t>
      </w:r>
    </w:p>
    <w:p>
      <w:pPr>
        <w:pStyle w:val="ListParagraph"/>
        <w:numPr>
          <w:ilvl w:val="2"/>
          <w:numId w:val="55"/>
        </w:numPr>
        <w:tabs>
          <w:tab w:pos="821" w:val="left" w:leader="none"/>
        </w:tabs>
        <w:spacing w:line="240" w:lineRule="auto" w:before="0" w:after="0"/>
        <w:ind w:left="821" w:right="0" w:hanging="361"/>
        <w:jc w:val="left"/>
        <w:rPr>
          <w:sz w:val="24"/>
        </w:rPr>
      </w:pPr>
      <w:r>
        <w:rPr>
          <w:sz w:val="24"/>
        </w:rPr>
        <w:t>Indique el significado del operador de</w:t>
      </w:r>
      <w:r>
        <w:rPr>
          <w:spacing w:val="-7"/>
          <w:sz w:val="24"/>
        </w:rPr>
        <w:t> </w:t>
      </w:r>
      <w:r>
        <w:rPr>
          <w:sz w:val="24"/>
        </w:rPr>
        <w:t>implicación</w:t>
      </w:r>
    </w:p>
    <w:p>
      <w:pPr>
        <w:pStyle w:val="ListParagraph"/>
        <w:numPr>
          <w:ilvl w:val="2"/>
          <w:numId w:val="55"/>
        </w:numPr>
        <w:tabs>
          <w:tab w:pos="821" w:val="left" w:leader="none"/>
        </w:tabs>
        <w:spacing w:line="240" w:lineRule="auto" w:before="0" w:after="0"/>
        <w:ind w:left="821" w:right="0" w:hanging="361"/>
        <w:jc w:val="left"/>
        <w:rPr>
          <w:sz w:val="24"/>
        </w:rPr>
      </w:pPr>
      <w:r>
        <w:rPr>
          <w:sz w:val="24"/>
        </w:rPr>
        <w:t>¿Cuándo se dice que un lenguaje de consulta es relacionalmente</w:t>
      </w:r>
      <w:r>
        <w:rPr>
          <w:spacing w:val="-9"/>
          <w:sz w:val="24"/>
        </w:rPr>
        <w:t> </w:t>
      </w:r>
      <w:r>
        <w:rPr>
          <w:sz w:val="24"/>
        </w:rPr>
        <w:t>completo?</w:t>
      </w:r>
    </w:p>
    <w:p>
      <w:pPr>
        <w:spacing w:after="0" w:line="240" w:lineRule="auto"/>
        <w:jc w:val="left"/>
        <w:rPr>
          <w:sz w:val="24"/>
        </w:rPr>
        <w:sectPr>
          <w:type w:val="continuous"/>
          <w:pgSz w:w="12240" w:h="15840"/>
          <w:pgMar w:top="1500" w:bottom="280" w:left="1700" w:right="1680"/>
        </w:sectPr>
      </w:pPr>
    </w:p>
    <w:p>
      <w:pPr>
        <w:pStyle w:val="Heading1"/>
        <w:numPr>
          <w:ilvl w:val="0"/>
          <w:numId w:val="56"/>
        </w:numPr>
        <w:tabs>
          <w:tab w:pos="461" w:val="left" w:leader="none"/>
        </w:tabs>
        <w:spacing w:line="325" w:lineRule="exact" w:before="38" w:after="0"/>
        <w:ind w:left="460" w:right="0" w:hanging="360"/>
        <w:jc w:val="both"/>
      </w:pPr>
      <w:bookmarkStart w:name="_bookmark59" w:id="108"/>
      <w:bookmarkEnd w:id="108"/>
      <w:r>
        <w:rPr>
          <w:b w:val="0"/>
        </w:rPr>
      </w:r>
      <w:bookmarkStart w:name="_bookmark59" w:id="109"/>
      <w:bookmarkEnd w:id="109"/>
      <w:r>
        <w:rPr>
          <w:color w:val="365F91"/>
        </w:rPr>
        <w:t>S</w:t>
      </w:r>
      <w:r>
        <w:rPr>
          <w:color w:val="365F91"/>
        </w:rPr>
        <w:t>QL</w:t>
      </w:r>
    </w:p>
    <w:p>
      <w:pPr>
        <w:pStyle w:val="BodyText"/>
        <w:ind w:left="100" w:right="6194"/>
      </w:pPr>
      <w:r>
        <w:rPr/>
        <w:t>(Elmasri &amp; Navate, 2008) (Groff &amp; Weinberg, 1992)</w:t>
      </w:r>
    </w:p>
    <w:p>
      <w:pPr>
        <w:pStyle w:val="BodyText"/>
        <w:spacing w:before="1"/>
        <w:rPr>
          <w:sz w:val="21"/>
        </w:rPr>
      </w:pPr>
    </w:p>
    <w:p>
      <w:pPr>
        <w:pStyle w:val="Heading3"/>
        <w:numPr>
          <w:ilvl w:val="1"/>
          <w:numId w:val="56"/>
        </w:numPr>
        <w:tabs>
          <w:tab w:pos="637" w:val="left" w:leader="none"/>
        </w:tabs>
        <w:spacing w:line="240" w:lineRule="auto" w:before="0" w:after="0"/>
        <w:ind w:left="637" w:right="0" w:hanging="537"/>
        <w:jc w:val="both"/>
        <w:rPr>
          <w:i/>
        </w:rPr>
      </w:pPr>
      <w:bookmarkStart w:name="_bookmark60" w:id="110"/>
      <w:bookmarkEnd w:id="110"/>
      <w:r>
        <w:rPr>
          <w:b w:val="0"/>
          <w:i w:val="0"/>
        </w:rPr>
      </w:r>
      <w:bookmarkStart w:name="_bookmark60" w:id="111"/>
      <w:bookmarkEnd w:id="111"/>
      <w:r>
        <w:rPr>
          <w:i/>
        </w:rPr>
        <w:t>I</w:t>
      </w:r>
      <w:r>
        <w:rPr>
          <w:i/>
        </w:rPr>
        <w:t>NTRODUCCION.</w:t>
      </w:r>
    </w:p>
    <w:p>
      <w:pPr>
        <w:pStyle w:val="BodyText"/>
        <w:spacing w:before="57"/>
        <w:ind w:left="100" w:right="111"/>
        <w:jc w:val="both"/>
      </w:pPr>
      <w:r>
        <w:rPr/>
        <w:t>El concepto de bases de datos relacional fue desarrollado originalmente por el Dr. Ted Codd, un investigador de IBM. En Junio de 1970, el Dr. Codd publicó un artículo titulado “Un modelo relacional de datos para grandes bancos de datos compartidos” (Codd, Junio, 1970) que esquematizaba una teoría matemática de cómo los datos podrían ser almacenados y manipulados utilizando una estructura tabular.</w:t>
      </w:r>
    </w:p>
    <w:p>
      <w:pPr>
        <w:pStyle w:val="BodyText"/>
        <w:ind w:left="100" w:right="124"/>
        <w:jc w:val="both"/>
      </w:pPr>
      <w:r>
        <w:rPr/>
        <w:t>El artículo desencadenó una racha de investigaciones en bases de datos relacionales, incluyendo un importante proyecto dentro de IBM conocido como System/R.</w:t>
      </w:r>
    </w:p>
    <w:p>
      <w:pPr>
        <w:pStyle w:val="BodyText"/>
        <w:ind w:left="100" w:right="123"/>
        <w:jc w:val="both"/>
      </w:pPr>
      <w:r>
        <w:rPr/>
        <w:t>En 1974 y 1975 la primera fase del proyecto produjo un prototipo mínimo de un DBMS relacional, incluyendo un trabajo sobre lenguajes de consulta de bases de datos. Uno de estos lenguajes se denominó SEQUEL, un acrónimo de Structured English Query Languaje. En 1976 y 1977 el prototipo fue reescrito desde el principio. La nueva implementación soportaba consultas multitabla y acceso de varios usuarios.</w:t>
      </w:r>
    </w:p>
    <w:p>
      <w:pPr>
        <w:pStyle w:val="BodyText"/>
        <w:ind w:left="100" w:right="124"/>
        <w:jc w:val="both"/>
      </w:pPr>
      <w:r>
        <w:rPr/>
        <w:t>En 1978 y 1979 fueron distribuidos los primeros prototipos donde el lenguaje fue renombrado a SQL  por razones legales.</w:t>
      </w:r>
    </w:p>
    <w:p>
      <w:pPr>
        <w:pStyle w:val="BodyText"/>
        <w:ind w:left="100" w:right="123"/>
        <w:jc w:val="both"/>
      </w:pPr>
      <w:r>
        <w:rPr/>
        <w:t>La compañía Relational Software, Inc., fundada en 1977, lanzó al mercado su producto conocido como ORACLE, y se convirtió en el primer software relacional comercialmente disponible, adelantándose 2 años al primer producto de IBM. Además se ejecutaba en minicomputadoras VAX de Digital que eran más baratas que las Main Frame de IBM. En la actualidad, la empresa se renombró a Oracle Corporation.</w:t>
      </w:r>
    </w:p>
    <w:p>
      <w:pPr>
        <w:pStyle w:val="BodyText"/>
        <w:ind w:left="100" w:right="119"/>
        <w:jc w:val="both"/>
      </w:pPr>
      <w:r>
        <w:rPr/>
        <w:t>Profesores de Berkeley de la U. de California construyeron un prototipo de un </w:t>
      </w:r>
      <w:r>
        <w:rPr>
          <w:spacing w:val="-3"/>
        </w:rPr>
        <w:t>DBMS</w:t>
      </w:r>
      <w:r>
        <w:rPr>
          <w:spacing w:val="54"/>
        </w:rPr>
        <w:t> </w:t>
      </w:r>
      <w:r>
        <w:rPr/>
        <w:t>relacional, llamando a su sistema Ingres. Incluyó un lenguaje relacional conocido como QUEL. En 1980 fundaron Relational Technology, Inc. y construyeron la versión comercial en 1981. En 1989 fue renombrada como Ingres Corporation en 1989, cambiando QUEL por SQL.</w:t>
      </w:r>
    </w:p>
    <w:p>
      <w:pPr>
        <w:pStyle w:val="BodyText"/>
        <w:ind w:left="100" w:right="120"/>
        <w:jc w:val="both"/>
      </w:pPr>
      <w:r>
        <w:rPr/>
        <w:t>SQL Data System (SQL/DS) fue anunciado en 1981 por IBM entregándose en 1982. En 1983, IBM anunció una versión una versión de SQL/DS para VM/CMS, en aplicaciones corporativas de centros de información.</w:t>
      </w:r>
    </w:p>
    <w:p>
      <w:pPr>
        <w:pStyle w:val="BodyText"/>
        <w:ind w:left="100" w:right="128"/>
        <w:jc w:val="both"/>
      </w:pPr>
      <w:r>
        <w:rPr/>
        <w:t>En 1983, IBM anuncia DB2 para el S.O. MVS de IBM. Desde entonces DB2 es el principal producto de IBM y detrás de él, el lenguaje SQL.</w:t>
      </w:r>
    </w:p>
    <w:p>
      <w:pPr>
        <w:pStyle w:val="BodyText"/>
        <w:ind w:left="100" w:right="121"/>
        <w:jc w:val="both"/>
      </w:pPr>
      <w:r>
        <w:rPr/>
        <w:t>Una desventaja de los productos relacionales con respecto a las otras arquitecturas fue el rendimiento. Excepto los productos IBM. Esto se debió porque los productos relacionales provenían de pequeños vendedores “novatos”. Además de que las B.D‟s relacionales se ejecutaban en minis en lugar de Maxis IBM.</w:t>
      </w:r>
    </w:p>
    <w:p>
      <w:pPr>
        <w:pStyle w:val="BodyText"/>
        <w:ind w:left="100" w:right="112"/>
        <w:jc w:val="both"/>
      </w:pPr>
      <w:r>
        <w:rPr/>
        <w:t>Una ventaja, su lenguaje de consulta ha permitido realizar consultas ad hoc a la base de datos, y obtener respuestas inmediatas, sin permitir el desarrollo de programación compleja.</w:t>
      </w:r>
    </w:p>
    <w:p>
      <w:pPr>
        <w:pStyle w:val="BodyText"/>
        <w:ind w:left="100" w:right="109"/>
        <w:jc w:val="both"/>
      </w:pPr>
      <w:r>
        <w:rPr>
          <w:spacing w:val="-3"/>
        </w:rPr>
        <w:t>Al </w:t>
      </w:r>
      <w:r>
        <w:rPr/>
        <w:t>paso de los años, el rendimiento de una base de datos relacional mejoró sustancialmente. En 1986 aparece el primer estándar ANSI/ISO para SQL. También emergió como estándar para sistemas UNIX. </w:t>
      </w:r>
      <w:r>
        <w:rPr>
          <w:spacing w:val="-3"/>
        </w:rPr>
        <w:t>Al </w:t>
      </w:r>
      <w:r>
        <w:rPr/>
        <w:t>hacerse los computadores personales  más</w:t>
      </w:r>
      <w:r>
        <w:rPr>
          <w:spacing w:val="14"/>
        </w:rPr>
        <w:t> </w:t>
      </w:r>
      <w:r>
        <w:rPr/>
        <w:t>potentes</w:t>
      </w:r>
      <w:r>
        <w:rPr>
          <w:spacing w:val="18"/>
        </w:rPr>
        <w:t> </w:t>
      </w:r>
      <w:r>
        <w:rPr/>
        <w:t>y</w:t>
      </w:r>
      <w:r>
        <w:rPr>
          <w:spacing w:val="7"/>
        </w:rPr>
        <w:t> </w:t>
      </w:r>
      <w:r>
        <w:rPr/>
        <w:t>al</w:t>
      </w:r>
      <w:r>
        <w:rPr>
          <w:spacing w:val="16"/>
        </w:rPr>
        <w:t> </w:t>
      </w:r>
      <w:r>
        <w:rPr/>
        <w:t>conectarse</w:t>
      </w:r>
      <w:r>
        <w:rPr>
          <w:spacing w:val="17"/>
        </w:rPr>
        <w:t> </w:t>
      </w:r>
      <w:r>
        <w:rPr/>
        <w:t>en</w:t>
      </w:r>
      <w:r>
        <w:rPr>
          <w:spacing w:val="15"/>
        </w:rPr>
        <w:t> </w:t>
      </w:r>
      <w:r>
        <w:rPr/>
        <w:t>redes</w:t>
      </w:r>
      <w:r>
        <w:rPr>
          <w:spacing w:val="14"/>
        </w:rPr>
        <w:t> </w:t>
      </w:r>
      <w:r>
        <w:rPr/>
        <w:t>de</w:t>
      </w:r>
      <w:r>
        <w:rPr>
          <w:spacing w:val="17"/>
        </w:rPr>
        <w:t> </w:t>
      </w:r>
      <w:r>
        <w:rPr/>
        <w:t>área</w:t>
      </w:r>
      <w:r>
        <w:rPr>
          <w:spacing w:val="17"/>
        </w:rPr>
        <w:t> </w:t>
      </w:r>
      <w:r>
        <w:rPr/>
        <w:t>local,</w:t>
      </w:r>
      <w:r>
        <w:rPr>
          <w:spacing w:val="15"/>
        </w:rPr>
        <w:t> </w:t>
      </w:r>
      <w:r>
        <w:rPr/>
        <w:t>comenzaron</w:t>
      </w:r>
      <w:r>
        <w:rPr>
          <w:spacing w:val="15"/>
        </w:rPr>
        <w:t> </w:t>
      </w:r>
      <w:r>
        <w:rPr/>
        <w:t>a</w:t>
      </w:r>
      <w:r>
        <w:rPr>
          <w:spacing w:val="17"/>
        </w:rPr>
        <w:t> </w:t>
      </w:r>
      <w:r>
        <w:rPr/>
        <w:t>necesitar</w:t>
      </w:r>
      <w:r>
        <w:rPr>
          <w:spacing w:val="15"/>
        </w:rPr>
        <w:t> </w:t>
      </w:r>
      <w:r>
        <w:rPr/>
        <w:t>una</w:t>
      </w:r>
      <w:r>
        <w:rPr>
          <w:spacing w:val="17"/>
        </w:rPr>
        <w:t> </w:t>
      </w:r>
      <w:r>
        <w:rPr/>
        <w:t>gestión</w:t>
      </w:r>
    </w:p>
    <w:p>
      <w:pPr>
        <w:spacing w:after="0"/>
        <w:jc w:val="both"/>
        <w:sectPr>
          <w:pgSz w:w="12240" w:h="15840"/>
          <w:pgMar w:header="0" w:footer="709" w:top="1400" w:bottom="960" w:left="1700" w:right="1680"/>
        </w:sectPr>
      </w:pPr>
    </w:p>
    <w:p>
      <w:pPr>
        <w:pStyle w:val="BodyText"/>
        <w:spacing w:before="52"/>
        <w:ind w:left="100" w:right="124"/>
        <w:jc w:val="both"/>
      </w:pPr>
      <w:r>
        <w:rPr/>
        <w:t>de bases de datos más sofisticados. </w:t>
      </w:r>
      <w:r>
        <w:rPr>
          <w:spacing w:val="-3"/>
        </w:rPr>
        <w:t>Los </w:t>
      </w:r>
      <w:r>
        <w:rPr/>
        <w:t>vendedores de bases de datos para PC‟s adoptaron</w:t>
      </w:r>
      <w:r>
        <w:rPr>
          <w:spacing w:val="3"/>
        </w:rPr>
        <w:t> </w:t>
      </w:r>
      <w:r>
        <w:rPr>
          <w:spacing w:val="-3"/>
        </w:rPr>
        <w:t>SQL.</w:t>
      </w:r>
    </w:p>
    <w:p>
      <w:pPr>
        <w:pStyle w:val="BodyText"/>
        <w:ind w:left="100" w:right="114"/>
        <w:jc w:val="both"/>
      </w:pPr>
      <w:r>
        <w:rPr/>
        <w:t>Cuando la industria de la informática entró en los 90‟s, las instalaciones SQL se contaban por cientos de miles. SQL estaba claramente establecido como lenguaje estándar de bases de datos relacionales.</w:t>
      </w:r>
    </w:p>
    <w:p>
      <w:pPr>
        <w:pStyle w:val="BodyText"/>
        <w:ind w:left="100"/>
        <w:jc w:val="both"/>
      </w:pPr>
      <w:r>
        <w:rPr/>
        <w:t>Los estándares existentes para SQL son:</w:t>
      </w:r>
    </w:p>
    <w:p>
      <w:pPr>
        <w:pStyle w:val="BodyText"/>
        <w:tabs>
          <w:tab w:pos="1080" w:val="left" w:leader="none"/>
        </w:tabs>
        <w:ind w:left="100" w:right="4215"/>
      </w:pPr>
      <w:r>
        <w:rPr/>
        <w:t>ANSI</w:t>
        <w:tab/>
        <w:t>American National</w:t>
      </w:r>
      <w:r>
        <w:rPr>
          <w:spacing w:val="-6"/>
        </w:rPr>
        <w:t> </w:t>
      </w:r>
      <w:r>
        <w:rPr/>
        <w:t>Standars</w:t>
      </w:r>
      <w:r>
        <w:rPr>
          <w:spacing w:val="-6"/>
        </w:rPr>
        <w:t> </w:t>
      </w:r>
      <w:r>
        <w:rPr/>
        <w:t>Institute ISO</w:t>
        <w:tab/>
        <w:t>International Standars</w:t>
      </w:r>
      <w:r>
        <w:rPr>
          <w:spacing w:val="-5"/>
        </w:rPr>
        <w:t> </w:t>
      </w:r>
      <w:r>
        <w:rPr/>
        <w:t>Institute</w:t>
      </w:r>
    </w:p>
    <w:p>
      <w:pPr>
        <w:pStyle w:val="BodyText"/>
        <w:ind w:left="100"/>
        <w:jc w:val="both"/>
      </w:pPr>
      <w:r>
        <w:rPr/>
        <w:t>SAA        System  Aplication Architecture</w:t>
      </w:r>
    </w:p>
    <w:p>
      <w:pPr>
        <w:pStyle w:val="BodyText"/>
        <w:ind w:left="1061"/>
      </w:pPr>
      <w:r>
        <w:rPr/>
        <w:t>Es un estándar para hacer lo más compatible posible las cuatro familias de Computadoras incompatibles de IBM.</w:t>
      </w:r>
    </w:p>
    <w:p>
      <w:pPr>
        <w:pStyle w:val="BodyText"/>
        <w:tabs>
          <w:tab w:pos="1124" w:val="left" w:leader="none"/>
        </w:tabs>
        <w:ind w:left="100" w:right="1370"/>
      </w:pPr>
      <w:r>
        <w:rPr/>
        <w:t>X/OPEN Estándar realizado por vendedores europeos para SQL bajo UNIX. FIPS</w:t>
        <w:tab/>
        <w:t>Federal Information Processing</w:t>
      </w:r>
      <w:r>
        <w:rPr>
          <w:spacing w:val="-14"/>
        </w:rPr>
        <w:t> </w:t>
      </w:r>
      <w:r>
        <w:rPr/>
        <w:t>Standar</w:t>
      </w:r>
    </w:p>
    <w:p>
      <w:pPr>
        <w:pStyle w:val="BodyText"/>
      </w:pPr>
    </w:p>
    <w:p>
      <w:pPr>
        <w:pStyle w:val="BodyText"/>
        <w:ind w:left="100" w:right="125"/>
        <w:jc w:val="both"/>
      </w:pPr>
      <w:r>
        <w:rPr/>
        <w:t>A pesar de la existencia de los estándares, ningún producto de SQL comercial disponible se conforma exactamente a él. Y como cada producto introduce nuevas capacidades, cada uno amplía su  dialecto.</w:t>
      </w:r>
    </w:p>
    <w:p>
      <w:pPr>
        <w:pStyle w:val="BodyText"/>
      </w:pPr>
    </w:p>
    <w:p>
      <w:pPr>
        <w:pStyle w:val="BodyText"/>
        <w:spacing w:before="1"/>
        <w:rPr>
          <w:sz w:val="21"/>
        </w:rPr>
      </w:pPr>
    </w:p>
    <w:p>
      <w:pPr>
        <w:pStyle w:val="Heading3"/>
        <w:numPr>
          <w:ilvl w:val="1"/>
          <w:numId w:val="56"/>
        </w:numPr>
        <w:tabs>
          <w:tab w:pos="501" w:val="left" w:leader="none"/>
        </w:tabs>
        <w:spacing w:line="240" w:lineRule="auto" w:before="0" w:after="0"/>
        <w:ind w:left="500" w:right="0" w:hanging="400"/>
        <w:jc w:val="both"/>
        <w:rPr>
          <w:i/>
        </w:rPr>
      </w:pPr>
      <w:bookmarkStart w:name="_bookmark61" w:id="112"/>
      <w:bookmarkEnd w:id="112"/>
      <w:r>
        <w:rPr>
          <w:b w:val="0"/>
          <w:i w:val="0"/>
        </w:rPr>
      </w:r>
      <w:bookmarkStart w:name="_bookmark61" w:id="113"/>
      <w:bookmarkEnd w:id="113"/>
      <w:r>
        <w:rPr>
          <w:i/>
        </w:rPr>
        <w:t>EL</w:t>
      </w:r>
      <w:r>
        <w:rPr>
          <w:i/>
        </w:rPr>
        <w:t> MITO DE LA</w:t>
      </w:r>
      <w:r>
        <w:rPr>
          <w:i/>
          <w:spacing w:val="-11"/>
        </w:rPr>
        <w:t> </w:t>
      </w:r>
      <w:r>
        <w:rPr>
          <w:i/>
        </w:rPr>
        <w:t>PORTABILIDAD</w:t>
      </w:r>
    </w:p>
    <w:p>
      <w:pPr>
        <w:pStyle w:val="BodyText"/>
        <w:spacing w:before="57"/>
        <w:ind w:left="100" w:right="125"/>
        <w:jc w:val="both"/>
      </w:pPr>
      <w:r>
        <w:rPr/>
        <w:t>Las insuficiencias en el estándar SQL ANSI/ISO y las diferencias entre los dialectos SQL son suficientemente significativas para que una aplicación deba ser siempre modificada cuando se pasa de una base de datos SQL a otra. Estas diferencias incluyen:</w:t>
      </w:r>
    </w:p>
    <w:p>
      <w:pPr>
        <w:pStyle w:val="ListParagraph"/>
        <w:numPr>
          <w:ilvl w:val="0"/>
          <w:numId w:val="57"/>
        </w:numPr>
        <w:tabs>
          <w:tab w:pos="461" w:val="left" w:leader="none"/>
        </w:tabs>
        <w:spacing w:line="272" w:lineRule="exact" w:before="26" w:after="0"/>
        <w:ind w:left="460" w:right="128" w:hanging="360"/>
        <w:jc w:val="both"/>
        <w:rPr>
          <w:sz w:val="24"/>
        </w:rPr>
      </w:pPr>
      <w:r>
        <w:rPr>
          <w:sz w:val="24"/>
        </w:rPr>
        <w:t>Código de error. El estándar no especifica los códigos de error a devolver cuando SQL detecta un</w:t>
      </w:r>
      <w:r>
        <w:rPr>
          <w:spacing w:val="-1"/>
          <w:sz w:val="24"/>
        </w:rPr>
        <w:t> </w:t>
      </w:r>
      <w:r>
        <w:rPr>
          <w:sz w:val="24"/>
        </w:rPr>
        <w:t>error.</w:t>
      </w:r>
    </w:p>
    <w:p>
      <w:pPr>
        <w:pStyle w:val="ListParagraph"/>
        <w:numPr>
          <w:ilvl w:val="0"/>
          <w:numId w:val="57"/>
        </w:numPr>
        <w:tabs>
          <w:tab w:pos="461" w:val="left" w:leader="none"/>
        </w:tabs>
        <w:spacing w:line="272" w:lineRule="exact" w:before="24" w:after="0"/>
        <w:ind w:left="460" w:right="125" w:hanging="360"/>
        <w:jc w:val="both"/>
        <w:rPr>
          <w:sz w:val="24"/>
        </w:rPr>
      </w:pPr>
      <w:r>
        <w:rPr>
          <w:sz w:val="24"/>
        </w:rPr>
        <w:t>Tipos de datos. El estándar define un conjunto mínimo de tipos </w:t>
      </w:r>
      <w:r>
        <w:rPr>
          <w:spacing w:val="-3"/>
          <w:sz w:val="24"/>
        </w:rPr>
        <w:t>de </w:t>
      </w:r>
      <w:r>
        <w:rPr>
          <w:sz w:val="24"/>
        </w:rPr>
        <w:t>datos, pero omite algunos de los más populares y útiles, como las fechas y</w:t>
      </w:r>
      <w:r>
        <w:rPr>
          <w:spacing w:val="-10"/>
          <w:sz w:val="24"/>
        </w:rPr>
        <w:t> </w:t>
      </w:r>
      <w:r>
        <w:rPr>
          <w:sz w:val="24"/>
        </w:rPr>
        <w:t>horas.</w:t>
      </w:r>
    </w:p>
    <w:p>
      <w:pPr>
        <w:pStyle w:val="ListParagraph"/>
        <w:numPr>
          <w:ilvl w:val="0"/>
          <w:numId w:val="57"/>
        </w:numPr>
        <w:tabs>
          <w:tab w:pos="461" w:val="left" w:leader="none"/>
        </w:tabs>
        <w:spacing w:line="240" w:lineRule="auto" w:before="1" w:after="0"/>
        <w:ind w:left="460" w:right="116" w:hanging="360"/>
        <w:jc w:val="both"/>
        <w:rPr>
          <w:sz w:val="24"/>
        </w:rPr>
      </w:pPr>
      <w:r>
        <w:rPr>
          <w:sz w:val="24"/>
        </w:rPr>
        <w:t>Tablas de sistema. El estándar no dice nada sobre las tablas de sistema que proporcionan información referente a la estructura de la propia </w:t>
      </w:r>
      <w:r>
        <w:rPr>
          <w:spacing w:val="-3"/>
          <w:sz w:val="24"/>
        </w:rPr>
        <w:t>B. </w:t>
      </w:r>
      <w:r>
        <w:rPr>
          <w:sz w:val="24"/>
        </w:rPr>
        <w:t>D.‟s. Cada vendedor  tiene su propia estructura, e incluso las cuatro implementaciones </w:t>
      </w:r>
      <w:r>
        <w:rPr>
          <w:spacing w:val="-3"/>
          <w:sz w:val="24"/>
        </w:rPr>
        <w:t>de </w:t>
      </w:r>
      <w:r>
        <w:rPr>
          <w:sz w:val="24"/>
        </w:rPr>
        <w:t>SQL  de IBM se diferencian una de la</w:t>
      </w:r>
      <w:r>
        <w:rPr>
          <w:spacing w:val="-4"/>
          <w:sz w:val="24"/>
        </w:rPr>
        <w:t> </w:t>
      </w:r>
      <w:r>
        <w:rPr>
          <w:sz w:val="24"/>
        </w:rPr>
        <w:t>otra.</w:t>
      </w:r>
    </w:p>
    <w:p>
      <w:pPr>
        <w:pStyle w:val="ListParagraph"/>
        <w:numPr>
          <w:ilvl w:val="0"/>
          <w:numId w:val="57"/>
        </w:numPr>
        <w:tabs>
          <w:tab w:pos="461" w:val="left" w:leader="none"/>
        </w:tabs>
        <w:spacing w:line="272" w:lineRule="exact" w:before="26" w:after="0"/>
        <w:ind w:left="460" w:right="128" w:hanging="360"/>
        <w:jc w:val="both"/>
        <w:rPr>
          <w:sz w:val="24"/>
        </w:rPr>
      </w:pPr>
      <w:r>
        <w:rPr>
          <w:sz w:val="24"/>
        </w:rPr>
        <w:t>SQL interactivo. El estándar especifica el SQL programado utilizado por </w:t>
      </w:r>
      <w:r>
        <w:rPr>
          <w:spacing w:val="-3"/>
          <w:sz w:val="24"/>
        </w:rPr>
        <w:t>un  </w:t>
      </w:r>
      <w:r>
        <w:rPr>
          <w:sz w:val="24"/>
        </w:rPr>
        <w:t>programa de aplicación, y no el SQL</w:t>
      </w:r>
      <w:r>
        <w:rPr>
          <w:spacing w:val="-9"/>
          <w:sz w:val="24"/>
        </w:rPr>
        <w:t> </w:t>
      </w:r>
      <w:r>
        <w:rPr>
          <w:sz w:val="24"/>
        </w:rPr>
        <w:t>interactivo.</w:t>
      </w:r>
    </w:p>
    <w:p>
      <w:pPr>
        <w:pStyle w:val="ListParagraph"/>
        <w:numPr>
          <w:ilvl w:val="0"/>
          <w:numId w:val="57"/>
        </w:numPr>
        <w:tabs>
          <w:tab w:pos="461" w:val="left" w:leader="none"/>
        </w:tabs>
        <w:spacing w:line="240" w:lineRule="auto" w:before="0" w:after="0"/>
        <w:ind w:left="460" w:right="125" w:hanging="360"/>
        <w:jc w:val="both"/>
        <w:rPr>
          <w:sz w:val="24"/>
        </w:rPr>
      </w:pPr>
      <w:r>
        <w:rPr>
          <w:sz w:val="24"/>
        </w:rPr>
        <w:t>Interfaz de programa. El estándar utiliza una técnica abstracta para utilizar SQL desde dentro de un programa </w:t>
      </w:r>
      <w:r>
        <w:rPr>
          <w:spacing w:val="-3"/>
          <w:sz w:val="24"/>
        </w:rPr>
        <w:t>de </w:t>
      </w:r>
      <w:r>
        <w:rPr>
          <w:sz w:val="24"/>
        </w:rPr>
        <w:t>aplicación escrito en COBOL, C, FORTRAN, etc., ningún producto SQL comercial utiliza esta técnica, y hay variaciones considerables en las interfaces reales de programas</w:t>
      </w:r>
      <w:r>
        <w:rPr>
          <w:spacing w:val="-9"/>
          <w:sz w:val="24"/>
        </w:rPr>
        <w:t> </w:t>
      </w:r>
      <w:r>
        <w:rPr>
          <w:sz w:val="24"/>
        </w:rPr>
        <w:t>utilizados.</w:t>
      </w:r>
    </w:p>
    <w:p>
      <w:pPr>
        <w:pStyle w:val="ListParagraph"/>
        <w:numPr>
          <w:ilvl w:val="0"/>
          <w:numId w:val="57"/>
        </w:numPr>
        <w:tabs>
          <w:tab w:pos="461" w:val="left" w:leader="none"/>
        </w:tabs>
        <w:spacing w:line="240" w:lineRule="auto" w:before="2" w:after="0"/>
        <w:ind w:left="460" w:right="115" w:hanging="360"/>
        <w:jc w:val="both"/>
        <w:rPr>
          <w:sz w:val="24"/>
        </w:rPr>
      </w:pPr>
      <w:r>
        <w:rPr>
          <w:sz w:val="24"/>
        </w:rPr>
        <w:t>SQL dinámico. El estándar no incluye las características para desarrollar herramientas como escritores de informes. Estas características conocidas como SQL dinámico existen en todos los sistemas de </w:t>
      </w:r>
      <w:r>
        <w:rPr>
          <w:spacing w:val="-3"/>
          <w:sz w:val="24"/>
        </w:rPr>
        <w:t>B. </w:t>
      </w:r>
      <w:r>
        <w:rPr>
          <w:sz w:val="24"/>
        </w:rPr>
        <w:t>D.‟s. SQL, pero varían significativamente de producto a producto.</w:t>
      </w:r>
    </w:p>
    <w:p>
      <w:pPr>
        <w:pStyle w:val="ListParagraph"/>
        <w:numPr>
          <w:ilvl w:val="0"/>
          <w:numId w:val="57"/>
        </w:numPr>
        <w:tabs>
          <w:tab w:pos="461" w:val="left" w:leader="none"/>
        </w:tabs>
        <w:spacing w:line="237" w:lineRule="auto" w:before="5" w:after="0"/>
        <w:ind w:left="460" w:right="114" w:hanging="360"/>
        <w:jc w:val="both"/>
        <w:rPr>
          <w:sz w:val="24"/>
        </w:rPr>
      </w:pPr>
      <w:r>
        <w:rPr>
          <w:sz w:val="24"/>
        </w:rPr>
        <w:t>Diferencias semánticas. Es posible ejecutar la misma consulta en dos implementaciones SQL diferentes y producir resultados distintos. Estas diferencias ocurren en el manejo de NULL, las funciones de columna y la eliminación de filas duplicadas.</w:t>
      </w:r>
    </w:p>
    <w:p>
      <w:pPr>
        <w:spacing w:after="0" w:line="237" w:lineRule="auto"/>
        <w:jc w:val="both"/>
        <w:rPr>
          <w:sz w:val="24"/>
        </w:rPr>
        <w:sectPr>
          <w:pgSz w:w="12240" w:h="15840"/>
          <w:pgMar w:header="0" w:footer="709" w:top="1380" w:bottom="960" w:left="1700" w:right="1680"/>
        </w:sectPr>
      </w:pPr>
    </w:p>
    <w:p>
      <w:pPr>
        <w:pStyle w:val="ListParagraph"/>
        <w:numPr>
          <w:ilvl w:val="0"/>
          <w:numId w:val="57"/>
        </w:numPr>
        <w:tabs>
          <w:tab w:pos="461" w:val="left" w:leader="none"/>
        </w:tabs>
        <w:spacing w:line="237" w:lineRule="auto" w:before="37" w:after="0"/>
        <w:ind w:left="460" w:right="115" w:hanging="360"/>
        <w:jc w:val="both"/>
        <w:rPr>
          <w:sz w:val="24"/>
        </w:rPr>
      </w:pPr>
      <w:r>
        <w:rPr>
          <w:sz w:val="24"/>
        </w:rPr>
        <w:t>Secuencia de cotejo. El estándar no define la secuencia de </w:t>
      </w:r>
      <w:r>
        <w:rPr>
          <w:spacing w:val="2"/>
          <w:sz w:val="24"/>
        </w:rPr>
        <w:t>cotejo </w:t>
      </w:r>
      <w:r>
        <w:rPr>
          <w:sz w:val="24"/>
        </w:rPr>
        <w:t>(ordenación). </w:t>
      </w:r>
      <w:r>
        <w:rPr>
          <w:spacing w:val="-3"/>
          <w:sz w:val="24"/>
        </w:rPr>
        <w:t>Los </w:t>
      </w:r>
      <w:r>
        <w:rPr>
          <w:sz w:val="24"/>
        </w:rPr>
        <w:t>resultados </w:t>
      </w:r>
      <w:r>
        <w:rPr>
          <w:spacing w:val="-3"/>
          <w:sz w:val="24"/>
        </w:rPr>
        <w:t>de </w:t>
      </w:r>
      <w:r>
        <w:rPr>
          <w:sz w:val="24"/>
        </w:rPr>
        <w:t>una consulta ordenada serán diferentes si la consulta se ejecuta en una computadora personal (código ASCII) y una mainframe (código</w:t>
      </w:r>
      <w:r>
        <w:rPr>
          <w:spacing w:val="-24"/>
          <w:sz w:val="24"/>
        </w:rPr>
        <w:t> </w:t>
      </w:r>
      <w:r>
        <w:rPr>
          <w:sz w:val="24"/>
        </w:rPr>
        <w:t>EBCDIC).</w:t>
      </w:r>
    </w:p>
    <w:p>
      <w:pPr>
        <w:pStyle w:val="ListParagraph"/>
        <w:numPr>
          <w:ilvl w:val="0"/>
          <w:numId w:val="57"/>
        </w:numPr>
        <w:tabs>
          <w:tab w:pos="461" w:val="left" w:leader="none"/>
        </w:tabs>
        <w:spacing w:line="240" w:lineRule="auto" w:before="3" w:after="0"/>
        <w:ind w:left="460" w:right="114" w:hanging="360"/>
        <w:jc w:val="both"/>
        <w:rPr>
          <w:sz w:val="24"/>
        </w:rPr>
      </w:pPr>
      <w:r>
        <w:rPr>
          <w:sz w:val="24"/>
        </w:rPr>
        <w:t>Estructura de </w:t>
      </w:r>
      <w:r>
        <w:rPr>
          <w:spacing w:val="-3"/>
          <w:sz w:val="24"/>
        </w:rPr>
        <w:t>B. </w:t>
      </w:r>
      <w:r>
        <w:rPr>
          <w:sz w:val="24"/>
        </w:rPr>
        <w:t>D‟s. El estándar especifica el lenguaje SQL a utilizar una vez </w:t>
      </w:r>
      <w:r>
        <w:rPr>
          <w:spacing w:val="4"/>
          <w:sz w:val="24"/>
        </w:rPr>
        <w:t>que  </w:t>
      </w:r>
      <w:r>
        <w:rPr>
          <w:sz w:val="24"/>
        </w:rPr>
        <w:t>una </w:t>
      </w:r>
      <w:r>
        <w:rPr>
          <w:spacing w:val="-3"/>
          <w:sz w:val="24"/>
        </w:rPr>
        <w:t>B. </w:t>
      </w:r>
      <w:r>
        <w:rPr>
          <w:sz w:val="24"/>
        </w:rPr>
        <w:t>D‟s particular ha sido abierta. </w:t>
      </w:r>
      <w:r>
        <w:rPr>
          <w:spacing w:val="-4"/>
          <w:sz w:val="24"/>
        </w:rPr>
        <w:t>Los </w:t>
      </w:r>
      <w:r>
        <w:rPr>
          <w:sz w:val="24"/>
        </w:rPr>
        <w:t>detalles de la denominación de la </w:t>
      </w:r>
      <w:r>
        <w:rPr>
          <w:spacing w:val="-3"/>
          <w:sz w:val="24"/>
        </w:rPr>
        <w:t>B. </w:t>
      </w:r>
      <w:r>
        <w:rPr>
          <w:spacing w:val="3"/>
          <w:sz w:val="24"/>
        </w:rPr>
        <w:t>D.‟s </w:t>
      </w:r>
      <w:r>
        <w:rPr>
          <w:sz w:val="24"/>
        </w:rPr>
        <w:t>y cómo se establece la conexión inicial con la </w:t>
      </w:r>
      <w:r>
        <w:rPr>
          <w:spacing w:val="-3"/>
          <w:sz w:val="24"/>
        </w:rPr>
        <w:t>B. </w:t>
      </w:r>
      <w:r>
        <w:rPr>
          <w:sz w:val="24"/>
        </w:rPr>
        <w:t>D.‟s varía ampliamente y no es portable.</w:t>
      </w:r>
    </w:p>
    <w:p>
      <w:pPr>
        <w:pStyle w:val="BodyText"/>
      </w:pPr>
    </w:p>
    <w:p>
      <w:pPr>
        <w:pStyle w:val="BodyText"/>
        <w:ind w:left="100" w:right="110"/>
        <w:jc w:val="both"/>
      </w:pPr>
      <w:r>
        <w:rPr/>
        <w:t>A pesar de estas diferencias, en 1989 comenzaron a emerger herramientas de B. D.‟s comerciales que proclaman su portabilidad a través de diferentes productos de B. D.‟s SQL. En todo caso las herramientas requieren un adaptador para cada DBMS para manejar conversión de tipos, traducir código de errores, etc. El día de la portabilidad transparente a través de diferentes productos DBMS basados en SQL estándar aún no llega.</w:t>
      </w:r>
    </w:p>
    <w:p>
      <w:pPr>
        <w:pStyle w:val="BodyText"/>
      </w:pPr>
    </w:p>
    <w:p>
      <w:pPr>
        <w:pStyle w:val="BodyText"/>
        <w:spacing w:before="1"/>
        <w:rPr>
          <w:sz w:val="21"/>
        </w:rPr>
      </w:pPr>
    </w:p>
    <w:p>
      <w:pPr>
        <w:pStyle w:val="Heading3"/>
        <w:numPr>
          <w:ilvl w:val="1"/>
          <w:numId w:val="56"/>
        </w:numPr>
        <w:tabs>
          <w:tab w:pos="569" w:val="left" w:leader="none"/>
        </w:tabs>
        <w:spacing w:line="240" w:lineRule="auto" w:before="0" w:after="0"/>
        <w:ind w:left="568" w:right="0" w:hanging="468"/>
        <w:jc w:val="both"/>
        <w:rPr>
          <w:i/>
        </w:rPr>
      </w:pPr>
      <w:bookmarkStart w:name="_bookmark62" w:id="114"/>
      <w:bookmarkEnd w:id="114"/>
      <w:r>
        <w:rPr>
          <w:b w:val="0"/>
          <w:i w:val="0"/>
        </w:rPr>
      </w:r>
      <w:bookmarkStart w:name="_bookmark62" w:id="115"/>
      <w:bookmarkEnd w:id="115"/>
      <w:r>
        <w:rPr>
          <w:i/>
        </w:rPr>
        <w:t>S</w:t>
      </w:r>
      <w:r>
        <w:rPr>
          <w:i/>
        </w:rPr>
        <w:t>QL y la conexión por</w:t>
      </w:r>
      <w:r>
        <w:rPr>
          <w:i/>
          <w:spacing w:val="-9"/>
        </w:rPr>
        <w:t> </w:t>
      </w:r>
      <w:r>
        <w:rPr>
          <w:i/>
        </w:rPr>
        <w:t>red.</w:t>
      </w:r>
    </w:p>
    <w:p>
      <w:pPr>
        <w:pStyle w:val="BodyText"/>
        <w:spacing w:before="57"/>
        <w:ind w:left="100" w:right="114"/>
        <w:jc w:val="both"/>
      </w:pPr>
      <w:r>
        <w:rPr>
          <w:spacing w:val="-4"/>
        </w:rPr>
        <w:t>La </w:t>
      </w:r>
      <w:r>
        <w:rPr/>
        <w:t>creciente popularidad </w:t>
      </w:r>
      <w:r>
        <w:rPr>
          <w:spacing w:val="-3"/>
        </w:rPr>
        <w:t>de </w:t>
      </w:r>
      <w:r>
        <w:rPr/>
        <w:t>la conexión de computadoras por red durante los últimos años ha tenido un fuerte impacto en la gestión de bases de datos y ha dado a SQL una nueva prominencia. Conforme las redes pasan a ser más comunes, las aplicaciones que han corrido tradicionalmente en una minicomputadora o maxicomputadora tradicional se están transfiriendo a redes de área local con estaciones de trabajo de sobremesa y servidores. En estas redes SQL juega un papel crucial como vínculo entre una aplicación que corre en una estación de trabajo y el DBMS que gestiona los datos compartidos en el servidor.</w:t>
      </w:r>
    </w:p>
    <w:p>
      <w:pPr>
        <w:pStyle w:val="BodyText"/>
      </w:pPr>
    </w:p>
    <w:p>
      <w:pPr>
        <w:pStyle w:val="Heading2"/>
        <w:numPr>
          <w:ilvl w:val="2"/>
          <w:numId w:val="56"/>
        </w:numPr>
        <w:tabs>
          <w:tab w:pos="693" w:val="left" w:leader="none"/>
        </w:tabs>
        <w:spacing w:line="279" w:lineRule="exact" w:before="208" w:after="0"/>
        <w:ind w:left="693" w:right="0" w:hanging="593"/>
        <w:jc w:val="both"/>
        <w:rPr>
          <w:rFonts w:ascii="Cambria"/>
        </w:rPr>
      </w:pPr>
      <w:bookmarkStart w:name="_bookmark63" w:id="116"/>
      <w:bookmarkEnd w:id="116"/>
      <w:r>
        <w:rPr>
          <w:b w:val="0"/>
        </w:rPr>
      </w:r>
      <w:bookmarkStart w:name="_bookmark63" w:id="117"/>
      <w:bookmarkEnd w:id="117"/>
      <w:r>
        <w:rPr>
          <w:rFonts w:ascii="Cambria"/>
          <w:color w:val="4F81BC"/>
        </w:rPr>
        <w:t>Ar</w:t>
      </w:r>
      <w:r>
        <w:rPr>
          <w:rFonts w:ascii="Cambria"/>
          <w:color w:val="4F81BC"/>
        </w:rPr>
        <w:t>quitectura</w:t>
      </w:r>
      <w:r>
        <w:rPr>
          <w:rFonts w:ascii="Cambria"/>
          <w:color w:val="4F81BC"/>
          <w:spacing w:val="-13"/>
        </w:rPr>
        <w:t> </w:t>
      </w:r>
      <w:r>
        <w:rPr>
          <w:rFonts w:ascii="Cambria"/>
          <w:color w:val="4F81BC"/>
        </w:rPr>
        <w:t>centralizada.</w:t>
      </w:r>
    </w:p>
    <w:p>
      <w:pPr>
        <w:pStyle w:val="BodyText"/>
        <w:spacing w:line="276" w:lineRule="exact"/>
        <w:ind w:left="100" w:right="111"/>
        <w:jc w:val="both"/>
      </w:pPr>
      <w:r>
        <w:rPr/>
        <w:pict>
          <v:group style="position:absolute;margin-left:114.824997pt;margin-top:29.43499pt;width:367.95pt;height:65.55pt;mso-position-horizontal-relative:page;mso-position-vertical-relative:paragraph;z-index:14920;mso-wrap-distance-left:0;mso-wrap-distance-right:0" coordorigin="2296,589" coordsize="7359,1311">
            <v:line style="position:absolute" from="2592,1424" to="3456,1424" stroked="true" strokeweight="3.6pt" strokecolor="#cdcdcd"/>
            <v:shape style="position:absolute;left:3384;top:884;width:72;height:576" coordorigin="3384,884" coordsize="72,576" path="m3456,884l3384,956,3384,1388,3456,1460,3456,884xe" filled="true" fillcolor="#999999" stroked="false">
              <v:path arrowok="t"/>
              <v:fill type="solid"/>
            </v:shape>
            <v:rect style="position:absolute;left:2592;top:884;width:864;height:576" filled="false" stroked="true" strokeweight=".75pt" strokecolor="#000000"/>
            <v:rect style="position:absolute;left:2664;top:956;width:720;height:432" filled="false" stroked="true" strokeweight=".75pt" strokecolor="#000000"/>
            <v:line style="position:absolute" from="2592,884" to="2664,956" stroked="true" strokeweight=".75pt" strokecolor="#000000"/>
            <v:line style="position:absolute" from="2592,1460" to="2664,1388" stroked="true" strokeweight=".75pt" strokecolor="#000000"/>
            <v:line style="position:absolute" from="3456,1460" to="3384,1388" stroked="true" strokeweight=".75pt" strokecolor="#000000"/>
            <v:line style="position:absolute" from="3456,884" to="3384,956" stroked="true" strokeweight=".75pt" strokecolor="#000000"/>
            <v:shape style="position:absolute;left:2304;top:1460;width:1152;height:144" coordorigin="2304,1460" coordsize="1152,144" path="m2592,1460l2304,1604,3168,1604,3456,1460,2592,1460xe" filled="false" stroked="true" strokeweight=".75pt" strokecolor="#000000">
              <v:path arrowok="t"/>
            </v:shape>
            <v:rect style="position:absolute;left:4176;top:884;width:3168;height:1008" filled="false" stroked="true" strokeweight=".75pt" strokecolor="#000000"/>
            <v:shape style="position:absolute;left:3476;top:1235;width:680;height:163" coordorigin="3476,1235" coordsize="680,163" path="m3616,1235l3486,1310,3486,1311,3486,1322,3486,1322,3616,1398,3622,1396,3627,1386,3626,1380,3530,1325,3501,1325,3501,1308,3530,1308,3626,1252,3627,1246,3622,1236,3616,1235xm4116,1316l4006,1380,4005,1386,4010,1396,4016,1398,4141,1325,4131,1325,4116,1316xm3486,1322l3490,1326,3493,1326,3486,1322xm4099,1306l3533,1306,3516,1316,3533,1326,4099,1326,4116,1316,4099,1306xm4146,1322l4139,1326,4142,1326,4146,1322xm3501,1308l3501,1325,3516,1316,3501,1308xm3516,1316l3501,1325,3530,1325,3516,1316xm4131,1308l4116,1316,4131,1325,4131,1308xm4141,1308l4131,1308,4131,1325,4141,1325,4146,1322,4146,1322,4146,1311,4146,1310,4141,1308xm4146,1310l4146,1311,4146,1322,4146,1322,4156,1316,4146,1310xm3486,1310l3476,1316,3486,1322,3486,1322,3486,1311,3486,1310xm3530,1308l3501,1308,3516,1316,3530,1308xm4016,1235l4010,1236,4005,1246,4006,1252,4116,1316,4131,1308,4141,1308,4016,1235xm4142,1306l4139,1306,4146,1310,4142,1306xm3493,1306l3490,1306,3486,1310,3493,1306xe" filled="true" fillcolor="#000000" stroked="false">
              <v:path arrowok="t"/>
              <v:fill type="solid"/>
            </v:shape>
            <v:shape style="position:absolute;left:8640;top:596;width:1008;height:1296" coordorigin="8640,596" coordsize="1008,1296" path="m9144,596l9042,600,8948,612,8862,631,8788,656,8726,686,8650,759,8640,800,8640,1689,8680,1768,8788,1833,8862,1857,8948,1876,9042,1888,9144,1892,9246,1888,9340,1876,9426,1857,9500,1833,9562,1803,9638,1730,9648,1689,9648,800,9608,720,9500,656,9426,631,9340,612,9246,600,9144,596xe" filled="false" stroked="true" strokeweight=".75pt" strokecolor="#000000">
              <v:path arrowok="t"/>
            </v:shape>
            <v:shape style="position:absolute;left:8640;top:800;width:1008;height:204" coordorigin="8640,800" coordsize="1008,204" path="m8640,800l8680,879,8788,944,8862,968,8948,987,9042,999,9144,1003,9246,999,9340,987,9426,968,9500,944,9562,913,9638,841,9648,800e" filled="false" stroked="true" strokeweight=".75pt" strokecolor="#000000">
              <v:path arrowok="t"/>
            </v:shape>
            <v:shape style="position:absolute;left:7364;top:1235;width:1256;height:163" coordorigin="7364,1235" coordsize="1256,163" path="m7504,1235l7374,1310,7374,1311,7374,1322,7374,1322,7504,1398,7510,1396,7515,1386,7514,1380,7418,1325,7389,1325,7389,1308,7418,1308,7514,1252,7515,1246,7510,1236,7504,1235xm8580,1316l8470,1380,8469,1386,8474,1396,8480,1398,8605,1325,8595,1325,8580,1316xm7374,1322l7378,1326,7381,1326,7374,1322xm8563,1306l7421,1306,7404,1316,7421,1326,8563,1326,8580,1316,8563,1306xm8610,1322l8603,1326,8606,1326,8610,1322xm7389,1308l7389,1325,7404,1316,7389,1308xm7404,1316l7389,1325,7418,1325,7404,1316xm8595,1308l8580,1316,8595,1325,8595,1308xm8605,1308l8595,1308,8595,1325,8605,1325,8610,1322,8610,1322,8610,1311,8610,1310,8605,1308xm8610,1310l8610,1311,8610,1322,8610,1322,8620,1316,8610,1310xm7374,1310l7364,1316,7374,1322,7374,1322,7374,1311,7374,1310xm7418,1308l7389,1308,7404,1316,7418,1308xm8480,1235l8474,1236,8469,1246,8470,1252,8580,1316,8595,1308,8605,1308,8480,1235xm8606,1306l8603,1306,8610,1310,8606,1306xm7381,1306l7378,1306,7374,1310,7381,1306xe" filled="true" fillcolor="#000000" stroked="false">
              <v:path arrowok="t"/>
              <v:fill type="solid"/>
            </v:shape>
            <v:shape style="position:absolute;left:5636;top:1235;width:392;height:163" type="#_x0000_t75" stroked="false">
              <v:imagedata r:id="rId44" o:title=""/>
            </v:shape>
            <v:shape style="position:absolute;left:9003;top:1131;width:509;height:240" type="#_x0000_t202" filled="false" stroked="false">
              <v:textbox inset="0,0,0,0">
                <w:txbxContent>
                  <w:p>
                    <w:pPr>
                      <w:spacing w:line="240" w:lineRule="exact" w:before="0"/>
                      <w:ind w:left="0" w:right="-16" w:firstLine="0"/>
                      <w:jc w:val="left"/>
                      <w:rPr>
                        <w:sz w:val="24"/>
                      </w:rPr>
                    </w:pPr>
                    <w:r>
                      <w:rPr>
                        <w:spacing w:val="-3"/>
                        <w:sz w:val="24"/>
                      </w:rPr>
                      <w:t>B. </w:t>
                    </w:r>
                    <w:r>
                      <w:rPr>
                        <w:sz w:val="24"/>
                      </w:rPr>
                      <w:t>D.</w:t>
                    </w:r>
                  </w:p>
                </w:txbxContent>
              </v:textbox>
              <w10:wrap type="none"/>
            </v:shape>
            <v:shape style="position:absolute;left:4320;top:1028;width:1296;height:576" type="#_x0000_t202" filled="false" stroked="true" strokeweight=".75pt" strokecolor="#000000">
              <v:textbox inset="0,0,0,0">
                <w:txbxContent>
                  <w:p>
                    <w:pPr>
                      <w:spacing w:before="65"/>
                      <w:ind w:left="54" w:right="0" w:firstLine="0"/>
                      <w:jc w:val="left"/>
                      <w:rPr>
                        <w:sz w:val="24"/>
                      </w:rPr>
                    </w:pPr>
                    <w:r>
                      <w:rPr>
                        <w:sz w:val="24"/>
                      </w:rPr>
                      <w:t>Aplicación.</w:t>
                    </w:r>
                  </w:p>
                </w:txbxContent>
              </v:textbox>
              <w10:wrap type="none"/>
            </v:shape>
            <v:shape style="position:absolute;left:6048;top:1028;width:1008;height:576" type="#_x0000_t202" filled="false" stroked="true" strokeweight=".75pt" strokecolor="#000000">
              <v:textbox inset="0,0,0,0">
                <w:txbxContent>
                  <w:p>
                    <w:pPr>
                      <w:spacing w:before="65"/>
                      <w:ind w:left="66" w:right="-10" w:firstLine="0"/>
                      <w:jc w:val="left"/>
                      <w:rPr>
                        <w:sz w:val="24"/>
                      </w:rPr>
                    </w:pPr>
                    <w:r>
                      <w:rPr>
                        <w:sz w:val="24"/>
                      </w:rPr>
                      <w:t>DBMS.</w:t>
                    </w:r>
                  </w:p>
                </w:txbxContent>
              </v:textbox>
              <w10:wrap type="none"/>
            </v:shape>
            <w10:wrap type="topAndBottom"/>
          </v:group>
        </w:pict>
      </w:r>
      <w:r>
        <w:rPr/>
        <w:t>La arquitectura de base de datos tradicional utilizada por DB2 y las B.D.‟s sobre minis como Oracle e Ingres se muestran en la siguiente figura.</w:t>
      </w:r>
    </w:p>
    <w:p>
      <w:pPr>
        <w:pStyle w:val="BodyText"/>
        <w:ind w:right="813"/>
        <w:jc w:val="center"/>
      </w:pPr>
      <w:r>
        <w:rPr/>
        <w:t>Sistema Computador.</w:t>
      </w:r>
    </w:p>
    <w:p>
      <w:pPr>
        <w:pStyle w:val="BodyText"/>
        <w:ind w:left="100"/>
        <w:jc w:val="both"/>
      </w:pPr>
      <w:r>
        <w:rPr/>
        <w:t>Fig. 6.1 Gestión de bases de datos en una arquitectura centralizada.</w:t>
      </w:r>
    </w:p>
    <w:p>
      <w:pPr>
        <w:pStyle w:val="BodyText"/>
      </w:pPr>
    </w:p>
    <w:p>
      <w:pPr>
        <w:pStyle w:val="BodyText"/>
        <w:ind w:left="100" w:right="118"/>
        <w:jc w:val="both"/>
      </w:pPr>
      <w:r>
        <w:rPr/>
        <w:t>En esta arquitectura el </w:t>
      </w:r>
      <w:r>
        <w:rPr>
          <w:spacing w:val="-3"/>
        </w:rPr>
        <w:t>DBMS </w:t>
      </w:r>
      <w:r>
        <w:rPr/>
        <w:t>y los datos físicos residen ambos en un sistema maxi o minicomputador central, junto con el programa de aplicación esta arquitectura el DBMS  y los datos físicos residen ambos en un sistema maxi o minicomputador central, junto con el programa </w:t>
      </w:r>
      <w:r>
        <w:rPr>
          <w:spacing w:val="-3"/>
        </w:rPr>
        <w:t>de </w:t>
      </w:r>
      <w:r>
        <w:rPr/>
        <w:t>aplicación. Como el sistema es compartido por muchos usuarios, cada usuario experimenta una degradación del rendimiento cuando el sistema tiene una carga fuerte.</w:t>
      </w:r>
    </w:p>
    <w:p>
      <w:pPr>
        <w:spacing w:after="0"/>
        <w:jc w:val="both"/>
        <w:sectPr>
          <w:pgSz w:w="12240" w:h="15840"/>
          <w:pgMar w:header="0" w:footer="709" w:top="1400" w:bottom="960" w:left="1700" w:right="1680"/>
        </w:sectPr>
      </w:pPr>
    </w:p>
    <w:p>
      <w:pPr>
        <w:pStyle w:val="Heading2"/>
        <w:numPr>
          <w:ilvl w:val="2"/>
          <w:numId w:val="56"/>
        </w:numPr>
        <w:tabs>
          <w:tab w:pos="773" w:val="left" w:leader="none"/>
        </w:tabs>
        <w:spacing w:line="277" w:lineRule="exact" w:before="40" w:after="0"/>
        <w:ind w:left="773" w:right="0" w:hanging="593"/>
        <w:jc w:val="both"/>
        <w:rPr>
          <w:rFonts w:ascii="Cambria"/>
        </w:rPr>
      </w:pPr>
      <w:bookmarkStart w:name="_bookmark64" w:id="118"/>
      <w:bookmarkEnd w:id="118"/>
      <w:r>
        <w:rPr>
          <w:b w:val="0"/>
        </w:rPr>
      </w:r>
      <w:bookmarkStart w:name="_bookmark64" w:id="119"/>
      <w:bookmarkEnd w:id="119"/>
      <w:r>
        <w:rPr>
          <w:rFonts w:ascii="Cambria"/>
          <w:color w:val="4F81BC"/>
        </w:rPr>
        <w:t>Ar</w:t>
      </w:r>
      <w:r>
        <w:rPr>
          <w:rFonts w:ascii="Cambria"/>
          <w:color w:val="4F81BC"/>
        </w:rPr>
        <w:t>quitectura de servidor de</w:t>
      </w:r>
      <w:r>
        <w:rPr>
          <w:rFonts w:ascii="Cambria"/>
          <w:color w:val="4F81BC"/>
          <w:spacing w:val="-14"/>
        </w:rPr>
        <w:t> </w:t>
      </w:r>
      <w:r>
        <w:rPr>
          <w:rFonts w:ascii="Cambria"/>
          <w:color w:val="4F81BC"/>
        </w:rPr>
        <w:t>archivos.</w:t>
      </w:r>
    </w:p>
    <w:p>
      <w:pPr>
        <w:pStyle w:val="BodyText"/>
        <w:ind w:left="180" w:right="123"/>
        <w:jc w:val="both"/>
      </w:pPr>
      <w:r>
        <w:rPr/>
        <w:t>En esta arquitectura, una aplicación que corre en un computador personal puede acceder de forma transparente a datos localizados en un servidor de archivos, que almacena los archivos compartidos. Cuando una aplicación en PC solicita datos de un archivo compartido, el software de red recupera automáticamente el bloque solicitado del archivo en el servidor. En este caso, cada PC ejecuta su propia copia del software DBMS.</w:t>
      </w:r>
    </w:p>
    <w:p>
      <w:pPr>
        <w:pStyle w:val="BodyText"/>
        <w:ind w:left="180" w:right="117"/>
        <w:jc w:val="both"/>
      </w:pPr>
      <w:r>
        <w:rPr/>
        <w:t>Esta arquitectura puede producir un fuerte tráfico de red y un bajo rendimiento para ciertas consultas.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r>
        <w:rPr/>
        <w:pict>
          <v:shape style="position:absolute;margin-left:93.224998pt;margin-top:13.734156pt;width:109.15pt;height:15.15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2"/>
                    <w:gridCol w:w="288"/>
                    <w:gridCol w:w="720"/>
                  </w:tblGrid>
                  <w:tr>
                    <w:trPr>
                      <w:trHeight w:val="172" w:hRule="exact"/>
                    </w:trPr>
                    <w:tc>
                      <w:tcPr>
                        <w:tcW w:w="1152" w:type="dxa"/>
                        <w:vMerge w:val="restart"/>
                      </w:tcPr>
                      <w:p>
                        <w:pPr>
                          <w:pStyle w:val="TableParagraph"/>
                          <w:spacing w:line="217" w:lineRule="exact"/>
                          <w:ind w:left="41" w:right="-37"/>
                          <w:rPr>
                            <w:rFonts w:ascii="Times New Roman" w:hAnsi="Times New Roman"/>
                            <w:sz w:val="24"/>
                          </w:rPr>
                        </w:pPr>
                        <w:r>
                          <w:rPr>
                            <w:rFonts w:ascii="Times New Roman" w:hAnsi="Times New Roman"/>
                            <w:sz w:val="24"/>
                          </w:rPr>
                          <w:t>Aplicación.</w:t>
                        </w:r>
                      </w:p>
                    </w:tc>
                    <w:tc>
                      <w:tcPr>
                        <w:tcW w:w="288" w:type="dxa"/>
                        <w:tcBorders>
                          <w:top w:val="nil"/>
                        </w:tcBorders>
                      </w:tcPr>
                      <w:p>
                        <w:pPr/>
                      </w:p>
                    </w:tc>
                    <w:tc>
                      <w:tcPr>
                        <w:tcW w:w="720" w:type="dxa"/>
                        <w:vMerge w:val="restart"/>
                      </w:tcPr>
                      <w:p>
                        <w:pPr>
                          <w:pStyle w:val="TableParagraph"/>
                          <w:spacing w:line="217" w:lineRule="exact"/>
                          <w:ind w:left="15" w:right="-16"/>
                          <w:rPr>
                            <w:rFonts w:ascii="Times New Roman"/>
                            <w:sz w:val="24"/>
                          </w:rPr>
                        </w:pPr>
                        <w:r>
                          <w:rPr>
                            <w:rFonts w:ascii="Times New Roman"/>
                            <w:spacing w:val="-3"/>
                            <w:sz w:val="24"/>
                          </w:rPr>
                          <w:t>DBMs.</w:t>
                        </w:r>
                      </w:p>
                    </w:tc>
                  </w:tr>
                  <w:tr>
                    <w:trPr>
                      <w:trHeight w:val="116" w:hRule="exact"/>
                    </w:trPr>
                    <w:tc>
                      <w:tcPr>
                        <w:tcW w:w="1152" w:type="dxa"/>
                        <w:vMerge/>
                      </w:tcPr>
                      <w:p>
                        <w:pPr/>
                      </w:p>
                    </w:tc>
                    <w:tc>
                      <w:tcPr>
                        <w:tcW w:w="288" w:type="dxa"/>
                        <w:tcBorders>
                          <w:bottom w:val="nil"/>
                        </w:tcBorders>
                      </w:tcPr>
                      <w:p>
                        <w:pPr/>
                      </w:p>
                    </w:tc>
                    <w:tc>
                      <w:tcPr>
                        <w:tcW w:w="720" w:type="dxa"/>
                        <w:vMerge/>
                      </w:tcPr>
                      <w:p>
                        <w:pPr/>
                      </w:p>
                    </w:tc>
                  </w:tr>
                </w:tbl>
                <w:p>
                  <w:pPr>
                    <w:pStyle w:val="BodyText"/>
                  </w:pPr>
                </w:p>
              </w:txbxContent>
            </v:textbox>
            <w10:wrap type="topAndBottom"/>
          </v:shape>
        </w:pict>
      </w:r>
      <w:r>
        <w:rPr/>
        <w:pict>
          <v:shape style="position:absolute;margin-left:222.824997pt;margin-top:13.734156pt;width:116.35pt;height:15.15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2"/>
                    <w:gridCol w:w="288"/>
                    <w:gridCol w:w="864"/>
                  </w:tblGrid>
                  <w:tr>
                    <w:trPr>
                      <w:trHeight w:val="172" w:hRule="exact"/>
                    </w:trPr>
                    <w:tc>
                      <w:tcPr>
                        <w:tcW w:w="1152" w:type="dxa"/>
                        <w:vMerge w:val="restart"/>
                      </w:tcPr>
                      <w:p>
                        <w:pPr>
                          <w:pStyle w:val="TableParagraph"/>
                          <w:spacing w:line="217" w:lineRule="exact"/>
                          <w:ind w:left="39" w:right="-35"/>
                          <w:rPr>
                            <w:rFonts w:ascii="Times New Roman" w:hAnsi="Times New Roman"/>
                            <w:sz w:val="24"/>
                          </w:rPr>
                        </w:pPr>
                        <w:r>
                          <w:rPr>
                            <w:rFonts w:ascii="Times New Roman" w:hAnsi="Times New Roman"/>
                            <w:sz w:val="24"/>
                          </w:rPr>
                          <w:t>Aplicación.</w:t>
                        </w:r>
                      </w:p>
                    </w:tc>
                    <w:tc>
                      <w:tcPr>
                        <w:tcW w:w="288" w:type="dxa"/>
                        <w:tcBorders>
                          <w:top w:val="nil"/>
                        </w:tcBorders>
                      </w:tcPr>
                      <w:p>
                        <w:pPr/>
                      </w:p>
                    </w:tc>
                    <w:tc>
                      <w:tcPr>
                        <w:tcW w:w="864" w:type="dxa"/>
                        <w:vMerge w:val="restart"/>
                      </w:tcPr>
                      <w:p>
                        <w:pPr>
                          <w:pStyle w:val="TableParagraph"/>
                          <w:spacing w:line="217" w:lineRule="exact"/>
                          <w:ind w:left="73"/>
                          <w:rPr>
                            <w:rFonts w:ascii="Times New Roman"/>
                            <w:sz w:val="24"/>
                          </w:rPr>
                        </w:pPr>
                        <w:r>
                          <w:rPr>
                            <w:rFonts w:ascii="Times New Roman"/>
                            <w:sz w:val="24"/>
                          </w:rPr>
                          <w:t>DBMS.</w:t>
                        </w:r>
                      </w:p>
                    </w:tc>
                  </w:tr>
                  <w:tr>
                    <w:trPr>
                      <w:trHeight w:val="116" w:hRule="exact"/>
                    </w:trPr>
                    <w:tc>
                      <w:tcPr>
                        <w:tcW w:w="1152" w:type="dxa"/>
                        <w:vMerge/>
                      </w:tcPr>
                      <w:p>
                        <w:pPr/>
                      </w:p>
                    </w:tc>
                    <w:tc>
                      <w:tcPr>
                        <w:tcW w:w="288" w:type="dxa"/>
                        <w:tcBorders>
                          <w:bottom w:val="nil"/>
                        </w:tcBorders>
                      </w:tcPr>
                      <w:p>
                        <w:pPr/>
                      </w:p>
                    </w:tc>
                    <w:tc>
                      <w:tcPr>
                        <w:tcW w:w="864" w:type="dxa"/>
                        <w:vMerge/>
                      </w:tcPr>
                      <w:p>
                        <w:pPr/>
                      </w:p>
                    </w:tc>
                  </w:tr>
                </w:tbl>
                <w:p>
                  <w:pPr>
                    <w:pStyle w:val="BodyText"/>
                  </w:pPr>
                </w:p>
              </w:txbxContent>
            </v:textbox>
            <w10:wrap type="topAndBottom"/>
          </v:shape>
        </w:pict>
      </w:r>
    </w:p>
    <w:p>
      <w:pPr>
        <w:pStyle w:val="BodyText"/>
        <w:rPr>
          <w:sz w:val="20"/>
        </w:rPr>
      </w:pPr>
    </w:p>
    <w:p>
      <w:pPr>
        <w:pStyle w:val="BodyText"/>
        <w:rPr>
          <w:sz w:val="20"/>
        </w:rPr>
      </w:pPr>
    </w:p>
    <w:p>
      <w:pPr>
        <w:pStyle w:val="BodyText"/>
        <w:spacing w:before="5"/>
        <w:rPr>
          <w:sz w:val="18"/>
        </w:rPr>
      </w:pPr>
    </w:p>
    <w:p>
      <w:pPr>
        <w:pStyle w:val="BodyText"/>
        <w:spacing w:before="70"/>
        <w:ind w:left="4502" w:right="288"/>
      </w:pPr>
      <w:r>
        <w:rPr/>
        <w:pict>
          <v:group style="position:absolute;margin-left:86.025002pt;margin-top:-106.49189pt;width:432.75pt;height:113.25pt;mso-position-horizontal-relative:page;mso-position-vertical-relative:paragraph;z-index:-397600" coordorigin="1721,-2130" coordsize="8655,2265">
            <v:line style="position:absolute" from="2592,-1717" to="3168,-1717" stroked="true" strokeweight="2.7pt" strokecolor="#cdcdcd"/>
            <v:shape style="position:absolute;left:3114;top:-2122;width:54;height:432" coordorigin="3114,-2122" coordsize="54,432" path="m3168,-2122l3114,-2068,3114,-1744,3168,-1690,3168,-2122xe" filled="true" fillcolor="#999999" stroked="false">
              <v:path arrowok="t"/>
              <v:fill type="solid"/>
            </v:shape>
            <v:shape style="position:absolute;left:2448;top:-2122;width:720;height:576" coordorigin="2448,-2122" coordsize="720,576" path="m2592,-1690l3168,-1690,3168,-2122,2592,-2122,2592,-1690xm2646,-1744l3114,-1744,3114,-2068,2646,-2068,2646,-1744xm2592,-2122l2646,-2068m2592,-1690l2646,-1744m3168,-1690l3114,-1744m3168,-2122l3114,-2068m2628,-1690l2448,-1546,2988,-1546,3168,-1690,2628,-1690xe" filled="false" stroked="true" strokeweight=".75pt" strokecolor="#000000">
              <v:path arrowok="t"/>
            </v:shape>
            <v:rect style="position:absolute;left:1728;top:-1126;width:2448;height:576" filled="false" stroked="true" strokeweight=".75pt" strokecolor="#000000"/>
            <v:line style="position:absolute" from="3024,-90" to="8496,-90" stroked="true" strokeweight=".75pt" strokecolor="#000000"/>
            <v:shape style="position:absolute;left:3231;top:-530;width:163;height:420" coordorigin="3231,-530" coordsize="163,420" path="m3318,-120l3306,-120,3312,-111,3318,-120xm3306,-121l3306,-120,3306,-120,3306,-121xm3302,-167l3302,-128,3306,-121,3306,-120,3318,-120,3318,-121,3322,-128,3322,-135,3303,-135,3312,-150,3302,-167xm3318,-121l3318,-120,3318,-120,3318,-121xm3322,-128l3318,-121,3322,-125,3322,-128xm3302,-128l3302,-125,3306,-121,3302,-128xm3242,-262l3232,-256,3231,-250,3302,-128,3302,-167,3248,-260,3242,-262xm3382,-262l3376,-260,3322,-167,3322,-128,3393,-250,3392,-256,3382,-262xm3312,-150l3303,-135,3321,-135,3312,-150xm3322,-167l3312,-150,3321,-135,3322,-135,3322,-167xm3312,-491l3302,-473,3302,-167,3312,-150,3322,-167,3322,-473,3312,-491xm3302,-513l3231,-391,3232,-385,3242,-379,3248,-381,3302,-473,3302,-513xm3322,-513l3322,-473,3376,-381,3382,-379,3392,-385,3393,-391,3322,-513xm3318,-520l3306,-520,3306,-520,3302,-513,3302,-473,3312,-491,3303,-505,3322,-505,3322,-513,3318,-520,3318,-520xm3322,-505l3321,-505,3312,-491,3322,-473,3322,-505xm3321,-505l3303,-505,3312,-491,3321,-505xm3306,-520l3302,-516,3302,-513,3306,-520xm3318,-520l3322,-513,3322,-516,3318,-520xm3318,-520l3318,-520,3318,-520,3318,-520xm3312,-530l3306,-520,3306,-520,3318,-520,3312,-530xe" filled="true" fillcolor="#000000" stroked="false">
              <v:path arrowok="t"/>
              <v:fill type="solid"/>
            </v:shape>
            <v:rect style="position:absolute;left:4320;top:-1126;width:2736;height:576" filled="false" stroked="true" strokeweight=".75pt" strokecolor="#000000"/>
            <v:shape style="position:absolute;left:4916;top:-530;width:3086;height:666" coordorigin="4916,-530" coordsize="3086,666" path="m5050,-128l5046,-121,5050,-125,5050,-128m5121,-391l5050,-513,5050,-516,5046,-520,5046,-520,5040,-530,5034,-520,5030,-516,5030,-513,4959,-391,4960,-385,4970,-379,4976,-381,5030,-473,5030,-167,4976,-260,4970,-262,4960,-256,4959,-250,5030,-128,5030,-125,5034,-121,5034,-120,5040,-111,5046,-120,5046,-121,5050,-128,5050,-135,5050,-128,5121,-250,5120,-256,5110,-262,5104,-260,5050,-167,5050,-473,5104,-381,5110,-379,5120,-385,5121,-391m5914,48l5910,44,4973,44,5066,-11,5067,-17,5062,-26,5056,-28,4933,44,4930,44,4926,48,4916,54,4926,60,4930,64,4933,64,5056,135,5062,133,5067,124,5066,118,4973,64,5910,64,5914,59,5914,48m7612,-234l7602,-240,7598,-244,7595,-244,7595,-244,7472,-316,7466,-314,7461,-305,7462,-299,7555,-244,6906,-244,6902,-240,6902,-229,6906,-224,7555,-224,7462,-170,7461,-164,7466,-155,7472,-153,7595,-224,7598,-224,7602,-228,7612,-234m7930,-128l7926,-121,7930,-125,7930,-128m8001,-391l7930,-513,7930,-516,7926,-520,7926,-520,7920,-530,7914,-520,7910,-516,7910,-513,7839,-391,7840,-385,7850,-379,7856,-381,7910,-473,7910,-167,7856,-260,7850,-262,7840,-256,7839,-250,7910,-128,7910,-125,7914,-121,7914,-120,7920,-111,7926,-120,7926,-121,7930,-128,7930,-135,7930,-128,8001,-250,8000,-256,7990,-262,7984,-260,7930,-167,7930,-473,7984,-381,7990,-379,8000,-385,8001,-391e" filled="true" fillcolor="#000000" stroked="false">
              <v:path arrowok="t"/>
              <v:fill type="solid"/>
            </v:shape>
            <v:shape style="position:absolute;left:9072;top:-2122;width:1296;height:1728" coordorigin="9072,-2122" coordsize="1296,1728" path="m9720,-2122l9615,-2119,9515,-2109,9422,-2092,9337,-2070,9262,-2043,9197,-2011,9144,-1976,9105,-1937,9080,-1895,9072,-1851,9072,-666,9080,-622,9105,-580,9144,-541,9197,-505,9262,-474,9337,-447,9422,-425,9515,-408,9615,-398,9720,-394,9825,-398,9925,-408,10018,-425,10103,-447,10178,-474,10243,-505,10296,-541,10335,-580,10360,-622,10368,-666,10368,-1851,10360,-1895,10335,-1937,10296,-1976,10243,-2011,10178,-2043,10103,-2070,10018,-2092,9925,-2109,9825,-2119,9720,-2122xm9072,-1851l9080,-1807,9105,-1765,9144,-1726,9197,-1691,9262,-1659,9337,-1632,9422,-1610,9515,-1594,9615,-1583,9720,-1580,9825,-1583,9925,-1594,10018,-1610,10103,-1632,10178,-1659,10243,-1691,10296,-1726,10335,-1765,10360,-1807,10368,-1851e" filled="false" stroked="true" strokeweight=".75pt" strokecolor="#000000">
              <v:path arrowok="t"/>
            </v:shape>
            <v:shape style="position:absolute;left:8516;top:-1208;width:536;height:163" coordorigin="8516,-1208" coordsize="536,163" path="m8656,-1208l8526,-1132,8526,-1132,8526,-1121,8526,-1120,8656,-1045,8662,-1047,8667,-1056,8666,-1062,8570,-1118,8541,-1118,8541,-1135,8570,-1135,8666,-1191,8667,-1197,8662,-1206,8656,-1208xm9012,-1126l8902,-1062,8901,-1056,8906,-1047,8912,-1045,9037,-1118,9027,-1118,9012,-1126xm8526,-1120l8530,-1116,8533,-1116,8526,-1120xm8995,-1136l8573,-1136,8556,-1126,8573,-1116,8995,-1116,9012,-1126,8995,-1136xm9042,-1120l9035,-1116,9038,-1116,9042,-1120xm8541,-1135l8541,-1118,8556,-1126,8541,-1135xm8556,-1126l8541,-1118,8570,-1118,8556,-1126xm9027,-1135l9012,-1126,9027,-1118,9027,-1135xm9037,-1135l9027,-1135,9027,-1118,9037,-1118,9042,-1120,9042,-1121,9042,-1132,9042,-1132,9037,-1135xm9042,-1132l9042,-1132,9042,-1121,9042,-1120,9052,-1126,9042,-1132xm8526,-1132l8516,-1126,8526,-1120,8526,-1121,8526,-1132,8526,-1132xm8570,-1135l8541,-1135,8556,-1126,8570,-1135xm8912,-1208l8906,-1206,8901,-1197,8902,-1191,9012,-1126,9027,-1135,9037,-1135,8912,-1208xm9038,-1136l9035,-1136,9042,-1132,9038,-1136xm8533,-1136l8530,-1136,8526,-1132,8533,-1136xe" filled="true" fillcolor="#000000" stroked="false">
              <v:path arrowok="t"/>
              <v:fill type="solid"/>
            </v:shape>
            <v:shape style="position:absolute;left:2655;top:-1526;width:163;height:380" type="#_x0000_t75" stroked="false">
              <v:imagedata r:id="rId45" o:title=""/>
            </v:shape>
            <v:line style="position:absolute" from="5328,-1717" to="5904,-1717" stroked="true" strokeweight="2.7pt" strokecolor="#cdcdcd"/>
            <v:shape style="position:absolute;left:5850;top:-2122;width:54;height:432" coordorigin="5850,-2122" coordsize="54,432" path="m5904,-2122l5850,-2068,5850,-1744,5904,-1690,5904,-2122xe" filled="true" fillcolor="#999999" stroked="false">
              <v:path arrowok="t"/>
              <v:fill type="solid"/>
            </v:shape>
            <v:shape style="position:absolute;left:5184;top:-2122;width:720;height:576" coordorigin="5184,-2122" coordsize="720,576" path="m5328,-1690l5904,-1690,5904,-2122,5328,-2122,5328,-1690xm5382,-1744l5850,-1744,5850,-2068,5382,-2068,5382,-1744xm5328,-2122l5382,-2068m5328,-1690l5382,-1744m5904,-1690l5850,-1744m5904,-2122l5850,-2068m5364,-1690l5184,-1546,5724,-1546,5904,-1690,5364,-1690xe" filled="false" stroked="true" strokeweight=".75pt" strokecolor="#000000">
              <v:path arrowok="t"/>
            </v:shape>
            <v:shape style="position:absolute;left:5391;top:-1526;width:163;height:380" type="#_x0000_t75" stroked="false">
              <v:imagedata r:id="rId46" o:title=""/>
            </v:shape>
            <v:shape style="position:absolute;left:6842;top:-2107;width:1984;height:240" type="#_x0000_t202" filled="false" stroked="false">
              <v:textbox inset="0,0,0,0">
                <w:txbxContent>
                  <w:p>
                    <w:pPr>
                      <w:spacing w:line="240" w:lineRule="exact" w:before="0"/>
                      <w:ind w:left="0" w:right="-17" w:firstLine="0"/>
                      <w:jc w:val="left"/>
                      <w:rPr>
                        <w:sz w:val="24"/>
                      </w:rPr>
                    </w:pPr>
                    <w:r>
                      <w:rPr>
                        <w:sz w:val="24"/>
                      </w:rPr>
                      <w:t>Servidor de</w:t>
                    </w:r>
                    <w:r>
                      <w:rPr>
                        <w:spacing w:val="-6"/>
                        <w:sz w:val="24"/>
                      </w:rPr>
                      <w:t> </w:t>
                    </w:r>
                    <w:r>
                      <w:rPr>
                        <w:sz w:val="24"/>
                      </w:rPr>
                      <w:t>archivos</w:t>
                    </w:r>
                  </w:p>
                </w:txbxContent>
              </v:textbox>
              <w10:wrap type="none"/>
            </v:shape>
            <v:shape style="position:absolute;left:9183;top:-1555;width:1189;height:793" type="#_x0000_t202" filled="false" stroked="false">
              <v:textbox inset="0,0,0,0">
                <w:txbxContent>
                  <w:p>
                    <w:pPr>
                      <w:spacing w:line="245" w:lineRule="exact" w:before="0"/>
                      <w:ind w:left="120" w:right="-18" w:firstLine="0"/>
                      <w:jc w:val="left"/>
                      <w:rPr>
                        <w:sz w:val="24"/>
                      </w:rPr>
                    </w:pPr>
                    <w:r>
                      <w:rPr>
                        <w:sz w:val="24"/>
                      </w:rPr>
                      <w:t>B. D.‟s y</w:t>
                    </w:r>
                  </w:p>
                  <w:p>
                    <w:pPr>
                      <w:spacing w:before="0"/>
                      <w:ind w:left="0" w:right="-18" w:firstLine="120"/>
                      <w:jc w:val="left"/>
                      <w:rPr>
                        <w:sz w:val="24"/>
                      </w:rPr>
                    </w:pPr>
                    <w:r>
                      <w:rPr>
                        <w:sz w:val="24"/>
                      </w:rPr>
                      <w:t>archivos compartidos</w:t>
                    </w:r>
                  </w:p>
                </w:txbxContent>
              </v:textbox>
              <w10:wrap type="none"/>
            </v:shape>
            <v:shape style="position:absolute;left:5342;top:-451;width:1643;height:240" type="#_x0000_t202" filled="false" stroked="false">
              <v:textbox inset="0,0,0,0">
                <w:txbxContent>
                  <w:p>
                    <w:pPr>
                      <w:spacing w:line="240" w:lineRule="exact" w:before="0"/>
                      <w:ind w:left="0" w:right="-17" w:firstLine="0"/>
                      <w:jc w:val="left"/>
                      <w:rPr>
                        <w:sz w:val="24"/>
                      </w:rPr>
                    </w:pPr>
                    <w:r>
                      <w:rPr>
                        <w:sz w:val="24"/>
                      </w:rPr>
                      <w:t>Petición de disco</w:t>
                    </w:r>
                  </w:p>
                </w:txbxContent>
              </v:textbox>
              <w10:wrap type="none"/>
            </v:shape>
            <v:shape style="position:absolute;left:7488;top:-1690;width:1008;height:1140" type="#_x0000_t202" filled="false" stroked="true" strokeweight=".75pt" strokecolor="#000000">
              <v:textbox inset="0,0,0,0">
                <w:txbxContent>
                  <w:p>
                    <w:pPr>
                      <w:spacing w:before="96"/>
                      <w:ind w:left="67" w:right="57" w:firstLine="0"/>
                      <w:jc w:val="center"/>
                      <w:rPr>
                        <w:sz w:val="24"/>
                      </w:rPr>
                    </w:pPr>
                    <w:r>
                      <w:rPr>
                        <w:sz w:val="24"/>
                      </w:rPr>
                      <w:t>Software De</w:t>
                    </w:r>
                  </w:p>
                  <w:p>
                    <w:pPr>
                      <w:spacing w:before="0"/>
                      <w:ind w:left="67" w:right="256" w:firstLine="0"/>
                      <w:jc w:val="center"/>
                      <w:rPr>
                        <w:sz w:val="24"/>
                      </w:rPr>
                    </w:pPr>
                    <w:r>
                      <w:rPr>
                        <w:sz w:val="24"/>
                      </w:rPr>
                      <w:t>red</w:t>
                    </w:r>
                  </w:p>
                </w:txbxContent>
              </v:textbox>
              <w10:wrap type="none"/>
            </v:shape>
            <w10:wrap type="none"/>
          </v:group>
        </w:pict>
      </w:r>
      <w:r>
        <w:rPr/>
        <w:t>Bloque de disco</w:t>
      </w:r>
    </w:p>
    <w:p>
      <w:pPr>
        <w:pStyle w:val="BodyText"/>
        <w:ind w:left="180"/>
        <w:jc w:val="both"/>
      </w:pPr>
      <w:r>
        <w:rPr/>
        <w:t>Fig. 6.2 Gestión de bases de datos en una arquitectura servidora de archivos.</w:t>
      </w:r>
    </w:p>
    <w:p>
      <w:pPr>
        <w:pStyle w:val="BodyText"/>
      </w:pPr>
    </w:p>
    <w:p>
      <w:pPr>
        <w:pStyle w:val="Heading2"/>
        <w:numPr>
          <w:ilvl w:val="2"/>
          <w:numId w:val="56"/>
        </w:numPr>
        <w:tabs>
          <w:tab w:pos="773" w:val="left" w:leader="none"/>
        </w:tabs>
        <w:spacing w:line="279" w:lineRule="exact" w:before="208" w:after="0"/>
        <w:ind w:left="773" w:right="0" w:hanging="593"/>
        <w:jc w:val="both"/>
        <w:rPr>
          <w:rFonts w:ascii="Cambria"/>
        </w:rPr>
      </w:pPr>
      <w:bookmarkStart w:name="_bookmark65" w:id="120"/>
      <w:bookmarkEnd w:id="120"/>
      <w:r>
        <w:rPr>
          <w:b w:val="0"/>
        </w:rPr>
      </w:r>
      <w:bookmarkStart w:name="_bookmark65" w:id="121"/>
      <w:bookmarkEnd w:id="121"/>
      <w:r>
        <w:rPr>
          <w:rFonts w:ascii="Cambria"/>
          <w:color w:val="4F81BC"/>
        </w:rPr>
        <w:t>Ar</w:t>
      </w:r>
      <w:r>
        <w:rPr>
          <w:rFonts w:ascii="Cambria"/>
          <w:color w:val="4F81BC"/>
        </w:rPr>
        <w:t>quitectura</w:t>
      </w:r>
      <w:r>
        <w:rPr>
          <w:rFonts w:ascii="Cambria"/>
          <w:color w:val="4F81BC"/>
          <w:spacing w:val="-13"/>
        </w:rPr>
        <w:t> </w:t>
      </w:r>
      <w:r>
        <w:rPr>
          <w:rFonts w:ascii="Cambria"/>
          <w:color w:val="4F81BC"/>
        </w:rPr>
        <w:t>cliente/servidor.</w:t>
      </w:r>
    </w:p>
    <w:p>
      <w:pPr>
        <w:pStyle w:val="BodyText"/>
        <w:ind w:left="180" w:right="114"/>
        <w:jc w:val="both"/>
      </w:pPr>
      <w:r>
        <w:rPr/>
        <w:t>Las computadoras personales están combinadas en una red de área local junto </w:t>
      </w:r>
      <w:r>
        <w:rPr>
          <w:spacing w:val="4"/>
        </w:rPr>
        <w:t>con </w:t>
      </w:r>
      <w:r>
        <w:rPr/>
        <w:t>el servidor de base de datos que almacena las B. D.‟s compartidas. </w:t>
      </w:r>
      <w:r>
        <w:rPr>
          <w:spacing w:val="-2"/>
        </w:rPr>
        <w:t>Las </w:t>
      </w:r>
      <w:r>
        <w:rPr/>
        <w:t>funciones del  DBMS están divididas en dos partes. Las “frontales” (front-end) de base de datos, tales como herramientas de consulta interactiva, escritores de informes y programas de aplicación, se ejecutaban en PC. </w:t>
      </w:r>
      <w:r>
        <w:rPr>
          <w:spacing w:val="-6"/>
        </w:rPr>
        <w:t>La </w:t>
      </w:r>
      <w:r>
        <w:rPr/>
        <w:t>máquina </w:t>
      </w:r>
      <w:r>
        <w:rPr>
          <w:spacing w:val="-3"/>
        </w:rPr>
        <w:t>de </w:t>
      </w:r>
      <w:r>
        <w:rPr/>
        <w:t>soporte (back-end) de la </w:t>
      </w:r>
      <w:r>
        <w:rPr>
          <w:spacing w:val="-3"/>
        </w:rPr>
        <w:t>BD </w:t>
      </w:r>
      <w:r>
        <w:rPr/>
        <w:t>que  almacena y gestiona los datos se ejecuta en el servidor. SQL se ha convertido en el lenguaje de </w:t>
      </w:r>
      <w:r>
        <w:rPr>
          <w:spacing w:val="-3"/>
        </w:rPr>
        <w:t>BD </w:t>
      </w:r>
      <w:r>
        <w:rPr/>
        <w:t>estándar para comunicación entre las herramientas frontales y la máquina de soporte de esta</w:t>
      </w:r>
      <w:r>
        <w:rPr>
          <w:spacing w:val="-3"/>
        </w:rPr>
        <w:t> </w:t>
      </w:r>
      <w:r>
        <w:rPr/>
        <w:t>arquitectura.</w:t>
      </w:r>
    </w:p>
    <w:p>
      <w:pPr>
        <w:pStyle w:val="BodyText"/>
        <w:ind w:left="180"/>
        <w:jc w:val="both"/>
      </w:pPr>
      <w:r>
        <w:rPr/>
        <w:t>La arquitectura cliente/servidor reduce el tráfico de red y divide la carga de trabajo de   la</w:t>
      </w:r>
    </w:p>
    <w:p>
      <w:pPr>
        <w:pStyle w:val="BodyText"/>
        <w:ind w:left="180" w:right="114"/>
        <w:jc w:val="both"/>
      </w:pPr>
      <w:r>
        <w:rPr/>
        <w:t>B. D.‟s las funciones intensivas tales como visualización de datos se concentran en la PC. Las funciones intensivas en procesos de datos como el proceso de consultas se realiza en el servidor.</w:t>
      </w:r>
    </w:p>
    <w:p>
      <w:pPr>
        <w:pStyle w:val="BodyText"/>
        <w:spacing w:before="11"/>
        <w:rPr>
          <w:sz w:val="20"/>
        </w:rPr>
      </w:pPr>
      <w:r>
        <w:rPr/>
        <w:pict>
          <v:group style="position:absolute;margin-left:122.025002pt;margin-top:14.009302pt;width:37.75pt;height:49.2pt;mso-position-horizontal-relative:page;mso-position-vertical-relative:paragraph;z-index:14944;mso-wrap-distance-left:0;mso-wrap-distance-right:0" coordorigin="2441,280" coordsize="755,984">
            <v:line style="position:absolute" from="2592,693" to="3168,693" stroked="true" strokeweight="2.7pt" strokecolor="#cdcdcd"/>
            <v:shape style="position:absolute;left:3114;top:288;width:54;height:432" coordorigin="3114,288" coordsize="54,432" path="m3168,288l3114,342,3114,666,3168,720,3168,288xe" filled="true" fillcolor="#999999" stroked="false">
              <v:path arrowok="t"/>
              <v:fill type="solid"/>
            </v:shape>
            <v:rect style="position:absolute;left:2592;top:288;width:576;height:432" filled="false" stroked="true" strokeweight=".75pt" strokecolor="#000000"/>
            <v:rect style="position:absolute;left:2646;top:342;width:468;height:324" filled="false" stroked="true" strokeweight=".75pt" strokecolor="#000000"/>
            <v:line style="position:absolute" from="2592,288" to="2646,342" stroked="true" strokeweight=".75pt" strokecolor="#000000"/>
            <v:line style="position:absolute" from="2592,720" to="2646,666" stroked="true" strokeweight=".75pt" strokecolor="#000000"/>
            <v:line style="position:absolute" from="3168,720" to="3114,666" stroked="true" strokeweight=".75pt" strokecolor="#000000"/>
            <v:line style="position:absolute" from="3168,288" to="3114,342" stroked="true" strokeweight=".75pt" strokecolor="#000000"/>
            <v:shape style="position:absolute;left:2448;top:720;width:720;height:144" coordorigin="2448,720" coordsize="720,144" path="m2628,720l2448,864,2988,864,3168,720,2628,720xe" filled="false" stroked="true" strokeweight=".75pt" strokecolor="#000000">
              <v:path arrowok="t"/>
            </v:shape>
            <v:shape style="position:absolute;left:2655;top:884;width:163;height:380" type="#_x0000_t75" stroked="false">
              <v:imagedata r:id="rId47" o:title=""/>
            </v:shape>
            <w10:wrap type="topAndBottom"/>
          </v:group>
        </w:pict>
      </w:r>
    </w:p>
    <w:p>
      <w:pPr>
        <w:spacing w:line="240" w:lineRule="auto"/>
        <w:ind w:left="100" w:right="0" w:firstLine="0"/>
        <w:rPr>
          <w:sz w:val="20"/>
        </w:rPr>
      </w:pPr>
      <w:r>
        <w:rPr>
          <w:sz w:val="20"/>
        </w:rPr>
        <w:pict>
          <v:group style="width:123.15pt;height:29.55pt;mso-position-horizontal-relative:char;mso-position-vertical-relative:line" coordorigin="0,0" coordsize="2463,591">
            <v:rect style="position:absolute;left:728;top:151;width:1296;height:288" filled="false" stroked="true" strokeweight=".75pt" strokecolor="#000000"/>
            <v:shape style="position:absolute;left:8;top:8;width:2448;height:576" type="#_x0000_t202" filled="false" stroked="true" strokeweight=".75pt" strokecolor="#000000">
              <v:textbox inset="0,0,0,0">
                <w:txbxContent>
                  <w:p>
                    <w:pPr>
                      <w:spacing w:before="85"/>
                      <w:ind w:left="845" w:right="0" w:firstLine="0"/>
                      <w:jc w:val="left"/>
                      <w:rPr>
                        <w:sz w:val="24"/>
                      </w:rPr>
                    </w:pPr>
                    <w:r>
                      <w:rPr>
                        <w:sz w:val="24"/>
                      </w:rPr>
                      <w:t>Aplicación.</w:t>
                    </w:r>
                  </w:p>
                </w:txbxContent>
              </v:textbox>
              <w10:wrap type="none"/>
            </v:shape>
          </v:group>
        </w:pict>
      </w:r>
      <w:r>
        <w:rPr>
          <w:sz w:val="20"/>
        </w:rPr>
      </w:r>
      <w:r>
        <w:rPr>
          <w:spacing w:val="62"/>
          <w:sz w:val="20"/>
        </w:rPr>
        <w:t> </w:t>
      </w:r>
      <w:r>
        <w:rPr>
          <w:spacing w:val="62"/>
          <w:sz w:val="20"/>
        </w:rPr>
        <w:pict>
          <v:group style="width:137.550pt;height:29.55pt;mso-position-horizontal-relative:char;mso-position-vertical-relative:line" coordorigin="0,0" coordsize="2751,591">
            <v:rect style="position:absolute;left:728;top:151;width:1296;height:288" filled="false" stroked="true" strokeweight=".75pt" strokecolor="#000000"/>
            <v:shape style="position:absolute;left:8;top:8;width:2736;height:576" type="#_x0000_t202" filled="false" stroked="true" strokeweight=".75pt" strokecolor="#000000">
              <v:textbox inset="0,0,0,0">
                <w:txbxContent>
                  <w:p>
                    <w:pPr>
                      <w:spacing w:before="85"/>
                      <w:ind w:left="834" w:right="0" w:firstLine="0"/>
                      <w:jc w:val="left"/>
                      <w:rPr>
                        <w:sz w:val="24"/>
                      </w:rPr>
                    </w:pPr>
                    <w:r>
                      <w:rPr>
                        <w:sz w:val="24"/>
                      </w:rPr>
                      <w:t>Apli</w:t>
                    </w:r>
                    <w:r>
                      <w:rPr>
                        <w:sz w:val="24"/>
                        <w:u w:val="single"/>
                      </w:rPr>
                      <w:t>cac</w:t>
                    </w:r>
                    <w:r>
                      <w:rPr>
                        <w:sz w:val="24"/>
                      </w:rPr>
                      <w:t>ión.</w:t>
                    </w:r>
                  </w:p>
                </w:txbxContent>
              </v:textbox>
              <w10:wrap type="none"/>
            </v:shape>
          </v:group>
        </w:pict>
      </w:r>
      <w:r>
        <w:rPr>
          <w:spacing w:val="62"/>
          <w:sz w:val="20"/>
        </w:rPr>
      </w:r>
    </w:p>
    <w:p>
      <w:pPr>
        <w:pStyle w:val="BodyText"/>
        <w:rPr>
          <w:sz w:val="20"/>
        </w:rPr>
      </w:pPr>
    </w:p>
    <w:p>
      <w:pPr>
        <w:pStyle w:val="BodyText"/>
        <w:spacing w:before="5"/>
        <w:rPr>
          <w:sz w:val="23"/>
        </w:rPr>
      </w:pPr>
    </w:p>
    <w:p>
      <w:pPr>
        <w:pStyle w:val="BodyText"/>
        <w:spacing w:before="69"/>
        <w:ind w:left="4047" w:right="3423"/>
        <w:jc w:val="center"/>
      </w:pPr>
      <w:r>
        <w:rPr/>
        <w:pict>
          <v:group style="position:absolute;margin-left:150.824997pt;margin-top:-106.591873pt;width:367.95pt;height:113.25pt;mso-position-horizontal-relative:page;mso-position-vertical-relative:paragraph;z-index:-397480" coordorigin="3016,-2132" coordsize="7359,2265">
            <v:line style="position:absolute" from="5328,-1719" to="5904,-1719" stroked="true" strokeweight="2.7pt" strokecolor="#cdcdcd"/>
            <v:shape style="position:absolute;left:5850;top:-2124;width:54;height:432" coordorigin="5850,-2124" coordsize="54,432" path="m5904,-2124l5850,-2070,5850,-1746,5904,-1692,5904,-2124xe" filled="true" fillcolor="#999999" stroked="false">
              <v:path arrowok="t"/>
              <v:fill type="solid"/>
            </v:shape>
            <v:shape style="position:absolute;left:5184;top:-2124;width:720;height:576" coordorigin="5184,-2124" coordsize="720,576" path="m5328,-1692l5904,-1692,5904,-2124,5328,-2124,5328,-1692xm5382,-1746l5850,-1746,5850,-2070,5382,-2070,5382,-1746xm5328,-2124l5382,-2070m5328,-1692l5382,-1746m5904,-1692l5850,-1746m5904,-2124l5850,-2070m5364,-1692l5184,-1548,5724,-1548,5904,-1692,5364,-1692xe" filled="false" stroked="true" strokeweight=".75pt" strokecolor="#000000">
              <v:path arrowok="t"/>
            </v:shape>
            <v:rect style="position:absolute;left:7488;top:-1692;width:1008;height:1140" filled="false" stroked="true" strokeweight=".75pt" strokecolor="#000000"/>
            <v:line style="position:absolute" from="3024,-92" to="8496,-92" stroked="true" strokeweight=".75pt" strokecolor="#000000"/>
            <v:shape style="position:absolute;left:3231;top:-532;width:4771;height:666" coordorigin="3231,-532" coordsize="4771,666" path="m3322,-130l3318,-123,3322,-127,3322,-130m3393,-393l3322,-515,3322,-518,3318,-522,3318,-522,3312,-532,3306,-522,3302,-518,3302,-515,3231,-393,3232,-387,3242,-381,3248,-383,3302,-475,3302,-169,3248,-262,3242,-264,3232,-258,3231,-252,3302,-130,3302,-127,3306,-123,3306,-122,3312,-113,3318,-122,3318,-123,3322,-130,3322,-137,3322,-130,3393,-252,3392,-258,3382,-264,3376,-262,3322,-169,3322,-475,3376,-383,3382,-381,3392,-387,3393,-393m5050,-130l5046,-123,5050,-127,5050,-130m5121,-393l5050,-515,5050,-518,5046,-522,5046,-522,5040,-532,5034,-522,5030,-518,5030,-515,4959,-393,4960,-387,4970,-381,4976,-383,5030,-475,5030,-169,4976,-262,4970,-264,4960,-258,4959,-252,5030,-130,5030,-127,5034,-123,5034,-122,5040,-113,5046,-122,5046,-123,5050,-130,5050,-137,5050,-130,5121,-252,5120,-258,5110,-264,5104,-262,5050,-169,5050,-475,5104,-383,5110,-381,5120,-387,5121,-393m5914,46l5910,42,4973,42,5066,-13,5067,-19,5062,-28,5056,-30,4933,42,4930,42,4926,46,4916,52,4926,58,4930,62,4933,62,5056,133,5062,131,5067,122,5066,116,4970,60,4973,62,5910,62,5914,57,5914,46m7612,-236l7602,-242,7598,-246,7595,-246,7595,-246,7472,-318,7466,-316,7461,-307,7462,-301,7555,-246,6906,-246,6902,-242,6902,-231,6906,-226,7555,-226,7462,-172,7461,-166,7466,-157,7472,-155,7595,-226,7598,-226,7602,-230,7612,-236m7930,-130l7926,-123,7930,-127,7930,-130m8001,-393l7930,-515,7930,-518,7926,-522,7926,-522,7920,-532,7914,-522,7910,-518,7910,-515,7839,-393,7840,-387,7850,-381,7856,-383,7910,-475,7910,-169,7856,-262,7850,-264,7840,-258,7839,-252,7910,-130,7910,-127,7914,-123,7914,-122,7920,-113,7926,-122,7926,-123,7930,-130,7930,-137,7930,-130,8001,-252,8000,-258,7990,-264,7984,-262,7930,-169,7930,-475,7984,-383,7990,-381,8000,-387,8001,-393e" filled="true" fillcolor="#000000" stroked="false">
              <v:path arrowok="t"/>
              <v:fill type="solid"/>
            </v:shape>
            <v:shape style="position:absolute;left:9072;top:-2124;width:1296;height:1728" coordorigin="9072,-2124" coordsize="1296,1728" path="m9720,-2124l9615,-2121,9515,-2111,9422,-2094,9337,-2072,9262,-2045,9197,-2013,9144,-1978,9105,-1939,9080,-1897,9072,-1853,9072,-668,9080,-624,9105,-582,9144,-543,9197,-507,9262,-476,9337,-449,9422,-427,9515,-410,9615,-400,9720,-396,9825,-400,9925,-410,10018,-427,10103,-449,10178,-476,10243,-507,10296,-543,10335,-582,10360,-624,10368,-668,10368,-1853,10360,-1897,10335,-1939,10296,-1978,10243,-2013,10178,-2045,10103,-2072,10018,-2094,9925,-2111,9825,-2121,9720,-2124xm9072,-1853l9080,-1809,9105,-1767,9144,-1728,9197,-1693,9262,-1661,9337,-1634,9422,-1612,9515,-1596,9615,-1585,9720,-1582,9825,-1585,9925,-1596,10018,-1612,10103,-1634,10178,-1661,10243,-1693,10296,-1728,10335,-1767,10360,-1809,10368,-1853e" filled="false" stroked="true" strokeweight=".75pt" strokecolor="#000000">
              <v:path arrowok="t"/>
            </v:shape>
            <v:shape style="position:absolute;left:8516;top:-1210;width:536;height:163" coordorigin="8516,-1210" coordsize="536,163" path="m8656,-1210l8526,-1134,8526,-1134,8526,-1123,8526,-1122,8656,-1047,8662,-1049,8667,-1058,8666,-1064,8570,-1120,8541,-1120,8541,-1137,8570,-1137,8666,-1193,8667,-1199,8662,-1208,8656,-1210xm9012,-1128l8902,-1064,8901,-1058,8906,-1049,8912,-1047,9037,-1120,9027,-1120,9012,-1128xm8526,-1122l8530,-1118,8533,-1118,8526,-1122xm8995,-1138l8573,-1138,8556,-1128,8573,-1118,8995,-1118,9012,-1128,8995,-1138xm9042,-1122l9035,-1118,9038,-1118,9042,-1122xm8541,-1137l8541,-1120,8556,-1128,8541,-1137xm8556,-1128l8541,-1120,8570,-1120,8556,-1128xm9027,-1137l9012,-1128,9027,-1120,9027,-1137xm9037,-1137l9027,-1137,9027,-1120,9037,-1120,9042,-1122,9042,-1123,9042,-1134,9042,-1134,9037,-1137xm9042,-1134l9042,-1134,9042,-1123,9042,-1122,9052,-1128,9042,-1134xm8526,-1134l8516,-1128,8526,-1122,8526,-1123,8526,-1134,8526,-1134xm8570,-1137l8541,-1137,8556,-1128,8570,-1137xm8912,-1210l8906,-1208,8901,-1199,8902,-1193,9012,-1128,9027,-1137,9037,-1137,8912,-1210xm9038,-1138l9035,-1138,9042,-1134,9038,-1138xm8533,-1138l8530,-1138,8526,-1134,8533,-1138xe" filled="true" fillcolor="#000000" stroked="false">
              <v:path arrowok="t"/>
              <v:fill type="solid"/>
            </v:shape>
            <v:shape style="position:absolute;left:5391;top:-1528;width:163;height:380" type="#_x0000_t75" stroked="false">
              <v:imagedata r:id="rId48" o:title=""/>
            </v:shape>
            <v:shape style="position:absolute;left:6842;top:-2108;width:1984;height:240" type="#_x0000_t202" filled="false" stroked="false">
              <v:textbox inset="0,0,0,0">
                <w:txbxContent>
                  <w:p>
                    <w:pPr>
                      <w:spacing w:line="240" w:lineRule="exact" w:before="0"/>
                      <w:ind w:left="0" w:right="-17" w:firstLine="0"/>
                      <w:jc w:val="left"/>
                      <w:rPr>
                        <w:sz w:val="24"/>
                      </w:rPr>
                    </w:pPr>
                    <w:r>
                      <w:rPr>
                        <w:sz w:val="24"/>
                      </w:rPr>
                      <w:t>Servidor de</w:t>
                    </w:r>
                    <w:r>
                      <w:rPr>
                        <w:spacing w:val="-6"/>
                        <w:sz w:val="24"/>
                      </w:rPr>
                      <w:t> </w:t>
                    </w:r>
                    <w:r>
                      <w:rPr>
                        <w:sz w:val="24"/>
                      </w:rPr>
                      <w:t>archivos</w:t>
                    </w:r>
                  </w:p>
                </w:txbxContent>
              </v:textbox>
              <w10:wrap type="none"/>
            </v:shape>
            <v:shape style="position:absolute;left:9303;top:-1556;width:798;height:792" type="#_x0000_t202" filled="false" stroked="false">
              <v:textbox inset="0,0,0,0">
                <w:txbxContent>
                  <w:p>
                    <w:pPr>
                      <w:spacing w:line="245" w:lineRule="exact" w:before="0"/>
                      <w:ind w:left="-1" w:right="49" w:firstLine="0"/>
                      <w:jc w:val="center"/>
                      <w:rPr>
                        <w:sz w:val="24"/>
                      </w:rPr>
                    </w:pPr>
                    <w:r>
                      <w:rPr>
                        <w:spacing w:val="-1"/>
                        <w:sz w:val="24"/>
                      </w:rPr>
                      <w:t>BASES</w:t>
                    </w:r>
                  </w:p>
                  <w:p>
                    <w:pPr>
                      <w:spacing w:before="0"/>
                      <w:ind w:left="0" w:right="0" w:firstLine="0"/>
                      <w:jc w:val="center"/>
                      <w:rPr>
                        <w:sz w:val="24"/>
                      </w:rPr>
                    </w:pPr>
                    <w:r>
                      <w:rPr>
                        <w:sz w:val="24"/>
                      </w:rPr>
                      <w:t>DE </w:t>
                    </w:r>
                    <w:r>
                      <w:rPr>
                        <w:spacing w:val="-1"/>
                        <w:sz w:val="24"/>
                      </w:rPr>
                      <w:t>DATOS</w:t>
                    </w:r>
                  </w:p>
                </w:txbxContent>
              </v:textbox>
              <w10:wrap type="none"/>
            </v:shape>
            <v:shape style="position:absolute;left:5342;top:-452;width:1501;height:240" type="#_x0000_t202" filled="false" stroked="false">
              <v:textbox inset="0,0,0,0">
                <w:txbxContent>
                  <w:p>
                    <w:pPr>
                      <w:spacing w:line="240" w:lineRule="exact" w:before="0"/>
                      <w:ind w:left="0" w:right="-19" w:firstLine="0"/>
                      <w:jc w:val="left"/>
                      <w:rPr>
                        <w:sz w:val="24"/>
                      </w:rPr>
                    </w:pPr>
                    <w:r>
                      <w:rPr>
                        <w:sz w:val="24"/>
                      </w:rPr>
                      <w:t>Peticiones SQL</w:t>
                    </w:r>
                  </w:p>
                </w:txbxContent>
              </v:textbox>
              <w10:wrap type="none"/>
            </v:shape>
            <v:shape style="position:absolute;left:7632;top:-1404;width:720;height:592" type="#_x0000_t202" filled="false" stroked="true" strokeweight=".75pt" strokecolor="#000000">
              <v:textbox inset="0,0,0,0">
                <w:txbxContent>
                  <w:p>
                    <w:pPr>
                      <w:spacing w:before="85"/>
                      <w:ind w:left="43" w:right="-24" w:firstLine="0"/>
                      <w:jc w:val="left"/>
                      <w:rPr>
                        <w:sz w:val="24"/>
                      </w:rPr>
                    </w:pPr>
                    <w:r>
                      <w:rPr>
                        <w:sz w:val="24"/>
                      </w:rPr>
                      <w:t>DBMS</w:t>
                    </w:r>
                  </w:p>
                </w:txbxContent>
              </v:textbox>
              <w10:wrap type="none"/>
            </v:shape>
            <w10:wrap type="none"/>
          </v:group>
        </w:pict>
      </w:r>
      <w:r>
        <w:rPr/>
        <w:t>Datos</w:t>
      </w:r>
    </w:p>
    <w:p>
      <w:pPr>
        <w:pStyle w:val="BodyText"/>
        <w:ind w:left="180" w:right="288"/>
      </w:pPr>
      <w:r>
        <w:rPr/>
        <w:t>Fig. 6.3 Gestión de bases de datos en una arquitectura cliente/servidor.</w:t>
      </w:r>
    </w:p>
    <w:p>
      <w:pPr>
        <w:spacing w:after="0"/>
        <w:sectPr>
          <w:pgSz w:w="12240" w:h="15840"/>
          <w:pgMar w:header="0" w:footer="709" w:top="1400" w:bottom="960" w:left="1620" w:right="1680"/>
        </w:sectPr>
      </w:pPr>
    </w:p>
    <w:p>
      <w:pPr>
        <w:pStyle w:val="Heading3"/>
        <w:numPr>
          <w:ilvl w:val="1"/>
          <w:numId w:val="56"/>
        </w:numPr>
        <w:tabs>
          <w:tab w:pos="501" w:val="left" w:leader="none"/>
        </w:tabs>
        <w:spacing w:line="240" w:lineRule="auto" w:before="55" w:after="0"/>
        <w:ind w:left="500" w:right="0" w:hanging="400"/>
        <w:jc w:val="both"/>
        <w:rPr>
          <w:i/>
        </w:rPr>
      </w:pPr>
      <w:bookmarkStart w:name="_bookmark66" w:id="122"/>
      <w:bookmarkEnd w:id="122"/>
      <w:r>
        <w:rPr>
          <w:b w:val="0"/>
          <w:i w:val="0"/>
        </w:rPr>
      </w:r>
      <w:bookmarkStart w:name="_bookmark66" w:id="123"/>
      <w:bookmarkEnd w:id="123"/>
      <w:r>
        <w:rPr>
          <w:i/>
        </w:rPr>
        <w:t>El</w:t>
      </w:r>
      <w:r>
        <w:rPr>
          <w:i/>
        </w:rPr>
        <w:t> lenguaje de</w:t>
      </w:r>
      <w:r>
        <w:rPr>
          <w:i/>
          <w:spacing w:val="-7"/>
        </w:rPr>
        <w:t> </w:t>
      </w:r>
      <w:r>
        <w:rPr>
          <w:i/>
        </w:rPr>
        <w:t>consultas.</w:t>
      </w:r>
    </w:p>
    <w:p>
      <w:pPr>
        <w:pStyle w:val="BodyText"/>
        <w:spacing w:before="57"/>
        <w:ind w:left="100" w:right="131"/>
        <w:jc w:val="both"/>
      </w:pPr>
      <w:r>
        <w:rPr/>
        <w:t>SQL permite la creación de tablas, modificar tuplas y la realización de consultas basadas en álgebra relacional.</w:t>
      </w:r>
    </w:p>
    <w:p>
      <w:pPr>
        <w:pStyle w:val="BodyText"/>
        <w:ind w:left="100" w:right="129"/>
        <w:jc w:val="both"/>
      </w:pPr>
      <w:r>
        <w:rPr/>
        <w:t>En esta sección se explicará la realización de consultas y se observarán sus resultados empleando el DBMS ACCESS 97.</w:t>
      </w:r>
    </w:p>
    <w:p>
      <w:pPr>
        <w:pStyle w:val="BodyText"/>
        <w:ind w:left="100" w:right="118"/>
        <w:jc w:val="both"/>
      </w:pPr>
      <w:r>
        <w:rPr/>
        <w:t>SQL tiene una instrucción básica para obtener información de una base de datos: la instrucción SELECT (seleccionar). Esta instrucción no tiene que ver con la operación SELECCIONAR del álgebra relacional. La instrucción SELECT de SQL tiene muchas opciones y matices, por lo que se presentarán sus características gradualmente.</w:t>
      </w:r>
    </w:p>
    <w:p>
      <w:pPr>
        <w:pStyle w:val="BodyText"/>
        <w:ind w:left="100" w:right="114"/>
        <w:jc w:val="both"/>
      </w:pPr>
      <w:r>
        <w:rPr/>
        <w:t>La forma básica de la instrucción SELECT, en ocasiones denominada transformación (mapping) o bloque SELECT FROM WHERE, consta de las tres cláusulas SELECT, FROM (de) y WHERE (donde) y se construye como:</w:t>
      </w:r>
    </w:p>
    <w:p>
      <w:pPr>
        <w:pStyle w:val="BodyText"/>
        <w:tabs>
          <w:tab w:pos="1720" w:val="left" w:leader="none"/>
        </w:tabs>
        <w:ind w:left="821" w:right="5241"/>
      </w:pPr>
      <w:r>
        <w:rPr/>
        <w:t>SELECT &lt;lista de</w:t>
      </w:r>
      <w:r>
        <w:rPr>
          <w:spacing w:val="-5"/>
        </w:rPr>
        <w:t> </w:t>
      </w:r>
      <w:r>
        <w:rPr/>
        <w:t>atributos&gt; FROM</w:t>
        <w:tab/>
        <w:t>&lt;lista </w:t>
      </w:r>
      <w:r>
        <w:rPr>
          <w:spacing w:val="-3"/>
        </w:rPr>
        <w:t>de</w:t>
      </w:r>
      <w:r>
        <w:rPr/>
        <w:t> tablas&gt; WHERE &lt;condición&gt;</w:t>
      </w:r>
    </w:p>
    <w:p>
      <w:pPr>
        <w:pStyle w:val="BodyText"/>
        <w:ind w:left="100"/>
      </w:pPr>
      <w:r>
        <w:rPr/>
        <w:t>Donde</w:t>
      </w:r>
    </w:p>
    <w:p>
      <w:pPr>
        <w:pStyle w:val="ListParagraph"/>
        <w:numPr>
          <w:ilvl w:val="0"/>
          <w:numId w:val="57"/>
        </w:numPr>
        <w:tabs>
          <w:tab w:pos="461" w:val="left" w:leader="none"/>
        </w:tabs>
        <w:spacing w:line="272" w:lineRule="exact" w:before="26" w:after="0"/>
        <w:ind w:left="460" w:right="123" w:hanging="360"/>
        <w:jc w:val="left"/>
        <w:rPr>
          <w:sz w:val="24"/>
        </w:rPr>
      </w:pPr>
      <w:r>
        <w:rPr>
          <w:sz w:val="24"/>
        </w:rPr>
        <w:t>&lt;lista </w:t>
      </w:r>
      <w:r>
        <w:rPr>
          <w:spacing w:val="-3"/>
          <w:sz w:val="24"/>
        </w:rPr>
        <w:t>de </w:t>
      </w:r>
      <w:r>
        <w:rPr>
          <w:sz w:val="24"/>
        </w:rPr>
        <w:t>atributos&gt; es una lista de nombres de los atributos cuyos valores va a  obtener la</w:t>
      </w:r>
      <w:r>
        <w:rPr>
          <w:spacing w:val="-2"/>
          <w:sz w:val="24"/>
        </w:rPr>
        <w:t> </w:t>
      </w:r>
      <w:r>
        <w:rPr>
          <w:sz w:val="24"/>
        </w:rPr>
        <w:t>consulta.</w:t>
      </w:r>
    </w:p>
    <w:p>
      <w:pPr>
        <w:pStyle w:val="ListParagraph"/>
        <w:numPr>
          <w:ilvl w:val="0"/>
          <w:numId w:val="57"/>
        </w:numPr>
        <w:tabs>
          <w:tab w:pos="461" w:val="left" w:leader="none"/>
        </w:tabs>
        <w:spacing w:line="240" w:lineRule="auto" w:before="0" w:after="0"/>
        <w:ind w:left="460" w:right="126" w:hanging="360"/>
        <w:jc w:val="left"/>
        <w:rPr>
          <w:sz w:val="24"/>
        </w:rPr>
      </w:pPr>
      <w:r>
        <w:rPr>
          <w:sz w:val="24"/>
        </w:rPr>
        <w:t>&lt;lista de tablas&gt; es una lista de los nombres de las relaciones requeridas para procesar la</w:t>
      </w:r>
      <w:r>
        <w:rPr>
          <w:spacing w:val="-1"/>
          <w:sz w:val="24"/>
        </w:rPr>
        <w:t> </w:t>
      </w:r>
      <w:r>
        <w:rPr>
          <w:sz w:val="24"/>
        </w:rPr>
        <w:t>consulta.</w:t>
      </w:r>
    </w:p>
    <w:p>
      <w:pPr>
        <w:pStyle w:val="ListParagraph"/>
        <w:numPr>
          <w:ilvl w:val="0"/>
          <w:numId w:val="57"/>
        </w:numPr>
        <w:tabs>
          <w:tab w:pos="461" w:val="left" w:leader="none"/>
        </w:tabs>
        <w:spacing w:line="240" w:lineRule="auto" w:before="0" w:after="0"/>
        <w:ind w:left="460" w:right="115" w:hanging="360"/>
        <w:jc w:val="left"/>
        <w:rPr>
          <w:sz w:val="24"/>
        </w:rPr>
      </w:pPr>
      <w:r>
        <w:rPr>
          <w:sz w:val="24"/>
        </w:rPr>
        <w:t>&lt;condición&gt; es una expresión condicional (booleana) de búsqueda para identificar las tuplas que  obtendrá la</w:t>
      </w:r>
      <w:r>
        <w:rPr>
          <w:spacing w:val="-4"/>
          <w:sz w:val="24"/>
        </w:rPr>
        <w:t> </w:t>
      </w:r>
      <w:r>
        <w:rPr>
          <w:sz w:val="24"/>
        </w:rPr>
        <w:t>consulta.</w:t>
      </w:r>
    </w:p>
    <w:p>
      <w:pPr>
        <w:pStyle w:val="BodyText"/>
      </w:pPr>
    </w:p>
    <w:p>
      <w:pPr>
        <w:pStyle w:val="BodyText"/>
        <w:ind w:left="100"/>
      </w:pPr>
      <w:r>
        <w:rPr/>
        <w:t>Se mostrará paso a paso como realizar consultas en SQL empleando la base de datos COMPAÑIA  cuya extensión se observa en la figura 4.5.</w:t>
      </w:r>
    </w:p>
    <w:p>
      <w:pPr>
        <w:pStyle w:val="BodyText"/>
      </w:pPr>
    </w:p>
    <w:p>
      <w:pPr>
        <w:pStyle w:val="BodyText"/>
        <w:ind w:left="100"/>
      </w:pPr>
      <w:r>
        <w:rPr/>
        <w:t>CONSULTA 1.</w:t>
      </w:r>
    </w:p>
    <w:p>
      <w:pPr>
        <w:pStyle w:val="BodyText"/>
        <w:ind w:left="100"/>
      </w:pPr>
      <w:r>
        <w:rPr/>
        <w:t>Obtener la fecha de nacimiento y la dirección del empleado cuyo nombre es Juan Perez Arellano</w:t>
      </w:r>
    </w:p>
    <w:p>
      <w:pPr>
        <w:pStyle w:val="BodyText"/>
        <w:ind w:left="1541" w:right="4279"/>
      </w:pPr>
      <w:r>
        <w:rPr/>
        <w:t>SELECT nacimiento, dirección FROM empleado</w:t>
      </w:r>
    </w:p>
    <w:p>
      <w:pPr>
        <w:pStyle w:val="BodyText"/>
        <w:ind w:left="1541"/>
      </w:pPr>
      <w:r>
        <w:rPr/>
        <w:t>WHERE materno = 'arellano' and  paterno='perez' and nombre='juan'</w:t>
      </w:r>
    </w:p>
    <w:p>
      <w:pPr>
        <w:pStyle w:val="BodyText"/>
        <w:ind w:left="100" w:right="114"/>
        <w:jc w:val="both"/>
      </w:pPr>
      <w:r>
        <w:rPr/>
        <w:t>En esta consulta sólo interviene la relación EMPLEADO en la cláusula FROM. La consulta selecciona las tuplas EMPLEADO que satisfagan la condición de la cláusula WHERE y luego proyecta el resultado sobre los atributos nacimiento y dirección listados en la cláusula SELECT.</w:t>
      </w:r>
    </w:p>
    <w:p>
      <w:pPr>
        <w:pStyle w:val="BodyText"/>
        <w:ind w:left="100" w:right="113"/>
        <w:jc w:val="both"/>
      </w:pPr>
      <w:r>
        <w:rPr/>
        <w:t>Una consulta SQL simple con un solo nombre de relación en la cláusula FROM  es similar a un par </w:t>
      </w:r>
      <w:r>
        <w:rPr>
          <w:spacing w:val="-3"/>
        </w:rPr>
        <w:t>de </w:t>
      </w:r>
      <w:r>
        <w:rPr/>
        <w:t>operaciones SELECCIONAR-PROYECTAR del álgebra relacional. </w:t>
      </w:r>
      <w:r>
        <w:rPr>
          <w:spacing w:val="-4"/>
        </w:rPr>
        <w:t>La </w:t>
      </w:r>
      <w:r>
        <w:rPr/>
        <w:t>cláusula SELECT de SQL especifica los atributos de proyección y la cláusula WHERE especifica la condición de selección. </w:t>
      </w:r>
      <w:r>
        <w:rPr>
          <w:spacing w:val="-6"/>
        </w:rPr>
        <w:t>La </w:t>
      </w:r>
      <w:r>
        <w:rPr/>
        <w:t>única diferencia es que en la consulta SQL podemos obtener tuplas repetidas en el resultado, porque no se impone  la  restricción de que una relación sea un conjunto. </w:t>
      </w:r>
      <w:r>
        <w:rPr>
          <w:spacing w:val="-6"/>
        </w:rPr>
        <w:t>La </w:t>
      </w:r>
      <w:r>
        <w:rPr/>
        <w:t>tabla 6.1 muestra el resultado de la consulta 1 con la base de datos</w:t>
      </w:r>
      <w:r>
        <w:rPr>
          <w:spacing w:val="-16"/>
        </w:rPr>
        <w:t> </w:t>
      </w:r>
      <w:r>
        <w:rPr/>
        <w:t>COMPAÑIA.</w:t>
      </w:r>
    </w:p>
    <w:p>
      <w:pPr>
        <w:spacing w:after="0"/>
        <w:jc w:val="both"/>
        <w:sectPr>
          <w:pgSz w:w="12240" w:h="15840"/>
          <w:pgMar w:header="0" w:footer="709" w:top="1380" w:bottom="960" w:left="1700" w:right="1680"/>
        </w:sectPr>
      </w:pP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61"/>
      </w:tblGrid>
      <w:tr>
        <w:trPr>
          <w:trHeight w:val="262" w:hRule="exact"/>
        </w:trPr>
        <w:tc>
          <w:tcPr>
            <w:tcW w:w="1442" w:type="dxa"/>
            <w:shd w:val="clear" w:color="auto" w:fill="C0C0C0"/>
          </w:tcPr>
          <w:p>
            <w:pPr>
              <w:pStyle w:val="TableParagraph"/>
              <w:spacing w:line="251" w:lineRule="exact"/>
              <w:ind w:right="89"/>
              <w:jc w:val="right"/>
              <w:rPr>
                <w:b/>
                <w:sz w:val="24"/>
              </w:rPr>
            </w:pPr>
            <w:r>
              <w:rPr>
                <w:b/>
                <w:sz w:val="24"/>
              </w:rPr>
              <w:t>nacimiento</w:t>
            </w:r>
          </w:p>
        </w:tc>
        <w:tc>
          <w:tcPr>
            <w:tcW w:w="1461" w:type="dxa"/>
            <w:shd w:val="clear" w:color="auto" w:fill="C0C0C0"/>
          </w:tcPr>
          <w:p>
            <w:pPr>
              <w:pStyle w:val="TableParagraph"/>
              <w:spacing w:line="251" w:lineRule="exact"/>
              <w:ind w:left="192"/>
              <w:rPr>
                <w:b/>
                <w:sz w:val="24"/>
              </w:rPr>
            </w:pPr>
            <w:r>
              <w:rPr>
                <w:b/>
                <w:sz w:val="24"/>
              </w:rPr>
              <w:t>dirección</w:t>
            </w:r>
          </w:p>
        </w:tc>
      </w:tr>
      <w:tr>
        <w:trPr>
          <w:trHeight w:val="272" w:hRule="exact"/>
        </w:trPr>
        <w:tc>
          <w:tcPr>
            <w:tcW w:w="1442" w:type="dxa"/>
            <w:tcBorders>
              <w:left w:val="single" w:sz="5" w:space="0" w:color="C0C0C0"/>
              <w:bottom w:val="single" w:sz="5" w:space="0" w:color="C0C0C0"/>
              <w:right w:val="single" w:sz="5" w:space="0" w:color="C0C0C0"/>
            </w:tcBorders>
          </w:tcPr>
          <w:p>
            <w:pPr>
              <w:pStyle w:val="TableParagraph"/>
              <w:spacing w:line="261" w:lineRule="exact"/>
              <w:ind w:right="33"/>
              <w:jc w:val="right"/>
              <w:rPr>
                <w:sz w:val="24"/>
              </w:rPr>
            </w:pPr>
            <w:r>
              <w:rPr>
                <w:sz w:val="24"/>
              </w:rPr>
              <w:t>9/1/55</w:t>
            </w:r>
          </w:p>
        </w:tc>
        <w:tc>
          <w:tcPr>
            <w:tcW w:w="1461" w:type="dxa"/>
            <w:tcBorders>
              <w:left w:val="single" w:sz="5" w:space="0" w:color="C0C0C0"/>
              <w:bottom w:val="single" w:sz="5" w:space="0" w:color="C0C0C0"/>
              <w:right w:val="single" w:sz="5" w:space="0" w:color="C0C0C0"/>
            </w:tcBorders>
          </w:tcPr>
          <w:p>
            <w:pPr>
              <w:pStyle w:val="TableParagraph"/>
              <w:spacing w:line="261" w:lineRule="exact"/>
              <w:ind w:left="36"/>
              <w:rPr>
                <w:sz w:val="24"/>
              </w:rPr>
            </w:pPr>
            <w:r>
              <w:rPr>
                <w:sz w:val="24"/>
              </w:rPr>
              <w:t>sn diego</w:t>
            </w:r>
          </w:p>
        </w:tc>
      </w:tr>
    </w:tbl>
    <w:p>
      <w:pPr>
        <w:pStyle w:val="BodyText"/>
        <w:spacing w:line="258" w:lineRule="exact"/>
        <w:ind w:left="120" w:right="601"/>
      </w:pPr>
      <w:r>
        <w:rPr/>
        <w:t>Tabla 6.1 Resultado de la consulta 1.</w:t>
      </w:r>
    </w:p>
    <w:p>
      <w:pPr>
        <w:pStyle w:val="BodyText"/>
      </w:pPr>
    </w:p>
    <w:p>
      <w:pPr>
        <w:pStyle w:val="BodyText"/>
        <w:ind w:left="120" w:right="601"/>
      </w:pPr>
      <w:r>
        <w:rPr/>
        <w:t>Consulta 2.</w:t>
      </w:r>
    </w:p>
    <w:p>
      <w:pPr>
        <w:pStyle w:val="BodyText"/>
        <w:ind w:left="120" w:right="170"/>
      </w:pPr>
      <w:r>
        <w:rPr/>
        <w:t>Obtener el nombre y la dirección d todos los empleados que pertenecen al departamento de investigación.</w:t>
      </w:r>
    </w:p>
    <w:p>
      <w:pPr>
        <w:pStyle w:val="BodyText"/>
      </w:pPr>
    </w:p>
    <w:p>
      <w:pPr>
        <w:pStyle w:val="BodyText"/>
      </w:pPr>
    </w:p>
    <w:p>
      <w:pPr>
        <w:pStyle w:val="BodyText"/>
        <w:ind w:left="841" w:right="3960"/>
      </w:pPr>
      <w:r>
        <w:rPr/>
        <w:t>SELECT paterno, materno, direccion, dno FROM empleado, departamento</w:t>
      </w:r>
    </w:p>
    <w:p>
      <w:pPr>
        <w:pStyle w:val="BodyText"/>
        <w:ind w:left="841" w:right="601"/>
      </w:pPr>
      <w:r>
        <w:rPr/>
        <w:t>WHERE dnombre='investigación' and dnumero=dno</w:t>
      </w:r>
    </w:p>
    <w:p>
      <w:pPr>
        <w:pStyle w:val="BodyText"/>
        <w:spacing w:before="5"/>
        <w:rPr>
          <w:sz w:val="34"/>
        </w:rPr>
      </w:pPr>
    </w:p>
    <w:p>
      <w:pPr>
        <w:pStyle w:val="BodyText"/>
        <w:ind w:left="120" w:right="68"/>
      </w:pPr>
      <w:r>
        <w:rPr/>
        <w:t>En esta consulta se incluye la operación REUNION del álgebra relacional en la condición dnumero=dno. El resultado de la consulta 2 se presenta en la tabla 6.2. En general, es posible especificar cualquier cantidad de condiciones de selección y reunión en una sola consulta SQL. En la siguiente consulta existen dos condiciones de reunión.</w:t>
      </w:r>
    </w:p>
    <w:p>
      <w:pPr>
        <w:pStyle w:val="BodyText"/>
        <w:rPr>
          <w:sz w:val="20"/>
        </w:rPr>
      </w:pPr>
    </w:p>
    <w:p>
      <w:pPr>
        <w:pStyle w:val="BodyText"/>
        <w:spacing w:before="1"/>
        <w:rPr>
          <w:sz w:val="26"/>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paterno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52"/>
              <w:rPr>
                <w:b/>
                <w:sz w:val="24"/>
              </w:rPr>
            </w:pPr>
            <w:r>
              <w:rPr>
                <w:b/>
                <w:sz w:val="24"/>
              </w:rPr>
              <w:t>materno</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91"/>
              <w:rPr>
                <w:b/>
                <w:sz w:val="24"/>
              </w:rPr>
            </w:pPr>
            <w:r>
              <w:rPr>
                <w:b/>
                <w:sz w:val="24"/>
              </w:rPr>
              <w:t>dirección</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472" w:right="469"/>
              <w:jc w:val="center"/>
              <w:rPr>
                <w:b/>
                <w:sz w:val="24"/>
              </w:rPr>
            </w:pPr>
            <w:r>
              <w:rPr>
                <w:b/>
                <w:sz w:val="24"/>
              </w:rPr>
              <w:t>Dno</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Perez</w:t>
            </w:r>
          </w:p>
        </w:tc>
        <w:tc>
          <w:tcPr>
            <w:tcW w:w="1461" w:type="dxa"/>
            <w:tcBorders>
              <w:top w:val="single" w:sz="5" w:space="0" w:color="000000"/>
            </w:tcBorders>
          </w:tcPr>
          <w:p>
            <w:pPr>
              <w:pStyle w:val="TableParagraph"/>
              <w:spacing w:line="275" w:lineRule="exact"/>
              <w:ind w:left="36"/>
              <w:rPr>
                <w:sz w:val="24"/>
              </w:rPr>
            </w:pPr>
            <w:r>
              <w:rPr>
                <w:sz w:val="24"/>
              </w:rPr>
              <w:t>Arellano</w:t>
            </w:r>
          </w:p>
        </w:tc>
        <w:tc>
          <w:tcPr>
            <w:tcW w:w="1460" w:type="dxa"/>
            <w:tcBorders>
              <w:top w:val="single" w:sz="5" w:space="0" w:color="000000"/>
            </w:tcBorders>
          </w:tcPr>
          <w:p>
            <w:pPr>
              <w:pStyle w:val="TableParagraph"/>
              <w:spacing w:line="275" w:lineRule="exact"/>
              <w:ind w:left="35"/>
              <w:rPr>
                <w:sz w:val="24"/>
              </w:rPr>
            </w:pPr>
            <w:r>
              <w:rPr>
                <w:sz w:val="24"/>
              </w:rPr>
              <w:t>sn diego</w:t>
            </w:r>
          </w:p>
        </w:tc>
        <w:tc>
          <w:tcPr>
            <w:tcW w:w="1461" w:type="dxa"/>
            <w:tcBorders>
              <w:top w:val="single" w:sz="5" w:space="0" w:color="000000"/>
            </w:tcBorders>
          </w:tcPr>
          <w:p>
            <w:pPr>
              <w:pStyle w:val="TableParagraph"/>
              <w:spacing w:line="275" w:lineRule="exact"/>
              <w:ind w:left="35"/>
              <w:rPr>
                <w:sz w:val="24"/>
              </w:rPr>
            </w:pPr>
            <w:r>
              <w:rPr>
                <w:w w:val="99"/>
                <w:sz w:val="24"/>
              </w:rPr>
              <w:t>5</w:t>
            </w:r>
          </w:p>
        </w:tc>
      </w:tr>
      <w:tr>
        <w:trPr>
          <w:trHeight w:val="268" w:hRule="exact"/>
        </w:trPr>
        <w:tc>
          <w:tcPr>
            <w:tcW w:w="1460" w:type="dxa"/>
          </w:tcPr>
          <w:p>
            <w:pPr>
              <w:pStyle w:val="TableParagraph"/>
              <w:spacing w:line="271" w:lineRule="exact"/>
              <w:ind w:left="36"/>
              <w:rPr>
                <w:sz w:val="24"/>
              </w:rPr>
            </w:pPr>
            <w:r>
              <w:rPr>
                <w:sz w:val="24"/>
              </w:rPr>
              <w:t>Lopez</w:t>
            </w:r>
          </w:p>
        </w:tc>
        <w:tc>
          <w:tcPr>
            <w:tcW w:w="1461" w:type="dxa"/>
          </w:tcPr>
          <w:p>
            <w:pPr>
              <w:pStyle w:val="TableParagraph"/>
              <w:spacing w:line="271" w:lineRule="exact"/>
              <w:ind w:left="36"/>
              <w:rPr>
                <w:sz w:val="24"/>
              </w:rPr>
            </w:pPr>
            <w:r>
              <w:rPr>
                <w:sz w:val="24"/>
              </w:rPr>
              <w:t>Lopez</w:t>
            </w:r>
          </w:p>
        </w:tc>
        <w:tc>
          <w:tcPr>
            <w:tcW w:w="1460" w:type="dxa"/>
          </w:tcPr>
          <w:p>
            <w:pPr>
              <w:pStyle w:val="TableParagraph"/>
              <w:spacing w:line="271" w:lineRule="exact"/>
              <w:ind w:left="35"/>
              <w:rPr>
                <w:sz w:val="24"/>
              </w:rPr>
            </w:pPr>
            <w:r>
              <w:rPr>
                <w:sz w:val="24"/>
              </w:rPr>
              <w:t>sn diego</w:t>
            </w:r>
          </w:p>
        </w:tc>
        <w:tc>
          <w:tcPr>
            <w:tcW w:w="1461" w:type="dxa"/>
          </w:tcPr>
          <w:p>
            <w:pPr>
              <w:pStyle w:val="TableParagraph"/>
              <w:spacing w:line="271" w:lineRule="exact"/>
              <w:ind w:left="35"/>
              <w:rPr>
                <w:sz w:val="24"/>
              </w:rPr>
            </w:pPr>
            <w:r>
              <w:rPr>
                <w:w w:val="99"/>
                <w:sz w:val="24"/>
              </w:rPr>
              <w:t>5</w:t>
            </w:r>
          </w:p>
        </w:tc>
      </w:tr>
      <w:tr>
        <w:trPr>
          <w:trHeight w:val="272" w:hRule="exact"/>
        </w:trPr>
        <w:tc>
          <w:tcPr>
            <w:tcW w:w="1460" w:type="dxa"/>
          </w:tcPr>
          <w:p>
            <w:pPr>
              <w:pStyle w:val="TableParagraph"/>
              <w:spacing w:line="275" w:lineRule="exact"/>
              <w:ind w:left="36"/>
              <w:rPr>
                <w:sz w:val="24"/>
              </w:rPr>
            </w:pPr>
            <w:r>
              <w:rPr>
                <w:sz w:val="24"/>
              </w:rPr>
              <w:t>Sanchez</w:t>
            </w:r>
          </w:p>
        </w:tc>
        <w:tc>
          <w:tcPr>
            <w:tcW w:w="1461" w:type="dxa"/>
          </w:tcPr>
          <w:p>
            <w:pPr>
              <w:pStyle w:val="TableParagraph"/>
              <w:spacing w:line="275" w:lineRule="exact"/>
              <w:ind w:left="36"/>
              <w:rPr>
                <w:sz w:val="24"/>
              </w:rPr>
            </w:pPr>
            <w:r>
              <w:rPr>
                <w:sz w:val="24"/>
              </w:rPr>
              <w:t>mendez</w:t>
            </w:r>
          </w:p>
        </w:tc>
        <w:tc>
          <w:tcPr>
            <w:tcW w:w="1460" w:type="dxa"/>
          </w:tcPr>
          <w:p>
            <w:pPr>
              <w:pStyle w:val="TableParagraph"/>
              <w:spacing w:line="275" w:lineRule="exact"/>
              <w:ind w:left="35"/>
              <w:rPr>
                <w:sz w:val="24"/>
              </w:rPr>
            </w:pPr>
            <w:r>
              <w:rPr>
                <w:sz w:val="24"/>
              </w:rPr>
              <w:t>sn miguel</w:t>
            </w:r>
          </w:p>
        </w:tc>
        <w:tc>
          <w:tcPr>
            <w:tcW w:w="1461" w:type="dxa"/>
          </w:tcPr>
          <w:p>
            <w:pPr>
              <w:pStyle w:val="TableParagraph"/>
              <w:spacing w:line="275" w:lineRule="exact"/>
              <w:ind w:left="35"/>
              <w:rPr>
                <w:sz w:val="24"/>
              </w:rPr>
            </w:pPr>
            <w:r>
              <w:rPr>
                <w:w w:val="99"/>
                <w:sz w:val="24"/>
              </w:rPr>
              <w:t>5</w:t>
            </w:r>
          </w:p>
        </w:tc>
      </w:tr>
      <w:tr>
        <w:trPr>
          <w:trHeight w:val="272" w:hRule="exact"/>
        </w:trPr>
        <w:tc>
          <w:tcPr>
            <w:tcW w:w="1460" w:type="dxa"/>
          </w:tcPr>
          <w:p>
            <w:pPr>
              <w:pStyle w:val="TableParagraph"/>
              <w:spacing w:line="271" w:lineRule="exact"/>
              <w:ind w:left="36"/>
              <w:rPr>
                <w:sz w:val="24"/>
              </w:rPr>
            </w:pPr>
            <w:r>
              <w:rPr>
                <w:sz w:val="24"/>
              </w:rPr>
              <w:t>Espana</w:t>
            </w:r>
          </w:p>
        </w:tc>
        <w:tc>
          <w:tcPr>
            <w:tcW w:w="1461" w:type="dxa"/>
          </w:tcPr>
          <w:p>
            <w:pPr>
              <w:pStyle w:val="TableParagraph"/>
              <w:spacing w:line="271" w:lineRule="exact"/>
              <w:ind w:left="36"/>
              <w:rPr>
                <w:sz w:val="24"/>
              </w:rPr>
            </w:pPr>
            <w:r>
              <w:rPr>
                <w:sz w:val="24"/>
              </w:rPr>
              <w:t>English</w:t>
            </w:r>
          </w:p>
        </w:tc>
        <w:tc>
          <w:tcPr>
            <w:tcW w:w="1460" w:type="dxa"/>
          </w:tcPr>
          <w:p>
            <w:pPr>
              <w:pStyle w:val="TableParagraph"/>
              <w:spacing w:line="271" w:lineRule="exact"/>
              <w:ind w:left="35"/>
              <w:rPr>
                <w:sz w:val="24"/>
              </w:rPr>
            </w:pPr>
            <w:r>
              <w:rPr>
                <w:sz w:val="24"/>
              </w:rPr>
              <w:t>sn diego</w:t>
            </w:r>
          </w:p>
        </w:tc>
        <w:tc>
          <w:tcPr>
            <w:tcW w:w="1461" w:type="dxa"/>
          </w:tcPr>
          <w:p>
            <w:pPr>
              <w:pStyle w:val="TableParagraph"/>
              <w:spacing w:line="271" w:lineRule="exact"/>
              <w:ind w:left="35"/>
              <w:rPr>
                <w:sz w:val="24"/>
              </w:rPr>
            </w:pPr>
            <w:r>
              <w:rPr>
                <w:w w:val="99"/>
                <w:sz w:val="24"/>
              </w:rPr>
              <w:t>5</w:t>
            </w:r>
          </w:p>
        </w:tc>
      </w:tr>
    </w:tbl>
    <w:p>
      <w:pPr>
        <w:pStyle w:val="BodyText"/>
        <w:spacing w:line="268" w:lineRule="exact"/>
        <w:ind w:left="120" w:right="601"/>
      </w:pPr>
      <w:r>
        <w:rPr/>
        <w:t>Tabla 6.2 Resultado de la consulta 2.</w:t>
      </w:r>
    </w:p>
    <w:p>
      <w:pPr>
        <w:pStyle w:val="BodyText"/>
      </w:pPr>
    </w:p>
    <w:p>
      <w:pPr>
        <w:pStyle w:val="BodyText"/>
        <w:spacing w:before="10"/>
        <w:rPr>
          <w:sz w:val="20"/>
        </w:rPr>
      </w:pPr>
    </w:p>
    <w:p>
      <w:pPr>
        <w:pStyle w:val="BodyText"/>
        <w:ind w:left="120" w:right="601"/>
      </w:pPr>
      <w:r>
        <w:rPr/>
        <w:t>Consulta 3.</w:t>
      </w:r>
    </w:p>
    <w:p>
      <w:pPr>
        <w:pStyle w:val="BodyText"/>
        <w:spacing w:before="120"/>
        <w:ind w:left="120" w:right="68"/>
      </w:pPr>
      <w:r>
        <w:rPr/>
        <w:t>Para cada proyecto ubicado en sn diego, listar el número del proyecto, el número del departamento controlador y el nombre, dirección y fecha de nacimiento del gerente de ese departamento.</w:t>
      </w:r>
    </w:p>
    <w:p>
      <w:pPr>
        <w:pStyle w:val="BodyText"/>
        <w:spacing w:before="120"/>
        <w:ind w:left="841" w:right="1949"/>
      </w:pPr>
      <w:r>
        <w:rPr/>
        <w:t>SELECT paterno, materno, nacimiento, nombreproy, dnumero FROM empleado, departamento, proyecto</w:t>
      </w:r>
    </w:p>
    <w:p>
      <w:pPr>
        <w:pStyle w:val="BodyText"/>
        <w:ind w:left="1801" w:right="601" w:hanging="960"/>
      </w:pPr>
      <w:r>
        <w:rPr/>
        <w:t>WHERE dnumero=proyecto.dno and plocalizacion='sn diego' and matrigerente=matricula</w:t>
      </w:r>
    </w:p>
    <w:p>
      <w:pPr>
        <w:pStyle w:val="BodyText"/>
        <w:spacing w:before="5"/>
        <w:rPr>
          <w:sz w:val="34"/>
        </w:rPr>
      </w:pPr>
    </w:p>
    <w:p>
      <w:pPr>
        <w:pStyle w:val="BodyText"/>
        <w:ind w:left="120" w:right="170"/>
      </w:pPr>
      <w:r>
        <w:rPr/>
        <w:t>La condición de reunión dnumero=proyecto.dno relaciona un proyecto con su departamento controlador, en tanto que la condición de reunión matrigerente=matricula relaciona el departamento controlador con el empleado que lo dirige. En SQL se puede usar el mismo nombre para dos o más atributos siempre que éstos permanezcan en diferentes relaciones. Si este es el caso, y una consulta hace referencia a dos o más atributos del mismo nombre, es preciso calificar el nombre del atributo con el nombre de la relación, a fin de evitar la ambigüedad. Esto se hace anteponiendo el nombre de la relación al nombre del atributo y separando los dos con un punto. En la consulta 3, el atributo del número de departamento tiene el mismo nombre en la tabla empleado y en la</w:t>
      </w:r>
    </w:p>
    <w:p>
      <w:pPr>
        <w:spacing w:after="0"/>
        <w:sectPr>
          <w:pgSz w:w="12240" w:h="15840"/>
          <w:pgMar w:header="0" w:footer="709" w:top="1460" w:bottom="960" w:left="1680" w:right="1680"/>
        </w:sectPr>
      </w:pPr>
    </w:p>
    <w:p>
      <w:pPr>
        <w:pStyle w:val="BodyText"/>
        <w:spacing w:before="52"/>
        <w:ind w:left="120" w:right="875"/>
      </w:pPr>
      <w:r>
        <w:rPr/>
        <w:t>tabla proyecto, y ambos se localizan en la cláusula FROM por lo que se debe de especificar cuál de los dos atributos se deben usar. El resultado de la consulta 3 se muestra en la tabla 6.3.</w:t>
      </w:r>
    </w:p>
    <w:p>
      <w:pPr>
        <w:pStyle w:val="BodyText"/>
        <w:rPr>
          <w:sz w:val="20"/>
        </w:rPr>
      </w:pPr>
    </w:p>
    <w:p>
      <w:pPr>
        <w:pStyle w:val="BodyText"/>
        <w:spacing w:before="5"/>
        <w:rPr>
          <w:sz w:val="26"/>
        </w:r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1460"/>
        <w:gridCol w:w="1461"/>
        <w:gridCol w:w="1460"/>
      </w:tblGrid>
      <w:tr>
        <w:trPr>
          <w:trHeight w:val="259" w:hRule="exact"/>
        </w:trPr>
        <w:tc>
          <w:tcPr>
            <w:tcW w:w="1460" w:type="dxa"/>
            <w:shd w:val="clear" w:color="auto" w:fill="C0C0C0"/>
          </w:tcPr>
          <w:p>
            <w:pPr>
              <w:pStyle w:val="TableParagraph"/>
              <w:spacing w:line="261" w:lineRule="exact"/>
              <w:ind w:left="279"/>
              <w:rPr>
                <w:b/>
                <w:sz w:val="24"/>
              </w:rPr>
            </w:pPr>
            <w:r>
              <w:rPr>
                <w:b/>
                <w:sz w:val="24"/>
              </w:rPr>
              <w:t>Paterno</w:t>
            </w:r>
          </w:p>
        </w:tc>
        <w:tc>
          <w:tcPr>
            <w:tcW w:w="1461" w:type="dxa"/>
            <w:shd w:val="clear" w:color="auto" w:fill="C0C0C0"/>
          </w:tcPr>
          <w:p>
            <w:pPr>
              <w:pStyle w:val="TableParagraph"/>
              <w:spacing w:line="261" w:lineRule="exact"/>
              <w:ind w:left="252"/>
              <w:rPr>
                <w:b/>
                <w:sz w:val="24"/>
              </w:rPr>
            </w:pPr>
            <w:r>
              <w:rPr>
                <w:b/>
                <w:sz w:val="24"/>
              </w:rPr>
              <w:t>materno</w:t>
            </w:r>
          </w:p>
        </w:tc>
        <w:tc>
          <w:tcPr>
            <w:tcW w:w="1460" w:type="dxa"/>
            <w:shd w:val="clear" w:color="auto" w:fill="C0C0C0"/>
          </w:tcPr>
          <w:p>
            <w:pPr>
              <w:pStyle w:val="TableParagraph"/>
              <w:spacing w:line="261" w:lineRule="exact"/>
              <w:ind w:right="88"/>
              <w:jc w:val="right"/>
              <w:rPr>
                <w:b/>
                <w:sz w:val="24"/>
              </w:rPr>
            </w:pPr>
            <w:r>
              <w:rPr>
                <w:b/>
                <w:sz w:val="24"/>
              </w:rPr>
              <w:t>nacimiento</w:t>
            </w:r>
          </w:p>
        </w:tc>
        <w:tc>
          <w:tcPr>
            <w:tcW w:w="1461" w:type="dxa"/>
            <w:shd w:val="clear" w:color="auto" w:fill="C0C0C0"/>
          </w:tcPr>
          <w:p>
            <w:pPr>
              <w:pStyle w:val="TableParagraph"/>
              <w:spacing w:line="261" w:lineRule="exact"/>
              <w:ind w:left="79"/>
              <w:rPr>
                <w:b/>
                <w:sz w:val="24"/>
              </w:rPr>
            </w:pPr>
            <w:r>
              <w:rPr>
                <w:b/>
                <w:sz w:val="24"/>
              </w:rPr>
              <w:t>Nombrepro</w:t>
            </w:r>
          </w:p>
        </w:tc>
        <w:tc>
          <w:tcPr>
            <w:tcW w:w="1460" w:type="dxa"/>
            <w:shd w:val="clear" w:color="auto" w:fill="C0C0C0"/>
          </w:tcPr>
          <w:p>
            <w:pPr>
              <w:pStyle w:val="TableParagraph"/>
              <w:spacing w:line="261" w:lineRule="exact"/>
              <w:ind w:left="211"/>
              <w:rPr>
                <w:b/>
                <w:sz w:val="24"/>
              </w:rPr>
            </w:pPr>
            <w:r>
              <w:rPr>
                <w:b/>
                <w:sz w:val="24"/>
              </w:rPr>
              <w:t>dnumero</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c>
          <w:tcPr>
            <w:tcW w:w="1460" w:type="dxa"/>
            <w:tcBorders>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8/12/45</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producto3</w:t>
            </w:r>
          </w:p>
        </w:tc>
        <w:tc>
          <w:tcPr>
            <w:tcW w:w="1460" w:type="dxa"/>
            <w:tcBorders>
              <w:left w:val="single" w:sz="5" w:space="0" w:color="C0C0C0"/>
              <w:bottom w:val="single" w:sz="5" w:space="0" w:color="C0C0C0"/>
              <w:right w:val="single" w:sz="5" w:space="0" w:color="C0C0C0"/>
            </w:tcBorders>
          </w:tcPr>
          <w:p>
            <w:pPr>
              <w:pStyle w:val="TableParagraph"/>
              <w:spacing w:line="275" w:lineRule="exact"/>
              <w:ind w:left="35"/>
              <w:rPr>
                <w:sz w:val="24"/>
              </w:rPr>
            </w:pPr>
            <w:r>
              <w:rPr>
                <w:w w:val="99"/>
                <w:sz w:val="24"/>
              </w:rPr>
              <w:t>5</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Bond</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Bond</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sz w:val="24"/>
              </w:rPr>
              <w:t>10/10/27</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sz w:val="24"/>
              </w:rPr>
              <w:t>organizacion</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5"/>
              <w:rPr>
                <w:sz w:val="24"/>
              </w:rPr>
            </w:pPr>
            <w:r>
              <w:rPr>
                <w:w w:val="99"/>
                <w:sz w:val="24"/>
              </w:rPr>
              <w:t>1</w:t>
            </w:r>
          </w:p>
        </w:tc>
      </w:tr>
    </w:tbl>
    <w:p>
      <w:pPr>
        <w:pStyle w:val="BodyText"/>
        <w:spacing w:line="268" w:lineRule="exact"/>
        <w:ind w:left="120" w:right="601"/>
      </w:pPr>
      <w:r>
        <w:rPr/>
        <w:t>Tabla 6.3 Resultado de la consulta 3.</w:t>
      </w:r>
    </w:p>
    <w:p>
      <w:pPr>
        <w:pStyle w:val="BodyText"/>
      </w:pPr>
    </w:p>
    <w:p>
      <w:pPr>
        <w:pStyle w:val="BodyText"/>
        <w:spacing w:before="10"/>
        <w:rPr>
          <w:sz w:val="20"/>
        </w:rPr>
      </w:pPr>
    </w:p>
    <w:p>
      <w:pPr>
        <w:pStyle w:val="BodyText"/>
        <w:ind w:left="120" w:right="743"/>
      </w:pPr>
      <w:r>
        <w:rPr/>
        <w:t>También puede haber ambigüedad en consultas que hagan referencia dos veces a la misma relación, como en el siguiente ejemplo.</w:t>
      </w:r>
    </w:p>
    <w:p>
      <w:pPr>
        <w:pStyle w:val="BodyText"/>
        <w:spacing w:before="120"/>
        <w:ind w:left="120" w:right="601"/>
      </w:pPr>
      <w:r>
        <w:rPr/>
        <w:t>Consulta  4</w:t>
      </w:r>
    </w:p>
    <w:p>
      <w:pPr>
        <w:pStyle w:val="BodyText"/>
        <w:spacing w:before="120"/>
        <w:ind w:left="120" w:right="170"/>
      </w:pPr>
      <w:r>
        <w:rPr/>
        <w:t>Para cada empleado, obtener su nombre de pila y apellido y el nombre de pila y apellido de su supervisor inmediato.</w:t>
      </w:r>
    </w:p>
    <w:p>
      <w:pPr>
        <w:pStyle w:val="BodyText"/>
        <w:spacing w:before="120"/>
        <w:ind w:left="841" w:right="3173"/>
      </w:pPr>
      <w:r>
        <w:rPr/>
        <w:t>SELECT e.nombre, e.paterno, s.nombre, s.paterno FROM empleado e, empleado s</w:t>
      </w:r>
    </w:p>
    <w:p>
      <w:pPr>
        <w:pStyle w:val="BodyText"/>
        <w:ind w:left="841" w:right="601"/>
      </w:pPr>
      <w:r>
        <w:rPr/>
        <w:t>WHERE e.supervisor=s.matricula</w:t>
      </w:r>
    </w:p>
    <w:p>
      <w:pPr>
        <w:pStyle w:val="BodyText"/>
        <w:spacing w:before="5"/>
        <w:rPr>
          <w:sz w:val="34"/>
        </w:rPr>
      </w:pPr>
    </w:p>
    <w:p>
      <w:pPr>
        <w:pStyle w:val="BodyText"/>
        <w:ind w:left="120" w:right="135"/>
      </w:pPr>
      <w:r>
        <w:rPr/>
        <w:t>En este caso, podemos declarar los nombres de relación alternativos E y S, llamados seudónimos, para la relación EMPLEADO. Podemos pensar que E y S son dos copias distintas de la relación empleado; la primera, E, representa empleados en el papel de supervisados, y la segunda, S, representa empleados en el papel de supervisores. Luego, podemos aplicar una REUNION a las dos copias. En realidad sólo hay una relación EMPLEADO, y la condición de reunión reúne la relación consigo misma encontrando las tuplas que satisfacen la condición de reunión e.supervisor=s.matricula. Obsérvese que éste es un ejemplo de consulta recursiva de un nivel. El resultado de la consulta 4 se muestra en la tabla 6.4.</w:t>
      </w:r>
    </w:p>
    <w:p>
      <w:pPr>
        <w:pStyle w:val="BodyText"/>
        <w:rPr>
          <w:sz w:val="20"/>
        </w:rPr>
      </w:pPr>
    </w:p>
    <w:p>
      <w:pPr>
        <w:pStyle w:val="BodyText"/>
        <w:spacing w:before="5"/>
        <w:rPr>
          <w:sz w:val="26"/>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84"/>
              <w:rPr>
                <w:b/>
                <w:sz w:val="24"/>
              </w:rPr>
            </w:pPr>
            <w:r>
              <w:rPr>
                <w:b/>
                <w:sz w:val="24"/>
              </w:rPr>
              <w:t>e.nombre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84"/>
              <w:rPr>
                <w:b/>
                <w:sz w:val="24"/>
              </w:rPr>
            </w:pPr>
            <w:r>
              <w:rPr>
                <w:b/>
                <w:sz w:val="24"/>
              </w:rPr>
              <w:t>e.paterno</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83"/>
              <w:rPr>
                <w:b/>
                <w:sz w:val="24"/>
              </w:rPr>
            </w:pPr>
            <w:r>
              <w:rPr>
                <w:b/>
                <w:sz w:val="24"/>
              </w:rPr>
              <w:t>s.nombre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83"/>
              <w:rPr>
                <w:b/>
                <w:sz w:val="24"/>
              </w:rPr>
            </w:pPr>
            <w:r>
              <w:rPr>
                <w:b/>
                <w:sz w:val="24"/>
              </w:rPr>
              <w:t>s.paterno</w:t>
            </w:r>
          </w:p>
        </w:tc>
      </w:tr>
      <w:tr>
        <w:trPr>
          <w:trHeight w:val="268" w:hRule="exact"/>
        </w:trPr>
        <w:tc>
          <w:tcPr>
            <w:tcW w:w="1460" w:type="dxa"/>
            <w:tcBorders>
              <w:top w:val="single" w:sz="5" w:space="0" w:color="000000"/>
            </w:tcBorders>
          </w:tcPr>
          <w:p>
            <w:pPr>
              <w:pStyle w:val="TableParagraph"/>
              <w:spacing w:line="271" w:lineRule="exact"/>
              <w:ind w:left="36"/>
              <w:rPr>
                <w:sz w:val="24"/>
              </w:rPr>
            </w:pPr>
            <w:r>
              <w:rPr>
                <w:sz w:val="24"/>
              </w:rPr>
              <w:t>Juan</w:t>
            </w:r>
          </w:p>
        </w:tc>
        <w:tc>
          <w:tcPr>
            <w:tcW w:w="1461" w:type="dxa"/>
            <w:tcBorders>
              <w:top w:val="single" w:sz="5" w:space="0" w:color="000000"/>
            </w:tcBorders>
          </w:tcPr>
          <w:p>
            <w:pPr>
              <w:pStyle w:val="TableParagraph"/>
              <w:spacing w:line="271" w:lineRule="exact"/>
              <w:ind w:left="36"/>
              <w:rPr>
                <w:sz w:val="24"/>
              </w:rPr>
            </w:pPr>
            <w:r>
              <w:rPr>
                <w:sz w:val="24"/>
              </w:rPr>
              <w:t>perez</w:t>
            </w:r>
          </w:p>
        </w:tc>
        <w:tc>
          <w:tcPr>
            <w:tcW w:w="1460" w:type="dxa"/>
            <w:tcBorders>
              <w:top w:val="single" w:sz="5" w:space="0" w:color="000000"/>
            </w:tcBorders>
          </w:tcPr>
          <w:p>
            <w:pPr>
              <w:pStyle w:val="TableParagraph"/>
              <w:spacing w:line="271" w:lineRule="exact"/>
              <w:ind w:left="35"/>
              <w:rPr>
                <w:sz w:val="24"/>
              </w:rPr>
            </w:pPr>
            <w:r>
              <w:rPr>
                <w:sz w:val="24"/>
              </w:rPr>
              <w:t>Francisco</w:t>
            </w:r>
          </w:p>
        </w:tc>
        <w:tc>
          <w:tcPr>
            <w:tcW w:w="1461" w:type="dxa"/>
            <w:tcBorders>
              <w:top w:val="single" w:sz="5" w:space="0" w:color="000000"/>
            </w:tcBorders>
          </w:tcPr>
          <w:p>
            <w:pPr>
              <w:pStyle w:val="TableParagraph"/>
              <w:spacing w:line="271" w:lineRule="exact"/>
              <w:ind w:left="35"/>
              <w:rPr>
                <w:sz w:val="24"/>
              </w:rPr>
            </w:pPr>
            <w:r>
              <w:rPr>
                <w:sz w:val="24"/>
              </w:rPr>
              <w:t>lopez</w:t>
            </w:r>
          </w:p>
        </w:tc>
      </w:tr>
      <w:tr>
        <w:trPr>
          <w:trHeight w:val="273" w:hRule="exact"/>
        </w:trPr>
        <w:tc>
          <w:tcPr>
            <w:tcW w:w="1460" w:type="dxa"/>
          </w:tcPr>
          <w:p>
            <w:pPr>
              <w:pStyle w:val="TableParagraph"/>
              <w:spacing w:line="275" w:lineRule="exact"/>
              <w:ind w:left="36"/>
              <w:rPr>
                <w:sz w:val="24"/>
              </w:rPr>
            </w:pPr>
            <w:r>
              <w:rPr>
                <w:sz w:val="24"/>
              </w:rPr>
              <w:t>Francisco</w:t>
            </w:r>
          </w:p>
        </w:tc>
        <w:tc>
          <w:tcPr>
            <w:tcW w:w="1461" w:type="dxa"/>
          </w:tcPr>
          <w:p>
            <w:pPr>
              <w:pStyle w:val="TableParagraph"/>
              <w:spacing w:line="275" w:lineRule="exact"/>
              <w:ind w:left="36"/>
              <w:rPr>
                <w:sz w:val="24"/>
              </w:rPr>
            </w:pPr>
            <w:r>
              <w:rPr>
                <w:sz w:val="24"/>
              </w:rPr>
              <w:t>lopez</w:t>
            </w:r>
          </w:p>
        </w:tc>
        <w:tc>
          <w:tcPr>
            <w:tcW w:w="1460" w:type="dxa"/>
          </w:tcPr>
          <w:p>
            <w:pPr>
              <w:pStyle w:val="TableParagraph"/>
              <w:spacing w:line="275" w:lineRule="exact"/>
              <w:ind w:left="35"/>
              <w:rPr>
                <w:sz w:val="24"/>
              </w:rPr>
            </w:pPr>
            <w:r>
              <w:rPr>
                <w:sz w:val="24"/>
              </w:rPr>
              <w:t>James</w:t>
            </w:r>
          </w:p>
        </w:tc>
        <w:tc>
          <w:tcPr>
            <w:tcW w:w="1461" w:type="dxa"/>
          </w:tcPr>
          <w:p>
            <w:pPr>
              <w:pStyle w:val="TableParagraph"/>
              <w:spacing w:line="275" w:lineRule="exact"/>
              <w:ind w:left="35"/>
              <w:rPr>
                <w:sz w:val="24"/>
              </w:rPr>
            </w:pPr>
            <w:r>
              <w:rPr>
                <w:sz w:val="24"/>
              </w:rPr>
              <w:t>bond</w:t>
            </w:r>
          </w:p>
        </w:tc>
      </w:tr>
      <w:tr>
        <w:trPr>
          <w:trHeight w:val="268" w:hRule="exact"/>
        </w:trPr>
        <w:tc>
          <w:tcPr>
            <w:tcW w:w="1460" w:type="dxa"/>
          </w:tcPr>
          <w:p>
            <w:pPr>
              <w:pStyle w:val="TableParagraph"/>
              <w:spacing w:line="271" w:lineRule="exact"/>
              <w:ind w:left="36"/>
              <w:rPr>
                <w:sz w:val="24"/>
              </w:rPr>
            </w:pPr>
            <w:r>
              <w:rPr>
                <w:sz w:val="24"/>
              </w:rPr>
              <w:t>Alicia</w:t>
            </w:r>
          </w:p>
        </w:tc>
        <w:tc>
          <w:tcPr>
            <w:tcW w:w="1461" w:type="dxa"/>
          </w:tcPr>
          <w:p>
            <w:pPr>
              <w:pStyle w:val="TableParagraph"/>
              <w:spacing w:line="271" w:lineRule="exact"/>
              <w:ind w:left="36"/>
              <w:rPr>
                <w:sz w:val="24"/>
              </w:rPr>
            </w:pPr>
            <w:r>
              <w:rPr>
                <w:sz w:val="24"/>
              </w:rPr>
              <w:t>zelaya</w:t>
            </w:r>
          </w:p>
        </w:tc>
        <w:tc>
          <w:tcPr>
            <w:tcW w:w="1460" w:type="dxa"/>
          </w:tcPr>
          <w:p>
            <w:pPr>
              <w:pStyle w:val="TableParagraph"/>
              <w:spacing w:line="271" w:lineRule="exact"/>
              <w:ind w:left="35"/>
              <w:rPr>
                <w:sz w:val="24"/>
              </w:rPr>
            </w:pPr>
            <w:r>
              <w:rPr>
                <w:sz w:val="24"/>
              </w:rPr>
              <w:t>Jennifer</w:t>
            </w:r>
          </w:p>
        </w:tc>
        <w:tc>
          <w:tcPr>
            <w:tcW w:w="1461" w:type="dxa"/>
          </w:tcPr>
          <w:p>
            <w:pPr>
              <w:pStyle w:val="TableParagraph"/>
              <w:spacing w:line="271" w:lineRule="exact"/>
              <w:ind w:left="35"/>
              <w:rPr>
                <w:sz w:val="24"/>
              </w:rPr>
            </w:pPr>
            <w:r>
              <w:rPr>
                <w:sz w:val="24"/>
              </w:rPr>
              <w:t>ortega</w:t>
            </w:r>
          </w:p>
        </w:tc>
      </w:tr>
      <w:tr>
        <w:trPr>
          <w:trHeight w:val="272" w:hRule="exact"/>
        </w:trPr>
        <w:tc>
          <w:tcPr>
            <w:tcW w:w="1460" w:type="dxa"/>
          </w:tcPr>
          <w:p>
            <w:pPr>
              <w:pStyle w:val="TableParagraph"/>
              <w:spacing w:line="275" w:lineRule="exact"/>
              <w:ind w:left="36"/>
              <w:rPr>
                <w:sz w:val="24"/>
              </w:rPr>
            </w:pPr>
            <w:r>
              <w:rPr>
                <w:sz w:val="24"/>
              </w:rPr>
              <w:t>Jennifer</w:t>
            </w:r>
          </w:p>
        </w:tc>
        <w:tc>
          <w:tcPr>
            <w:tcW w:w="1461" w:type="dxa"/>
          </w:tcPr>
          <w:p>
            <w:pPr>
              <w:pStyle w:val="TableParagraph"/>
              <w:spacing w:line="275" w:lineRule="exact"/>
              <w:ind w:left="36"/>
              <w:rPr>
                <w:sz w:val="24"/>
              </w:rPr>
            </w:pPr>
            <w:r>
              <w:rPr>
                <w:sz w:val="24"/>
              </w:rPr>
              <w:t>ortega</w:t>
            </w:r>
          </w:p>
        </w:tc>
        <w:tc>
          <w:tcPr>
            <w:tcW w:w="1460" w:type="dxa"/>
          </w:tcPr>
          <w:p>
            <w:pPr>
              <w:pStyle w:val="TableParagraph"/>
              <w:spacing w:line="275" w:lineRule="exact"/>
              <w:ind w:left="35"/>
              <w:rPr>
                <w:sz w:val="24"/>
              </w:rPr>
            </w:pPr>
            <w:r>
              <w:rPr>
                <w:sz w:val="24"/>
              </w:rPr>
              <w:t>James</w:t>
            </w:r>
          </w:p>
        </w:tc>
        <w:tc>
          <w:tcPr>
            <w:tcW w:w="1461" w:type="dxa"/>
          </w:tcPr>
          <w:p>
            <w:pPr>
              <w:pStyle w:val="TableParagraph"/>
              <w:spacing w:line="275" w:lineRule="exact"/>
              <w:ind w:left="35"/>
              <w:rPr>
                <w:sz w:val="24"/>
              </w:rPr>
            </w:pPr>
            <w:r>
              <w:rPr>
                <w:sz w:val="24"/>
              </w:rPr>
              <w:t>bond</w:t>
            </w:r>
          </w:p>
        </w:tc>
      </w:tr>
      <w:tr>
        <w:trPr>
          <w:trHeight w:val="268" w:hRule="exact"/>
        </w:trPr>
        <w:tc>
          <w:tcPr>
            <w:tcW w:w="1460" w:type="dxa"/>
          </w:tcPr>
          <w:p>
            <w:pPr>
              <w:pStyle w:val="TableParagraph"/>
              <w:spacing w:line="271" w:lineRule="exact"/>
              <w:ind w:left="36"/>
              <w:rPr>
                <w:sz w:val="24"/>
              </w:rPr>
            </w:pPr>
            <w:r>
              <w:rPr>
                <w:sz w:val="24"/>
              </w:rPr>
              <w:t>Ramses</w:t>
            </w:r>
          </w:p>
        </w:tc>
        <w:tc>
          <w:tcPr>
            <w:tcW w:w="1461" w:type="dxa"/>
          </w:tcPr>
          <w:p>
            <w:pPr>
              <w:pStyle w:val="TableParagraph"/>
              <w:spacing w:line="271" w:lineRule="exact"/>
              <w:ind w:left="36"/>
              <w:rPr>
                <w:sz w:val="24"/>
              </w:rPr>
            </w:pPr>
            <w:r>
              <w:rPr>
                <w:sz w:val="24"/>
              </w:rPr>
              <w:t>sanchez</w:t>
            </w:r>
          </w:p>
        </w:tc>
        <w:tc>
          <w:tcPr>
            <w:tcW w:w="1460" w:type="dxa"/>
          </w:tcPr>
          <w:p>
            <w:pPr>
              <w:pStyle w:val="TableParagraph"/>
              <w:spacing w:line="271" w:lineRule="exact"/>
              <w:ind w:left="35"/>
              <w:rPr>
                <w:sz w:val="24"/>
              </w:rPr>
            </w:pPr>
            <w:r>
              <w:rPr>
                <w:sz w:val="24"/>
              </w:rPr>
              <w:t>Francisco</w:t>
            </w:r>
          </w:p>
        </w:tc>
        <w:tc>
          <w:tcPr>
            <w:tcW w:w="1461" w:type="dxa"/>
          </w:tcPr>
          <w:p>
            <w:pPr>
              <w:pStyle w:val="TableParagraph"/>
              <w:spacing w:line="271" w:lineRule="exact"/>
              <w:ind w:left="35"/>
              <w:rPr>
                <w:sz w:val="24"/>
              </w:rPr>
            </w:pPr>
            <w:r>
              <w:rPr>
                <w:sz w:val="24"/>
              </w:rPr>
              <w:t>lopez</w:t>
            </w:r>
          </w:p>
        </w:tc>
      </w:tr>
      <w:tr>
        <w:trPr>
          <w:trHeight w:val="272" w:hRule="exact"/>
        </w:trPr>
        <w:tc>
          <w:tcPr>
            <w:tcW w:w="1460" w:type="dxa"/>
          </w:tcPr>
          <w:p>
            <w:pPr>
              <w:pStyle w:val="TableParagraph"/>
              <w:spacing w:line="275" w:lineRule="exact"/>
              <w:ind w:left="36"/>
              <w:rPr>
                <w:sz w:val="24"/>
              </w:rPr>
            </w:pPr>
            <w:r>
              <w:rPr>
                <w:sz w:val="24"/>
              </w:rPr>
              <w:t>Josefa</w:t>
            </w:r>
          </w:p>
        </w:tc>
        <w:tc>
          <w:tcPr>
            <w:tcW w:w="1461" w:type="dxa"/>
          </w:tcPr>
          <w:p>
            <w:pPr>
              <w:pStyle w:val="TableParagraph"/>
              <w:spacing w:line="275" w:lineRule="exact"/>
              <w:ind w:left="36"/>
              <w:rPr>
                <w:sz w:val="24"/>
              </w:rPr>
            </w:pPr>
            <w:r>
              <w:rPr>
                <w:sz w:val="24"/>
              </w:rPr>
              <w:t>espana</w:t>
            </w:r>
          </w:p>
        </w:tc>
        <w:tc>
          <w:tcPr>
            <w:tcW w:w="1460" w:type="dxa"/>
          </w:tcPr>
          <w:p>
            <w:pPr>
              <w:pStyle w:val="TableParagraph"/>
              <w:spacing w:line="275" w:lineRule="exact"/>
              <w:ind w:left="35"/>
              <w:rPr>
                <w:sz w:val="24"/>
              </w:rPr>
            </w:pPr>
            <w:r>
              <w:rPr>
                <w:sz w:val="24"/>
              </w:rPr>
              <w:t>Francisco</w:t>
            </w:r>
          </w:p>
        </w:tc>
        <w:tc>
          <w:tcPr>
            <w:tcW w:w="1461" w:type="dxa"/>
          </w:tcPr>
          <w:p>
            <w:pPr>
              <w:pStyle w:val="TableParagraph"/>
              <w:spacing w:line="275" w:lineRule="exact"/>
              <w:ind w:left="35"/>
              <w:rPr>
                <w:sz w:val="24"/>
              </w:rPr>
            </w:pPr>
            <w:r>
              <w:rPr>
                <w:sz w:val="24"/>
              </w:rPr>
              <w:t>lopez</w:t>
            </w:r>
          </w:p>
        </w:tc>
      </w:tr>
      <w:tr>
        <w:trPr>
          <w:trHeight w:val="272" w:hRule="exact"/>
        </w:trPr>
        <w:tc>
          <w:tcPr>
            <w:tcW w:w="1460" w:type="dxa"/>
          </w:tcPr>
          <w:p>
            <w:pPr>
              <w:pStyle w:val="TableParagraph"/>
              <w:spacing w:line="271" w:lineRule="exact"/>
              <w:ind w:left="36"/>
              <w:rPr>
                <w:sz w:val="24"/>
              </w:rPr>
            </w:pPr>
            <w:r>
              <w:rPr>
                <w:sz w:val="24"/>
              </w:rPr>
              <w:t>Aldama</w:t>
            </w:r>
          </w:p>
        </w:tc>
        <w:tc>
          <w:tcPr>
            <w:tcW w:w="1461" w:type="dxa"/>
          </w:tcPr>
          <w:p>
            <w:pPr>
              <w:pStyle w:val="TableParagraph"/>
              <w:spacing w:line="271" w:lineRule="exact"/>
              <w:ind w:left="36"/>
              <w:rPr>
                <w:sz w:val="24"/>
              </w:rPr>
            </w:pPr>
            <w:r>
              <w:rPr>
                <w:sz w:val="24"/>
              </w:rPr>
              <w:t>hidalgo</w:t>
            </w:r>
          </w:p>
        </w:tc>
        <w:tc>
          <w:tcPr>
            <w:tcW w:w="1460" w:type="dxa"/>
          </w:tcPr>
          <w:p>
            <w:pPr>
              <w:pStyle w:val="TableParagraph"/>
              <w:spacing w:line="271" w:lineRule="exact"/>
              <w:ind w:left="35"/>
              <w:rPr>
                <w:sz w:val="24"/>
              </w:rPr>
            </w:pPr>
            <w:r>
              <w:rPr>
                <w:sz w:val="24"/>
              </w:rPr>
              <w:t>Jennifer</w:t>
            </w:r>
          </w:p>
        </w:tc>
        <w:tc>
          <w:tcPr>
            <w:tcW w:w="1461" w:type="dxa"/>
          </w:tcPr>
          <w:p>
            <w:pPr>
              <w:pStyle w:val="TableParagraph"/>
              <w:spacing w:line="271" w:lineRule="exact"/>
              <w:ind w:left="35"/>
              <w:rPr>
                <w:sz w:val="24"/>
              </w:rPr>
            </w:pPr>
            <w:r>
              <w:rPr>
                <w:sz w:val="24"/>
              </w:rPr>
              <w:t>ortega</w:t>
            </w:r>
          </w:p>
        </w:tc>
      </w:tr>
    </w:tbl>
    <w:p>
      <w:pPr>
        <w:pStyle w:val="BodyText"/>
        <w:spacing w:line="268" w:lineRule="exact"/>
        <w:ind w:left="120" w:right="601"/>
      </w:pPr>
      <w:r>
        <w:rPr/>
        <w:t>Tabla 6.4 Resultado de la consulta 4.</w:t>
      </w:r>
    </w:p>
    <w:p>
      <w:pPr>
        <w:pStyle w:val="BodyText"/>
      </w:pPr>
    </w:p>
    <w:p>
      <w:pPr>
        <w:pStyle w:val="BodyText"/>
        <w:spacing w:before="10"/>
        <w:rPr>
          <w:sz w:val="20"/>
        </w:rPr>
      </w:pPr>
    </w:p>
    <w:p>
      <w:pPr>
        <w:pStyle w:val="BodyText"/>
        <w:ind w:left="120" w:right="601"/>
      </w:pPr>
      <w:r>
        <w:rPr/>
        <w:t>Consulta 5</w:t>
      </w:r>
    </w:p>
    <w:p>
      <w:pPr>
        <w:pStyle w:val="BodyText"/>
        <w:spacing w:before="120"/>
        <w:ind w:left="120" w:right="601"/>
      </w:pPr>
      <w:r>
        <w:rPr/>
        <w:t>Seleccionar todas las matriculas de empleado</w:t>
      </w:r>
    </w:p>
    <w:p>
      <w:pPr>
        <w:spacing w:after="0"/>
        <w:sectPr>
          <w:pgSz w:w="12240" w:h="15840"/>
          <w:pgMar w:header="0" w:footer="709" w:top="1380" w:bottom="960" w:left="1680" w:right="1680"/>
        </w:sectPr>
      </w:pPr>
    </w:p>
    <w:p>
      <w:pPr>
        <w:pStyle w:val="BodyText"/>
        <w:spacing w:before="52"/>
        <w:ind w:left="841" w:right="6172"/>
      </w:pPr>
      <w:r>
        <w:rPr/>
        <w:t>SELECT matricula FROM empleado</w:t>
      </w:r>
    </w:p>
    <w:p>
      <w:pPr>
        <w:pStyle w:val="BodyText"/>
      </w:pPr>
    </w:p>
    <w:p>
      <w:pPr>
        <w:pStyle w:val="BodyText"/>
        <w:ind w:left="120" w:right="114"/>
        <w:jc w:val="both"/>
      </w:pPr>
      <w:r>
        <w:rPr>
          <w:spacing w:val="-4"/>
        </w:rPr>
        <w:t>La </w:t>
      </w:r>
      <w:r>
        <w:rPr/>
        <w:t>omisión de la cláusula WHERE indica una selección de tuplas incondicional; por tanto, todas las tuplas de la relación especificada en </w:t>
      </w:r>
      <w:r>
        <w:rPr>
          <w:spacing w:val="4"/>
        </w:rPr>
        <w:t>la </w:t>
      </w:r>
      <w:r>
        <w:rPr/>
        <w:t>cláusula </w:t>
      </w:r>
      <w:r>
        <w:rPr>
          <w:spacing w:val="-3"/>
        </w:rPr>
        <w:t>FROM </w:t>
      </w:r>
      <w:r>
        <w:rPr/>
        <w:t>son aceptadas y seleccionadas para el resultado </w:t>
      </w:r>
      <w:r>
        <w:rPr>
          <w:spacing w:val="-3"/>
        </w:rPr>
        <w:t>de </w:t>
      </w:r>
      <w:r>
        <w:rPr/>
        <w:t>la consulta. Esto equivale a la condición WHERE TRUE, que significa todas las filas </w:t>
      </w:r>
      <w:r>
        <w:rPr>
          <w:spacing w:val="-3"/>
        </w:rPr>
        <w:t>de </w:t>
      </w:r>
      <w:r>
        <w:rPr/>
        <w:t>la tabla. El resultado de la consulta 5 se muestra en la tabla</w:t>
      </w:r>
      <w:r>
        <w:rPr>
          <w:spacing w:val="2"/>
        </w:rPr>
        <w:t> </w:t>
      </w:r>
      <w:r>
        <w:rPr/>
        <w:t>6.5.</w:t>
      </w:r>
    </w:p>
    <w:p>
      <w:pPr>
        <w:pStyle w:val="BodyText"/>
        <w:rPr>
          <w:sz w:val="20"/>
        </w:rPr>
      </w:pPr>
    </w:p>
    <w:p>
      <w:pPr>
        <w:pStyle w:val="BodyText"/>
        <w:spacing w:before="10"/>
        <w:rPr>
          <w:sz w:val="28"/>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tblGrid>
      <w:tr>
        <w:trPr>
          <w:trHeight w:val="266"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199"/>
              <w:rPr>
                <w:b/>
                <w:sz w:val="24"/>
              </w:rPr>
            </w:pPr>
            <w:r>
              <w:rPr>
                <w:b/>
                <w:sz w:val="24"/>
              </w:rPr>
              <w:t>Matricula</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00007</w:t>
            </w:r>
          </w:p>
        </w:tc>
      </w:tr>
      <w:tr>
        <w:trPr>
          <w:trHeight w:val="268" w:hRule="exact"/>
        </w:trPr>
        <w:tc>
          <w:tcPr>
            <w:tcW w:w="1460" w:type="dxa"/>
          </w:tcPr>
          <w:p>
            <w:pPr>
              <w:pStyle w:val="TableParagraph"/>
              <w:spacing w:line="275" w:lineRule="exact"/>
              <w:ind w:left="36"/>
              <w:rPr>
                <w:sz w:val="24"/>
              </w:rPr>
            </w:pPr>
            <w:r>
              <w:rPr>
                <w:sz w:val="24"/>
              </w:rPr>
              <w:t>45555</w:t>
            </w:r>
          </w:p>
        </w:tc>
      </w:tr>
      <w:tr>
        <w:trPr>
          <w:trHeight w:val="272" w:hRule="exact"/>
        </w:trPr>
        <w:tc>
          <w:tcPr>
            <w:tcW w:w="1460" w:type="dxa"/>
          </w:tcPr>
          <w:p>
            <w:pPr>
              <w:pStyle w:val="TableParagraph"/>
              <w:spacing w:line="275" w:lineRule="exact"/>
              <w:ind w:left="36"/>
              <w:rPr>
                <w:sz w:val="24"/>
              </w:rPr>
            </w:pPr>
            <w:r>
              <w:rPr>
                <w:sz w:val="24"/>
              </w:rPr>
              <w:t>53453</w:t>
            </w:r>
          </w:p>
        </w:tc>
      </w:tr>
      <w:tr>
        <w:trPr>
          <w:trHeight w:val="268" w:hRule="exact"/>
        </w:trPr>
        <w:tc>
          <w:tcPr>
            <w:tcW w:w="1460" w:type="dxa"/>
          </w:tcPr>
          <w:p>
            <w:pPr>
              <w:pStyle w:val="TableParagraph"/>
              <w:spacing w:line="275" w:lineRule="exact"/>
              <w:ind w:left="36"/>
              <w:rPr>
                <w:sz w:val="24"/>
              </w:rPr>
            </w:pPr>
            <w:r>
              <w:rPr>
                <w:sz w:val="24"/>
              </w:rPr>
              <w:t>54321</w:t>
            </w:r>
          </w:p>
        </w:tc>
      </w:tr>
      <w:tr>
        <w:trPr>
          <w:trHeight w:val="272" w:hRule="exact"/>
        </w:trPr>
        <w:tc>
          <w:tcPr>
            <w:tcW w:w="1460" w:type="dxa"/>
          </w:tcPr>
          <w:p>
            <w:pPr>
              <w:pStyle w:val="TableParagraph"/>
              <w:spacing w:line="275" w:lineRule="exact"/>
              <w:ind w:left="36"/>
              <w:rPr>
                <w:sz w:val="24"/>
              </w:rPr>
            </w:pPr>
            <w:r>
              <w:rPr>
                <w:sz w:val="24"/>
              </w:rPr>
              <w:t>56789</w:t>
            </w:r>
          </w:p>
        </w:tc>
      </w:tr>
      <w:tr>
        <w:trPr>
          <w:trHeight w:val="268" w:hRule="exact"/>
        </w:trPr>
        <w:tc>
          <w:tcPr>
            <w:tcW w:w="1460" w:type="dxa"/>
          </w:tcPr>
          <w:p>
            <w:pPr>
              <w:pStyle w:val="TableParagraph"/>
              <w:spacing w:line="275" w:lineRule="exact"/>
              <w:ind w:left="36"/>
              <w:rPr>
                <w:sz w:val="24"/>
              </w:rPr>
            </w:pPr>
            <w:r>
              <w:rPr>
                <w:sz w:val="24"/>
              </w:rPr>
              <w:t>84444</w:t>
            </w:r>
          </w:p>
        </w:tc>
      </w:tr>
      <w:tr>
        <w:trPr>
          <w:trHeight w:val="272" w:hRule="exact"/>
        </w:trPr>
        <w:tc>
          <w:tcPr>
            <w:tcW w:w="1460" w:type="dxa"/>
          </w:tcPr>
          <w:p>
            <w:pPr>
              <w:pStyle w:val="TableParagraph"/>
              <w:spacing w:line="275" w:lineRule="exact"/>
              <w:ind w:left="36"/>
              <w:rPr>
                <w:sz w:val="24"/>
              </w:rPr>
            </w:pPr>
            <w:r>
              <w:rPr>
                <w:sz w:val="24"/>
              </w:rPr>
              <w:t>87777</w:t>
            </w:r>
          </w:p>
        </w:tc>
      </w:tr>
      <w:tr>
        <w:trPr>
          <w:trHeight w:val="272" w:hRule="exact"/>
        </w:trPr>
        <w:tc>
          <w:tcPr>
            <w:tcW w:w="1460" w:type="dxa"/>
          </w:tcPr>
          <w:p>
            <w:pPr>
              <w:pStyle w:val="TableParagraph"/>
              <w:spacing w:line="275" w:lineRule="exact"/>
              <w:ind w:left="36"/>
              <w:rPr>
                <w:sz w:val="24"/>
              </w:rPr>
            </w:pPr>
            <w:r>
              <w:rPr>
                <w:sz w:val="24"/>
              </w:rPr>
              <w:t>87987</w:t>
            </w:r>
          </w:p>
        </w:tc>
      </w:tr>
    </w:tbl>
    <w:p>
      <w:pPr>
        <w:pStyle w:val="BodyText"/>
        <w:spacing w:line="268" w:lineRule="exact"/>
        <w:ind w:left="120"/>
        <w:jc w:val="both"/>
      </w:pPr>
      <w:r>
        <w:rPr/>
        <w:t>Tabla 6.5 resultado de la consulta 5.</w:t>
      </w:r>
    </w:p>
    <w:p>
      <w:pPr>
        <w:pStyle w:val="BodyText"/>
      </w:pPr>
    </w:p>
    <w:p>
      <w:pPr>
        <w:pStyle w:val="BodyText"/>
        <w:ind w:left="120"/>
        <w:jc w:val="both"/>
      </w:pPr>
      <w:r>
        <w:rPr/>
        <w:t>Consulta 6.</w:t>
      </w:r>
    </w:p>
    <w:p>
      <w:pPr>
        <w:pStyle w:val="BodyText"/>
        <w:ind w:left="120" w:right="170"/>
      </w:pPr>
      <w:r>
        <w:rPr/>
        <w:t>Seleccionar las combinaciones de todas las matrículas y nombre de departamento de la base de datos.</w:t>
      </w:r>
    </w:p>
    <w:p>
      <w:pPr>
        <w:pStyle w:val="BodyText"/>
        <w:ind w:left="120" w:right="5640"/>
      </w:pPr>
      <w:r>
        <w:rPr/>
        <w:t>SELECT matricula, dnombre FROM empleado, departamento</w:t>
      </w:r>
    </w:p>
    <w:p>
      <w:pPr>
        <w:pStyle w:val="BodyText"/>
        <w:spacing w:before="184"/>
        <w:ind w:left="120" w:right="119"/>
        <w:jc w:val="both"/>
      </w:pPr>
      <w:r>
        <w:rPr/>
        <w:t>Si se especifica más de una relación en la cláusula FROM y no hay cláusula WHERE, se selecciona el PRODUCTO CRUZADO –todas las posibles combinaciones de tuplas- de esas relaciones. El resultado de la consulta 6 se muestra en la tabla 6.6.</w:t>
      </w:r>
    </w:p>
    <w:p>
      <w:pPr>
        <w:pStyle w:val="BodyText"/>
        <w:spacing w:before="6" w:after="1"/>
        <w:rPr>
          <w:sz w:val="17"/>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2085"/>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192"/>
              <w:rPr>
                <w:b/>
                <w:sz w:val="24"/>
              </w:rPr>
            </w:pPr>
            <w:r>
              <w:rPr>
                <w:b/>
                <w:sz w:val="24"/>
              </w:rPr>
              <w:t>matricula</w:t>
            </w:r>
          </w:p>
        </w:tc>
        <w:tc>
          <w:tcPr>
            <w:tcW w:w="2085"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524"/>
              <w:rPr>
                <w:b/>
                <w:sz w:val="24"/>
              </w:rPr>
            </w:pPr>
            <w:r>
              <w:rPr>
                <w:b/>
                <w:sz w:val="24"/>
              </w:rPr>
              <w:t>dnombre</w:t>
            </w:r>
          </w:p>
        </w:tc>
      </w:tr>
      <w:tr>
        <w:trPr>
          <w:trHeight w:val="268" w:hRule="exact"/>
        </w:trPr>
        <w:tc>
          <w:tcPr>
            <w:tcW w:w="1460" w:type="dxa"/>
            <w:tcBorders>
              <w:top w:val="single" w:sz="5" w:space="0" w:color="000000"/>
            </w:tcBorders>
          </w:tcPr>
          <w:p>
            <w:pPr>
              <w:pStyle w:val="TableParagraph"/>
              <w:spacing w:line="271" w:lineRule="exact"/>
              <w:ind w:left="36"/>
              <w:rPr>
                <w:sz w:val="24"/>
              </w:rPr>
            </w:pPr>
            <w:r>
              <w:rPr>
                <w:sz w:val="24"/>
              </w:rPr>
              <w:t>56789</w:t>
            </w:r>
          </w:p>
        </w:tc>
        <w:tc>
          <w:tcPr>
            <w:tcW w:w="2085" w:type="dxa"/>
            <w:tcBorders>
              <w:top w:val="single" w:sz="5" w:space="0" w:color="000000"/>
              <w:right w:val="single" w:sz="5" w:space="0" w:color="C0C0C0"/>
            </w:tcBorders>
          </w:tcPr>
          <w:p>
            <w:pPr>
              <w:pStyle w:val="TableParagraph"/>
              <w:spacing w:line="271" w:lineRule="exact"/>
              <w:ind w:left="36"/>
              <w:rPr>
                <w:sz w:val="24"/>
              </w:rPr>
            </w:pPr>
            <w:r>
              <w:rPr>
                <w:sz w:val="24"/>
              </w:rPr>
              <w:t>investigacion</w:t>
            </w:r>
          </w:p>
        </w:tc>
      </w:tr>
      <w:tr>
        <w:trPr>
          <w:trHeight w:val="272" w:hRule="exact"/>
        </w:trPr>
        <w:tc>
          <w:tcPr>
            <w:tcW w:w="1460" w:type="dxa"/>
          </w:tcPr>
          <w:p>
            <w:pPr>
              <w:pStyle w:val="TableParagraph"/>
              <w:spacing w:line="275" w:lineRule="exact"/>
              <w:ind w:left="36"/>
              <w:rPr>
                <w:sz w:val="24"/>
              </w:rPr>
            </w:pPr>
            <w:r>
              <w:rPr>
                <w:sz w:val="24"/>
              </w:rPr>
              <w:t>56789</w:t>
            </w:r>
          </w:p>
        </w:tc>
        <w:tc>
          <w:tcPr>
            <w:tcW w:w="2085" w:type="dxa"/>
            <w:tcBorders>
              <w:right w:val="single" w:sz="5" w:space="0" w:color="C0C0C0"/>
            </w:tcBorders>
          </w:tcPr>
          <w:p>
            <w:pPr>
              <w:pStyle w:val="TableParagraph"/>
              <w:spacing w:line="275" w:lineRule="exact"/>
              <w:ind w:left="36"/>
              <w:rPr>
                <w:sz w:val="24"/>
              </w:rPr>
            </w:pPr>
            <w:r>
              <w:rPr>
                <w:sz w:val="24"/>
              </w:rPr>
              <w:t>administracion</w:t>
            </w:r>
          </w:p>
        </w:tc>
      </w:tr>
      <w:tr>
        <w:trPr>
          <w:trHeight w:val="268" w:hRule="exact"/>
        </w:trPr>
        <w:tc>
          <w:tcPr>
            <w:tcW w:w="1460" w:type="dxa"/>
          </w:tcPr>
          <w:p>
            <w:pPr>
              <w:pStyle w:val="TableParagraph"/>
              <w:spacing w:line="271" w:lineRule="exact"/>
              <w:ind w:left="36"/>
              <w:rPr>
                <w:sz w:val="24"/>
              </w:rPr>
            </w:pPr>
            <w:r>
              <w:rPr>
                <w:sz w:val="24"/>
              </w:rPr>
              <w:t>56789</w:t>
            </w:r>
          </w:p>
        </w:tc>
        <w:tc>
          <w:tcPr>
            <w:tcW w:w="2085" w:type="dxa"/>
            <w:tcBorders>
              <w:right w:val="single" w:sz="5" w:space="0" w:color="C0C0C0"/>
            </w:tcBorders>
          </w:tcPr>
          <w:p>
            <w:pPr>
              <w:pStyle w:val="TableParagraph"/>
              <w:spacing w:line="271" w:lineRule="exact"/>
              <w:ind w:left="36"/>
              <w:rPr>
                <w:sz w:val="24"/>
              </w:rPr>
            </w:pPr>
            <w:r>
              <w:rPr>
                <w:sz w:val="24"/>
              </w:rPr>
              <w:t>prod. Alimentos</w:t>
            </w:r>
          </w:p>
        </w:tc>
      </w:tr>
      <w:tr>
        <w:trPr>
          <w:trHeight w:val="272" w:hRule="exact"/>
        </w:trPr>
        <w:tc>
          <w:tcPr>
            <w:tcW w:w="1460" w:type="dxa"/>
          </w:tcPr>
          <w:p>
            <w:pPr>
              <w:pStyle w:val="TableParagraph"/>
              <w:spacing w:line="275" w:lineRule="exact"/>
              <w:ind w:left="36"/>
              <w:rPr>
                <w:sz w:val="24"/>
              </w:rPr>
            </w:pPr>
            <w:r>
              <w:rPr>
                <w:sz w:val="24"/>
              </w:rPr>
              <w:t>45555</w:t>
            </w:r>
          </w:p>
        </w:tc>
        <w:tc>
          <w:tcPr>
            <w:tcW w:w="2085" w:type="dxa"/>
            <w:tcBorders>
              <w:right w:val="single" w:sz="5" w:space="0" w:color="C0C0C0"/>
            </w:tcBorders>
          </w:tcPr>
          <w:p>
            <w:pPr>
              <w:pStyle w:val="TableParagraph"/>
              <w:spacing w:line="275" w:lineRule="exact"/>
              <w:ind w:left="36"/>
              <w:rPr>
                <w:sz w:val="24"/>
              </w:rPr>
            </w:pPr>
            <w:r>
              <w:rPr>
                <w:sz w:val="24"/>
              </w:rPr>
              <w:t>investigacion</w:t>
            </w:r>
          </w:p>
        </w:tc>
      </w:tr>
      <w:tr>
        <w:trPr>
          <w:trHeight w:val="268" w:hRule="exact"/>
        </w:trPr>
        <w:tc>
          <w:tcPr>
            <w:tcW w:w="1460" w:type="dxa"/>
          </w:tcPr>
          <w:p>
            <w:pPr>
              <w:pStyle w:val="TableParagraph"/>
              <w:spacing w:line="271" w:lineRule="exact"/>
              <w:ind w:left="36"/>
              <w:rPr>
                <w:sz w:val="24"/>
              </w:rPr>
            </w:pPr>
            <w:r>
              <w:rPr>
                <w:sz w:val="24"/>
              </w:rPr>
              <w:t>45555</w:t>
            </w:r>
          </w:p>
        </w:tc>
        <w:tc>
          <w:tcPr>
            <w:tcW w:w="2085" w:type="dxa"/>
            <w:tcBorders>
              <w:right w:val="single" w:sz="5" w:space="0" w:color="C0C0C0"/>
            </w:tcBorders>
          </w:tcPr>
          <w:p>
            <w:pPr>
              <w:pStyle w:val="TableParagraph"/>
              <w:spacing w:line="271" w:lineRule="exact"/>
              <w:ind w:left="36"/>
              <w:rPr>
                <w:sz w:val="24"/>
              </w:rPr>
            </w:pPr>
            <w:r>
              <w:rPr>
                <w:sz w:val="24"/>
              </w:rPr>
              <w:t>administracion</w:t>
            </w:r>
          </w:p>
        </w:tc>
      </w:tr>
      <w:tr>
        <w:trPr>
          <w:trHeight w:val="272" w:hRule="exact"/>
        </w:trPr>
        <w:tc>
          <w:tcPr>
            <w:tcW w:w="1460" w:type="dxa"/>
          </w:tcPr>
          <w:p>
            <w:pPr>
              <w:pStyle w:val="TableParagraph"/>
              <w:spacing w:line="275" w:lineRule="exact"/>
              <w:ind w:left="36"/>
              <w:rPr>
                <w:sz w:val="24"/>
              </w:rPr>
            </w:pPr>
            <w:r>
              <w:rPr>
                <w:sz w:val="24"/>
              </w:rPr>
              <w:t>45555</w:t>
            </w:r>
          </w:p>
        </w:tc>
        <w:tc>
          <w:tcPr>
            <w:tcW w:w="2085" w:type="dxa"/>
            <w:tcBorders>
              <w:right w:val="single" w:sz="5" w:space="0" w:color="C0C0C0"/>
            </w:tcBorders>
          </w:tcPr>
          <w:p>
            <w:pPr>
              <w:pStyle w:val="TableParagraph"/>
              <w:spacing w:line="275" w:lineRule="exact"/>
              <w:ind w:left="36"/>
              <w:rPr>
                <w:sz w:val="24"/>
              </w:rPr>
            </w:pPr>
            <w:r>
              <w:rPr>
                <w:sz w:val="24"/>
              </w:rPr>
              <w:t>prod. Alimentos</w:t>
            </w:r>
          </w:p>
        </w:tc>
      </w:tr>
      <w:tr>
        <w:trPr>
          <w:trHeight w:val="268" w:hRule="exact"/>
        </w:trPr>
        <w:tc>
          <w:tcPr>
            <w:tcW w:w="1460" w:type="dxa"/>
          </w:tcPr>
          <w:p>
            <w:pPr>
              <w:pStyle w:val="TableParagraph"/>
              <w:spacing w:line="271" w:lineRule="exact"/>
              <w:ind w:left="36"/>
              <w:rPr>
                <w:sz w:val="24"/>
              </w:rPr>
            </w:pPr>
            <w:r>
              <w:rPr>
                <w:sz w:val="24"/>
              </w:rPr>
              <w:t>87777</w:t>
            </w:r>
          </w:p>
        </w:tc>
        <w:tc>
          <w:tcPr>
            <w:tcW w:w="2085" w:type="dxa"/>
            <w:tcBorders>
              <w:right w:val="single" w:sz="5" w:space="0" w:color="C0C0C0"/>
            </w:tcBorders>
          </w:tcPr>
          <w:p>
            <w:pPr>
              <w:pStyle w:val="TableParagraph"/>
              <w:spacing w:line="271" w:lineRule="exact"/>
              <w:ind w:left="36"/>
              <w:rPr>
                <w:sz w:val="24"/>
              </w:rPr>
            </w:pPr>
            <w:r>
              <w:rPr>
                <w:sz w:val="24"/>
              </w:rPr>
              <w:t>investigacion</w:t>
            </w:r>
          </w:p>
        </w:tc>
      </w:tr>
      <w:tr>
        <w:trPr>
          <w:trHeight w:val="272" w:hRule="exact"/>
        </w:trPr>
        <w:tc>
          <w:tcPr>
            <w:tcW w:w="1460" w:type="dxa"/>
          </w:tcPr>
          <w:p>
            <w:pPr>
              <w:pStyle w:val="TableParagraph"/>
              <w:spacing w:line="275" w:lineRule="exact"/>
              <w:ind w:left="36"/>
              <w:rPr>
                <w:sz w:val="24"/>
              </w:rPr>
            </w:pPr>
            <w:r>
              <w:rPr>
                <w:sz w:val="24"/>
              </w:rPr>
              <w:t>87777</w:t>
            </w:r>
          </w:p>
        </w:tc>
        <w:tc>
          <w:tcPr>
            <w:tcW w:w="2085" w:type="dxa"/>
            <w:tcBorders>
              <w:right w:val="single" w:sz="5" w:space="0" w:color="C0C0C0"/>
            </w:tcBorders>
          </w:tcPr>
          <w:p>
            <w:pPr>
              <w:pStyle w:val="TableParagraph"/>
              <w:spacing w:line="275" w:lineRule="exact"/>
              <w:ind w:left="36"/>
              <w:rPr>
                <w:sz w:val="24"/>
              </w:rPr>
            </w:pPr>
            <w:r>
              <w:rPr>
                <w:sz w:val="24"/>
              </w:rPr>
              <w:t>administracion</w:t>
            </w:r>
          </w:p>
        </w:tc>
      </w:tr>
      <w:tr>
        <w:trPr>
          <w:trHeight w:val="268" w:hRule="exact"/>
        </w:trPr>
        <w:tc>
          <w:tcPr>
            <w:tcW w:w="1460" w:type="dxa"/>
          </w:tcPr>
          <w:p>
            <w:pPr>
              <w:pStyle w:val="TableParagraph"/>
              <w:spacing w:line="271" w:lineRule="exact"/>
              <w:ind w:left="36"/>
              <w:rPr>
                <w:sz w:val="24"/>
              </w:rPr>
            </w:pPr>
            <w:r>
              <w:rPr>
                <w:sz w:val="24"/>
              </w:rPr>
              <w:t>87777</w:t>
            </w:r>
          </w:p>
        </w:tc>
        <w:tc>
          <w:tcPr>
            <w:tcW w:w="2085" w:type="dxa"/>
            <w:tcBorders>
              <w:right w:val="single" w:sz="5" w:space="0" w:color="C0C0C0"/>
            </w:tcBorders>
          </w:tcPr>
          <w:p>
            <w:pPr>
              <w:pStyle w:val="TableParagraph"/>
              <w:spacing w:line="271" w:lineRule="exact"/>
              <w:ind w:left="36"/>
              <w:rPr>
                <w:sz w:val="24"/>
              </w:rPr>
            </w:pPr>
            <w:r>
              <w:rPr>
                <w:sz w:val="24"/>
              </w:rPr>
              <w:t>prod. Alimentos</w:t>
            </w:r>
          </w:p>
        </w:tc>
      </w:tr>
      <w:tr>
        <w:trPr>
          <w:trHeight w:val="272" w:hRule="exact"/>
        </w:trPr>
        <w:tc>
          <w:tcPr>
            <w:tcW w:w="1460" w:type="dxa"/>
          </w:tcPr>
          <w:p>
            <w:pPr>
              <w:pStyle w:val="TableParagraph"/>
              <w:spacing w:line="275" w:lineRule="exact"/>
              <w:ind w:left="36"/>
              <w:rPr>
                <w:sz w:val="24"/>
              </w:rPr>
            </w:pPr>
            <w:r>
              <w:rPr>
                <w:sz w:val="24"/>
              </w:rPr>
              <w:t>54321</w:t>
            </w:r>
          </w:p>
        </w:tc>
        <w:tc>
          <w:tcPr>
            <w:tcW w:w="2085" w:type="dxa"/>
            <w:tcBorders>
              <w:right w:val="single" w:sz="5" w:space="0" w:color="C0C0C0"/>
            </w:tcBorders>
          </w:tcPr>
          <w:p>
            <w:pPr>
              <w:pStyle w:val="TableParagraph"/>
              <w:spacing w:line="275" w:lineRule="exact"/>
              <w:ind w:left="36"/>
              <w:rPr>
                <w:sz w:val="24"/>
              </w:rPr>
            </w:pPr>
            <w:r>
              <w:rPr>
                <w:sz w:val="24"/>
              </w:rPr>
              <w:t>investigacion</w:t>
            </w:r>
          </w:p>
        </w:tc>
      </w:tr>
      <w:tr>
        <w:trPr>
          <w:trHeight w:val="268" w:hRule="exact"/>
        </w:trPr>
        <w:tc>
          <w:tcPr>
            <w:tcW w:w="1460" w:type="dxa"/>
          </w:tcPr>
          <w:p>
            <w:pPr>
              <w:pStyle w:val="TableParagraph"/>
              <w:spacing w:line="271" w:lineRule="exact"/>
              <w:ind w:left="36"/>
              <w:rPr>
                <w:sz w:val="24"/>
              </w:rPr>
            </w:pPr>
            <w:r>
              <w:rPr>
                <w:sz w:val="24"/>
              </w:rPr>
              <w:t>54321</w:t>
            </w:r>
          </w:p>
        </w:tc>
        <w:tc>
          <w:tcPr>
            <w:tcW w:w="2085" w:type="dxa"/>
            <w:tcBorders>
              <w:right w:val="single" w:sz="5" w:space="0" w:color="C0C0C0"/>
            </w:tcBorders>
          </w:tcPr>
          <w:p>
            <w:pPr>
              <w:pStyle w:val="TableParagraph"/>
              <w:spacing w:line="271" w:lineRule="exact"/>
              <w:ind w:left="36"/>
              <w:rPr>
                <w:sz w:val="24"/>
              </w:rPr>
            </w:pPr>
            <w:r>
              <w:rPr>
                <w:sz w:val="24"/>
              </w:rPr>
              <w:t>administracion</w:t>
            </w:r>
          </w:p>
        </w:tc>
      </w:tr>
      <w:tr>
        <w:trPr>
          <w:trHeight w:val="272" w:hRule="exact"/>
        </w:trPr>
        <w:tc>
          <w:tcPr>
            <w:tcW w:w="1460" w:type="dxa"/>
          </w:tcPr>
          <w:p>
            <w:pPr>
              <w:pStyle w:val="TableParagraph"/>
              <w:spacing w:line="275" w:lineRule="exact"/>
              <w:ind w:left="36"/>
              <w:rPr>
                <w:sz w:val="24"/>
              </w:rPr>
            </w:pPr>
            <w:r>
              <w:rPr>
                <w:sz w:val="24"/>
              </w:rPr>
              <w:t>54321</w:t>
            </w:r>
          </w:p>
        </w:tc>
        <w:tc>
          <w:tcPr>
            <w:tcW w:w="2085" w:type="dxa"/>
            <w:tcBorders>
              <w:right w:val="single" w:sz="5" w:space="0" w:color="C0C0C0"/>
            </w:tcBorders>
          </w:tcPr>
          <w:p>
            <w:pPr>
              <w:pStyle w:val="TableParagraph"/>
              <w:spacing w:line="275" w:lineRule="exact"/>
              <w:ind w:left="36"/>
              <w:rPr>
                <w:sz w:val="24"/>
              </w:rPr>
            </w:pPr>
            <w:r>
              <w:rPr>
                <w:sz w:val="24"/>
              </w:rPr>
              <w:t>prod. Alimentos</w:t>
            </w:r>
          </w:p>
        </w:tc>
      </w:tr>
      <w:tr>
        <w:trPr>
          <w:trHeight w:val="268" w:hRule="exact"/>
        </w:trPr>
        <w:tc>
          <w:tcPr>
            <w:tcW w:w="1460" w:type="dxa"/>
          </w:tcPr>
          <w:p>
            <w:pPr>
              <w:pStyle w:val="TableParagraph"/>
              <w:spacing w:line="271" w:lineRule="exact"/>
              <w:ind w:left="36"/>
              <w:rPr>
                <w:sz w:val="24"/>
              </w:rPr>
            </w:pPr>
            <w:r>
              <w:rPr>
                <w:sz w:val="24"/>
              </w:rPr>
              <w:t>84444</w:t>
            </w:r>
          </w:p>
        </w:tc>
        <w:tc>
          <w:tcPr>
            <w:tcW w:w="2085" w:type="dxa"/>
            <w:tcBorders>
              <w:right w:val="single" w:sz="5" w:space="0" w:color="C0C0C0"/>
            </w:tcBorders>
          </w:tcPr>
          <w:p>
            <w:pPr>
              <w:pStyle w:val="TableParagraph"/>
              <w:spacing w:line="271" w:lineRule="exact"/>
              <w:ind w:left="36"/>
              <w:rPr>
                <w:sz w:val="24"/>
              </w:rPr>
            </w:pPr>
            <w:r>
              <w:rPr>
                <w:sz w:val="24"/>
              </w:rPr>
              <w:t>investigacion</w:t>
            </w:r>
          </w:p>
        </w:tc>
      </w:tr>
      <w:tr>
        <w:trPr>
          <w:trHeight w:val="272" w:hRule="exact"/>
        </w:trPr>
        <w:tc>
          <w:tcPr>
            <w:tcW w:w="1460" w:type="dxa"/>
          </w:tcPr>
          <w:p>
            <w:pPr>
              <w:pStyle w:val="TableParagraph"/>
              <w:spacing w:line="275" w:lineRule="exact"/>
              <w:ind w:left="36"/>
              <w:rPr>
                <w:sz w:val="24"/>
              </w:rPr>
            </w:pPr>
            <w:r>
              <w:rPr>
                <w:sz w:val="24"/>
              </w:rPr>
              <w:t>84444</w:t>
            </w:r>
          </w:p>
        </w:tc>
        <w:tc>
          <w:tcPr>
            <w:tcW w:w="2085" w:type="dxa"/>
            <w:tcBorders>
              <w:right w:val="single" w:sz="5" w:space="0" w:color="C0C0C0"/>
            </w:tcBorders>
          </w:tcPr>
          <w:p>
            <w:pPr>
              <w:pStyle w:val="TableParagraph"/>
              <w:spacing w:line="275" w:lineRule="exact"/>
              <w:ind w:left="36"/>
              <w:rPr>
                <w:sz w:val="24"/>
              </w:rPr>
            </w:pPr>
            <w:r>
              <w:rPr>
                <w:sz w:val="24"/>
              </w:rPr>
              <w:t>administracion</w:t>
            </w:r>
          </w:p>
        </w:tc>
      </w:tr>
      <w:tr>
        <w:trPr>
          <w:trHeight w:val="268" w:hRule="exact"/>
        </w:trPr>
        <w:tc>
          <w:tcPr>
            <w:tcW w:w="1460" w:type="dxa"/>
          </w:tcPr>
          <w:p>
            <w:pPr>
              <w:pStyle w:val="TableParagraph"/>
              <w:spacing w:line="271" w:lineRule="exact"/>
              <w:ind w:left="36"/>
              <w:rPr>
                <w:sz w:val="24"/>
              </w:rPr>
            </w:pPr>
            <w:r>
              <w:rPr>
                <w:sz w:val="24"/>
              </w:rPr>
              <w:t>84444</w:t>
            </w:r>
          </w:p>
        </w:tc>
        <w:tc>
          <w:tcPr>
            <w:tcW w:w="2085" w:type="dxa"/>
            <w:tcBorders>
              <w:right w:val="single" w:sz="5" w:space="0" w:color="C0C0C0"/>
            </w:tcBorders>
          </w:tcPr>
          <w:p>
            <w:pPr>
              <w:pStyle w:val="TableParagraph"/>
              <w:spacing w:line="271" w:lineRule="exact"/>
              <w:ind w:left="36"/>
              <w:rPr>
                <w:sz w:val="24"/>
              </w:rPr>
            </w:pPr>
            <w:r>
              <w:rPr>
                <w:sz w:val="24"/>
              </w:rPr>
              <w:t>prod. Alimentos</w:t>
            </w:r>
          </w:p>
        </w:tc>
      </w:tr>
      <w:tr>
        <w:trPr>
          <w:trHeight w:val="272" w:hRule="exact"/>
        </w:trPr>
        <w:tc>
          <w:tcPr>
            <w:tcW w:w="1460" w:type="dxa"/>
          </w:tcPr>
          <w:p>
            <w:pPr>
              <w:pStyle w:val="TableParagraph"/>
              <w:spacing w:line="275" w:lineRule="exact"/>
              <w:ind w:left="36"/>
              <w:rPr>
                <w:sz w:val="24"/>
              </w:rPr>
            </w:pPr>
            <w:r>
              <w:rPr>
                <w:sz w:val="24"/>
              </w:rPr>
              <w:t>53453</w:t>
            </w:r>
          </w:p>
        </w:tc>
        <w:tc>
          <w:tcPr>
            <w:tcW w:w="2085" w:type="dxa"/>
            <w:tcBorders>
              <w:right w:val="single" w:sz="5" w:space="0" w:color="C0C0C0"/>
            </w:tcBorders>
          </w:tcPr>
          <w:p>
            <w:pPr>
              <w:pStyle w:val="TableParagraph"/>
              <w:spacing w:line="275" w:lineRule="exact"/>
              <w:ind w:left="36"/>
              <w:rPr>
                <w:sz w:val="24"/>
              </w:rPr>
            </w:pPr>
            <w:r>
              <w:rPr>
                <w:sz w:val="24"/>
              </w:rPr>
              <w:t>investigacion</w:t>
            </w:r>
          </w:p>
        </w:tc>
      </w:tr>
    </w:tbl>
    <w:p>
      <w:pPr>
        <w:spacing w:after="0" w:line="275" w:lineRule="exact"/>
        <w:rPr>
          <w:sz w:val="24"/>
        </w:rPr>
        <w:sectPr>
          <w:pgSz w:w="12240" w:h="15840"/>
          <w:pgMar w:header="0" w:footer="709" w:top="1380" w:bottom="960" w:left="1680" w:right="1680"/>
        </w:sect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2085"/>
      </w:tblGrid>
      <w:tr>
        <w:trPr>
          <w:trHeight w:val="272" w:hRule="exact"/>
        </w:trPr>
        <w:tc>
          <w:tcPr>
            <w:tcW w:w="1460" w:type="dxa"/>
          </w:tcPr>
          <w:p>
            <w:pPr>
              <w:pStyle w:val="TableParagraph"/>
              <w:spacing w:line="275" w:lineRule="exact"/>
              <w:ind w:left="36"/>
              <w:rPr>
                <w:sz w:val="24"/>
              </w:rPr>
            </w:pPr>
            <w:r>
              <w:rPr>
                <w:sz w:val="24"/>
              </w:rPr>
              <w:t>53453</w:t>
            </w:r>
          </w:p>
        </w:tc>
        <w:tc>
          <w:tcPr>
            <w:tcW w:w="2085" w:type="dxa"/>
            <w:tcBorders>
              <w:right w:val="single" w:sz="5" w:space="0" w:color="C0C0C0"/>
            </w:tcBorders>
          </w:tcPr>
          <w:p>
            <w:pPr>
              <w:pStyle w:val="TableParagraph"/>
              <w:spacing w:line="275" w:lineRule="exact"/>
              <w:ind w:left="36"/>
              <w:rPr>
                <w:sz w:val="24"/>
              </w:rPr>
            </w:pPr>
            <w:r>
              <w:rPr>
                <w:sz w:val="24"/>
              </w:rPr>
              <w:t>administracion</w:t>
            </w:r>
          </w:p>
        </w:tc>
      </w:tr>
      <w:tr>
        <w:trPr>
          <w:trHeight w:val="268" w:hRule="exact"/>
        </w:trPr>
        <w:tc>
          <w:tcPr>
            <w:tcW w:w="1460" w:type="dxa"/>
          </w:tcPr>
          <w:p>
            <w:pPr>
              <w:pStyle w:val="TableParagraph"/>
              <w:spacing w:line="271" w:lineRule="exact"/>
              <w:ind w:left="36"/>
              <w:rPr>
                <w:sz w:val="24"/>
              </w:rPr>
            </w:pPr>
            <w:r>
              <w:rPr>
                <w:sz w:val="24"/>
              </w:rPr>
              <w:t>53453</w:t>
            </w:r>
          </w:p>
        </w:tc>
        <w:tc>
          <w:tcPr>
            <w:tcW w:w="2085" w:type="dxa"/>
            <w:tcBorders>
              <w:right w:val="single" w:sz="5" w:space="0" w:color="C0C0C0"/>
            </w:tcBorders>
          </w:tcPr>
          <w:p>
            <w:pPr>
              <w:pStyle w:val="TableParagraph"/>
              <w:spacing w:line="271" w:lineRule="exact"/>
              <w:ind w:left="36"/>
              <w:rPr>
                <w:sz w:val="24"/>
              </w:rPr>
            </w:pPr>
            <w:r>
              <w:rPr>
                <w:sz w:val="24"/>
              </w:rPr>
              <w:t>prod. Alimentos</w:t>
            </w:r>
          </w:p>
        </w:tc>
      </w:tr>
      <w:tr>
        <w:trPr>
          <w:trHeight w:val="272" w:hRule="exact"/>
        </w:trPr>
        <w:tc>
          <w:tcPr>
            <w:tcW w:w="1460" w:type="dxa"/>
          </w:tcPr>
          <w:p>
            <w:pPr>
              <w:pStyle w:val="TableParagraph"/>
              <w:spacing w:line="275" w:lineRule="exact"/>
              <w:ind w:left="36"/>
              <w:rPr>
                <w:sz w:val="24"/>
              </w:rPr>
            </w:pPr>
            <w:r>
              <w:rPr>
                <w:sz w:val="24"/>
              </w:rPr>
              <w:t>87987</w:t>
            </w:r>
          </w:p>
        </w:tc>
        <w:tc>
          <w:tcPr>
            <w:tcW w:w="2085" w:type="dxa"/>
            <w:tcBorders>
              <w:right w:val="single" w:sz="5" w:space="0" w:color="C0C0C0"/>
            </w:tcBorders>
          </w:tcPr>
          <w:p>
            <w:pPr>
              <w:pStyle w:val="TableParagraph"/>
              <w:spacing w:line="275" w:lineRule="exact"/>
              <w:ind w:left="36"/>
              <w:rPr>
                <w:sz w:val="24"/>
              </w:rPr>
            </w:pPr>
            <w:r>
              <w:rPr>
                <w:sz w:val="24"/>
              </w:rPr>
              <w:t>investigacion</w:t>
            </w:r>
          </w:p>
        </w:tc>
      </w:tr>
      <w:tr>
        <w:trPr>
          <w:trHeight w:val="268" w:hRule="exact"/>
        </w:trPr>
        <w:tc>
          <w:tcPr>
            <w:tcW w:w="1460" w:type="dxa"/>
          </w:tcPr>
          <w:p>
            <w:pPr>
              <w:pStyle w:val="TableParagraph"/>
              <w:spacing w:line="271" w:lineRule="exact"/>
              <w:ind w:left="36"/>
              <w:rPr>
                <w:sz w:val="24"/>
              </w:rPr>
            </w:pPr>
            <w:r>
              <w:rPr>
                <w:sz w:val="24"/>
              </w:rPr>
              <w:t>87987</w:t>
            </w:r>
          </w:p>
        </w:tc>
        <w:tc>
          <w:tcPr>
            <w:tcW w:w="2085" w:type="dxa"/>
            <w:tcBorders>
              <w:right w:val="single" w:sz="5" w:space="0" w:color="C0C0C0"/>
            </w:tcBorders>
          </w:tcPr>
          <w:p>
            <w:pPr>
              <w:pStyle w:val="TableParagraph"/>
              <w:spacing w:line="271" w:lineRule="exact"/>
              <w:ind w:left="36"/>
              <w:rPr>
                <w:sz w:val="24"/>
              </w:rPr>
            </w:pPr>
            <w:r>
              <w:rPr>
                <w:sz w:val="24"/>
              </w:rPr>
              <w:t>administracion</w:t>
            </w:r>
          </w:p>
        </w:tc>
      </w:tr>
      <w:tr>
        <w:trPr>
          <w:trHeight w:val="272" w:hRule="exact"/>
        </w:trPr>
        <w:tc>
          <w:tcPr>
            <w:tcW w:w="1460" w:type="dxa"/>
          </w:tcPr>
          <w:p>
            <w:pPr>
              <w:pStyle w:val="TableParagraph"/>
              <w:spacing w:line="275" w:lineRule="exact"/>
              <w:ind w:left="36"/>
              <w:rPr>
                <w:sz w:val="24"/>
              </w:rPr>
            </w:pPr>
            <w:r>
              <w:rPr>
                <w:sz w:val="24"/>
              </w:rPr>
              <w:t>87987</w:t>
            </w:r>
          </w:p>
        </w:tc>
        <w:tc>
          <w:tcPr>
            <w:tcW w:w="2085" w:type="dxa"/>
            <w:tcBorders>
              <w:right w:val="single" w:sz="5" w:space="0" w:color="C0C0C0"/>
            </w:tcBorders>
          </w:tcPr>
          <w:p>
            <w:pPr>
              <w:pStyle w:val="TableParagraph"/>
              <w:spacing w:line="275" w:lineRule="exact"/>
              <w:ind w:left="36"/>
              <w:rPr>
                <w:sz w:val="24"/>
              </w:rPr>
            </w:pPr>
            <w:r>
              <w:rPr>
                <w:sz w:val="24"/>
              </w:rPr>
              <w:t>prod. Alimentos</w:t>
            </w:r>
          </w:p>
        </w:tc>
      </w:tr>
      <w:tr>
        <w:trPr>
          <w:trHeight w:val="269" w:hRule="exact"/>
        </w:trPr>
        <w:tc>
          <w:tcPr>
            <w:tcW w:w="1460" w:type="dxa"/>
          </w:tcPr>
          <w:p>
            <w:pPr>
              <w:pStyle w:val="TableParagraph"/>
              <w:spacing w:line="271" w:lineRule="exact"/>
              <w:ind w:left="36"/>
              <w:rPr>
                <w:sz w:val="24"/>
              </w:rPr>
            </w:pPr>
            <w:r>
              <w:rPr>
                <w:sz w:val="24"/>
              </w:rPr>
              <w:t>00007</w:t>
            </w:r>
          </w:p>
        </w:tc>
        <w:tc>
          <w:tcPr>
            <w:tcW w:w="2085" w:type="dxa"/>
            <w:tcBorders>
              <w:right w:val="single" w:sz="5" w:space="0" w:color="C0C0C0"/>
            </w:tcBorders>
          </w:tcPr>
          <w:p>
            <w:pPr>
              <w:pStyle w:val="TableParagraph"/>
              <w:spacing w:line="271" w:lineRule="exact"/>
              <w:ind w:left="36"/>
              <w:rPr>
                <w:sz w:val="24"/>
              </w:rPr>
            </w:pPr>
            <w:r>
              <w:rPr>
                <w:sz w:val="24"/>
              </w:rPr>
              <w:t>investigacion</w:t>
            </w:r>
          </w:p>
        </w:tc>
      </w:tr>
      <w:tr>
        <w:trPr>
          <w:trHeight w:val="272" w:hRule="exact"/>
        </w:trPr>
        <w:tc>
          <w:tcPr>
            <w:tcW w:w="1460" w:type="dxa"/>
          </w:tcPr>
          <w:p>
            <w:pPr>
              <w:pStyle w:val="TableParagraph"/>
              <w:spacing w:line="275" w:lineRule="exact"/>
              <w:ind w:left="36"/>
              <w:rPr>
                <w:sz w:val="24"/>
              </w:rPr>
            </w:pPr>
            <w:r>
              <w:rPr>
                <w:sz w:val="24"/>
              </w:rPr>
              <w:t>00007</w:t>
            </w:r>
          </w:p>
        </w:tc>
        <w:tc>
          <w:tcPr>
            <w:tcW w:w="2085" w:type="dxa"/>
            <w:tcBorders>
              <w:right w:val="single" w:sz="5" w:space="0" w:color="C0C0C0"/>
            </w:tcBorders>
          </w:tcPr>
          <w:p>
            <w:pPr>
              <w:pStyle w:val="TableParagraph"/>
              <w:spacing w:line="275" w:lineRule="exact"/>
              <w:ind w:left="36"/>
              <w:rPr>
                <w:sz w:val="24"/>
              </w:rPr>
            </w:pPr>
            <w:r>
              <w:rPr>
                <w:sz w:val="24"/>
              </w:rPr>
              <w:t>administracion</w:t>
            </w:r>
          </w:p>
        </w:tc>
      </w:tr>
      <w:tr>
        <w:trPr>
          <w:trHeight w:val="272" w:hRule="exact"/>
        </w:trPr>
        <w:tc>
          <w:tcPr>
            <w:tcW w:w="1460" w:type="dxa"/>
          </w:tcPr>
          <w:p>
            <w:pPr>
              <w:pStyle w:val="TableParagraph"/>
              <w:spacing w:line="271" w:lineRule="exact"/>
              <w:ind w:left="36"/>
              <w:rPr>
                <w:sz w:val="24"/>
              </w:rPr>
            </w:pPr>
            <w:r>
              <w:rPr>
                <w:sz w:val="24"/>
              </w:rPr>
              <w:t>00007</w:t>
            </w:r>
          </w:p>
        </w:tc>
        <w:tc>
          <w:tcPr>
            <w:tcW w:w="2085" w:type="dxa"/>
            <w:tcBorders>
              <w:right w:val="single" w:sz="5" w:space="0" w:color="C0C0C0"/>
            </w:tcBorders>
          </w:tcPr>
          <w:p>
            <w:pPr>
              <w:pStyle w:val="TableParagraph"/>
              <w:spacing w:line="271" w:lineRule="exact"/>
              <w:ind w:left="36"/>
              <w:rPr>
                <w:sz w:val="24"/>
              </w:rPr>
            </w:pPr>
            <w:r>
              <w:rPr>
                <w:sz w:val="24"/>
              </w:rPr>
              <w:t>prod. Alimentos</w:t>
            </w:r>
          </w:p>
        </w:tc>
      </w:tr>
    </w:tbl>
    <w:p>
      <w:pPr>
        <w:pStyle w:val="BodyText"/>
        <w:spacing w:line="268" w:lineRule="exact"/>
        <w:ind w:left="120"/>
        <w:jc w:val="both"/>
      </w:pPr>
      <w:r>
        <w:rPr/>
        <w:t>Tabla 6.6 Resultado de la consulta 6.</w:t>
      </w:r>
    </w:p>
    <w:p>
      <w:pPr>
        <w:pStyle w:val="BodyText"/>
      </w:pPr>
    </w:p>
    <w:p>
      <w:pPr>
        <w:pStyle w:val="BodyText"/>
        <w:ind w:left="120"/>
        <w:jc w:val="both"/>
      </w:pPr>
      <w:r>
        <w:rPr/>
        <w:t>Consulta 7.</w:t>
      </w:r>
    </w:p>
    <w:p>
      <w:pPr>
        <w:pStyle w:val="BodyText"/>
        <w:ind w:left="841" w:right="1049" w:hanging="721"/>
      </w:pPr>
      <w:r>
        <w:rPr/>
        <w:t>Se desean observar todos los atributos de los departamentos y su localización SELECT *</w:t>
      </w:r>
    </w:p>
    <w:p>
      <w:pPr>
        <w:pStyle w:val="BodyText"/>
        <w:ind w:left="841" w:right="1049"/>
      </w:pPr>
      <w:r>
        <w:rPr/>
        <w:t>FROM departamento, localizacion</w:t>
      </w:r>
    </w:p>
    <w:p>
      <w:pPr>
        <w:pStyle w:val="BodyText"/>
        <w:ind w:left="841" w:right="1049"/>
      </w:pPr>
      <w:r>
        <w:rPr/>
        <w:t>WHERE departamento.dnumero=localizacion.dnumero</w:t>
      </w:r>
    </w:p>
    <w:p>
      <w:pPr>
        <w:pStyle w:val="BodyText"/>
      </w:pPr>
    </w:p>
    <w:p>
      <w:pPr>
        <w:pStyle w:val="BodyText"/>
        <w:ind w:left="120" w:right="395"/>
        <w:jc w:val="both"/>
      </w:pPr>
      <w:r>
        <w:rPr/>
        <w:t>Si queremos obtener los valores de todos los atributos de las tuplas seleccionadas, no tenemos que listar los nombres de los atributos explícitamente en SQL; basta con especificar un asterisco (*), que significa </w:t>
      </w:r>
      <w:r>
        <w:rPr>
          <w:i/>
        </w:rPr>
        <w:t>todos los atributos</w:t>
      </w:r>
      <w:r>
        <w:rPr/>
        <w:t>. Por ejemplo, la consulta 7 obtiene los valores de todos los atributos de los departamentos y su localización. El resultado se muestra en la tabla 6.7</w:t>
      </w:r>
    </w:p>
    <w:p>
      <w:pPr>
        <w:pStyle w:val="BodyText"/>
        <w:spacing w:before="10"/>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605"/>
        <w:gridCol w:w="1509"/>
        <w:gridCol w:w="948"/>
        <w:gridCol w:w="632"/>
        <w:gridCol w:w="1080"/>
        <w:gridCol w:w="1261"/>
        <w:gridCol w:w="1348"/>
        <w:gridCol w:w="1533"/>
      </w:tblGrid>
      <w:tr>
        <w:trPr>
          <w:trHeight w:val="266" w:hRule="exact"/>
        </w:trPr>
        <w:tc>
          <w:tcPr>
            <w:tcW w:w="605"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84"/>
              <w:rPr>
                <w:b/>
                <w:sz w:val="24"/>
              </w:rPr>
            </w:pPr>
            <w:r>
              <w:rPr>
                <w:b/>
                <w:sz w:val="24"/>
              </w:rPr>
              <w:t>dep</w:t>
            </w:r>
          </w:p>
        </w:tc>
        <w:tc>
          <w:tcPr>
            <w:tcW w:w="1509"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231"/>
              <w:rPr>
                <w:b/>
                <w:sz w:val="24"/>
              </w:rPr>
            </w:pPr>
            <w:r>
              <w:rPr>
                <w:b/>
                <w:sz w:val="24"/>
              </w:rPr>
              <w:t>dnombre</w:t>
            </w:r>
          </w:p>
        </w:tc>
        <w:tc>
          <w:tcPr>
            <w:tcW w:w="948"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36" w:right="-18"/>
              <w:rPr>
                <w:b/>
                <w:sz w:val="24"/>
              </w:rPr>
            </w:pPr>
            <w:r>
              <w:rPr>
                <w:b/>
                <w:sz w:val="24"/>
              </w:rPr>
              <w:t>departa</w:t>
            </w:r>
          </w:p>
        </w:tc>
        <w:tc>
          <w:tcPr>
            <w:tcW w:w="632"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51"/>
              <w:rPr>
                <w:b/>
                <w:sz w:val="24"/>
              </w:rPr>
            </w:pPr>
            <w:r>
              <w:rPr>
                <w:b/>
                <w:sz w:val="24"/>
              </w:rPr>
              <w:t>matr</w:t>
            </w:r>
          </w:p>
        </w:tc>
        <w:tc>
          <w:tcPr>
            <w:tcW w:w="108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right="40"/>
              <w:jc w:val="right"/>
              <w:rPr>
                <w:b/>
                <w:sz w:val="24"/>
              </w:rPr>
            </w:pPr>
            <w:r>
              <w:rPr>
                <w:b/>
                <w:sz w:val="24"/>
              </w:rPr>
              <w:t>fechaing</w:t>
            </w:r>
          </w:p>
        </w:tc>
        <w:tc>
          <w:tcPr>
            <w:tcW w:w="12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right="89"/>
              <w:jc w:val="right"/>
              <w:rPr>
                <w:b/>
                <w:sz w:val="24"/>
              </w:rPr>
            </w:pPr>
            <w:r>
              <w:rPr>
                <w:b/>
                <w:sz w:val="24"/>
              </w:rPr>
              <w:t>localizaci</w:t>
            </w:r>
          </w:p>
        </w:tc>
        <w:tc>
          <w:tcPr>
            <w:tcW w:w="1348"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63"/>
              <w:rPr>
                <w:b/>
                <w:sz w:val="24"/>
              </w:rPr>
            </w:pPr>
            <w:r>
              <w:rPr>
                <w:b/>
                <w:sz w:val="24"/>
              </w:rPr>
              <w:t>localizacio</w:t>
            </w:r>
          </w:p>
        </w:tc>
        <w:tc>
          <w:tcPr>
            <w:tcW w:w="153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5" w:lineRule="exact"/>
              <w:ind w:left="67"/>
              <w:rPr>
                <w:b/>
                <w:sz w:val="24"/>
              </w:rPr>
            </w:pPr>
            <w:r>
              <w:rPr>
                <w:b/>
                <w:sz w:val="24"/>
              </w:rPr>
              <w:t>Dlocalizacio</w:t>
            </w:r>
          </w:p>
        </w:tc>
      </w:tr>
      <w:tr>
        <w:trPr>
          <w:trHeight w:val="272" w:hRule="exact"/>
        </w:trPr>
        <w:tc>
          <w:tcPr>
            <w:tcW w:w="605" w:type="dxa"/>
            <w:tcBorders>
              <w:top w:val="single" w:sz="5" w:space="0" w:color="000000"/>
            </w:tcBorders>
          </w:tcPr>
          <w:p>
            <w:pPr>
              <w:pStyle w:val="TableParagraph"/>
              <w:spacing w:line="275" w:lineRule="exact"/>
              <w:ind w:right="29"/>
              <w:jc w:val="right"/>
              <w:rPr>
                <w:sz w:val="24"/>
              </w:rPr>
            </w:pPr>
            <w:r>
              <w:rPr>
                <w:w w:val="99"/>
                <w:sz w:val="24"/>
              </w:rPr>
              <w:t>1</w:t>
            </w:r>
          </w:p>
        </w:tc>
        <w:tc>
          <w:tcPr>
            <w:tcW w:w="1509" w:type="dxa"/>
            <w:tcBorders>
              <w:top w:val="single" w:sz="5" w:space="0" w:color="000000"/>
            </w:tcBorders>
          </w:tcPr>
          <w:p>
            <w:pPr>
              <w:pStyle w:val="TableParagraph"/>
              <w:spacing w:line="275" w:lineRule="exact"/>
              <w:ind w:left="35"/>
              <w:rPr>
                <w:sz w:val="24"/>
              </w:rPr>
            </w:pPr>
            <w:r>
              <w:rPr>
                <w:sz w:val="24"/>
              </w:rPr>
              <w:t>investigacion</w:t>
            </w:r>
          </w:p>
        </w:tc>
        <w:tc>
          <w:tcPr>
            <w:tcW w:w="948" w:type="dxa"/>
            <w:tcBorders>
              <w:top w:val="single" w:sz="5" w:space="0" w:color="000000"/>
            </w:tcBorders>
          </w:tcPr>
          <w:p>
            <w:pPr>
              <w:pStyle w:val="TableParagraph"/>
              <w:spacing w:line="275" w:lineRule="exact"/>
              <w:ind w:left="36"/>
              <w:rPr>
                <w:sz w:val="24"/>
              </w:rPr>
            </w:pPr>
            <w:r>
              <w:rPr>
                <w:w w:val="99"/>
                <w:sz w:val="24"/>
              </w:rPr>
              <w:t>5</w:t>
            </w:r>
          </w:p>
        </w:tc>
        <w:tc>
          <w:tcPr>
            <w:tcW w:w="632" w:type="dxa"/>
            <w:tcBorders>
              <w:top w:val="single" w:sz="5" w:space="0" w:color="000000"/>
            </w:tcBorders>
          </w:tcPr>
          <w:p>
            <w:pPr>
              <w:pStyle w:val="TableParagraph"/>
              <w:spacing w:line="275" w:lineRule="exact"/>
              <w:ind w:left="35"/>
              <w:rPr>
                <w:sz w:val="24"/>
              </w:rPr>
            </w:pPr>
            <w:r>
              <w:rPr>
                <w:sz w:val="24"/>
              </w:rPr>
              <w:t>4555</w:t>
            </w:r>
          </w:p>
        </w:tc>
        <w:tc>
          <w:tcPr>
            <w:tcW w:w="1080" w:type="dxa"/>
            <w:tcBorders>
              <w:top w:val="single" w:sz="5" w:space="0" w:color="000000"/>
            </w:tcBorders>
          </w:tcPr>
          <w:p>
            <w:pPr>
              <w:pStyle w:val="TableParagraph"/>
              <w:spacing w:line="275" w:lineRule="exact"/>
              <w:ind w:right="33"/>
              <w:jc w:val="right"/>
              <w:rPr>
                <w:sz w:val="24"/>
              </w:rPr>
            </w:pPr>
            <w:r>
              <w:rPr>
                <w:sz w:val="24"/>
              </w:rPr>
              <w:t>5/22/78</w:t>
            </w:r>
          </w:p>
        </w:tc>
        <w:tc>
          <w:tcPr>
            <w:tcW w:w="1261" w:type="dxa"/>
            <w:tcBorders>
              <w:top w:val="single" w:sz="5" w:space="0" w:color="000000"/>
            </w:tcBorders>
          </w:tcPr>
          <w:p>
            <w:pPr>
              <w:pStyle w:val="TableParagraph"/>
              <w:spacing w:line="275" w:lineRule="exact"/>
              <w:ind w:right="28"/>
              <w:jc w:val="right"/>
              <w:rPr>
                <w:sz w:val="24"/>
              </w:rPr>
            </w:pPr>
            <w:r>
              <w:rPr>
                <w:w w:val="99"/>
                <w:sz w:val="24"/>
              </w:rPr>
              <w:t>3</w:t>
            </w:r>
          </w:p>
        </w:tc>
        <w:tc>
          <w:tcPr>
            <w:tcW w:w="1348" w:type="dxa"/>
            <w:tcBorders>
              <w:top w:val="single" w:sz="5" w:space="0" w:color="000000"/>
            </w:tcBorders>
          </w:tcPr>
          <w:p>
            <w:pPr>
              <w:pStyle w:val="TableParagraph"/>
              <w:spacing w:line="275" w:lineRule="exact"/>
              <w:ind w:left="35"/>
              <w:rPr>
                <w:sz w:val="24"/>
              </w:rPr>
            </w:pPr>
            <w:r>
              <w:rPr>
                <w:w w:val="99"/>
                <w:sz w:val="24"/>
              </w:rPr>
              <w:t>5</w:t>
            </w:r>
          </w:p>
        </w:tc>
        <w:tc>
          <w:tcPr>
            <w:tcW w:w="1533" w:type="dxa"/>
            <w:tcBorders>
              <w:top w:val="single" w:sz="5" w:space="0" w:color="000000"/>
            </w:tcBorders>
          </w:tcPr>
          <w:p>
            <w:pPr>
              <w:pStyle w:val="TableParagraph"/>
              <w:spacing w:line="275" w:lineRule="exact"/>
              <w:ind w:left="35"/>
              <w:rPr>
                <w:sz w:val="24"/>
              </w:rPr>
            </w:pPr>
            <w:r>
              <w:rPr>
                <w:sz w:val="24"/>
              </w:rPr>
              <w:t>atenco</w:t>
            </w:r>
          </w:p>
        </w:tc>
      </w:tr>
      <w:tr>
        <w:trPr>
          <w:trHeight w:val="268" w:hRule="exact"/>
        </w:trPr>
        <w:tc>
          <w:tcPr>
            <w:tcW w:w="605" w:type="dxa"/>
          </w:tcPr>
          <w:p>
            <w:pPr>
              <w:pStyle w:val="TableParagraph"/>
              <w:spacing w:line="271" w:lineRule="exact"/>
              <w:ind w:right="29"/>
              <w:jc w:val="right"/>
              <w:rPr>
                <w:sz w:val="24"/>
              </w:rPr>
            </w:pPr>
            <w:r>
              <w:rPr>
                <w:w w:val="99"/>
                <w:sz w:val="24"/>
              </w:rPr>
              <w:t>1</w:t>
            </w:r>
          </w:p>
        </w:tc>
        <w:tc>
          <w:tcPr>
            <w:tcW w:w="1509" w:type="dxa"/>
          </w:tcPr>
          <w:p>
            <w:pPr>
              <w:pStyle w:val="TableParagraph"/>
              <w:spacing w:line="271" w:lineRule="exact"/>
              <w:ind w:left="35"/>
              <w:rPr>
                <w:sz w:val="24"/>
              </w:rPr>
            </w:pPr>
            <w:r>
              <w:rPr>
                <w:sz w:val="24"/>
              </w:rPr>
              <w:t>investigacion</w:t>
            </w:r>
          </w:p>
        </w:tc>
        <w:tc>
          <w:tcPr>
            <w:tcW w:w="948" w:type="dxa"/>
          </w:tcPr>
          <w:p>
            <w:pPr>
              <w:pStyle w:val="TableParagraph"/>
              <w:spacing w:line="271" w:lineRule="exact"/>
              <w:ind w:left="36"/>
              <w:rPr>
                <w:sz w:val="24"/>
              </w:rPr>
            </w:pPr>
            <w:r>
              <w:rPr>
                <w:w w:val="99"/>
                <w:sz w:val="24"/>
              </w:rPr>
              <w:t>5</w:t>
            </w:r>
          </w:p>
        </w:tc>
        <w:tc>
          <w:tcPr>
            <w:tcW w:w="632" w:type="dxa"/>
          </w:tcPr>
          <w:p>
            <w:pPr>
              <w:pStyle w:val="TableParagraph"/>
              <w:spacing w:line="271" w:lineRule="exact"/>
              <w:ind w:left="35"/>
              <w:rPr>
                <w:sz w:val="24"/>
              </w:rPr>
            </w:pPr>
            <w:r>
              <w:rPr>
                <w:sz w:val="24"/>
              </w:rPr>
              <w:t>4555</w:t>
            </w:r>
          </w:p>
        </w:tc>
        <w:tc>
          <w:tcPr>
            <w:tcW w:w="1080" w:type="dxa"/>
          </w:tcPr>
          <w:p>
            <w:pPr>
              <w:pStyle w:val="TableParagraph"/>
              <w:spacing w:line="271" w:lineRule="exact"/>
              <w:ind w:right="33"/>
              <w:jc w:val="right"/>
              <w:rPr>
                <w:sz w:val="24"/>
              </w:rPr>
            </w:pPr>
            <w:r>
              <w:rPr>
                <w:sz w:val="24"/>
              </w:rPr>
              <w:t>5/22/78</w:t>
            </w:r>
          </w:p>
        </w:tc>
        <w:tc>
          <w:tcPr>
            <w:tcW w:w="1261" w:type="dxa"/>
          </w:tcPr>
          <w:p>
            <w:pPr>
              <w:pStyle w:val="TableParagraph"/>
              <w:spacing w:line="271" w:lineRule="exact"/>
              <w:ind w:right="28"/>
              <w:jc w:val="right"/>
              <w:rPr>
                <w:sz w:val="24"/>
              </w:rPr>
            </w:pPr>
            <w:r>
              <w:rPr>
                <w:w w:val="99"/>
                <w:sz w:val="24"/>
              </w:rPr>
              <w:t>5</w:t>
            </w:r>
          </w:p>
        </w:tc>
        <w:tc>
          <w:tcPr>
            <w:tcW w:w="1348" w:type="dxa"/>
          </w:tcPr>
          <w:p>
            <w:pPr>
              <w:pStyle w:val="TableParagraph"/>
              <w:spacing w:line="271" w:lineRule="exact"/>
              <w:ind w:left="35"/>
              <w:rPr>
                <w:sz w:val="24"/>
              </w:rPr>
            </w:pPr>
            <w:r>
              <w:rPr>
                <w:w w:val="99"/>
                <w:sz w:val="24"/>
              </w:rPr>
              <w:t>5</w:t>
            </w:r>
          </w:p>
        </w:tc>
        <w:tc>
          <w:tcPr>
            <w:tcW w:w="1533" w:type="dxa"/>
          </w:tcPr>
          <w:p>
            <w:pPr>
              <w:pStyle w:val="TableParagraph"/>
              <w:spacing w:line="271" w:lineRule="exact"/>
              <w:ind w:left="35"/>
              <w:rPr>
                <w:sz w:val="24"/>
              </w:rPr>
            </w:pPr>
            <w:r>
              <w:rPr>
                <w:sz w:val="24"/>
              </w:rPr>
              <w:t>sn diego</w:t>
            </w:r>
          </w:p>
        </w:tc>
      </w:tr>
      <w:tr>
        <w:trPr>
          <w:trHeight w:val="272" w:hRule="exact"/>
        </w:trPr>
        <w:tc>
          <w:tcPr>
            <w:tcW w:w="605" w:type="dxa"/>
          </w:tcPr>
          <w:p>
            <w:pPr>
              <w:pStyle w:val="TableParagraph"/>
              <w:spacing w:line="275" w:lineRule="exact"/>
              <w:ind w:right="29"/>
              <w:jc w:val="right"/>
              <w:rPr>
                <w:sz w:val="24"/>
              </w:rPr>
            </w:pPr>
            <w:r>
              <w:rPr>
                <w:w w:val="99"/>
                <w:sz w:val="24"/>
              </w:rPr>
              <w:t>1</w:t>
            </w:r>
          </w:p>
        </w:tc>
        <w:tc>
          <w:tcPr>
            <w:tcW w:w="1509" w:type="dxa"/>
          </w:tcPr>
          <w:p>
            <w:pPr>
              <w:pStyle w:val="TableParagraph"/>
              <w:spacing w:line="275" w:lineRule="exact"/>
              <w:ind w:left="35"/>
              <w:rPr>
                <w:sz w:val="24"/>
              </w:rPr>
            </w:pPr>
            <w:r>
              <w:rPr>
                <w:sz w:val="24"/>
              </w:rPr>
              <w:t>investigacion</w:t>
            </w:r>
          </w:p>
        </w:tc>
        <w:tc>
          <w:tcPr>
            <w:tcW w:w="948" w:type="dxa"/>
          </w:tcPr>
          <w:p>
            <w:pPr>
              <w:pStyle w:val="TableParagraph"/>
              <w:spacing w:line="275" w:lineRule="exact"/>
              <w:ind w:left="36"/>
              <w:rPr>
                <w:sz w:val="24"/>
              </w:rPr>
            </w:pPr>
            <w:r>
              <w:rPr>
                <w:w w:val="99"/>
                <w:sz w:val="24"/>
              </w:rPr>
              <w:t>5</w:t>
            </w:r>
          </w:p>
        </w:tc>
        <w:tc>
          <w:tcPr>
            <w:tcW w:w="632" w:type="dxa"/>
          </w:tcPr>
          <w:p>
            <w:pPr>
              <w:pStyle w:val="TableParagraph"/>
              <w:spacing w:line="275" w:lineRule="exact"/>
              <w:ind w:left="35"/>
              <w:rPr>
                <w:sz w:val="24"/>
              </w:rPr>
            </w:pPr>
            <w:r>
              <w:rPr>
                <w:sz w:val="24"/>
              </w:rPr>
              <w:t>4555</w:t>
            </w:r>
          </w:p>
        </w:tc>
        <w:tc>
          <w:tcPr>
            <w:tcW w:w="1080" w:type="dxa"/>
          </w:tcPr>
          <w:p>
            <w:pPr>
              <w:pStyle w:val="TableParagraph"/>
              <w:spacing w:line="275" w:lineRule="exact"/>
              <w:ind w:right="33"/>
              <w:jc w:val="right"/>
              <w:rPr>
                <w:sz w:val="24"/>
              </w:rPr>
            </w:pPr>
            <w:r>
              <w:rPr>
                <w:sz w:val="24"/>
              </w:rPr>
              <w:t>5/22/78</w:t>
            </w:r>
          </w:p>
        </w:tc>
        <w:tc>
          <w:tcPr>
            <w:tcW w:w="1261" w:type="dxa"/>
          </w:tcPr>
          <w:p>
            <w:pPr>
              <w:pStyle w:val="TableParagraph"/>
              <w:spacing w:line="275" w:lineRule="exact"/>
              <w:ind w:right="28"/>
              <w:jc w:val="right"/>
              <w:rPr>
                <w:sz w:val="24"/>
              </w:rPr>
            </w:pPr>
            <w:r>
              <w:rPr>
                <w:w w:val="99"/>
                <w:sz w:val="24"/>
              </w:rPr>
              <w:t>4</w:t>
            </w:r>
          </w:p>
        </w:tc>
        <w:tc>
          <w:tcPr>
            <w:tcW w:w="1348" w:type="dxa"/>
          </w:tcPr>
          <w:p>
            <w:pPr>
              <w:pStyle w:val="TableParagraph"/>
              <w:spacing w:line="275" w:lineRule="exact"/>
              <w:ind w:left="35"/>
              <w:rPr>
                <w:sz w:val="24"/>
              </w:rPr>
            </w:pPr>
            <w:r>
              <w:rPr>
                <w:w w:val="99"/>
                <w:sz w:val="24"/>
              </w:rPr>
              <w:t>5</w:t>
            </w:r>
          </w:p>
        </w:tc>
        <w:tc>
          <w:tcPr>
            <w:tcW w:w="1533" w:type="dxa"/>
          </w:tcPr>
          <w:p>
            <w:pPr>
              <w:pStyle w:val="TableParagraph"/>
              <w:spacing w:line="275" w:lineRule="exact"/>
              <w:ind w:left="35"/>
              <w:rPr>
                <w:sz w:val="24"/>
              </w:rPr>
            </w:pPr>
            <w:r>
              <w:rPr>
                <w:sz w:val="24"/>
              </w:rPr>
              <w:t>sn felipe</w:t>
            </w:r>
          </w:p>
        </w:tc>
      </w:tr>
      <w:tr>
        <w:trPr>
          <w:trHeight w:val="268" w:hRule="exact"/>
        </w:trPr>
        <w:tc>
          <w:tcPr>
            <w:tcW w:w="605" w:type="dxa"/>
          </w:tcPr>
          <w:p>
            <w:pPr>
              <w:pStyle w:val="TableParagraph"/>
              <w:spacing w:line="271" w:lineRule="exact"/>
              <w:ind w:right="29"/>
              <w:jc w:val="right"/>
              <w:rPr>
                <w:sz w:val="24"/>
              </w:rPr>
            </w:pPr>
            <w:r>
              <w:rPr>
                <w:w w:val="99"/>
                <w:sz w:val="24"/>
              </w:rPr>
              <w:t>2</w:t>
            </w:r>
          </w:p>
        </w:tc>
        <w:tc>
          <w:tcPr>
            <w:tcW w:w="1509" w:type="dxa"/>
          </w:tcPr>
          <w:p>
            <w:pPr>
              <w:pStyle w:val="TableParagraph"/>
              <w:spacing w:line="271" w:lineRule="exact"/>
              <w:ind w:left="35"/>
              <w:rPr>
                <w:sz w:val="24"/>
              </w:rPr>
            </w:pPr>
            <w:r>
              <w:rPr>
                <w:sz w:val="24"/>
              </w:rPr>
              <w:t>administracio</w:t>
            </w:r>
          </w:p>
        </w:tc>
        <w:tc>
          <w:tcPr>
            <w:tcW w:w="948" w:type="dxa"/>
          </w:tcPr>
          <w:p>
            <w:pPr>
              <w:pStyle w:val="TableParagraph"/>
              <w:spacing w:line="271" w:lineRule="exact"/>
              <w:ind w:left="36"/>
              <w:rPr>
                <w:sz w:val="24"/>
              </w:rPr>
            </w:pPr>
            <w:r>
              <w:rPr>
                <w:w w:val="99"/>
                <w:sz w:val="24"/>
              </w:rPr>
              <w:t>4</w:t>
            </w:r>
          </w:p>
        </w:tc>
        <w:tc>
          <w:tcPr>
            <w:tcW w:w="632" w:type="dxa"/>
          </w:tcPr>
          <w:p>
            <w:pPr>
              <w:pStyle w:val="TableParagraph"/>
              <w:spacing w:line="271" w:lineRule="exact"/>
              <w:ind w:left="35"/>
              <w:rPr>
                <w:sz w:val="24"/>
              </w:rPr>
            </w:pPr>
            <w:r>
              <w:rPr>
                <w:sz w:val="24"/>
              </w:rPr>
              <w:t>5432</w:t>
            </w:r>
          </w:p>
        </w:tc>
        <w:tc>
          <w:tcPr>
            <w:tcW w:w="1080" w:type="dxa"/>
          </w:tcPr>
          <w:p>
            <w:pPr>
              <w:pStyle w:val="TableParagraph"/>
              <w:spacing w:line="271" w:lineRule="exact"/>
              <w:ind w:right="33"/>
              <w:jc w:val="right"/>
              <w:rPr>
                <w:sz w:val="24"/>
              </w:rPr>
            </w:pPr>
            <w:r>
              <w:rPr>
                <w:sz w:val="24"/>
              </w:rPr>
              <w:t>1/1/85</w:t>
            </w:r>
          </w:p>
        </w:tc>
        <w:tc>
          <w:tcPr>
            <w:tcW w:w="1261" w:type="dxa"/>
          </w:tcPr>
          <w:p>
            <w:pPr>
              <w:pStyle w:val="TableParagraph"/>
              <w:spacing w:line="271" w:lineRule="exact"/>
              <w:ind w:right="28"/>
              <w:jc w:val="right"/>
              <w:rPr>
                <w:sz w:val="24"/>
              </w:rPr>
            </w:pPr>
            <w:r>
              <w:rPr>
                <w:w w:val="99"/>
                <w:sz w:val="24"/>
              </w:rPr>
              <w:t>2</w:t>
            </w:r>
          </w:p>
        </w:tc>
        <w:tc>
          <w:tcPr>
            <w:tcW w:w="1348" w:type="dxa"/>
          </w:tcPr>
          <w:p>
            <w:pPr>
              <w:pStyle w:val="TableParagraph"/>
              <w:spacing w:line="271" w:lineRule="exact"/>
              <w:ind w:left="35"/>
              <w:rPr>
                <w:sz w:val="24"/>
              </w:rPr>
            </w:pPr>
            <w:r>
              <w:rPr>
                <w:w w:val="99"/>
                <w:sz w:val="24"/>
              </w:rPr>
              <w:t>4</w:t>
            </w:r>
          </w:p>
        </w:tc>
        <w:tc>
          <w:tcPr>
            <w:tcW w:w="1533" w:type="dxa"/>
          </w:tcPr>
          <w:p>
            <w:pPr>
              <w:pStyle w:val="TableParagraph"/>
              <w:spacing w:line="271" w:lineRule="exact"/>
              <w:ind w:left="35"/>
              <w:rPr>
                <w:sz w:val="24"/>
              </w:rPr>
            </w:pPr>
            <w:r>
              <w:rPr>
                <w:sz w:val="24"/>
              </w:rPr>
              <w:t>papalotla</w:t>
            </w:r>
          </w:p>
        </w:tc>
      </w:tr>
      <w:tr>
        <w:trPr>
          <w:trHeight w:val="273" w:hRule="exact"/>
        </w:trPr>
        <w:tc>
          <w:tcPr>
            <w:tcW w:w="605" w:type="dxa"/>
          </w:tcPr>
          <w:p>
            <w:pPr>
              <w:pStyle w:val="TableParagraph"/>
              <w:spacing w:line="275" w:lineRule="exact"/>
              <w:ind w:right="29"/>
              <w:jc w:val="right"/>
              <w:rPr>
                <w:sz w:val="24"/>
              </w:rPr>
            </w:pPr>
            <w:r>
              <w:rPr>
                <w:w w:val="99"/>
                <w:sz w:val="24"/>
              </w:rPr>
              <w:t>3</w:t>
            </w:r>
          </w:p>
        </w:tc>
        <w:tc>
          <w:tcPr>
            <w:tcW w:w="1509" w:type="dxa"/>
          </w:tcPr>
          <w:p>
            <w:pPr>
              <w:pStyle w:val="TableParagraph"/>
              <w:spacing w:line="275" w:lineRule="exact"/>
              <w:ind w:left="35"/>
              <w:rPr>
                <w:sz w:val="24"/>
              </w:rPr>
            </w:pPr>
            <w:r>
              <w:rPr>
                <w:sz w:val="24"/>
              </w:rPr>
              <w:t>prod.</w:t>
            </w:r>
          </w:p>
        </w:tc>
        <w:tc>
          <w:tcPr>
            <w:tcW w:w="948" w:type="dxa"/>
          </w:tcPr>
          <w:p>
            <w:pPr>
              <w:pStyle w:val="TableParagraph"/>
              <w:spacing w:line="275" w:lineRule="exact"/>
              <w:ind w:left="36"/>
              <w:rPr>
                <w:sz w:val="24"/>
              </w:rPr>
            </w:pPr>
            <w:r>
              <w:rPr>
                <w:w w:val="99"/>
                <w:sz w:val="24"/>
              </w:rPr>
              <w:t>1</w:t>
            </w:r>
          </w:p>
        </w:tc>
        <w:tc>
          <w:tcPr>
            <w:tcW w:w="632" w:type="dxa"/>
          </w:tcPr>
          <w:p>
            <w:pPr>
              <w:pStyle w:val="TableParagraph"/>
              <w:spacing w:line="275" w:lineRule="exact"/>
              <w:ind w:left="35"/>
              <w:rPr>
                <w:sz w:val="24"/>
              </w:rPr>
            </w:pPr>
            <w:r>
              <w:rPr>
                <w:sz w:val="24"/>
              </w:rPr>
              <w:t>0000</w:t>
            </w:r>
          </w:p>
        </w:tc>
        <w:tc>
          <w:tcPr>
            <w:tcW w:w="1080" w:type="dxa"/>
          </w:tcPr>
          <w:p>
            <w:pPr>
              <w:pStyle w:val="TableParagraph"/>
              <w:spacing w:line="275" w:lineRule="exact"/>
              <w:ind w:right="33"/>
              <w:jc w:val="right"/>
              <w:rPr>
                <w:sz w:val="24"/>
              </w:rPr>
            </w:pPr>
            <w:r>
              <w:rPr>
                <w:sz w:val="24"/>
              </w:rPr>
              <w:t>5/19/71</w:t>
            </w:r>
          </w:p>
        </w:tc>
        <w:tc>
          <w:tcPr>
            <w:tcW w:w="1261" w:type="dxa"/>
          </w:tcPr>
          <w:p>
            <w:pPr>
              <w:pStyle w:val="TableParagraph"/>
              <w:spacing w:line="275" w:lineRule="exact"/>
              <w:ind w:right="28"/>
              <w:jc w:val="right"/>
              <w:rPr>
                <w:sz w:val="24"/>
              </w:rPr>
            </w:pPr>
            <w:r>
              <w:rPr>
                <w:w w:val="99"/>
                <w:sz w:val="24"/>
              </w:rPr>
              <w:t>1</w:t>
            </w:r>
          </w:p>
        </w:tc>
        <w:tc>
          <w:tcPr>
            <w:tcW w:w="1348" w:type="dxa"/>
          </w:tcPr>
          <w:p>
            <w:pPr>
              <w:pStyle w:val="TableParagraph"/>
              <w:spacing w:line="275" w:lineRule="exact"/>
              <w:ind w:left="35"/>
              <w:rPr>
                <w:sz w:val="24"/>
              </w:rPr>
            </w:pPr>
            <w:r>
              <w:rPr>
                <w:w w:val="99"/>
                <w:sz w:val="24"/>
              </w:rPr>
              <w:t>1</w:t>
            </w:r>
          </w:p>
        </w:tc>
        <w:tc>
          <w:tcPr>
            <w:tcW w:w="1533" w:type="dxa"/>
          </w:tcPr>
          <w:p>
            <w:pPr>
              <w:pStyle w:val="TableParagraph"/>
              <w:spacing w:line="275" w:lineRule="exact"/>
              <w:ind w:left="35"/>
              <w:rPr>
                <w:sz w:val="24"/>
              </w:rPr>
            </w:pPr>
            <w:r>
              <w:rPr>
                <w:sz w:val="24"/>
              </w:rPr>
              <w:t>sn diego</w:t>
            </w:r>
          </w:p>
        </w:tc>
      </w:tr>
    </w:tbl>
    <w:p>
      <w:pPr>
        <w:pStyle w:val="BodyText"/>
        <w:spacing w:line="268" w:lineRule="exact"/>
        <w:ind w:left="120" w:right="1049"/>
      </w:pPr>
      <w:r>
        <w:rPr/>
        <w:t>Tabla 6.7 Respuesta de la consulta 7.</w:t>
      </w:r>
    </w:p>
    <w:p>
      <w:pPr>
        <w:pStyle w:val="BodyText"/>
      </w:pPr>
    </w:p>
    <w:p>
      <w:pPr>
        <w:pStyle w:val="BodyText"/>
        <w:ind w:left="120" w:right="402"/>
        <w:jc w:val="both"/>
      </w:pPr>
      <w:r>
        <w:rPr/>
        <w:t>SQL no trata las relaciones, en general, como conjuntos; puede haber tuplas repetidas en el resultado de una consulta o en la relación. SQL no elimina automáticamente las tuplas repetidas en los resultados de las consultas por las siguientes razones:</w:t>
      </w:r>
    </w:p>
    <w:p>
      <w:pPr>
        <w:pStyle w:val="ListParagraph"/>
        <w:numPr>
          <w:ilvl w:val="0"/>
          <w:numId w:val="57"/>
        </w:numPr>
        <w:tabs>
          <w:tab w:pos="481" w:val="left" w:leader="none"/>
        </w:tabs>
        <w:spacing w:line="240" w:lineRule="auto" w:before="3" w:after="0"/>
        <w:ind w:left="480" w:right="401" w:hanging="360"/>
        <w:jc w:val="left"/>
        <w:rPr>
          <w:sz w:val="24"/>
        </w:rPr>
      </w:pPr>
      <w:r>
        <w:rPr>
          <w:spacing w:val="-4"/>
          <w:sz w:val="24"/>
        </w:rPr>
        <w:t>La </w:t>
      </w:r>
      <w:r>
        <w:rPr>
          <w:sz w:val="24"/>
        </w:rPr>
        <w:t>eliminación de duplicados es una operación costosa. Una forma de implementarla es ordenar las tuplas primero y luego eliminar los</w:t>
      </w:r>
      <w:r>
        <w:rPr>
          <w:spacing w:val="-13"/>
          <w:sz w:val="24"/>
        </w:rPr>
        <w:t> </w:t>
      </w:r>
      <w:r>
        <w:rPr>
          <w:sz w:val="24"/>
        </w:rPr>
        <w:t>duplicados.</w:t>
      </w:r>
    </w:p>
    <w:p>
      <w:pPr>
        <w:pStyle w:val="ListParagraph"/>
        <w:numPr>
          <w:ilvl w:val="0"/>
          <w:numId w:val="57"/>
        </w:numPr>
        <w:tabs>
          <w:tab w:pos="481" w:val="left" w:leader="none"/>
        </w:tabs>
        <w:spacing w:line="272" w:lineRule="exact" w:before="26" w:after="0"/>
        <w:ind w:left="480" w:right="409" w:hanging="360"/>
        <w:jc w:val="left"/>
        <w:rPr>
          <w:sz w:val="24"/>
        </w:rPr>
      </w:pPr>
      <w:r>
        <w:rPr>
          <w:sz w:val="24"/>
        </w:rPr>
        <w:t>Es posible que el usuario desee ver las tuplas repetidas en el resultado </w:t>
      </w:r>
      <w:r>
        <w:rPr>
          <w:spacing w:val="-3"/>
          <w:sz w:val="24"/>
        </w:rPr>
        <w:t>de </w:t>
      </w:r>
      <w:r>
        <w:rPr>
          <w:sz w:val="24"/>
        </w:rPr>
        <w:t>una consulta.</w:t>
      </w:r>
    </w:p>
    <w:p>
      <w:pPr>
        <w:pStyle w:val="ListParagraph"/>
        <w:numPr>
          <w:ilvl w:val="0"/>
          <w:numId w:val="57"/>
        </w:numPr>
        <w:tabs>
          <w:tab w:pos="481" w:val="left" w:leader="none"/>
        </w:tabs>
        <w:spacing w:line="272" w:lineRule="exact" w:before="24" w:after="0"/>
        <w:ind w:left="480" w:right="400" w:hanging="360"/>
        <w:jc w:val="left"/>
        <w:rPr>
          <w:sz w:val="24"/>
        </w:rPr>
      </w:pPr>
      <w:r>
        <w:rPr>
          <w:sz w:val="24"/>
        </w:rPr>
        <w:t>Cuando se aplica una función agregada a tuplas, en la mayoría de los casos no queremos eliminar los</w:t>
      </w:r>
      <w:r>
        <w:rPr>
          <w:spacing w:val="-6"/>
          <w:sz w:val="24"/>
        </w:rPr>
        <w:t> </w:t>
      </w:r>
      <w:r>
        <w:rPr>
          <w:sz w:val="24"/>
        </w:rPr>
        <w:t>duplicados.</w:t>
      </w:r>
    </w:p>
    <w:p>
      <w:pPr>
        <w:pStyle w:val="BodyText"/>
        <w:spacing w:line="274" w:lineRule="exact"/>
        <w:ind w:left="120" w:right="1049"/>
      </w:pPr>
      <w:r>
        <w:rPr/>
        <w:t>Consulta 8.</w:t>
      </w:r>
    </w:p>
    <w:p>
      <w:pPr>
        <w:pStyle w:val="BodyText"/>
        <w:ind w:left="120" w:right="1049"/>
      </w:pPr>
      <w:r>
        <w:rPr/>
        <w:t>Obtener el  salario de todos los empleados.</w:t>
      </w:r>
    </w:p>
    <w:p>
      <w:pPr>
        <w:pStyle w:val="BodyText"/>
        <w:ind w:left="841" w:right="6625"/>
      </w:pPr>
      <w:r>
        <w:rPr/>
        <w:t>SELECT salario FROM empleado</w:t>
      </w:r>
    </w:p>
    <w:p>
      <w:pPr>
        <w:pStyle w:val="BodyText"/>
      </w:pPr>
    </w:p>
    <w:p>
      <w:pPr>
        <w:pStyle w:val="BodyText"/>
        <w:ind w:left="120" w:right="1049"/>
      </w:pPr>
      <w:r>
        <w:rPr/>
        <w:t>Como se observará en la tabla 6.8, si existen salarios repetidos, se repetirán.</w:t>
      </w:r>
    </w:p>
    <w:p>
      <w:pPr>
        <w:spacing w:after="0"/>
        <w:sectPr>
          <w:pgSz w:w="12240" w:h="15840"/>
          <w:pgMar w:header="0" w:footer="709" w:top="1440" w:bottom="960" w:left="1680" w:right="1400"/>
        </w:sect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tblGrid>
      <w:tr>
        <w:trPr>
          <w:trHeight w:val="270"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317" w:right="316"/>
              <w:jc w:val="center"/>
              <w:rPr>
                <w:b/>
                <w:sz w:val="24"/>
              </w:rPr>
            </w:pPr>
            <w:r>
              <w:rPr>
                <w:b/>
                <w:sz w:val="24"/>
              </w:rPr>
              <w:t>salario</w:t>
            </w:r>
          </w:p>
        </w:tc>
      </w:tr>
      <w:tr>
        <w:trPr>
          <w:trHeight w:val="268" w:hRule="exact"/>
        </w:trPr>
        <w:tc>
          <w:tcPr>
            <w:tcW w:w="1460" w:type="dxa"/>
            <w:tcBorders>
              <w:top w:val="single" w:sz="5" w:space="0" w:color="000000"/>
            </w:tcBorders>
          </w:tcPr>
          <w:p>
            <w:pPr>
              <w:pStyle w:val="TableParagraph"/>
              <w:spacing w:line="271" w:lineRule="exact"/>
              <w:ind w:left="316" w:right="316"/>
              <w:jc w:val="center"/>
              <w:rPr>
                <w:sz w:val="24"/>
              </w:rPr>
            </w:pPr>
            <w:r>
              <w:rPr>
                <w:sz w:val="24"/>
              </w:rPr>
              <w:t>9000</w:t>
            </w:r>
          </w:p>
        </w:tc>
      </w:tr>
      <w:tr>
        <w:trPr>
          <w:trHeight w:val="272" w:hRule="exact"/>
        </w:trPr>
        <w:tc>
          <w:tcPr>
            <w:tcW w:w="1460" w:type="dxa"/>
          </w:tcPr>
          <w:p>
            <w:pPr>
              <w:pStyle w:val="TableParagraph"/>
              <w:spacing w:line="275" w:lineRule="exact"/>
              <w:ind w:left="316" w:right="316"/>
              <w:jc w:val="center"/>
              <w:rPr>
                <w:sz w:val="24"/>
              </w:rPr>
            </w:pPr>
            <w:r>
              <w:rPr>
                <w:sz w:val="24"/>
              </w:rPr>
              <w:t>4000</w:t>
            </w:r>
          </w:p>
        </w:tc>
      </w:tr>
      <w:tr>
        <w:trPr>
          <w:trHeight w:val="268" w:hRule="exact"/>
        </w:trPr>
        <w:tc>
          <w:tcPr>
            <w:tcW w:w="1460" w:type="dxa"/>
          </w:tcPr>
          <w:p>
            <w:pPr>
              <w:pStyle w:val="TableParagraph"/>
              <w:spacing w:line="271" w:lineRule="exact"/>
              <w:ind w:left="316" w:right="316"/>
              <w:jc w:val="center"/>
              <w:rPr>
                <w:sz w:val="24"/>
              </w:rPr>
            </w:pPr>
            <w:r>
              <w:rPr>
                <w:sz w:val="24"/>
              </w:rPr>
              <w:t>2500</w:t>
            </w:r>
          </w:p>
        </w:tc>
      </w:tr>
      <w:tr>
        <w:trPr>
          <w:trHeight w:val="272" w:hRule="exact"/>
        </w:trPr>
        <w:tc>
          <w:tcPr>
            <w:tcW w:w="1460" w:type="dxa"/>
          </w:tcPr>
          <w:p>
            <w:pPr>
              <w:pStyle w:val="TableParagraph"/>
              <w:spacing w:line="275" w:lineRule="exact"/>
              <w:ind w:left="316" w:right="316"/>
              <w:jc w:val="center"/>
              <w:rPr>
                <w:sz w:val="24"/>
              </w:rPr>
            </w:pPr>
            <w:r>
              <w:rPr>
                <w:sz w:val="24"/>
              </w:rPr>
              <w:t>4300</w:t>
            </w:r>
          </w:p>
        </w:tc>
      </w:tr>
      <w:tr>
        <w:trPr>
          <w:trHeight w:val="269" w:hRule="exact"/>
        </w:trPr>
        <w:tc>
          <w:tcPr>
            <w:tcW w:w="1460" w:type="dxa"/>
          </w:tcPr>
          <w:p>
            <w:pPr>
              <w:pStyle w:val="TableParagraph"/>
              <w:spacing w:line="271" w:lineRule="exact"/>
              <w:ind w:left="316" w:right="316"/>
              <w:jc w:val="center"/>
              <w:rPr>
                <w:sz w:val="24"/>
              </w:rPr>
            </w:pPr>
            <w:r>
              <w:rPr>
                <w:sz w:val="24"/>
              </w:rPr>
              <w:t>3000</w:t>
            </w:r>
          </w:p>
        </w:tc>
      </w:tr>
      <w:tr>
        <w:trPr>
          <w:trHeight w:val="272" w:hRule="exact"/>
        </w:trPr>
        <w:tc>
          <w:tcPr>
            <w:tcW w:w="1460" w:type="dxa"/>
          </w:tcPr>
          <w:p>
            <w:pPr>
              <w:pStyle w:val="TableParagraph"/>
              <w:spacing w:line="275" w:lineRule="exact"/>
              <w:ind w:left="316" w:right="316"/>
              <w:jc w:val="center"/>
              <w:rPr>
                <w:sz w:val="24"/>
              </w:rPr>
            </w:pPr>
            <w:r>
              <w:rPr>
                <w:sz w:val="24"/>
              </w:rPr>
              <w:t>3800</w:t>
            </w:r>
          </w:p>
        </w:tc>
      </w:tr>
      <w:tr>
        <w:trPr>
          <w:trHeight w:val="268" w:hRule="exact"/>
        </w:trPr>
        <w:tc>
          <w:tcPr>
            <w:tcW w:w="1460" w:type="dxa"/>
          </w:tcPr>
          <w:p>
            <w:pPr>
              <w:pStyle w:val="TableParagraph"/>
              <w:spacing w:line="271" w:lineRule="exact"/>
              <w:ind w:left="316" w:right="316"/>
              <w:jc w:val="center"/>
              <w:rPr>
                <w:sz w:val="24"/>
              </w:rPr>
            </w:pPr>
            <w:r>
              <w:rPr>
                <w:sz w:val="24"/>
              </w:rPr>
              <w:t>2500</w:t>
            </w:r>
          </w:p>
        </w:tc>
      </w:tr>
      <w:tr>
        <w:trPr>
          <w:trHeight w:val="272" w:hRule="exact"/>
        </w:trPr>
        <w:tc>
          <w:tcPr>
            <w:tcW w:w="1460" w:type="dxa"/>
          </w:tcPr>
          <w:p>
            <w:pPr>
              <w:pStyle w:val="TableParagraph"/>
              <w:spacing w:line="275" w:lineRule="exact"/>
              <w:ind w:left="316" w:right="316"/>
              <w:jc w:val="center"/>
              <w:rPr>
                <w:sz w:val="24"/>
              </w:rPr>
            </w:pPr>
            <w:r>
              <w:rPr>
                <w:sz w:val="24"/>
              </w:rPr>
              <w:t>2500</w:t>
            </w:r>
          </w:p>
        </w:tc>
      </w:tr>
    </w:tbl>
    <w:p>
      <w:pPr>
        <w:pStyle w:val="BodyText"/>
        <w:spacing w:line="270" w:lineRule="exact"/>
        <w:ind w:left="120"/>
        <w:jc w:val="both"/>
      </w:pPr>
      <w:r>
        <w:rPr/>
        <w:t>Tabla 6.8 Resultado de la consulta 8.</w:t>
      </w:r>
    </w:p>
    <w:p>
      <w:pPr>
        <w:pStyle w:val="BodyText"/>
      </w:pPr>
    </w:p>
    <w:p>
      <w:pPr>
        <w:pStyle w:val="BodyText"/>
        <w:ind w:left="120" w:right="114"/>
        <w:jc w:val="both"/>
      </w:pPr>
      <w:r>
        <w:rPr/>
        <w:t>Si lo que se desea es eliminar las tuplas repetidas del resultado de una consulta SQL, se puede usar la palabra reservada DISTINCT en la cláusula SELECT, para indicar que sólo deben conservarse tuplas distintas en el resultado.</w:t>
      </w:r>
    </w:p>
    <w:p>
      <w:pPr>
        <w:pStyle w:val="BodyText"/>
        <w:spacing w:before="11"/>
        <w:rPr>
          <w:sz w:val="23"/>
        </w:rPr>
      </w:pPr>
    </w:p>
    <w:p>
      <w:pPr>
        <w:pStyle w:val="BodyText"/>
        <w:ind w:left="120"/>
        <w:jc w:val="both"/>
      </w:pPr>
      <w:r>
        <w:rPr/>
        <w:t>Consulta 9</w:t>
      </w:r>
    </w:p>
    <w:p>
      <w:pPr>
        <w:pStyle w:val="BodyText"/>
        <w:ind w:left="120"/>
        <w:jc w:val="both"/>
      </w:pPr>
      <w:r>
        <w:rPr/>
        <w:t>Se desea el salario no repetido de todos los empleados.</w:t>
      </w:r>
    </w:p>
    <w:p>
      <w:pPr>
        <w:pStyle w:val="BodyText"/>
      </w:pPr>
    </w:p>
    <w:p>
      <w:pPr>
        <w:pStyle w:val="BodyText"/>
        <w:ind w:left="841" w:right="5672"/>
      </w:pPr>
      <w:r>
        <w:rPr/>
        <w:t>SELECT distinct salario FROM empleado</w:t>
      </w:r>
    </w:p>
    <w:p>
      <w:pPr>
        <w:pStyle w:val="BodyText"/>
      </w:pPr>
    </w:p>
    <w:p>
      <w:pPr>
        <w:pStyle w:val="BodyText"/>
        <w:ind w:left="120" w:right="117"/>
        <w:jc w:val="both"/>
      </w:pPr>
      <w:r>
        <w:rPr/>
        <w:t>En este caso, cada salario diferente sólo se observará una vez. Esto se observa en la tabla 6.9.</w:t>
      </w:r>
    </w:p>
    <w:p>
      <w:pPr>
        <w:pStyle w:val="BodyText"/>
        <w:spacing w:before="10"/>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tblGrid>
      <w:tr>
        <w:trPr>
          <w:trHeight w:val="270"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324"/>
              <w:rPr>
                <w:b/>
                <w:sz w:val="24"/>
              </w:rPr>
            </w:pPr>
            <w:r>
              <w:rPr>
                <w:b/>
                <w:sz w:val="24"/>
              </w:rPr>
              <w:t>Salario</w:t>
            </w:r>
          </w:p>
        </w:tc>
      </w:tr>
      <w:tr>
        <w:trPr>
          <w:trHeight w:val="268" w:hRule="exact"/>
        </w:trPr>
        <w:tc>
          <w:tcPr>
            <w:tcW w:w="1460" w:type="dxa"/>
            <w:tcBorders>
              <w:top w:val="single" w:sz="5" w:space="0" w:color="000000"/>
            </w:tcBorders>
          </w:tcPr>
          <w:p>
            <w:pPr>
              <w:pStyle w:val="TableParagraph"/>
              <w:spacing w:line="271" w:lineRule="exact"/>
              <w:ind w:right="35"/>
              <w:jc w:val="right"/>
              <w:rPr>
                <w:sz w:val="24"/>
              </w:rPr>
            </w:pPr>
            <w:r>
              <w:rPr>
                <w:w w:val="95"/>
                <w:sz w:val="24"/>
              </w:rPr>
              <w:t>2500</w:t>
            </w:r>
          </w:p>
        </w:tc>
      </w:tr>
      <w:tr>
        <w:trPr>
          <w:trHeight w:val="272" w:hRule="exact"/>
        </w:trPr>
        <w:tc>
          <w:tcPr>
            <w:tcW w:w="1460" w:type="dxa"/>
          </w:tcPr>
          <w:p>
            <w:pPr>
              <w:pStyle w:val="TableParagraph"/>
              <w:spacing w:line="275" w:lineRule="exact"/>
              <w:ind w:right="35"/>
              <w:jc w:val="right"/>
              <w:rPr>
                <w:sz w:val="24"/>
              </w:rPr>
            </w:pPr>
            <w:r>
              <w:rPr>
                <w:w w:val="95"/>
                <w:sz w:val="24"/>
              </w:rPr>
              <w:t>3000</w:t>
            </w:r>
          </w:p>
        </w:tc>
      </w:tr>
      <w:tr>
        <w:trPr>
          <w:trHeight w:val="269" w:hRule="exact"/>
        </w:trPr>
        <w:tc>
          <w:tcPr>
            <w:tcW w:w="1460" w:type="dxa"/>
          </w:tcPr>
          <w:p>
            <w:pPr>
              <w:pStyle w:val="TableParagraph"/>
              <w:spacing w:line="271" w:lineRule="exact"/>
              <w:ind w:right="35"/>
              <w:jc w:val="right"/>
              <w:rPr>
                <w:sz w:val="24"/>
              </w:rPr>
            </w:pPr>
            <w:r>
              <w:rPr>
                <w:w w:val="95"/>
                <w:sz w:val="24"/>
              </w:rPr>
              <w:t>3800</w:t>
            </w:r>
          </w:p>
        </w:tc>
      </w:tr>
      <w:tr>
        <w:trPr>
          <w:trHeight w:val="272" w:hRule="exact"/>
        </w:trPr>
        <w:tc>
          <w:tcPr>
            <w:tcW w:w="1460" w:type="dxa"/>
          </w:tcPr>
          <w:p>
            <w:pPr>
              <w:pStyle w:val="TableParagraph"/>
              <w:spacing w:line="275" w:lineRule="exact"/>
              <w:ind w:right="35"/>
              <w:jc w:val="right"/>
              <w:rPr>
                <w:sz w:val="24"/>
              </w:rPr>
            </w:pPr>
            <w:r>
              <w:rPr>
                <w:w w:val="95"/>
                <w:sz w:val="24"/>
              </w:rPr>
              <w:t>4000</w:t>
            </w:r>
          </w:p>
        </w:tc>
      </w:tr>
      <w:tr>
        <w:trPr>
          <w:trHeight w:val="268" w:hRule="exact"/>
        </w:trPr>
        <w:tc>
          <w:tcPr>
            <w:tcW w:w="1460" w:type="dxa"/>
          </w:tcPr>
          <w:p>
            <w:pPr>
              <w:pStyle w:val="TableParagraph"/>
              <w:spacing w:line="271" w:lineRule="exact"/>
              <w:ind w:right="35"/>
              <w:jc w:val="right"/>
              <w:rPr>
                <w:sz w:val="24"/>
              </w:rPr>
            </w:pPr>
            <w:r>
              <w:rPr>
                <w:w w:val="95"/>
                <w:sz w:val="24"/>
              </w:rPr>
              <w:t>4300</w:t>
            </w:r>
          </w:p>
        </w:tc>
      </w:tr>
      <w:tr>
        <w:trPr>
          <w:trHeight w:val="272" w:hRule="exact"/>
        </w:trPr>
        <w:tc>
          <w:tcPr>
            <w:tcW w:w="1460" w:type="dxa"/>
          </w:tcPr>
          <w:p>
            <w:pPr>
              <w:pStyle w:val="TableParagraph"/>
              <w:spacing w:line="275" w:lineRule="exact"/>
              <w:ind w:right="35"/>
              <w:jc w:val="right"/>
              <w:rPr>
                <w:sz w:val="24"/>
              </w:rPr>
            </w:pPr>
            <w:r>
              <w:rPr>
                <w:w w:val="95"/>
                <w:sz w:val="24"/>
              </w:rPr>
              <w:t>9000</w:t>
            </w:r>
          </w:p>
        </w:tc>
      </w:tr>
    </w:tbl>
    <w:p>
      <w:pPr>
        <w:pStyle w:val="BodyText"/>
        <w:spacing w:line="268" w:lineRule="exact"/>
        <w:ind w:left="120"/>
        <w:jc w:val="both"/>
      </w:pPr>
      <w:r>
        <w:rPr/>
        <w:t>Tabla 6.9  Resultado de la consulta 7.9</w:t>
      </w:r>
    </w:p>
    <w:p>
      <w:pPr>
        <w:pStyle w:val="BodyText"/>
        <w:spacing w:before="11"/>
        <w:rPr>
          <w:sz w:val="23"/>
        </w:rPr>
      </w:pPr>
    </w:p>
    <w:p>
      <w:pPr>
        <w:pStyle w:val="BodyText"/>
        <w:ind w:left="120" w:right="121"/>
        <w:jc w:val="both"/>
      </w:pPr>
      <w:r>
        <w:rPr/>
        <w:t>Algunas de las operaciones de conjuntos del álgebra relacional se han incorporado directamente en </w:t>
      </w:r>
      <w:r>
        <w:rPr>
          <w:spacing w:val="-3"/>
        </w:rPr>
        <w:t>SQL. </w:t>
      </w:r>
      <w:r>
        <w:rPr/>
        <w:t>Hay una operación de unión de conjuntos (UNION, y en SQL2 hay también operaciones de diferencia de conjuntos (EXCEPT) y de intersección de conjuntos (INTERSECT). </w:t>
      </w:r>
      <w:r>
        <w:rPr>
          <w:spacing w:val="-4"/>
        </w:rPr>
        <w:t>Las </w:t>
      </w:r>
      <w:r>
        <w:rPr/>
        <w:t>relaciones resultantes </w:t>
      </w:r>
      <w:r>
        <w:rPr>
          <w:spacing w:val="-3"/>
        </w:rPr>
        <w:t>de </w:t>
      </w:r>
      <w:r>
        <w:rPr/>
        <w:t>estas operaciones son conjuntos de tuplas; es decir, las tuplas repetidas se eliminan del resultado (a menos que la operación vaya seguida de la palabra reservada </w:t>
      </w:r>
      <w:r>
        <w:rPr>
          <w:spacing w:val="-3"/>
        </w:rPr>
        <w:t>ALL). </w:t>
      </w:r>
      <w:r>
        <w:rPr/>
        <w:t>Como las operaciones  de conjuntos sólo se aplican a relaciones unión compatibles, debemos asegurarnos </w:t>
      </w:r>
      <w:r>
        <w:rPr>
          <w:spacing w:val="-3"/>
        </w:rPr>
        <w:t>de </w:t>
      </w:r>
      <w:r>
        <w:rPr/>
        <w:t>que  las dos relaciones a las que apliquemos la operación tengan los mismos atributos y de que éstos aparezcan en el mismo orden en ambas relaciones. El siguiente ejemplo ilustra el empleo </w:t>
      </w:r>
      <w:r>
        <w:rPr>
          <w:spacing w:val="-3"/>
        </w:rPr>
        <w:t>de </w:t>
      </w:r>
      <w:r>
        <w:rPr/>
        <w:t>UNION.</w:t>
      </w:r>
    </w:p>
    <w:p>
      <w:pPr>
        <w:spacing w:after="0"/>
        <w:jc w:val="both"/>
        <w:sectPr>
          <w:pgSz w:w="12240" w:h="15840"/>
          <w:pgMar w:header="0" w:footer="709" w:top="1440" w:bottom="960" w:left="1680" w:right="1680"/>
        </w:sectPr>
      </w:pPr>
    </w:p>
    <w:p>
      <w:pPr>
        <w:pStyle w:val="BodyText"/>
        <w:spacing w:before="52"/>
        <w:ind w:left="100"/>
        <w:jc w:val="both"/>
      </w:pPr>
      <w:r>
        <w:rPr/>
        <w:t>Consulta 10</w:t>
      </w:r>
    </w:p>
    <w:p>
      <w:pPr>
        <w:pStyle w:val="BodyText"/>
        <w:ind w:left="100" w:right="116"/>
        <w:jc w:val="both"/>
      </w:pPr>
      <w:r>
        <w:rPr/>
        <w:t>Preparar una lista con todos los números de los proyectos en los que participa un empleado de apellido bond, sea como trabajador o como gerente del departamento que controla el proyecto.</w:t>
      </w:r>
    </w:p>
    <w:p>
      <w:pPr>
        <w:pStyle w:val="BodyText"/>
        <w:ind w:left="821"/>
      </w:pPr>
      <w:r>
        <w:rPr/>
        <w:t>(SELECT pnumero, matricula</w:t>
      </w:r>
    </w:p>
    <w:p>
      <w:pPr>
        <w:pStyle w:val="BodyText"/>
        <w:ind w:left="821"/>
      </w:pPr>
      <w:r>
        <w:rPr/>
        <w:t>FROM proyecto, departamento, empleado</w:t>
      </w:r>
    </w:p>
    <w:p>
      <w:pPr>
        <w:pStyle w:val="BodyText"/>
        <w:ind w:left="821"/>
      </w:pPr>
      <w:r>
        <w:rPr/>
        <w:t>WHERE proyecto.dno=dnumero and matrigerente=matricula and materno='bond') UNION</w:t>
      </w:r>
    </w:p>
    <w:p>
      <w:pPr>
        <w:pStyle w:val="BodyText"/>
        <w:ind w:left="821" w:right="4404"/>
      </w:pPr>
      <w:r>
        <w:rPr/>
        <w:t>(SELECT pnumero, matricula FROM proyecto, trabajaen,</w:t>
      </w:r>
      <w:r>
        <w:rPr>
          <w:spacing w:val="-9"/>
        </w:rPr>
        <w:t> </w:t>
      </w:r>
      <w:r>
        <w:rPr/>
        <w:t>empleado</w:t>
      </w:r>
    </w:p>
    <w:p>
      <w:pPr>
        <w:pStyle w:val="BodyText"/>
        <w:ind w:left="821"/>
      </w:pPr>
      <w:r>
        <w:rPr/>
        <w:t>WHERE pnumero=pno and matriculaemp=matricula and materno='bond')</w:t>
      </w:r>
    </w:p>
    <w:p>
      <w:pPr>
        <w:pStyle w:val="BodyText"/>
      </w:pPr>
    </w:p>
    <w:p>
      <w:pPr>
        <w:pStyle w:val="BodyText"/>
        <w:ind w:left="100" w:right="123"/>
        <w:jc w:val="both"/>
      </w:pPr>
      <w:r>
        <w:rPr/>
        <w:t>La primera consulta SELECT obtiene los proyectos en los que participa bond como gerente del departamento que controla el proyecto, y la segunda obtiene los proyectos en los que participa bond como trabajador. El resultado se da en la tabla 6.10</w:t>
      </w:r>
    </w:p>
    <w:p>
      <w:pPr>
        <w:pStyle w:val="BodyText"/>
        <w:spacing w:before="6"/>
        <w:rPr>
          <w:sz w:val="25"/>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45"/>
      </w:tblGrid>
      <w:tr>
        <w:trPr>
          <w:trHeight w:val="258" w:hRule="exact"/>
        </w:trPr>
        <w:tc>
          <w:tcPr>
            <w:tcW w:w="1442" w:type="dxa"/>
            <w:shd w:val="clear" w:color="auto" w:fill="C0C0C0"/>
          </w:tcPr>
          <w:p>
            <w:pPr>
              <w:pStyle w:val="TableParagraph"/>
              <w:spacing w:line="261" w:lineRule="exact"/>
              <w:ind w:left="193"/>
              <w:rPr>
                <w:b/>
                <w:sz w:val="24"/>
              </w:rPr>
            </w:pPr>
            <w:r>
              <w:rPr>
                <w:b/>
                <w:sz w:val="24"/>
              </w:rPr>
              <w:t>pnumero</w:t>
            </w:r>
          </w:p>
        </w:tc>
        <w:tc>
          <w:tcPr>
            <w:tcW w:w="1445" w:type="dxa"/>
            <w:shd w:val="clear" w:color="auto" w:fill="C0C0C0"/>
          </w:tcPr>
          <w:p>
            <w:pPr>
              <w:pStyle w:val="TableParagraph"/>
              <w:spacing w:line="261" w:lineRule="exact"/>
              <w:ind w:left="192"/>
              <w:rPr>
                <w:b/>
                <w:sz w:val="24"/>
              </w:rPr>
            </w:pPr>
            <w:r>
              <w:rPr>
                <w:b/>
                <w:sz w:val="24"/>
              </w:rPr>
              <w:t>matricula</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20</w:t>
            </w:r>
          </w:p>
        </w:tc>
        <w:tc>
          <w:tcPr>
            <w:tcW w:w="1445"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00007</w:t>
            </w:r>
          </w:p>
        </w:tc>
      </w:tr>
    </w:tbl>
    <w:p>
      <w:pPr>
        <w:pStyle w:val="BodyText"/>
        <w:spacing w:line="268" w:lineRule="exact"/>
        <w:ind w:left="100"/>
      </w:pPr>
      <w:r>
        <w:rPr/>
        <w:t>Tabla 6.10</w:t>
      </w:r>
    </w:p>
    <w:p>
      <w:pPr>
        <w:pStyle w:val="BodyText"/>
      </w:pPr>
    </w:p>
    <w:p>
      <w:pPr>
        <w:pStyle w:val="BodyText"/>
      </w:pPr>
    </w:p>
    <w:p>
      <w:pPr>
        <w:pStyle w:val="BodyText"/>
        <w:ind w:left="100" w:right="125"/>
        <w:jc w:val="both"/>
      </w:pPr>
      <w:r>
        <w:rPr/>
        <w:t>En algunas consultas es preciso obtener valores existentes en la base de datos para</w:t>
      </w:r>
      <w:r>
        <w:rPr>
          <w:spacing w:val="-22"/>
        </w:rPr>
        <w:t> </w:t>
      </w:r>
      <w:r>
        <w:rPr/>
        <w:t>usarlos en una condición de comparación. Una forma cómoda </w:t>
      </w:r>
      <w:r>
        <w:rPr>
          <w:spacing w:val="-3"/>
        </w:rPr>
        <w:t>de </w:t>
      </w:r>
      <w:r>
        <w:rPr/>
        <w:t>formular tales consultas es mediante consultas anidadas, que son consultas SELECT completas dentro </w:t>
      </w:r>
      <w:r>
        <w:rPr>
          <w:spacing w:val="-3"/>
        </w:rPr>
        <w:t>de </w:t>
      </w:r>
      <w:r>
        <w:rPr/>
        <w:t>la cláusula WHERE de otra consulta, la cual se denomina consulta exterior. </w:t>
      </w:r>
      <w:r>
        <w:rPr>
          <w:spacing w:val="-6"/>
        </w:rPr>
        <w:t>La </w:t>
      </w:r>
      <w:r>
        <w:rPr/>
        <w:t>consulta 10 se puede reformar como consulta anidada como se muestra</w:t>
      </w:r>
      <w:r>
        <w:rPr>
          <w:spacing w:val="-11"/>
        </w:rPr>
        <w:t> </w:t>
      </w:r>
      <w:r>
        <w:rPr/>
        <w:t>enseguida.</w:t>
      </w:r>
    </w:p>
    <w:p>
      <w:pPr>
        <w:pStyle w:val="BodyText"/>
      </w:pPr>
    </w:p>
    <w:p>
      <w:pPr>
        <w:pStyle w:val="BodyText"/>
        <w:ind w:left="100"/>
      </w:pPr>
      <w:r>
        <w:rPr/>
        <w:t>Consulta 11</w:t>
      </w:r>
    </w:p>
    <w:p>
      <w:pPr>
        <w:pStyle w:val="BodyText"/>
        <w:ind w:left="100" w:right="5706"/>
      </w:pPr>
      <w:r>
        <w:rPr/>
        <w:t>Misma consulta que la 10. SELECT distinct pnumero FROM proyecto</w:t>
      </w:r>
    </w:p>
    <w:p>
      <w:pPr>
        <w:pStyle w:val="BodyText"/>
        <w:ind w:left="100"/>
      </w:pPr>
      <w:r>
        <w:rPr/>
        <w:t>WHERE pnumero in (SELECT pnumero</w:t>
      </w:r>
    </w:p>
    <w:p>
      <w:pPr>
        <w:pStyle w:val="BodyText"/>
        <w:ind w:left="2145"/>
      </w:pPr>
      <w:r>
        <w:rPr/>
        <w:t>FROM proyecto,  departamento, empleado</w:t>
      </w:r>
    </w:p>
    <w:p>
      <w:pPr>
        <w:pStyle w:val="BodyText"/>
        <w:ind w:left="2981" w:right="767" w:hanging="840"/>
      </w:pPr>
      <w:r>
        <w:rPr/>
        <w:t>WHERE proyecto.dno=dnumero and matrigerente=matricula and paterno='bond')</w:t>
      </w:r>
    </w:p>
    <w:p>
      <w:pPr>
        <w:pStyle w:val="BodyText"/>
        <w:ind w:left="941"/>
      </w:pPr>
      <w:r>
        <w:rPr/>
        <w:t>or</w:t>
      </w:r>
    </w:p>
    <w:p>
      <w:pPr>
        <w:pStyle w:val="BodyText"/>
        <w:ind w:left="941"/>
      </w:pPr>
      <w:r>
        <w:rPr/>
        <w:t>pnumero in (SELECT pno</w:t>
      </w:r>
    </w:p>
    <w:p>
      <w:pPr>
        <w:pStyle w:val="BodyText"/>
        <w:ind w:left="2145"/>
      </w:pPr>
      <w:r>
        <w:rPr/>
        <w:t>FROM  trabajaen, empleado</w:t>
      </w:r>
    </w:p>
    <w:p>
      <w:pPr>
        <w:pStyle w:val="BodyText"/>
        <w:ind w:left="2141"/>
      </w:pPr>
      <w:r>
        <w:rPr/>
        <w:t>WHERE paterno='bond' and matriculaemp=matricula)</w:t>
      </w:r>
    </w:p>
    <w:p>
      <w:pPr>
        <w:pStyle w:val="BodyText"/>
      </w:pPr>
    </w:p>
    <w:p>
      <w:pPr>
        <w:pStyle w:val="BodyText"/>
        <w:ind w:left="100" w:right="115"/>
        <w:jc w:val="both"/>
      </w:pPr>
      <w:r>
        <w:rPr/>
        <w:t>La primer consulta anidada selecciona los números de los proyectos en que un bond participa como gerente, en la segunda selecciona los números de proyectos en que un bond participa como trabajador. En la consulta exterior, seleccionamos una tupla PROYECTO si el valor de pnumero de esa tupla está en el resultado de cualquiera de las dos  consultas anidadas.  El  operador de comparación   IN  compara  un  valor  </w:t>
      </w:r>
      <w:r>
        <w:rPr>
          <w:i/>
        </w:rPr>
        <w:t>v   </w:t>
      </w:r>
      <w:r>
        <w:rPr/>
        <w:t>con un</w:t>
      </w:r>
    </w:p>
    <w:p>
      <w:pPr>
        <w:spacing w:after="0"/>
        <w:jc w:val="both"/>
        <w:sectPr>
          <w:pgSz w:w="12240" w:h="15840"/>
          <w:pgMar w:header="0" w:footer="709" w:top="1380" w:bottom="960" w:left="1700" w:right="1680"/>
        </w:sectPr>
      </w:pPr>
    </w:p>
    <w:p>
      <w:pPr>
        <w:pStyle w:val="BodyText"/>
        <w:spacing w:before="52"/>
        <w:ind w:left="120" w:right="68"/>
      </w:pPr>
      <w:r>
        <w:rPr/>
        <w:t>conjunto (o multiconjunto) de valores V y produce TRUE si </w:t>
      </w:r>
      <w:r>
        <w:rPr>
          <w:i/>
        </w:rPr>
        <w:t>v </w:t>
      </w:r>
      <w:r>
        <w:rPr/>
        <w:t>es uno de los elementos  de</w:t>
      </w:r>
    </w:p>
    <w:p>
      <w:pPr>
        <w:pStyle w:val="BodyText"/>
        <w:ind w:left="120" w:right="601"/>
      </w:pPr>
      <w:r>
        <w:rPr/>
        <w:t>V. La tabla 6.11 muestra el resultado de la consulta.</w:t>
      </w:r>
    </w:p>
    <w:p>
      <w:pPr>
        <w:pStyle w:val="BodyText"/>
        <w:spacing w:before="10"/>
      </w:pP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tblGrid>
      <w:tr>
        <w:trPr>
          <w:trHeight w:val="266" w:hRule="exact"/>
        </w:trPr>
        <w:tc>
          <w:tcPr>
            <w:tcW w:w="1442" w:type="dxa"/>
            <w:shd w:val="clear" w:color="auto" w:fill="C0C0C0"/>
          </w:tcPr>
          <w:p>
            <w:pPr>
              <w:pStyle w:val="TableParagraph"/>
              <w:spacing w:line="269" w:lineRule="exact"/>
              <w:ind w:left="186"/>
              <w:rPr>
                <w:b/>
                <w:sz w:val="24"/>
              </w:rPr>
            </w:pPr>
            <w:r>
              <w:rPr>
                <w:b/>
                <w:sz w:val="24"/>
              </w:rPr>
              <w:t>Pnumero</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20</w:t>
            </w:r>
          </w:p>
        </w:tc>
      </w:tr>
    </w:tbl>
    <w:p>
      <w:pPr>
        <w:pStyle w:val="BodyText"/>
        <w:spacing w:line="269" w:lineRule="exact"/>
        <w:ind w:left="120"/>
        <w:jc w:val="both"/>
      </w:pPr>
      <w:r>
        <w:rPr/>
        <w:t>Tabla 6.11</w:t>
      </w:r>
    </w:p>
    <w:p>
      <w:pPr>
        <w:pStyle w:val="BodyText"/>
      </w:pPr>
    </w:p>
    <w:p>
      <w:pPr>
        <w:pStyle w:val="BodyText"/>
        <w:ind w:left="120" w:right="118"/>
        <w:jc w:val="both"/>
      </w:pPr>
      <w:r>
        <w:rPr/>
        <w:t>Además del operador </w:t>
      </w:r>
      <w:r>
        <w:rPr>
          <w:spacing w:val="-2"/>
        </w:rPr>
        <w:t>IN, </w:t>
      </w:r>
      <w:r>
        <w:rPr/>
        <w:t>podemos usar varios otros operadores de comparación para comparar un valor individual </w:t>
      </w:r>
      <w:r>
        <w:rPr>
          <w:i/>
        </w:rPr>
        <w:t>v </w:t>
      </w:r>
      <w:r>
        <w:rPr/>
        <w:t>(por lo regular un nombre de atributo) con un conjunto V (por lo regular un consulta anidada). El operador =ANY (o =SOME) devuelve TRUE si  el valor </w:t>
      </w:r>
      <w:r>
        <w:rPr>
          <w:i/>
        </w:rPr>
        <w:t>v </w:t>
      </w:r>
      <w:r>
        <w:rPr/>
        <w:t>es igual a algún valor del conjunto V, y por tanto equivale a </w:t>
      </w:r>
      <w:r>
        <w:rPr>
          <w:spacing w:val="-2"/>
        </w:rPr>
        <w:t>IN. </w:t>
      </w:r>
      <w:r>
        <w:rPr/>
        <w:t>Las palabras reservadas ANY y SOME tienen el mismo significado. Otros operadores que se pueden combinar con ANY y SOME incluyen &gt;, &gt;=, &lt;, &lt;=, y &lt;&gt;. También es posible combinar la palabra reservada ALL con uno de estos operadores. Por ejemplo, la condición de comparación (</w:t>
      </w:r>
      <w:r>
        <w:rPr>
          <w:i/>
        </w:rPr>
        <w:t>v </w:t>
      </w:r>
      <w:r>
        <w:rPr/>
        <w:t>&gt; ALL V) devuelve TRUE si el valor </w:t>
      </w:r>
      <w:r>
        <w:rPr>
          <w:i/>
        </w:rPr>
        <w:t>v </w:t>
      </w:r>
      <w:r>
        <w:rPr/>
        <w:t>es mayor que todos los valores  del conjunto</w:t>
      </w:r>
      <w:r>
        <w:rPr>
          <w:spacing w:val="-3"/>
        </w:rPr>
        <w:t> </w:t>
      </w:r>
      <w:r>
        <w:rPr/>
        <w:t>V.</w:t>
      </w:r>
    </w:p>
    <w:p>
      <w:pPr>
        <w:pStyle w:val="BodyText"/>
        <w:spacing w:before="11"/>
        <w:rPr>
          <w:sz w:val="23"/>
        </w:rPr>
      </w:pPr>
    </w:p>
    <w:p>
      <w:pPr>
        <w:pStyle w:val="BodyText"/>
        <w:ind w:left="120"/>
        <w:jc w:val="both"/>
      </w:pPr>
      <w:r>
        <w:rPr/>
        <w:t>Consulta 12.</w:t>
      </w:r>
    </w:p>
    <w:p>
      <w:pPr>
        <w:pStyle w:val="BodyText"/>
        <w:ind w:left="120" w:right="130"/>
        <w:jc w:val="both"/>
      </w:pPr>
      <w:r>
        <w:rPr/>
        <w:t>Mostrar todo empleado cuyo salario es mayor que el de todos los empleados del departamento 5.</w:t>
      </w:r>
    </w:p>
    <w:p>
      <w:pPr>
        <w:pStyle w:val="BodyText"/>
        <w:ind w:left="841" w:right="5506"/>
      </w:pPr>
      <w:r>
        <w:rPr/>
        <w:t>SELECT paterno, nombre FROM empleado</w:t>
      </w:r>
    </w:p>
    <w:p>
      <w:pPr>
        <w:pStyle w:val="BodyText"/>
        <w:ind w:left="841" w:right="601"/>
      </w:pPr>
      <w:r>
        <w:rPr/>
        <w:t>WHERE salario &gt; all (SELECT salario</w:t>
      </w:r>
    </w:p>
    <w:p>
      <w:pPr>
        <w:pStyle w:val="BodyText"/>
        <w:ind w:left="3061" w:right="3960" w:hanging="60"/>
      </w:pPr>
      <w:r>
        <w:rPr/>
        <w:t>FROM empleado WHERE dno= '5')</w:t>
      </w:r>
    </w:p>
    <w:p>
      <w:pPr>
        <w:pStyle w:val="BodyText"/>
        <w:spacing w:before="2"/>
        <w:rPr>
          <w:sz w:val="25"/>
        </w:r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tblGrid>
      <w:tr>
        <w:trPr>
          <w:trHeight w:val="262" w:hRule="exact"/>
        </w:trPr>
        <w:tc>
          <w:tcPr>
            <w:tcW w:w="1460" w:type="dxa"/>
            <w:shd w:val="clear" w:color="auto" w:fill="C0C0C0"/>
          </w:tcPr>
          <w:p>
            <w:pPr>
              <w:pStyle w:val="TableParagraph"/>
              <w:spacing w:line="261" w:lineRule="exact"/>
              <w:ind w:left="284"/>
              <w:rPr>
                <w:b/>
                <w:sz w:val="24"/>
              </w:rPr>
            </w:pPr>
            <w:r>
              <w:rPr>
                <w:b/>
                <w:sz w:val="24"/>
              </w:rPr>
              <w:t>paterno</w:t>
            </w:r>
          </w:p>
        </w:tc>
        <w:tc>
          <w:tcPr>
            <w:tcW w:w="1461" w:type="dxa"/>
            <w:shd w:val="clear" w:color="auto" w:fill="C0C0C0"/>
          </w:tcPr>
          <w:p>
            <w:pPr>
              <w:pStyle w:val="TableParagraph"/>
              <w:spacing w:line="261" w:lineRule="exact"/>
              <w:ind w:left="284"/>
              <w:rPr>
                <w:b/>
                <w:sz w:val="24"/>
              </w:rPr>
            </w:pPr>
            <w:r>
              <w:rPr>
                <w:b/>
                <w:sz w:val="24"/>
              </w:rPr>
              <w:t>nombre</w:t>
            </w:r>
          </w:p>
        </w:tc>
      </w:tr>
      <w:tr>
        <w:trPr>
          <w:trHeight w:val="273"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ortega</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Jennifer</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1" w:lineRule="exact"/>
              <w:ind w:left="36"/>
              <w:rPr>
                <w:sz w:val="24"/>
              </w:rPr>
            </w:pPr>
            <w:r>
              <w:rPr>
                <w:sz w:val="24"/>
              </w:rPr>
              <w:t>bond</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1" w:lineRule="exact"/>
              <w:ind w:left="36"/>
              <w:rPr>
                <w:sz w:val="24"/>
              </w:rPr>
            </w:pPr>
            <w:r>
              <w:rPr>
                <w:sz w:val="24"/>
              </w:rPr>
              <w:t>James</w:t>
            </w:r>
          </w:p>
        </w:tc>
      </w:tr>
    </w:tbl>
    <w:p>
      <w:pPr>
        <w:pStyle w:val="BodyText"/>
        <w:spacing w:line="268" w:lineRule="exact"/>
        <w:ind w:left="120"/>
        <w:jc w:val="both"/>
      </w:pPr>
      <w:r>
        <w:rPr/>
        <w:t>Tabla 6.12 Resultado de la consulta 12.</w:t>
      </w:r>
    </w:p>
    <w:p>
      <w:pPr>
        <w:pStyle w:val="BodyText"/>
      </w:pPr>
    </w:p>
    <w:p>
      <w:pPr>
        <w:pStyle w:val="BodyText"/>
        <w:ind w:left="120" w:right="112"/>
        <w:jc w:val="both"/>
      </w:pPr>
      <w:r>
        <w:rPr/>
        <w:t>En general, podemos tener varios niveles de consulta anidados. Una vez más nos enfrentamos a posibles ambigüedades en los nombres de los atributos si hay atributos con el mismo nombre: uno en la relación listada en la cláusula FROM de la consulta exterior y el otro en una relación listada en la cláusula </w:t>
      </w:r>
      <w:r>
        <w:rPr>
          <w:spacing w:val="-3"/>
        </w:rPr>
        <w:t>FROM </w:t>
      </w:r>
      <w:r>
        <w:rPr/>
        <w:t>de la consulta anidada. </w:t>
      </w:r>
      <w:r>
        <w:rPr>
          <w:spacing w:val="-6"/>
        </w:rPr>
        <w:t>La </w:t>
      </w:r>
      <w:r>
        <w:rPr/>
        <w:t>forma </w:t>
      </w:r>
      <w:r>
        <w:rPr>
          <w:spacing w:val="-3"/>
        </w:rPr>
        <w:t>de </w:t>
      </w:r>
      <w:r>
        <w:rPr/>
        <w:t>manejar atributos con mismo nombre en diferentes niveles de anidamiento se pueden manejar como las variables globales y locales en un lenguaje como pascal, que permite anidar procedimientos y funciones. Para ilustrar la ambigüedad </w:t>
      </w:r>
      <w:r>
        <w:rPr>
          <w:spacing w:val="-3"/>
        </w:rPr>
        <w:t>de </w:t>
      </w:r>
      <w:r>
        <w:rPr/>
        <w:t>los nombres de atributos en las consultas anidadas, consideremos la consulta 13, cuyo resultado se muestra en la tabla</w:t>
      </w:r>
      <w:r>
        <w:rPr>
          <w:spacing w:val="-3"/>
        </w:rPr>
        <w:t> </w:t>
      </w:r>
      <w:r>
        <w:rPr/>
        <w:t>6.13</w:t>
      </w:r>
    </w:p>
    <w:p>
      <w:pPr>
        <w:pStyle w:val="BodyText"/>
      </w:pPr>
    </w:p>
    <w:p>
      <w:pPr>
        <w:pStyle w:val="BodyText"/>
        <w:ind w:left="120"/>
        <w:jc w:val="both"/>
      </w:pPr>
      <w:r>
        <w:rPr/>
        <w:t>Consulta 13.</w:t>
      </w:r>
    </w:p>
    <w:p>
      <w:pPr>
        <w:pStyle w:val="BodyText"/>
        <w:ind w:left="120" w:right="125"/>
        <w:jc w:val="both"/>
      </w:pPr>
      <w:r>
        <w:rPr/>
        <w:t>Obtener el nombre de todos los empleados que tienen un dependiente con el mismo nombre de pila que el empleado.</w:t>
      </w:r>
    </w:p>
    <w:p>
      <w:pPr>
        <w:spacing w:after="0"/>
        <w:jc w:val="both"/>
        <w:sectPr>
          <w:pgSz w:w="12240" w:h="15840"/>
          <w:pgMar w:header="0" w:footer="709" w:top="1380" w:bottom="960" w:left="1680" w:right="1680"/>
        </w:sectPr>
      </w:pPr>
    </w:p>
    <w:p>
      <w:pPr>
        <w:pStyle w:val="BodyText"/>
        <w:spacing w:before="52"/>
        <w:ind w:left="100" w:right="5894"/>
      </w:pPr>
      <w:r>
        <w:rPr/>
        <w:t>SELECT e.paterno, e.nombre FROM empleado e</w:t>
      </w:r>
    </w:p>
    <w:p>
      <w:pPr>
        <w:pStyle w:val="BodyText"/>
        <w:ind w:left="100"/>
      </w:pPr>
      <w:r>
        <w:rPr/>
        <w:t>WHERE e.matricula in (SELECT empleadomat</w:t>
      </w:r>
    </w:p>
    <w:p>
      <w:pPr>
        <w:pStyle w:val="BodyText"/>
        <w:ind w:left="2385"/>
      </w:pPr>
      <w:r>
        <w:rPr/>
        <w:t>FROM dependientes</w:t>
      </w:r>
    </w:p>
    <w:p>
      <w:pPr>
        <w:pStyle w:val="BodyText"/>
        <w:ind w:left="3221" w:right="2451" w:hanging="840"/>
      </w:pPr>
      <w:r>
        <w:rPr/>
        <w:t>WHERE empleadomat=matricula and nombre=nombredependiente and sexo=e.sexo);</w:t>
      </w:r>
    </w:p>
    <w:p>
      <w:pPr>
        <w:pStyle w:val="BodyText"/>
        <w:spacing w:before="6"/>
        <w:rPr>
          <w:sz w:val="25"/>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61"/>
      </w:tblGrid>
      <w:tr>
        <w:trPr>
          <w:trHeight w:val="258" w:hRule="exact"/>
        </w:trPr>
        <w:tc>
          <w:tcPr>
            <w:tcW w:w="1442" w:type="dxa"/>
            <w:shd w:val="clear" w:color="auto" w:fill="C0C0C0"/>
          </w:tcPr>
          <w:p>
            <w:pPr>
              <w:pStyle w:val="TableParagraph"/>
              <w:spacing w:line="261" w:lineRule="exact"/>
              <w:ind w:left="266"/>
              <w:rPr>
                <w:b/>
                <w:sz w:val="24"/>
              </w:rPr>
            </w:pPr>
            <w:r>
              <w:rPr>
                <w:b/>
                <w:sz w:val="24"/>
              </w:rPr>
              <w:t>paterno</w:t>
            </w:r>
          </w:p>
        </w:tc>
        <w:tc>
          <w:tcPr>
            <w:tcW w:w="1461" w:type="dxa"/>
            <w:shd w:val="clear" w:color="auto" w:fill="C0C0C0"/>
          </w:tcPr>
          <w:p>
            <w:pPr>
              <w:pStyle w:val="TableParagraph"/>
              <w:spacing w:line="261" w:lineRule="exact"/>
              <w:ind w:left="284"/>
              <w:rPr>
                <w:b/>
                <w:sz w:val="24"/>
              </w:rPr>
            </w:pPr>
            <w:r>
              <w:rPr>
                <w:b/>
                <w:sz w:val="24"/>
              </w:rPr>
              <w:t>nombre</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perez</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r>
    </w:tbl>
    <w:p>
      <w:pPr>
        <w:pStyle w:val="BodyText"/>
        <w:spacing w:line="268" w:lineRule="exact"/>
        <w:ind w:left="100"/>
        <w:jc w:val="both"/>
      </w:pPr>
      <w:r>
        <w:rPr/>
        <w:t>Tabla 6.13. Resultado de la consulta 13.</w:t>
      </w:r>
    </w:p>
    <w:p>
      <w:pPr>
        <w:pStyle w:val="BodyText"/>
        <w:ind w:left="100" w:right="123"/>
        <w:jc w:val="both"/>
      </w:pPr>
      <w:r>
        <w:rPr/>
        <w:t>En la consulta anidada 13, debemos calificar e.sexo porque se refiere al atributo SEXO del EMPLEADO de la consulta exterior, y DEPENDIENTE también tiene un atributo llamado SEXO. Todas las referencias no calificadas a SEXO en la consulta anidada se refieren a SEXO de dependiente.</w:t>
      </w:r>
    </w:p>
    <w:p>
      <w:pPr>
        <w:pStyle w:val="BodyText"/>
        <w:ind w:left="100" w:right="117"/>
        <w:jc w:val="both"/>
      </w:pPr>
      <w:r>
        <w:rPr/>
        <w:t>Siempre que una condición en la cláusula WHERE de una consulta anidada hace referencia a un atributo de una relación declarada en la consulta exterior, se dice que las dos consultas están correlacionadas.</w:t>
      </w:r>
    </w:p>
    <w:p>
      <w:pPr>
        <w:pStyle w:val="BodyText"/>
        <w:ind w:left="100" w:right="123"/>
        <w:jc w:val="both"/>
      </w:pPr>
      <w:r>
        <w:rPr/>
        <w:t>En general, una consulta escrita con bloques SELECT… FROM… WHERE anidados y que emplee los operadores de comparación = o IN siempre puede expresarse como una consulta de un solo bloque. Por ejemplo, la consulta 13 puede escribirse como sigue:</w:t>
      </w:r>
    </w:p>
    <w:p>
      <w:pPr>
        <w:pStyle w:val="BodyText"/>
      </w:pPr>
    </w:p>
    <w:p>
      <w:pPr>
        <w:pStyle w:val="BodyText"/>
        <w:ind w:left="100"/>
        <w:jc w:val="both"/>
      </w:pPr>
      <w:r>
        <w:rPr/>
        <w:t>Consulta 14</w:t>
      </w:r>
    </w:p>
    <w:p>
      <w:pPr>
        <w:pStyle w:val="BodyText"/>
        <w:ind w:left="100"/>
        <w:jc w:val="both"/>
      </w:pPr>
      <w:r>
        <w:rPr/>
        <w:t>Responde la consulta 13 sin necesidad de anidamiento.</w:t>
      </w:r>
    </w:p>
    <w:p>
      <w:pPr>
        <w:pStyle w:val="BodyText"/>
      </w:pPr>
    </w:p>
    <w:p>
      <w:pPr>
        <w:pStyle w:val="BodyText"/>
        <w:ind w:left="821" w:right="4626"/>
      </w:pPr>
      <w:r>
        <w:rPr/>
        <w:t>SELECT e.paterno, e.nombre FROM empleado e, dependientes d</w:t>
      </w:r>
    </w:p>
    <w:p>
      <w:pPr>
        <w:pStyle w:val="BodyText"/>
        <w:ind w:left="1721" w:right="2451" w:hanging="900"/>
      </w:pPr>
      <w:r>
        <w:rPr/>
        <w:t>WHERE e.matricula=d.empleadomat and e.sexo=d.sexo and e.nombre=d.nombredependiente</w:t>
      </w:r>
    </w:p>
    <w:p>
      <w:pPr>
        <w:pStyle w:val="BodyText"/>
        <w:spacing w:before="2" w:after="1"/>
        <w:rPr>
          <w:sz w:val="25"/>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45"/>
      </w:tblGrid>
      <w:tr>
        <w:trPr>
          <w:trHeight w:val="262" w:hRule="exact"/>
        </w:trPr>
        <w:tc>
          <w:tcPr>
            <w:tcW w:w="1442" w:type="dxa"/>
            <w:shd w:val="clear" w:color="auto" w:fill="C0C0C0"/>
          </w:tcPr>
          <w:p>
            <w:pPr>
              <w:pStyle w:val="TableParagraph"/>
              <w:spacing w:line="261" w:lineRule="exact"/>
              <w:ind w:left="266"/>
              <w:rPr>
                <w:b/>
                <w:sz w:val="24"/>
              </w:rPr>
            </w:pPr>
            <w:r>
              <w:rPr>
                <w:b/>
                <w:sz w:val="24"/>
              </w:rPr>
              <w:t>paterno</w:t>
            </w:r>
          </w:p>
        </w:tc>
        <w:tc>
          <w:tcPr>
            <w:tcW w:w="1445" w:type="dxa"/>
            <w:shd w:val="clear" w:color="auto" w:fill="C0C0C0"/>
          </w:tcPr>
          <w:p>
            <w:pPr>
              <w:pStyle w:val="TableParagraph"/>
              <w:spacing w:line="261" w:lineRule="exact"/>
              <w:ind w:left="284" w:right="-6"/>
              <w:rPr>
                <w:b/>
                <w:sz w:val="24"/>
              </w:rPr>
            </w:pPr>
            <w:r>
              <w:rPr>
                <w:b/>
                <w:sz w:val="24"/>
              </w:rPr>
              <w:t>nombre</w:t>
            </w:r>
          </w:p>
        </w:tc>
      </w:tr>
      <w:tr>
        <w:trPr>
          <w:trHeight w:val="272"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perez</w:t>
            </w:r>
          </w:p>
        </w:tc>
        <w:tc>
          <w:tcPr>
            <w:tcW w:w="1445" w:type="dxa"/>
            <w:tcBorders>
              <w:left w:val="single" w:sz="5" w:space="0" w:color="C0C0C0"/>
              <w:bottom w:val="single" w:sz="5" w:space="0" w:color="C0C0C0"/>
              <w:right w:val="single" w:sz="5" w:space="0" w:color="C0C0C0"/>
            </w:tcBorders>
          </w:tcPr>
          <w:p>
            <w:pPr>
              <w:pStyle w:val="TableParagraph"/>
              <w:spacing w:line="275" w:lineRule="exact"/>
              <w:ind w:left="36" w:right="-6"/>
              <w:rPr>
                <w:sz w:val="24"/>
              </w:rPr>
            </w:pPr>
            <w:r>
              <w:rPr>
                <w:sz w:val="24"/>
              </w:rPr>
              <w:t>juan</w:t>
            </w:r>
          </w:p>
        </w:tc>
      </w:tr>
    </w:tbl>
    <w:p>
      <w:pPr>
        <w:pStyle w:val="BodyText"/>
        <w:spacing w:line="268" w:lineRule="exact"/>
        <w:ind w:left="100"/>
        <w:jc w:val="both"/>
      </w:pPr>
      <w:r>
        <w:rPr/>
        <w:t>Tabla 6.14. Resultado de la consulta 14</w:t>
      </w:r>
    </w:p>
    <w:p>
      <w:pPr>
        <w:pStyle w:val="BodyText"/>
      </w:pPr>
    </w:p>
    <w:p>
      <w:pPr>
        <w:pStyle w:val="BodyText"/>
        <w:ind w:left="100" w:right="114"/>
        <w:jc w:val="both"/>
      </w:pPr>
      <w:r>
        <w:rPr/>
        <w:t>La función de SQL EXISTS sirve para comprobar si el resultado de una consulta anidada correlacionada está vacío. La consulta 15 muestra cómo se responde la consulta 13 empleando la función EXIST.</w:t>
      </w:r>
    </w:p>
    <w:p>
      <w:pPr>
        <w:pStyle w:val="BodyText"/>
        <w:ind w:left="100"/>
        <w:jc w:val="both"/>
      </w:pPr>
      <w:r>
        <w:rPr/>
        <w:t>Consulta 15.</w:t>
      </w:r>
    </w:p>
    <w:p>
      <w:pPr>
        <w:pStyle w:val="BodyText"/>
        <w:ind w:left="100"/>
        <w:jc w:val="both"/>
      </w:pPr>
      <w:r>
        <w:rPr/>
        <w:t>Responde la consulta 13 empleando la función EXISTS.</w:t>
      </w:r>
    </w:p>
    <w:p>
      <w:pPr>
        <w:pStyle w:val="BodyText"/>
      </w:pPr>
    </w:p>
    <w:p>
      <w:pPr>
        <w:pStyle w:val="BodyText"/>
        <w:ind w:left="100" w:right="5894"/>
      </w:pPr>
      <w:r>
        <w:rPr/>
        <w:t>SELECT e.paterno, e.nombre FROM empleado e</w:t>
      </w:r>
    </w:p>
    <w:p>
      <w:pPr>
        <w:pStyle w:val="BodyText"/>
        <w:ind w:left="100"/>
        <w:jc w:val="both"/>
      </w:pPr>
      <w:r>
        <w:rPr/>
        <w:t>WHERE EXISTS (SELECT *</w:t>
      </w:r>
    </w:p>
    <w:p>
      <w:pPr>
        <w:pStyle w:val="BodyText"/>
        <w:ind w:left="1785"/>
      </w:pPr>
      <w:r>
        <w:rPr/>
        <w:t>FROM dependientes</w:t>
      </w:r>
    </w:p>
    <w:p>
      <w:pPr>
        <w:pStyle w:val="BodyText"/>
        <w:ind w:left="2621" w:right="2164" w:hanging="841"/>
      </w:pPr>
      <w:r>
        <w:rPr/>
        <w:t>WHERE matricula=empleadomat and sexo=e.sexo and nombre=nombredependiente)</w:t>
      </w:r>
    </w:p>
    <w:p>
      <w:pPr>
        <w:spacing w:after="0"/>
        <w:sectPr>
          <w:pgSz w:w="12240" w:h="15840"/>
          <w:pgMar w:header="0" w:footer="709" w:top="1380" w:bottom="960" w:left="1700" w:right="1680"/>
        </w:sectPr>
      </w:pPr>
    </w:p>
    <w:p>
      <w:pPr>
        <w:pStyle w:val="BodyText"/>
        <w:spacing w:before="7" w:after="1"/>
        <w:rPr>
          <w:sz w:val="19"/>
        </w:rPr>
      </w:pP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61"/>
      </w:tblGrid>
      <w:tr>
        <w:trPr>
          <w:trHeight w:val="258" w:hRule="exact"/>
        </w:trPr>
        <w:tc>
          <w:tcPr>
            <w:tcW w:w="1442" w:type="dxa"/>
            <w:shd w:val="clear" w:color="auto" w:fill="C0C0C0"/>
          </w:tcPr>
          <w:p>
            <w:pPr>
              <w:pStyle w:val="TableParagraph"/>
              <w:spacing w:line="261" w:lineRule="exact"/>
              <w:ind w:left="266"/>
              <w:rPr>
                <w:b/>
                <w:sz w:val="24"/>
              </w:rPr>
            </w:pPr>
            <w:r>
              <w:rPr>
                <w:b/>
                <w:sz w:val="24"/>
              </w:rPr>
              <w:t>paterno</w:t>
            </w:r>
          </w:p>
        </w:tc>
        <w:tc>
          <w:tcPr>
            <w:tcW w:w="1461" w:type="dxa"/>
            <w:shd w:val="clear" w:color="auto" w:fill="C0C0C0"/>
          </w:tcPr>
          <w:p>
            <w:pPr>
              <w:pStyle w:val="TableParagraph"/>
              <w:spacing w:line="261" w:lineRule="exact"/>
              <w:ind w:left="272"/>
              <w:rPr>
                <w:b/>
                <w:sz w:val="24"/>
              </w:rPr>
            </w:pPr>
            <w:r>
              <w:rPr>
                <w:b/>
                <w:sz w:val="24"/>
              </w:rPr>
              <w:t>Nombre</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left="18"/>
              <w:rPr>
                <w:sz w:val="24"/>
              </w:rPr>
            </w:pPr>
            <w:r>
              <w:rPr>
                <w:sz w:val="24"/>
              </w:rPr>
              <w:t>perez</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r>
    </w:tbl>
    <w:p>
      <w:pPr>
        <w:pStyle w:val="BodyText"/>
        <w:spacing w:line="268" w:lineRule="exact"/>
        <w:ind w:left="120"/>
        <w:jc w:val="both"/>
      </w:pPr>
      <w:r>
        <w:rPr/>
        <w:t>Tabla 6.15. Resultado de la consulta 15.</w:t>
      </w:r>
    </w:p>
    <w:p>
      <w:pPr>
        <w:pStyle w:val="BodyText"/>
      </w:pPr>
    </w:p>
    <w:p>
      <w:pPr>
        <w:pStyle w:val="BodyText"/>
        <w:ind w:left="120" w:right="119"/>
        <w:jc w:val="both"/>
      </w:pPr>
      <w:r>
        <w:rPr/>
        <w:t>EXISTS y NOT EXISTS casi siempre se usan junto con una consulta anidada correlacionada. En general, EXISTS(Q) devuelve TRUE si hay por lo menos una tupla en el resultado de la consulta Q, y devuelve FALSE en caso contrario. En la consulta 16 se muestra un ejemplo de la función NOT EXISTS.</w:t>
      </w:r>
    </w:p>
    <w:p>
      <w:pPr>
        <w:pStyle w:val="BodyText"/>
      </w:pPr>
    </w:p>
    <w:p>
      <w:pPr>
        <w:pStyle w:val="BodyText"/>
        <w:ind w:left="120"/>
        <w:jc w:val="both"/>
      </w:pPr>
      <w:r>
        <w:rPr/>
        <w:t>Consulta 16</w:t>
      </w:r>
    </w:p>
    <w:p>
      <w:pPr>
        <w:pStyle w:val="BodyText"/>
        <w:ind w:left="120"/>
        <w:jc w:val="both"/>
      </w:pPr>
      <w:r>
        <w:rPr/>
        <w:t>Obtener los nombres de los empleados que no tienen dependientes.</w:t>
      </w:r>
    </w:p>
    <w:p>
      <w:pPr>
        <w:pStyle w:val="BodyText"/>
        <w:ind w:left="841" w:right="5506"/>
      </w:pPr>
      <w:r>
        <w:rPr/>
        <w:t>SELECT nombre, paterno FROM empleado</w:t>
      </w:r>
    </w:p>
    <w:p>
      <w:pPr>
        <w:pStyle w:val="BodyText"/>
        <w:ind w:left="841" w:right="601"/>
      </w:pPr>
      <w:r>
        <w:rPr/>
        <w:t>WHERE not exists (SELECT *</w:t>
      </w:r>
    </w:p>
    <w:p>
      <w:pPr>
        <w:pStyle w:val="BodyText"/>
        <w:ind w:left="2765" w:right="601"/>
      </w:pPr>
      <w:r>
        <w:rPr/>
        <w:t>FROM dependientes</w:t>
      </w:r>
    </w:p>
    <w:p>
      <w:pPr>
        <w:pStyle w:val="BodyText"/>
        <w:spacing w:after="14"/>
        <w:ind w:left="2761" w:right="601"/>
      </w:pPr>
      <w:r>
        <w:rPr/>
        <w:t>WHERE empleadomat=matricula)</w:t>
      </w: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nombre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0"/>
              <w:rPr>
                <w:b/>
                <w:sz w:val="24"/>
              </w:rPr>
            </w:pPr>
            <w:r>
              <w:rPr>
                <w:b/>
                <w:sz w:val="24"/>
              </w:rPr>
              <w:t>Paterno</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alicia</w:t>
            </w:r>
          </w:p>
        </w:tc>
        <w:tc>
          <w:tcPr>
            <w:tcW w:w="1461" w:type="dxa"/>
            <w:tcBorders>
              <w:top w:val="single" w:sz="5" w:space="0" w:color="000000"/>
            </w:tcBorders>
          </w:tcPr>
          <w:p>
            <w:pPr>
              <w:pStyle w:val="TableParagraph"/>
              <w:spacing w:line="275" w:lineRule="exact"/>
              <w:ind w:left="36"/>
              <w:rPr>
                <w:sz w:val="24"/>
              </w:rPr>
            </w:pPr>
            <w:r>
              <w:rPr>
                <w:sz w:val="24"/>
              </w:rPr>
              <w:t>Zelaya</w:t>
            </w:r>
          </w:p>
        </w:tc>
      </w:tr>
      <w:tr>
        <w:trPr>
          <w:trHeight w:val="268" w:hRule="exact"/>
        </w:trPr>
        <w:tc>
          <w:tcPr>
            <w:tcW w:w="1460" w:type="dxa"/>
          </w:tcPr>
          <w:p>
            <w:pPr>
              <w:pStyle w:val="TableParagraph"/>
              <w:spacing w:line="271" w:lineRule="exact"/>
              <w:ind w:left="36"/>
              <w:rPr>
                <w:sz w:val="24"/>
              </w:rPr>
            </w:pPr>
            <w:r>
              <w:rPr>
                <w:sz w:val="24"/>
              </w:rPr>
              <w:t>ramses</w:t>
            </w:r>
          </w:p>
        </w:tc>
        <w:tc>
          <w:tcPr>
            <w:tcW w:w="1461" w:type="dxa"/>
          </w:tcPr>
          <w:p>
            <w:pPr>
              <w:pStyle w:val="TableParagraph"/>
              <w:spacing w:line="271" w:lineRule="exact"/>
              <w:ind w:left="36"/>
              <w:rPr>
                <w:sz w:val="24"/>
              </w:rPr>
            </w:pPr>
            <w:r>
              <w:rPr>
                <w:sz w:val="24"/>
              </w:rPr>
              <w:t>Sanchez</w:t>
            </w:r>
          </w:p>
        </w:tc>
      </w:tr>
      <w:tr>
        <w:trPr>
          <w:trHeight w:val="273" w:hRule="exact"/>
        </w:trPr>
        <w:tc>
          <w:tcPr>
            <w:tcW w:w="1460" w:type="dxa"/>
          </w:tcPr>
          <w:p>
            <w:pPr>
              <w:pStyle w:val="TableParagraph"/>
              <w:spacing w:line="275" w:lineRule="exact"/>
              <w:ind w:left="36"/>
              <w:rPr>
                <w:sz w:val="24"/>
              </w:rPr>
            </w:pPr>
            <w:r>
              <w:rPr>
                <w:sz w:val="24"/>
              </w:rPr>
              <w:t>josefa</w:t>
            </w:r>
          </w:p>
        </w:tc>
        <w:tc>
          <w:tcPr>
            <w:tcW w:w="1461" w:type="dxa"/>
          </w:tcPr>
          <w:p>
            <w:pPr>
              <w:pStyle w:val="TableParagraph"/>
              <w:spacing w:line="275" w:lineRule="exact"/>
              <w:ind w:left="36"/>
              <w:rPr>
                <w:sz w:val="24"/>
              </w:rPr>
            </w:pPr>
            <w:r>
              <w:rPr>
                <w:sz w:val="24"/>
              </w:rPr>
              <w:t>Espana</w:t>
            </w:r>
          </w:p>
        </w:tc>
      </w:tr>
      <w:tr>
        <w:trPr>
          <w:trHeight w:val="268" w:hRule="exact"/>
        </w:trPr>
        <w:tc>
          <w:tcPr>
            <w:tcW w:w="1460" w:type="dxa"/>
          </w:tcPr>
          <w:p>
            <w:pPr>
              <w:pStyle w:val="TableParagraph"/>
              <w:spacing w:line="271" w:lineRule="exact"/>
              <w:ind w:left="36"/>
              <w:rPr>
                <w:sz w:val="24"/>
              </w:rPr>
            </w:pPr>
            <w:r>
              <w:rPr>
                <w:sz w:val="24"/>
              </w:rPr>
              <w:t>aldama</w:t>
            </w:r>
          </w:p>
        </w:tc>
        <w:tc>
          <w:tcPr>
            <w:tcW w:w="1461" w:type="dxa"/>
          </w:tcPr>
          <w:p>
            <w:pPr>
              <w:pStyle w:val="TableParagraph"/>
              <w:spacing w:line="271" w:lineRule="exact"/>
              <w:ind w:left="36"/>
              <w:rPr>
                <w:sz w:val="24"/>
              </w:rPr>
            </w:pPr>
            <w:r>
              <w:rPr>
                <w:sz w:val="24"/>
              </w:rPr>
              <w:t>Hidalgo</w:t>
            </w:r>
          </w:p>
        </w:tc>
      </w:tr>
      <w:tr>
        <w:trPr>
          <w:trHeight w:val="272" w:hRule="exact"/>
        </w:trPr>
        <w:tc>
          <w:tcPr>
            <w:tcW w:w="1460" w:type="dxa"/>
          </w:tcPr>
          <w:p>
            <w:pPr>
              <w:pStyle w:val="TableParagraph"/>
              <w:spacing w:line="275" w:lineRule="exact"/>
              <w:ind w:left="36"/>
              <w:rPr>
                <w:sz w:val="24"/>
              </w:rPr>
            </w:pPr>
            <w:r>
              <w:rPr>
                <w:sz w:val="24"/>
              </w:rPr>
              <w:t>james</w:t>
            </w:r>
          </w:p>
        </w:tc>
        <w:tc>
          <w:tcPr>
            <w:tcW w:w="1461" w:type="dxa"/>
          </w:tcPr>
          <w:p>
            <w:pPr>
              <w:pStyle w:val="TableParagraph"/>
              <w:spacing w:line="275" w:lineRule="exact"/>
              <w:ind w:left="36"/>
              <w:rPr>
                <w:sz w:val="24"/>
              </w:rPr>
            </w:pPr>
            <w:r>
              <w:rPr>
                <w:sz w:val="24"/>
              </w:rPr>
              <w:t>Bond</w:t>
            </w:r>
          </w:p>
        </w:tc>
      </w:tr>
    </w:tbl>
    <w:p>
      <w:pPr>
        <w:pStyle w:val="BodyText"/>
        <w:spacing w:line="268" w:lineRule="exact"/>
        <w:ind w:left="120"/>
        <w:jc w:val="both"/>
      </w:pPr>
      <w:r>
        <w:rPr/>
        <w:t>Tabla 6.16. Resultado de la consulta 16.</w:t>
      </w:r>
    </w:p>
    <w:p>
      <w:pPr>
        <w:pStyle w:val="BodyText"/>
      </w:pPr>
    </w:p>
    <w:p>
      <w:pPr>
        <w:pStyle w:val="BodyText"/>
        <w:ind w:left="120" w:right="126"/>
        <w:jc w:val="both"/>
      </w:pPr>
      <w:r>
        <w:rPr/>
        <w:t>En la consulta anidada correlacionada 16 se obtienen todas las tuplas DEPENDIENTE relacionadas con una tupla EMPLEADO. Si no existe ninguna, se selecciona la tupla EMPLEADO. En la consulta 17 se muestra otro ejemplo de la función EXISTS combinada con el operador lógico AND.</w:t>
      </w:r>
    </w:p>
    <w:p>
      <w:pPr>
        <w:pStyle w:val="BodyText"/>
        <w:spacing w:before="11"/>
        <w:rPr>
          <w:sz w:val="23"/>
        </w:rPr>
      </w:pPr>
    </w:p>
    <w:p>
      <w:pPr>
        <w:pStyle w:val="BodyText"/>
        <w:ind w:left="120"/>
        <w:jc w:val="both"/>
      </w:pPr>
      <w:r>
        <w:rPr/>
        <w:t>Consulta 17.</w:t>
      </w:r>
    </w:p>
    <w:p>
      <w:pPr>
        <w:pStyle w:val="BodyText"/>
        <w:ind w:left="184"/>
        <w:jc w:val="both"/>
      </w:pPr>
      <w:r>
        <w:rPr/>
        <w:t>Lista los nombres de los gerentes que tienen por lo menos un dependiente.</w:t>
      </w:r>
    </w:p>
    <w:p>
      <w:pPr>
        <w:pStyle w:val="BodyText"/>
        <w:ind w:left="841" w:right="5506"/>
      </w:pPr>
      <w:r>
        <w:rPr/>
        <w:t>SELECT nombre, paterno FROM empleado</w:t>
      </w:r>
    </w:p>
    <w:p>
      <w:pPr>
        <w:pStyle w:val="BodyText"/>
        <w:ind w:left="841" w:right="601"/>
      </w:pPr>
      <w:r>
        <w:rPr/>
        <w:t>WHERE  exists (SELECT *</w:t>
      </w:r>
    </w:p>
    <w:p>
      <w:pPr>
        <w:pStyle w:val="BodyText"/>
        <w:ind w:left="2465" w:right="601"/>
      </w:pPr>
      <w:r>
        <w:rPr/>
        <w:t>FROM dependientes</w:t>
      </w:r>
    </w:p>
    <w:p>
      <w:pPr>
        <w:pStyle w:val="BodyText"/>
        <w:ind w:left="2461" w:right="601"/>
      </w:pPr>
      <w:r>
        <w:rPr/>
        <w:t>WHERE empleadomat=matricula)</w:t>
      </w:r>
    </w:p>
    <w:p>
      <w:pPr>
        <w:pStyle w:val="BodyText"/>
        <w:ind w:left="1801" w:right="601"/>
      </w:pPr>
      <w:r>
        <w:rPr/>
        <w:t>and</w:t>
      </w:r>
    </w:p>
    <w:p>
      <w:pPr>
        <w:pStyle w:val="BodyText"/>
        <w:ind w:left="1801" w:right="601"/>
      </w:pPr>
      <w:r>
        <w:rPr/>
        <w:t>exists (SELECT *</w:t>
      </w:r>
    </w:p>
    <w:p>
      <w:pPr>
        <w:pStyle w:val="BodyText"/>
        <w:ind w:left="2465" w:right="601"/>
      </w:pPr>
      <w:r>
        <w:rPr/>
        <w:t>FROM departamento</w:t>
      </w:r>
    </w:p>
    <w:p>
      <w:pPr>
        <w:pStyle w:val="BodyText"/>
        <w:spacing w:after="18"/>
        <w:ind w:left="2461" w:right="601"/>
      </w:pPr>
      <w:r>
        <w:rPr/>
        <w:t>WHERE matricula=matrigerente)</w:t>
      </w: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tblGrid>
      <w:tr>
        <w:trPr>
          <w:trHeight w:val="262" w:hRule="exact"/>
        </w:trPr>
        <w:tc>
          <w:tcPr>
            <w:tcW w:w="1460" w:type="dxa"/>
            <w:shd w:val="clear" w:color="auto" w:fill="C0C0C0"/>
          </w:tcPr>
          <w:p>
            <w:pPr>
              <w:pStyle w:val="TableParagraph"/>
              <w:spacing w:line="261" w:lineRule="exact"/>
              <w:ind w:left="284"/>
              <w:rPr>
                <w:b/>
                <w:sz w:val="24"/>
              </w:rPr>
            </w:pPr>
            <w:r>
              <w:rPr>
                <w:b/>
                <w:sz w:val="24"/>
              </w:rPr>
              <w:t>nombre</w:t>
            </w:r>
          </w:p>
        </w:tc>
        <w:tc>
          <w:tcPr>
            <w:tcW w:w="1461" w:type="dxa"/>
            <w:shd w:val="clear" w:color="auto" w:fill="C0C0C0"/>
          </w:tcPr>
          <w:p>
            <w:pPr>
              <w:pStyle w:val="TableParagraph"/>
              <w:spacing w:line="261" w:lineRule="exact"/>
              <w:ind w:left="280"/>
              <w:rPr>
                <w:b/>
                <w:sz w:val="24"/>
              </w:rPr>
            </w:pPr>
            <w:r>
              <w:rPr>
                <w:b/>
                <w:sz w:val="24"/>
              </w:rPr>
              <w:t>Paterno</w:t>
            </w:r>
          </w:p>
        </w:tc>
      </w:tr>
      <w:tr>
        <w:trPr>
          <w:trHeight w:val="268"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francisco</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r>
      <w:tr>
        <w:trPr>
          <w:trHeight w:val="276"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jennifer</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Ortega</w:t>
            </w:r>
          </w:p>
        </w:tc>
      </w:tr>
    </w:tbl>
    <w:p>
      <w:pPr>
        <w:pStyle w:val="BodyText"/>
        <w:spacing w:line="268" w:lineRule="exact"/>
        <w:ind w:left="120" w:right="601"/>
      </w:pPr>
      <w:r>
        <w:rPr/>
        <w:t>Tabla 6.17. Resultado de la consulta 17.</w:t>
      </w:r>
    </w:p>
    <w:p>
      <w:pPr>
        <w:spacing w:after="0" w:line="268" w:lineRule="exact"/>
        <w:sectPr>
          <w:pgSz w:w="12240" w:h="15840"/>
          <w:pgMar w:header="0" w:footer="709" w:top="1500" w:bottom="960" w:left="1680" w:right="1680"/>
        </w:sectPr>
      </w:pPr>
    </w:p>
    <w:p>
      <w:pPr>
        <w:pStyle w:val="BodyText"/>
        <w:spacing w:before="52"/>
        <w:ind w:left="120" w:right="115"/>
        <w:jc w:val="both"/>
      </w:pPr>
      <w:r>
        <w:rPr>
          <w:spacing w:val="-4"/>
        </w:rPr>
        <w:t>La </w:t>
      </w:r>
      <w:r>
        <w:rPr/>
        <w:t>división del álgebra relacional se puede implementar por medio de la función CONTAINS que existe en la implementación original de </w:t>
      </w:r>
      <w:r>
        <w:rPr>
          <w:spacing w:val="3"/>
        </w:rPr>
        <w:t>SQL </w:t>
      </w:r>
      <w:r>
        <w:rPr/>
        <w:t>en SYSTEM R. Este operador se eliminó posteriormente del lenguaje debido a la dificultad para  implementarlo </w:t>
      </w:r>
      <w:r>
        <w:rPr>
          <w:spacing w:val="-3"/>
        </w:rPr>
        <w:t>de </w:t>
      </w:r>
      <w:r>
        <w:rPr/>
        <w:t>forma eficiente. En la actualidad, la mayoría de las implementaciones comerciales de SQL no cuenta con dicho operador, el cual compara dos conjuntos de valores y devuelve TRUE si un conjunto contiene todos los valores del otro. El operador CONTAINS se puede expresar usando EXISTS y NOT EXISTS en los sistemas que no tienen el operador</w:t>
      </w:r>
      <w:r>
        <w:rPr>
          <w:spacing w:val="-15"/>
        </w:rPr>
        <w:t> </w:t>
      </w:r>
      <w:r>
        <w:rPr/>
        <w:t>CONTAINS.</w:t>
      </w:r>
    </w:p>
    <w:p>
      <w:pPr>
        <w:pStyle w:val="BodyText"/>
      </w:pPr>
    </w:p>
    <w:p>
      <w:pPr>
        <w:pStyle w:val="BodyText"/>
        <w:ind w:left="120"/>
        <w:jc w:val="both"/>
      </w:pPr>
      <w:r>
        <w:rPr/>
        <w:t>Consulta 18</w:t>
      </w:r>
    </w:p>
    <w:p>
      <w:pPr>
        <w:pStyle w:val="BodyText"/>
        <w:ind w:left="120" w:right="124"/>
        <w:jc w:val="both"/>
      </w:pPr>
      <w:r>
        <w:rPr/>
        <w:t>Obtener el nombre de todos los empleados que trabajan en todos los proyectos controlados por  el departamento número 5.</w:t>
      </w:r>
    </w:p>
    <w:p>
      <w:pPr>
        <w:pStyle w:val="BodyText"/>
        <w:ind w:left="841" w:right="5506"/>
      </w:pPr>
      <w:r>
        <w:rPr/>
        <w:t>SELECT nombre, paterno FROM empleado</w:t>
      </w:r>
    </w:p>
    <w:p>
      <w:pPr>
        <w:pStyle w:val="BodyText"/>
        <w:ind w:left="841" w:right="601"/>
      </w:pPr>
      <w:r>
        <w:rPr/>
        <w:t>WHERE  not exists (SELECT *</w:t>
      </w:r>
    </w:p>
    <w:p>
      <w:pPr>
        <w:pStyle w:val="BodyText"/>
        <w:ind w:left="2885" w:right="601"/>
      </w:pPr>
      <w:r>
        <w:rPr/>
        <w:t>FROM trabajaen b</w:t>
      </w:r>
    </w:p>
    <w:p>
      <w:pPr>
        <w:pStyle w:val="BodyText"/>
        <w:ind w:left="2881" w:right="601"/>
      </w:pPr>
      <w:r>
        <w:rPr/>
        <w:t>WHERE (b.pno in (SELECT pnumero</w:t>
      </w:r>
    </w:p>
    <w:p>
      <w:pPr>
        <w:pStyle w:val="BodyText"/>
        <w:ind w:left="4862" w:right="1949" w:hanging="60"/>
      </w:pPr>
      <w:r>
        <w:rPr/>
        <w:t>FROM proyecto WHERE DNO='5'))</w:t>
      </w:r>
    </w:p>
    <w:p>
      <w:pPr>
        <w:pStyle w:val="BodyText"/>
        <w:spacing w:before="120"/>
        <w:ind w:left="3840" w:right="2649"/>
        <w:jc w:val="center"/>
      </w:pPr>
      <w:r>
        <w:rPr/>
        <w:t>and</w:t>
      </w:r>
    </w:p>
    <w:p>
      <w:pPr>
        <w:pStyle w:val="BodyText"/>
        <w:ind w:left="4802" w:right="2918" w:firstLine="60"/>
      </w:pPr>
      <w:r>
        <w:rPr/>
        <w:t>not exists (SELECT *</w:t>
      </w:r>
    </w:p>
    <w:p>
      <w:pPr>
        <w:pStyle w:val="BodyText"/>
        <w:ind w:left="4866" w:right="601"/>
      </w:pPr>
      <w:r>
        <w:rPr/>
        <w:t>FROM trabajaen c</w:t>
      </w:r>
    </w:p>
    <w:p>
      <w:pPr>
        <w:pStyle w:val="BodyText"/>
        <w:ind w:left="5702" w:right="151" w:hanging="841"/>
      </w:pPr>
      <w:r>
        <w:rPr/>
        <w:t>WHERE c.matriculaemp=matricula and c.pno=b.pno))</w:t>
      </w:r>
    </w:p>
    <w:p>
      <w:pPr>
        <w:pStyle w:val="BodyText"/>
        <w:rPr>
          <w:sz w:val="20"/>
        </w:rPr>
      </w:pPr>
    </w:p>
    <w:p>
      <w:pPr>
        <w:pStyle w:val="BodyText"/>
        <w:rPr>
          <w:sz w:val="20"/>
        </w:rPr>
      </w:pPr>
    </w:p>
    <w:p>
      <w:pPr>
        <w:pStyle w:val="BodyText"/>
        <w:rPr>
          <w:sz w:val="20"/>
        </w:rPr>
      </w:pPr>
    </w:p>
    <w:p>
      <w:pPr>
        <w:pStyle w:val="BodyText"/>
        <w:spacing w:before="10"/>
        <w:rPr>
          <w:sz w:val="20"/>
        </w:r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tblGrid>
      <w:tr>
        <w:trPr>
          <w:trHeight w:val="258" w:hRule="exact"/>
        </w:trPr>
        <w:tc>
          <w:tcPr>
            <w:tcW w:w="1460" w:type="dxa"/>
            <w:shd w:val="clear" w:color="auto" w:fill="C0C0C0"/>
          </w:tcPr>
          <w:p>
            <w:pPr>
              <w:pStyle w:val="TableParagraph"/>
              <w:spacing w:line="261" w:lineRule="exact"/>
              <w:ind w:left="284"/>
              <w:rPr>
                <w:b/>
                <w:sz w:val="24"/>
              </w:rPr>
            </w:pPr>
            <w:r>
              <w:rPr>
                <w:b/>
                <w:sz w:val="24"/>
              </w:rPr>
              <w:t>nombre</w:t>
            </w:r>
          </w:p>
        </w:tc>
        <w:tc>
          <w:tcPr>
            <w:tcW w:w="1461" w:type="dxa"/>
            <w:shd w:val="clear" w:color="auto" w:fill="C0C0C0"/>
          </w:tcPr>
          <w:p>
            <w:pPr>
              <w:pStyle w:val="TableParagraph"/>
              <w:spacing w:line="261" w:lineRule="exact"/>
              <w:ind w:left="284"/>
              <w:rPr>
                <w:b/>
                <w:sz w:val="24"/>
              </w:rPr>
            </w:pPr>
            <w:r>
              <w:rPr>
                <w:b/>
                <w:sz w:val="24"/>
              </w:rPr>
              <w:t>paterno</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perez</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josefa</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espana</w:t>
            </w:r>
          </w:p>
        </w:tc>
      </w:tr>
    </w:tbl>
    <w:p>
      <w:pPr>
        <w:pStyle w:val="BodyText"/>
        <w:spacing w:line="268" w:lineRule="exact"/>
        <w:ind w:left="120" w:right="601"/>
      </w:pPr>
      <w:r>
        <w:rPr/>
        <w:t>Tabla 6.18. Resultado del la consulta 18.</w:t>
      </w:r>
    </w:p>
    <w:p>
      <w:pPr>
        <w:pStyle w:val="BodyText"/>
      </w:pPr>
    </w:p>
    <w:p>
      <w:pPr>
        <w:pStyle w:val="BodyText"/>
        <w:spacing w:before="10"/>
        <w:rPr>
          <w:sz w:val="20"/>
        </w:rPr>
      </w:pPr>
    </w:p>
    <w:p>
      <w:pPr>
        <w:pStyle w:val="BodyText"/>
        <w:ind w:left="120" w:right="143"/>
      </w:pPr>
      <w:r>
        <w:rPr/>
        <w:t>En 18, la consulta anidada exterior selecciona todas las tuplas trabajaen (B) cuyo número de proyecto sea el de un proyecto controlado por el departamento 5, si es que no hay una tupla trabajaen (c) con el mismo número de proyecto y con el mismo número de matrícula que la tupla EMPLEADO considerada en la consulta exterior. Si no existe ninguna tupla así, seleccionamos la tupla EMPLEADO. </w:t>
      </w:r>
      <w:r>
        <w:rPr>
          <w:spacing w:val="-4"/>
        </w:rPr>
        <w:t>La </w:t>
      </w:r>
      <w:r>
        <w:rPr/>
        <w:t>consulta 18 selecciona todos los empleados tales que no exista un proyecto controlado por el departamento 5 en le</w:t>
      </w:r>
      <w:r>
        <w:rPr>
          <w:spacing w:val="-17"/>
        </w:rPr>
        <w:t> </w:t>
      </w:r>
      <w:r>
        <w:rPr/>
        <w:t>cual no trabaje el</w:t>
      </w:r>
      <w:r>
        <w:rPr>
          <w:spacing w:val="-2"/>
        </w:rPr>
        <w:t> </w:t>
      </w:r>
      <w:r>
        <w:rPr/>
        <w:t>empleado.</w:t>
      </w:r>
    </w:p>
    <w:p>
      <w:pPr>
        <w:pStyle w:val="BodyText"/>
        <w:spacing w:before="120"/>
        <w:ind w:left="120" w:right="170"/>
      </w:pPr>
      <w:r>
        <w:rPr/>
        <w:t>Cabe señalar que en el álgebra relacional la consulta 18 requiere un tipo de cuantificador que en el cálculo relacional se denomina cuantificador universal. El cuantificador existencial negado NOT EXISTS puede servir para expresar una consulta cuantificada universalmente.</w:t>
      </w:r>
    </w:p>
    <w:p>
      <w:pPr>
        <w:spacing w:after="0"/>
        <w:sectPr>
          <w:pgSz w:w="12240" w:h="15840"/>
          <w:pgMar w:header="0" w:footer="709" w:top="1380" w:bottom="960" w:left="1680" w:right="1680"/>
        </w:sectPr>
      </w:pPr>
    </w:p>
    <w:p>
      <w:pPr>
        <w:pStyle w:val="BodyText"/>
        <w:spacing w:before="52"/>
        <w:ind w:left="120" w:right="170"/>
      </w:pPr>
      <w:r>
        <w:rPr/>
        <w:t>En SQL también es posible usar un conjunto explícito de valores en dichas consultas, en vez de una consulta anidada. Los Conjuntos de este tipo se encierran entre paréntesis</w:t>
      </w:r>
    </w:p>
    <w:p>
      <w:pPr>
        <w:pStyle w:val="BodyText"/>
        <w:spacing w:before="120"/>
        <w:ind w:left="120" w:right="601"/>
      </w:pPr>
      <w:r>
        <w:rPr/>
        <w:t>Consulta 19</w:t>
      </w:r>
    </w:p>
    <w:p>
      <w:pPr>
        <w:pStyle w:val="BodyText"/>
        <w:spacing w:before="120"/>
        <w:ind w:left="120" w:right="182"/>
      </w:pPr>
      <w:r>
        <w:rPr/>
        <w:t>Obtener el número de seguro social de todos los empleados que trabajan en los proyectos 1, 2 o 3</w:t>
      </w:r>
    </w:p>
    <w:p>
      <w:pPr>
        <w:pStyle w:val="BodyText"/>
        <w:spacing w:before="120"/>
        <w:ind w:left="841" w:right="4993"/>
      </w:pPr>
      <w:r>
        <w:rPr/>
        <w:t>SELECT distinct matriculaemp FROM trabajaen</w:t>
      </w:r>
    </w:p>
    <w:p>
      <w:pPr>
        <w:pStyle w:val="BodyText"/>
        <w:ind w:left="841" w:right="601"/>
      </w:pPr>
      <w:r>
        <w:rPr/>
        <w:t>WHERE pno in ('1','2','3')</w:t>
      </w:r>
    </w:p>
    <w:p>
      <w:pPr>
        <w:pStyle w:val="BodyText"/>
        <w:spacing w:before="10"/>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tblGrid>
      <w:tr>
        <w:trPr>
          <w:trHeight w:val="266"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124"/>
              <w:rPr>
                <w:b/>
                <w:sz w:val="24"/>
              </w:rPr>
            </w:pPr>
            <w:r>
              <w:rPr>
                <w:b/>
                <w:sz w:val="24"/>
              </w:rPr>
              <w:t>matriculae</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45555</w:t>
            </w:r>
          </w:p>
        </w:tc>
      </w:tr>
      <w:tr>
        <w:trPr>
          <w:trHeight w:val="269" w:hRule="exact"/>
        </w:trPr>
        <w:tc>
          <w:tcPr>
            <w:tcW w:w="1460" w:type="dxa"/>
          </w:tcPr>
          <w:p>
            <w:pPr>
              <w:pStyle w:val="TableParagraph"/>
              <w:spacing w:line="275" w:lineRule="exact"/>
              <w:ind w:left="36"/>
              <w:rPr>
                <w:sz w:val="24"/>
              </w:rPr>
            </w:pPr>
            <w:r>
              <w:rPr>
                <w:sz w:val="24"/>
              </w:rPr>
              <w:t>53453</w:t>
            </w:r>
          </w:p>
        </w:tc>
      </w:tr>
      <w:tr>
        <w:trPr>
          <w:trHeight w:val="272" w:hRule="exact"/>
        </w:trPr>
        <w:tc>
          <w:tcPr>
            <w:tcW w:w="1460" w:type="dxa"/>
          </w:tcPr>
          <w:p>
            <w:pPr>
              <w:pStyle w:val="TableParagraph"/>
              <w:spacing w:line="275" w:lineRule="exact"/>
              <w:ind w:left="36"/>
              <w:rPr>
                <w:sz w:val="24"/>
              </w:rPr>
            </w:pPr>
            <w:r>
              <w:rPr>
                <w:sz w:val="24"/>
              </w:rPr>
              <w:t>56789</w:t>
            </w:r>
          </w:p>
        </w:tc>
      </w:tr>
      <w:tr>
        <w:trPr>
          <w:trHeight w:val="272" w:hRule="exact"/>
        </w:trPr>
        <w:tc>
          <w:tcPr>
            <w:tcW w:w="1460" w:type="dxa"/>
          </w:tcPr>
          <w:p>
            <w:pPr>
              <w:pStyle w:val="TableParagraph"/>
              <w:spacing w:line="275" w:lineRule="exact"/>
              <w:ind w:left="36"/>
              <w:rPr>
                <w:sz w:val="24"/>
              </w:rPr>
            </w:pPr>
            <w:r>
              <w:rPr>
                <w:sz w:val="24"/>
              </w:rPr>
              <w:t>84444</w:t>
            </w:r>
          </w:p>
        </w:tc>
      </w:tr>
    </w:tbl>
    <w:p>
      <w:pPr>
        <w:pStyle w:val="BodyText"/>
        <w:spacing w:line="268" w:lineRule="exact"/>
        <w:ind w:left="120" w:right="601"/>
      </w:pPr>
      <w:r>
        <w:rPr/>
        <w:t>Tabla 6.19. Resultado de la consulta 19.</w:t>
      </w:r>
    </w:p>
    <w:p>
      <w:pPr>
        <w:pStyle w:val="BodyText"/>
        <w:spacing w:before="120"/>
        <w:ind w:left="120" w:right="170"/>
      </w:pPr>
      <w:r>
        <w:rPr/>
        <w:t>El valor NULO se maneja con el operador IS o IS NOT, en vez de usar = o &lt;&gt;. La razón es que SQL considera que cada valor nulo es distinto de los demás valores nulos, por lo que la comparación de igualdad no es apropiada. De esto se sigue que, cuando se especifica una condición de búsqueda de reunión (comparación), las tuplas con valores nulos en el atributo de reunión no se incluirán en el resultado. La consulta 20 ilustra lo anterior. (En ACCESS 97 se permite en forma indistinta el manejo del valor nulo con el operador IS o el operador =).</w:t>
      </w:r>
    </w:p>
    <w:p>
      <w:pPr>
        <w:pStyle w:val="BodyText"/>
        <w:spacing w:before="120"/>
        <w:ind w:left="120" w:right="601"/>
      </w:pPr>
      <w:r>
        <w:rPr/>
        <w:t>Consulta 20</w:t>
      </w:r>
    </w:p>
    <w:p>
      <w:pPr>
        <w:pStyle w:val="BodyText"/>
        <w:spacing w:before="120"/>
        <w:ind w:left="120" w:right="601"/>
      </w:pPr>
      <w:r>
        <w:rPr/>
        <w:t>Obtener los nombres de todos los empleados que no tienen supervisores.</w:t>
      </w:r>
    </w:p>
    <w:p>
      <w:pPr>
        <w:pStyle w:val="BodyText"/>
        <w:spacing w:before="120" w:after="18"/>
        <w:ind w:left="841" w:right="5452"/>
      </w:pPr>
      <w:r>
        <w:rPr/>
        <w:t>SELECT paterno, nombre FROM  empleado WHERE supervisor is null</w:t>
      </w: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45"/>
      </w:tblGrid>
      <w:tr>
        <w:trPr>
          <w:trHeight w:val="262" w:hRule="exact"/>
        </w:trPr>
        <w:tc>
          <w:tcPr>
            <w:tcW w:w="1442" w:type="dxa"/>
            <w:shd w:val="clear" w:color="auto" w:fill="C0C0C0"/>
          </w:tcPr>
          <w:p>
            <w:pPr>
              <w:pStyle w:val="TableParagraph"/>
              <w:spacing w:line="261" w:lineRule="exact"/>
              <w:ind w:left="266"/>
              <w:rPr>
                <w:b/>
                <w:sz w:val="24"/>
              </w:rPr>
            </w:pPr>
            <w:r>
              <w:rPr>
                <w:b/>
                <w:sz w:val="24"/>
              </w:rPr>
              <w:t>paterno</w:t>
            </w:r>
          </w:p>
        </w:tc>
        <w:tc>
          <w:tcPr>
            <w:tcW w:w="1445" w:type="dxa"/>
            <w:shd w:val="clear" w:color="auto" w:fill="C0C0C0"/>
          </w:tcPr>
          <w:p>
            <w:pPr>
              <w:pStyle w:val="TableParagraph"/>
              <w:spacing w:line="261" w:lineRule="exact"/>
              <w:ind w:left="284"/>
              <w:rPr>
                <w:b/>
                <w:sz w:val="24"/>
              </w:rPr>
            </w:pPr>
            <w:r>
              <w:rPr>
                <w:b/>
                <w:sz w:val="24"/>
              </w:rPr>
              <w:t>nombre</w:t>
            </w:r>
          </w:p>
        </w:tc>
      </w:tr>
      <w:tr>
        <w:trPr>
          <w:trHeight w:val="272" w:hRule="exact"/>
        </w:trPr>
        <w:tc>
          <w:tcPr>
            <w:tcW w:w="1442" w:type="dxa"/>
            <w:tcBorders>
              <w:left w:val="single" w:sz="5" w:space="0" w:color="C0C0C0"/>
              <w:bottom w:val="single" w:sz="5" w:space="0" w:color="C0C0C0"/>
              <w:right w:val="single" w:sz="5" w:space="0" w:color="C0C0C0"/>
            </w:tcBorders>
          </w:tcPr>
          <w:p>
            <w:pPr>
              <w:pStyle w:val="TableParagraph"/>
              <w:spacing w:line="271" w:lineRule="exact"/>
              <w:ind w:left="18"/>
              <w:rPr>
                <w:sz w:val="24"/>
              </w:rPr>
            </w:pPr>
            <w:r>
              <w:rPr>
                <w:sz w:val="24"/>
              </w:rPr>
              <w:t>bond</w:t>
            </w:r>
          </w:p>
        </w:tc>
        <w:tc>
          <w:tcPr>
            <w:tcW w:w="1445" w:type="dxa"/>
            <w:tcBorders>
              <w:left w:val="single" w:sz="5" w:space="0" w:color="C0C0C0"/>
              <w:bottom w:val="single" w:sz="5" w:space="0" w:color="C0C0C0"/>
              <w:right w:val="single" w:sz="5" w:space="0" w:color="C0C0C0"/>
            </w:tcBorders>
          </w:tcPr>
          <w:p>
            <w:pPr>
              <w:pStyle w:val="TableParagraph"/>
              <w:spacing w:line="271" w:lineRule="exact"/>
              <w:ind w:left="36"/>
              <w:rPr>
                <w:sz w:val="24"/>
              </w:rPr>
            </w:pPr>
            <w:r>
              <w:rPr>
                <w:sz w:val="24"/>
              </w:rPr>
              <w:t>james</w:t>
            </w:r>
          </w:p>
        </w:tc>
      </w:tr>
    </w:tbl>
    <w:p>
      <w:pPr>
        <w:pStyle w:val="BodyText"/>
        <w:spacing w:line="268" w:lineRule="exact"/>
        <w:ind w:left="120" w:right="601"/>
      </w:pPr>
      <w:r>
        <w:rPr/>
        <w:t>Tabla 6.20. Respuesta de la consulta 20.</w:t>
      </w:r>
    </w:p>
    <w:p>
      <w:pPr>
        <w:pStyle w:val="BodyText"/>
        <w:spacing w:before="120"/>
        <w:ind w:left="120" w:right="270"/>
      </w:pPr>
      <w:r>
        <w:rPr/>
        <w:t>Es posible cambiar el nombre de cualquier atributo que aparezca en el resultado de una consulta si se añade el calificador AS seguido del nuevo nombre. La construcción AS servirá para declarar seudónimos tanto de atributos como de relaciones. Se reescribirá la consulta 4 para mostrar el uso de seudónimos.</w:t>
      </w:r>
    </w:p>
    <w:p>
      <w:pPr>
        <w:pStyle w:val="BodyText"/>
        <w:spacing w:before="120"/>
        <w:ind w:left="120" w:right="601"/>
      </w:pPr>
      <w:r>
        <w:rPr/>
        <w:t>Consulta 4A. Misma a la consulta 4.</w:t>
      </w:r>
    </w:p>
    <w:p>
      <w:pPr>
        <w:pStyle w:val="BodyText"/>
        <w:spacing w:before="120"/>
        <w:ind w:left="120" w:right="1453"/>
      </w:pPr>
      <w:r>
        <w:rPr/>
        <w:t>SELECT e.paterno as apellido_empleado, s.paterno as apellido_supervisor FROM empleado as e, empleado as s</w:t>
      </w:r>
    </w:p>
    <w:p>
      <w:pPr>
        <w:pStyle w:val="BodyText"/>
        <w:ind w:left="120" w:right="601"/>
      </w:pPr>
      <w:r>
        <w:rPr/>
        <w:t>WHERE e.supervisor = s.matricula</w:t>
      </w:r>
    </w:p>
    <w:p>
      <w:pPr>
        <w:spacing w:after="0"/>
        <w:sectPr>
          <w:pgSz w:w="12240" w:h="15840"/>
          <w:pgMar w:header="0" w:footer="709" w:top="1380" w:bottom="960" w:left="1680" w:right="1680"/>
        </w:sect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2513"/>
        <w:gridCol w:w="2480"/>
      </w:tblGrid>
      <w:tr>
        <w:trPr>
          <w:trHeight w:val="270" w:hRule="exact"/>
        </w:trPr>
        <w:tc>
          <w:tcPr>
            <w:tcW w:w="251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172"/>
              <w:rPr>
                <w:b/>
                <w:sz w:val="24"/>
              </w:rPr>
            </w:pPr>
            <w:r>
              <w:rPr>
                <w:b/>
                <w:sz w:val="24"/>
              </w:rPr>
              <w:t>apellido_empleado</w:t>
            </w:r>
          </w:p>
        </w:tc>
        <w:tc>
          <w:tcPr>
            <w:tcW w:w="248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100"/>
              <w:rPr>
                <w:b/>
                <w:sz w:val="24"/>
              </w:rPr>
            </w:pPr>
            <w:r>
              <w:rPr>
                <w:b/>
                <w:sz w:val="24"/>
              </w:rPr>
              <w:t>apellido_supervisor</w:t>
            </w:r>
          </w:p>
        </w:tc>
      </w:tr>
      <w:tr>
        <w:trPr>
          <w:trHeight w:val="268" w:hRule="exact"/>
        </w:trPr>
        <w:tc>
          <w:tcPr>
            <w:tcW w:w="2513" w:type="dxa"/>
            <w:tcBorders>
              <w:top w:val="single" w:sz="5" w:space="0" w:color="000000"/>
            </w:tcBorders>
          </w:tcPr>
          <w:p>
            <w:pPr>
              <w:pStyle w:val="TableParagraph"/>
              <w:spacing w:line="271" w:lineRule="exact"/>
              <w:ind w:left="36"/>
              <w:rPr>
                <w:sz w:val="24"/>
              </w:rPr>
            </w:pPr>
            <w:r>
              <w:rPr>
                <w:sz w:val="24"/>
              </w:rPr>
              <w:t>perez</w:t>
            </w:r>
          </w:p>
        </w:tc>
        <w:tc>
          <w:tcPr>
            <w:tcW w:w="2480" w:type="dxa"/>
            <w:tcBorders>
              <w:top w:val="single" w:sz="5" w:space="0" w:color="000000"/>
            </w:tcBorders>
          </w:tcPr>
          <w:p>
            <w:pPr>
              <w:pStyle w:val="TableParagraph"/>
              <w:spacing w:line="271" w:lineRule="exact"/>
              <w:ind w:left="36"/>
              <w:rPr>
                <w:sz w:val="24"/>
              </w:rPr>
            </w:pPr>
            <w:r>
              <w:rPr>
                <w:sz w:val="24"/>
              </w:rPr>
              <w:t>lopez</w:t>
            </w:r>
          </w:p>
        </w:tc>
      </w:tr>
      <w:tr>
        <w:trPr>
          <w:trHeight w:val="272" w:hRule="exact"/>
        </w:trPr>
        <w:tc>
          <w:tcPr>
            <w:tcW w:w="2513" w:type="dxa"/>
          </w:tcPr>
          <w:p>
            <w:pPr>
              <w:pStyle w:val="TableParagraph"/>
              <w:spacing w:line="275" w:lineRule="exact"/>
              <w:ind w:left="36"/>
              <w:rPr>
                <w:sz w:val="24"/>
              </w:rPr>
            </w:pPr>
            <w:r>
              <w:rPr>
                <w:sz w:val="24"/>
              </w:rPr>
              <w:t>lopez</w:t>
            </w:r>
          </w:p>
        </w:tc>
        <w:tc>
          <w:tcPr>
            <w:tcW w:w="2480" w:type="dxa"/>
          </w:tcPr>
          <w:p>
            <w:pPr>
              <w:pStyle w:val="TableParagraph"/>
              <w:spacing w:line="275" w:lineRule="exact"/>
              <w:ind w:left="36"/>
              <w:rPr>
                <w:sz w:val="24"/>
              </w:rPr>
            </w:pPr>
            <w:r>
              <w:rPr>
                <w:sz w:val="24"/>
              </w:rPr>
              <w:t>bond</w:t>
            </w:r>
          </w:p>
        </w:tc>
      </w:tr>
      <w:tr>
        <w:trPr>
          <w:trHeight w:val="268" w:hRule="exact"/>
        </w:trPr>
        <w:tc>
          <w:tcPr>
            <w:tcW w:w="2513" w:type="dxa"/>
          </w:tcPr>
          <w:p>
            <w:pPr>
              <w:pStyle w:val="TableParagraph"/>
              <w:spacing w:line="271" w:lineRule="exact"/>
              <w:ind w:left="36"/>
              <w:rPr>
                <w:sz w:val="24"/>
              </w:rPr>
            </w:pPr>
            <w:r>
              <w:rPr>
                <w:sz w:val="24"/>
              </w:rPr>
              <w:t>zelaya</w:t>
            </w:r>
          </w:p>
        </w:tc>
        <w:tc>
          <w:tcPr>
            <w:tcW w:w="2480" w:type="dxa"/>
          </w:tcPr>
          <w:p>
            <w:pPr>
              <w:pStyle w:val="TableParagraph"/>
              <w:spacing w:line="271" w:lineRule="exact"/>
              <w:ind w:left="36"/>
              <w:rPr>
                <w:sz w:val="24"/>
              </w:rPr>
            </w:pPr>
            <w:r>
              <w:rPr>
                <w:sz w:val="24"/>
              </w:rPr>
              <w:t>ortega</w:t>
            </w:r>
          </w:p>
        </w:tc>
      </w:tr>
      <w:tr>
        <w:trPr>
          <w:trHeight w:val="272" w:hRule="exact"/>
        </w:trPr>
        <w:tc>
          <w:tcPr>
            <w:tcW w:w="2513" w:type="dxa"/>
          </w:tcPr>
          <w:p>
            <w:pPr>
              <w:pStyle w:val="TableParagraph"/>
              <w:spacing w:line="275" w:lineRule="exact"/>
              <w:ind w:left="36"/>
              <w:rPr>
                <w:sz w:val="24"/>
              </w:rPr>
            </w:pPr>
            <w:r>
              <w:rPr>
                <w:sz w:val="24"/>
              </w:rPr>
              <w:t>ortega</w:t>
            </w:r>
          </w:p>
        </w:tc>
        <w:tc>
          <w:tcPr>
            <w:tcW w:w="2480" w:type="dxa"/>
          </w:tcPr>
          <w:p>
            <w:pPr>
              <w:pStyle w:val="TableParagraph"/>
              <w:spacing w:line="275" w:lineRule="exact"/>
              <w:ind w:left="36"/>
              <w:rPr>
                <w:sz w:val="24"/>
              </w:rPr>
            </w:pPr>
            <w:r>
              <w:rPr>
                <w:sz w:val="24"/>
              </w:rPr>
              <w:t>bond</w:t>
            </w:r>
          </w:p>
        </w:tc>
      </w:tr>
      <w:tr>
        <w:trPr>
          <w:trHeight w:val="269" w:hRule="exact"/>
        </w:trPr>
        <w:tc>
          <w:tcPr>
            <w:tcW w:w="2513" w:type="dxa"/>
          </w:tcPr>
          <w:p>
            <w:pPr>
              <w:pStyle w:val="TableParagraph"/>
              <w:spacing w:line="271" w:lineRule="exact"/>
              <w:ind w:left="36"/>
              <w:rPr>
                <w:sz w:val="24"/>
              </w:rPr>
            </w:pPr>
            <w:r>
              <w:rPr>
                <w:sz w:val="24"/>
              </w:rPr>
              <w:t>sanchez</w:t>
            </w:r>
          </w:p>
        </w:tc>
        <w:tc>
          <w:tcPr>
            <w:tcW w:w="2480" w:type="dxa"/>
          </w:tcPr>
          <w:p>
            <w:pPr>
              <w:pStyle w:val="TableParagraph"/>
              <w:spacing w:line="271" w:lineRule="exact"/>
              <w:ind w:left="36"/>
              <w:rPr>
                <w:sz w:val="24"/>
              </w:rPr>
            </w:pPr>
            <w:r>
              <w:rPr>
                <w:sz w:val="24"/>
              </w:rPr>
              <w:t>lopez</w:t>
            </w:r>
          </w:p>
        </w:tc>
      </w:tr>
      <w:tr>
        <w:trPr>
          <w:trHeight w:val="272" w:hRule="exact"/>
        </w:trPr>
        <w:tc>
          <w:tcPr>
            <w:tcW w:w="2513" w:type="dxa"/>
          </w:tcPr>
          <w:p>
            <w:pPr>
              <w:pStyle w:val="TableParagraph"/>
              <w:spacing w:line="275" w:lineRule="exact"/>
              <w:ind w:left="36"/>
              <w:rPr>
                <w:sz w:val="24"/>
              </w:rPr>
            </w:pPr>
            <w:r>
              <w:rPr>
                <w:sz w:val="24"/>
              </w:rPr>
              <w:t>espana</w:t>
            </w:r>
          </w:p>
        </w:tc>
        <w:tc>
          <w:tcPr>
            <w:tcW w:w="2480" w:type="dxa"/>
          </w:tcPr>
          <w:p>
            <w:pPr>
              <w:pStyle w:val="TableParagraph"/>
              <w:spacing w:line="275" w:lineRule="exact"/>
              <w:ind w:left="36"/>
              <w:rPr>
                <w:sz w:val="24"/>
              </w:rPr>
            </w:pPr>
            <w:r>
              <w:rPr>
                <w:sz w:val="24"/>
              </w:rPr>
              <w:t>lopez</w:t>
            </w:r>
          </w:p>
        </w:tc>
      </w:tr>
      <w:tr>
        <w:trPr>
          <w:trHeight w:val="272" w:hRule="exact"/>
        </w:trPr>
        <w:tc>
          <w:tcPr>
            <w:tcW w:w="2513" w:type="dxa"/>
          </w:tcPr>
          <w:p>
            <w:pPr>
              <w:pStyle w:val="TableParagraph"/>
              <w:spacing w:line="271" w:lineRule="exact"/>
              <w:ind w:left="36"/>
              <w:rPr>
                <w:sz w:val="24"/>
              </w:rPr>
            </w:pPr>
            <w:r>
              <w:rPr>
                <w:sz w:val="24"/>
              </w:rPr>
              <w:t>hidalgo</w:t>
            </w:r>
          </w:p>
        </w:tc>
        <w:tc>
          <w:tcPr>
            <w:tcW w:w="2480" w:type="dxa"/>
          </w:tcPr>
          <w:p>
            <w:pPr>
              <w:pStyle w:val="TableParagraph"/>
              <w:spacing w:line="271" w:lineRule="exact"/>
              <w:ind w:left="36"/>
              <w:rPr>
                <w:sz w:val="24"/>
              </w:rPr>
            </w:pPr>
            <w:r>
              <w:rPr>
                <w:sz w:val="24"/>
              </w:rPr>
              <w:t>ortega</w:t>
            </w:r>
          </w:p>
        </w:tc>
      </w:tr>
    </w:tbl>
    <w:p>
      <w:pPr>
        <w:pStyle w:val="BodyText"/>
        <w:spacing w:line="270" w:lineRule="exact"/>
        <w:ind w:left="120" w:right="601"/>
      </w:pPr>
      <w:r>
        <w:rPr/>
        <w:t>Tabla 6.4A. Resultado de la consulta 4A.</w:t>
      </w:r>
    </w:p>
    <w:p>
      <w:pPr>
        <w:pStyle w:val="BodyText"/>
      </w:pPr>
    </w:p>
    <w:p>
      <w:pPr>
        <w:pStyle w:val="BodyText"/>
        <w:spacing w:before="10"/>
        <w:rPr>
          <w:sz w:val="20"/>
        </w:rPr>
      </w:pPr>
    </w:p>
    <w:p>
      <w:pPr>
        <w:pStyle w:val="BodyText"/>
        <w:ind w:left="120" w:right="190"/>
      </w:pPr>
      <w:r>
        <w:rPr/>
        <w:t>El concepto de tabla reunida (o relación reunida) se incorporó a SQL2 para que los usuarios pudieran especificar una tabla resultante de una operación de reunión de la cláusula FROM de una consulta. Quizá sea más fácil comprender esta construcción, en vez de mezclar todas las condiciones de selección y de reunión en la cláusula WHERE. Por ejemplo, consideremos la consulta, que obtiene el nombre y la dirección de todos los empleados que trabajan para el departamento de „investigación‟. Para algunos usuarios, podría ser más fácil especificar primero la reunión de la relación EMPLEADO y DEPARTAMENTO, y luego seleccionar las tuplas y atributos deseados. Ver consulta 2A.</w:t>
      </w:r>
    </w:p>
    <w:p>
      <w:pPr>
        <w:pStyle w:val="BodyText"/>
        <w:spacing w:before="120"/>
        <w:ind w:left="120" w:right="601"/>
      </w:pPr>
      <w:r>
        <w:rPr/>
        <w:t>Consulta 2A.</w:t>
      </w:r>
    </w:p>
    <w:p>
      <w:pPr>
        <w:pStyle w:val="BodyText"/>
        <w:ind w:left="841" w:right="3173" w:hanging="721"/>
      </w:pPr>
      <w:r>
        <w:rPr/>
        <w:t>Misma que consulta 2 usando el operador INNER JOIN. SELECT paterno, nombre, dnombre</w:t>
      </w:r>
    </w:p>
    <w:p>
      <w:pPr>
        <w:pStyle w:val="BodyText"/>
        <w:ind w:left="841" w:right="601"/>
      </w:pPr>
      <w:r>
        <w:rPr/>
        <w:t>FROM empleado e INNER JOIN departamento d ON e.dno=d.dnumero WHERE dnombre='investigacion'</w:t>
      </w:r>
    </w:p>
    <w:p>
      <w:pPr>
        <w:pStyle w:val="BodyText"/>
        <w:spacing w:before="2"/>
        <w:rPr>
          <w:sz w:val="25"/>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paterno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nombre</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right="205"/>
              <w:jc w:val="right"/>
              <w:rPr>
                <w:b/>
                <w:sz w:val="24"/>
              </w:rPr>
            </w:pPr>
            <w:r>
              <w:rPr>
                <w:b/>
                <w:sz w:val="24"/>
              </w:rPr>
              <w:t>dnombre</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Perez</w:t>
            </w:r>
          </w:p>
        </w:tc>
        <w:tc>
          <w:tcPr>
            <w:tcW w:w="1461" w:type="dxa"/>
            <w:tcBorders>
              <w:top w:val="single" w:sz="5" w:space="0" w:color="000000"/>
            </w:tcBorders>
          </w:tcPr>
          <w:p>
            <w:pPr>
              <w:pStyle w:val="TableParagraph"/>
              <w:spacing w:line="275" w:lineRule="exact"/>
              <w:ind w:left="36"/>
              <w:rPr>
                <w:sz w:val="24"/>
              </w:rPr>
            </w:pPr>
            <w:r>
              <w:rPr>
                <w:sz w:val="24"/>
              </w:rPr>
              <w:t>juan</w:t>
            </w:r>
          </w:p>
        </w:tc>
        <w:tc>
          <w:tcPr>
            <w:tcW w:w="1460" w:type="dxa"/>
            <w:tcBorders>
              <w:top w:val="single" w:sz="5" w:space="0" w:color="000000"/>
            </w:tcBorders>
          </w:tcPr>
          <w:p>
            <w:pPr>
              <w:pStyle w:val="TableParagraph"/>
              <w:spacing w:line="275" w:lineRule="exact"/>
              <w:ind w:right="157"/>
              <w:jc w:val="right"/>
              <w:rPr>
                <w:sz w:val="24"/>
              </w:rPr>
            </w:pPr>
            <w:r>
              <w:rPr>
                <w:sz w:val="24"/>
              </w:rPr>
              <w:t>investigacio</w:t>
            </w:r>
          </w:p>
        </w:tc>
      </w:tr>
      <w:tr>
        <w:trPr>
          <w:trHeight w:val="268" w:hRule="exact"/>
        </w:trPr>
        <w:tc>
          <w:tcPr>
            <w:tcW w:w="1460" w:type="dxa"/>
          </w:tcPr>
          <w:p>
            <w:pPr>
              <w:pStyle w:val="TableParagraph"/>
              <w:spacing w:line="271" w:lineRule="exact"/>
              <w:ind w:left="36"/>
              <w:rPr>
                <w:sz w:val="24"/>
              </w:rPr>
            </w:pPr>
            <w:r>
              <w:rPr>
                <w:sz w:val="24"/>
              </w:rPr>
              <w:t>Lopez</w:t>
            </w:r>
          </w:p>
        </w:tc>
        <w:tc>
          <w:tcPr>
            <w:tcW w:w="1461" w:type="dxa"/>
          </w:tcPr>
          <w:p>
            <w:pPr>
              <w:pStyle w:val="TableParagraph"/>
              <w:spacing w:line="271" w:lineRule="exact"/>
              <w:ind w:left="36"/>
              <w:rPr>
                <w:sz w:val="24"/>
              </w:rPr>
            </w:pPr>
            <w:r>
              <w:rPr>
                <w:sz w:val="24"/>
              </w:rPr>
              <w:t>francisco</w:t>
            </w:r>
          </w:p>
        </w:tc>
        <w:tc>
          <w:tcPr>
            <w:tcW w:w="1460" w:type="dxa"/>
          </w:tcPr>
          <w:p>
            <w:pPr>
              <w:pStyle w:val="TableParagraph"/>
              <w:spacing w:line="271" w:lineRule="exact"/>
              <w:ind w:right="157"/>
              <w:jc w:val="right"/>
              <w:rPr>
                <w:sz w:val="24"/>
              </w:rPr>
            </w:pPr>
            <w:r>
              <w:rPr>
                <w:sz w:val="24"/>
              </w:rPr>
              <w:t>investigacio</w:t>
            </w:r>
          </w:p>
        </w:tc>
      </w:tr>
      <w:tr>
        <w:trPr>
          <w:trHeight w:val="272" w:hRule="exact"/>
        </w:trPr>
        <w:tc>
          <w:tcPr>
            <w:tcW w:w="1460" w:type="dxa"/>
          </w:tcPr>
          <w:p>
            <w:pPr>
              <w:pStyle w:val="TableParagraph"/>
              <w:spacing w:line="275" w:lineRule="exact"/>
              <w:ind w:left="36"/>
              <w:rPr>
                <w:sz w:val="24"/>
              </w:rPr>
            </w:pPr>
            <w:r>
              <w:rPr>
                <w:sz w:val="24"/>
              </w:rPr>
              <w:t>sanchez</w:t>
            </w:r>
          </w:p>
        </w:tc>
        <w:tc>
          <w:tcPr>
            <w:tcW w:w="1461" w:type="dxa"/>
          </w:tcPr>
          <w:p>
            <w:pPr>
              <w:pStyle w:val="TableParagraph"/>
              <w:spacing w:line="275" w:lineRule="exact"/>
              <w:ind w:left="36"/>
              <w:rPr>
                <w:sz w:val="24"/>
              </w:rPr>
            </w:pPr>
            <w:r>
              <w:rPr>
                <w:sz w:val="24"/>
              </w:rPr>
              <w:t>ramses</w:t>
            </w:r>
          </w:p>
        </w:tc>
        <w:tc>
          <w:tcPr>
            <w:tcW w:w="1460" w:type="dxa"/>
          </w:tcPr>
          <w:p>
            <w:pPr>
              <w:pStyle w:val="TableParagraph"/>
              <w:spacing w:line="275" w:lineRule="exact"/>
              <w:ind w:right="157"/>
              <w:jc w:val="right"/>
              <w:rPr>
                <w:sz w:val="24"/>
              </w:rPr>
            </w:pPr>
            <w:r>
              <w:rPr>
                <w:sz w:val="24"/>
              </w:rPr>
              <w:t>investigacio</w:t>
            </w:r>
          </w:p>
        </w:tc>
      </w:tr>
      <w:tr>
        <w:trPr>
          <w:trHeight w:val="272" w:hRule="exact"/>
        </w:trPr>
        <w:tc>
          <w:tcPr>
            <w:tcW w:w="1460" w:type="dxa"/>
          </w:tcPr>
          <w:p>
            <w:pPr>
              <w:pStyle w:val="TableParagraph"/>
              <w:spacing w:line="271" w:lineRule="exact"/>
              <w:ind w:left="36"/>
              <w:rPr>
                <w:sz w:val="24"/>
              </w:rPr>
            </w:pPr>
            <w:r>
              <w:rPr>
                <w:sz w:val="24"/>
              </w:rPr>
              <w:t>espana</w:t>
            </w:r>
          </w:p>
        </w:tc>
        <w:tc>
          <w:tcPr>
            <w:tcW w:w="1461" w:type="dxa"/>
          </w:tcPr>
          <w:p>
            <w:pPr>
              <w:pStyle w:val="TableParagraph"/>
              <w:spacing w:line="271" w:lineRule="exact"/>
              <w:ind w:left="36"/>
              <w:rPr>
                <w:sz w:val="24"/>
              </w:rPr>
            </w:pPr>
            <w:r>
              <w:rPr>
                <w:sz w:val="24"/>
              </w:rPr>
              <w:t>josefa</w:t>
            </w:r>
          </w:p>
        </w:tc>
        <w:tc>
          <w:tcPr>
            <w:tcW w:w="1460" w:type="dxa"/>
          </w:tcPr>
          <w:p>
            <w:pPr>
              <w:pStyle w:val="TableParagraph"/>
              <w:spacing w:line="271" w:lineRule="exact"/>
              <w:ind w:right="157"/>
              <w:jc w:val="right"/>
              <w:rPr>
                <w:sz w:val="24"/>
              </w:rPr>
            </w:pPr>
            <w:r>
              <w:rPr>
                <w:sz w:val="24"/>
              </w:rPr>
              <w:t>investigacio</w:t>
            </w:r>
          </w:p>
        </w:tc>
      </w:tr>
    </w:tbl>
    <w:p>
      <w:pPr>
        <w:pStyle w:val="BodyText"/>
        <w:spacing w:line="268" w:lineRule="exact"/>
        <w:ind w:left="120" w:right="601"/>
      </w:pPr>
      <w:r>
        <w:rPr/>
        <w:t>Tabla .6.2.A. Resultado de la consulta 2.A</w:t>
      </w:r>
    </w:p>
    <w:p>
      <w:pPr>
        <w:pStyle w:val="BodyText"/>
        <w:spacing w:before="120"/>
        <w:ind w:left="120" w:right="170"/>
      </w:pPr>
      <w:r>
        <w:rPr/>
        <w:t>En una operación de reunión por omisión es la reunión interna, en la que sólo se incluye una tupla en el resultado si existe una tupla que coincida con una de la otra relación. Por ejemplo, en la consulta 4A, sólo aparecen en el resultado los empleados que tienen un supervisor; si una tupla EMPLEADO tienen NULL como valor en SUPERVISOR quedará excluida. Si el usuario requiere la inclusión de todos los empleados, deberá usar una reunión externa explícita. En SQL2 esto se maneja especificando explícitamente la reunión externa en una tabla reunida, como se ilustra en la consulta 4B.</w:t>
      </w:r>
    </w:p>
    <w:p>
      <w:pPr>
        <w:pStyle w:val="BodyText"/>
        <w:spacing w:before="120"/>
        <w:ind w:left="120" w:right="601"/>
      </w:pPr>
      <w:r>
        <w:rPr/>
        <w:t>Consulta 4B.</w:t>
      </w:r>
    </w:p>
    <w:p>
      <w:pPr>
        <w:pStyle w:val="BodyText"/>
        <w:ind w:left="120" w:right="601"/>
      </w:pPr>
      <w:r>
        <w:rPr/>
        <w:t>Misma que la consulta 4 usando el operador LEFT JOIN.</w:t>
      </w:r>
    </w:p>
    <w:p>
      <w:pPr>
        <w:pStyle w:val="BodyText"/>
        <w:ind w:left="841" w:right="601"/>
      </w:pPr>
      <w:r>
        <w:rPr/>
        <w:t>SELECT e.paterno as apellido_empleado, s.paterno as apellido_supervisor FROM empleado e LEFT JOIN empleado s ON e.supervisor=s.matricula</w:t>
      </w:r>
    </w:p>
    <w:p>
      <w:pPr>
        <w:spacing w:after="0"/>
        <w:sectPr>
          <w:pgSz w:w="12240" w:h="15840"/>
          <w:pgMar w:header="0" w:footer="709" w:top="1440" w:bottom="960" w:left="1680" w:right="1680"/>
        </w:sect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51" w:lineRule="exact"/>
              <w:ind w:left="120"/>
              <w:rPr>
                <w:b/>
                <w:sz w:val="24"/>
              </w:rPr>
            </w:pPr>
            <w:r>
              <w:rPr>
                <w:b/>
                <w:sz w:val="24"/>
              </w:rPr>
              <w:t>Apellido_e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51" w:lineRule="exact"/>
              <w:ind w:left="64"/>
              <w:rPr>
                <w:b/>
                <w:sz w:val="24"/>
              </w:rPr>
            </w:pPr>
            <w:r>
              <w:rPr>
                <w:b/>
                <w:sz w:val="24"/>
              </w:rPr>
              <w:t>apellido_su</w:t>
            </w:r>
          </w:p>
        </w:tc>
      </w:tr>
      <w:tr>
        <w:trPr>
          <w:trHeight w:val="268" w:hRule="exact"/>
        </w:trPr>
        <w:tc>
          <w:tcPr>
            <w:tcW w:w="1460" w:type="dxa"/>
            <w:tcBorders>
              <w:top w:val="single" w:sz="5" w:space="0" w:color="000000"/>
            </w:tcBorders>
          </w:tcPr>
          <w:p>
            <w:pPr>
              <w:pStyle w:val="TableParagraph"/>
              <w:spacing w:line="261" w:lineRule="exact"/>
              <w:ind w:left="36"/>
              <w:rPr>
                <w:sz w:val="24"/>
              </w:rPr>
            </w:pPr>
            <w:r>
              <w:rPr>
                <w:sz w:val="24"/>
              </w:rPr>
              <w:t>Perez</w:t>
            </w:r>
          </w:p>
        </w:tc>
        <w:tc>
          <w:tcPr>
            <w:tcW w:w="1461" w:type="dxa"/>
            <w:tcBorders>
              <w:top w:val="single" w:sz="5" w:space="0" w:color="000000"/>
            </w:tcBorders>
          </w:tcPr>
          <w:p>
            <w:pPr>
              <w:pStyle w:val="TableParagraph"/>
              <w:spacing w:line="261" w:lineRule="exact"/>
              <w:ind w:left="36"/>
              <w:rPr>
                <w:sz w:val="24"/>
              </w:rPr>
            </w:pPr>
            <w:r>
              <w:rPr>
                <w:sz w:val="24"/>
              </w:rPr>
              <w:t>lopez</w:t>
            </w:r>
          </w:p>
        </w:tc>
      </w:tr>
      <w:tr>
        <w:trPr>
          <w:trHeight w:val="272" w:hRule="exact"/>
        </w:trPr>
        <w:tc>
          <w:tcPr>
            <w:tcW w:w="1460" w:type="dxa"/>
          </w:tcPr>
          <w:p>
            <w:pPr>
              <w:pStyle w:val="TableParagraph"/>
              <w:spacing w:line="265" w:lineRule="exact"/>
              <w:ind w:left="36"/>
              <w:rPr>
                <w:sz w:val="24"/>
              </w:rPr>
            </w:pPr>
            <w:r>
              <w:rPr>
                <w:sz w:val="24"/>
              </w:rPr>
              <w:t>Lopez</w:t>
            </w:r>
          </w:p>
        </w:tc>
        <w:tc>
          <w:tcPr>
            <w:tcW w:w="1461" w:type="dxa"/>
          </w:tcPr>
          <w:p>
            <w:pPr>
              <w:pStyle w:val="TableParagraph"/>
              <w:spacing w:line="265" w:lineRule="exact"/>
              <w:ind w:left="36"/>
              <w:rPr>
                <w:sz w:val="24"/>
              </w:rPr>
            </w:pPr>
            <w:r>
              <w:rPr>
                <w:sz w:val="24"/>
              </w:rPr>
              <w:t>bond</w:t>
            </w:r>
          </w:p>
        </w:tc>
      </w:tr>
      <w:tr>
        <w:trPr>
          <w:trHeight w:val="268" w:hRule="exact"/>
        </w:trPr>
        <w:tc>
          <w:tcPr>
            <w:tcW w:w="1460" w:type="dxa"/>
          </w:tcPr>
          <w:p>
            <w:pPr>
              <w:pStyle w:val="TableParagraph"/>
              <w:spacing w:line="261" w:lineRule="exact"/>
              <w:ind w:left="36"/>
              <w:rPr>
                <w:sz w:val="24"/>
              </w:rPr>
            </w:pPr>
            <w:r>
              <w:rPr>
                <w:sz w:val="24"/>
              </w:rPr>
              <w:t>Zelaya</w:t>
            </w:r>
          </w:p>
        </w:tc>
        <w:tc>
          <w:tcPr>
            <w:tcW w:w="1461" w:type="dxa"/>
          </w:tcPr>
          <w:p>
            <w:pPr>
              <w:pStyle w:val="TableParagraph"/>
              <w:spacing w:line="261" w:lineRule="exact"/>
              <w:ind w:left="36"/>
              <w:rPr>
                <w:sz w:val="24"/>
              </w:rPr>
            </w:pPr>
            <w:r>
              <w:rPr>
                <w:sz w:val="24"/>
              </w:rPr>
              <w:t>ortega</w:t>
            </w:r>
          </w:p>
        </w:tc>
      </w:tr>
      <w:tr>
        <w:trPr>
          <w:trHeight w:val="272" w:hRule="exact"/>
        </w:trPr>
        <w:tc>
          <w:tcPr>
            <w:tcW w:w="1460" w:type="dxa"/>
          </w:tcPr>
          <w:p>
            <w:pPr>
              <w:pStyle w:val="TableParagraph"/>
              <w:spacing w:line="265" w:lineRule="exact"/>
              <w:ind w:left="36"/>
              <w:rPr>
                <w:sz w:val="24"/>
              </w:rPr>
            </w:pPr>
            <w:r>
              <w:rPr>
                <w:sz w:val="24"/>
              </w:rPr>
              <w:t>Ortega</w:t>
            </w:r>
          </w:p>
        </w:tc>
        <w:tc>
          <w:tcPr>
            <w:tcW w:w="1461" w:type="dxa"/>
          </w:tcPr>
          <w:p>
            <w:pPr>
              <w:pStyle w:val="TableParagraph"/>
              <w:spacing w:line="265" w:lineRule="exact"/>
              <w:ind w:left="36"/>
              <w:rPr>
                <w:sz w:val="24"/>
              </w:rPr>
            </w:pPr>
            <w:r>
              <w:rPr>
                <w:sz w:val="24"/>
              </w:rPr>
              <w:t>bond</w:t>
            </w:r>
          </w:p>
        </w:tc>
      </w:tr>
      <w:tr>
        <w:trPr>
          <w:trHeight w:val="269" w:hRule="exact"/>
        </w:trPr>
        <w:tc>
          <w:tcPr>
            <w:tcW w:w="1460" w:type="dxa"/>
          </w:tcPr>
          <w:p>
            <w:pPr>
              <w:pStyle w:val="TableParagraph"/>
              <w:spacing w:line="262" w:lineRule="exact"/>
              <w:ind w:left="36"/>
              <w:rPr>
                <w:sz w:val="24"/>
              </w:rPr>
            </w:pPr>
            <w:r>
              <w:rPr>
                <w:sz w:val="24"/>
              </w:rPr>
              <w:t>Sanchez</w:t>
            </w:r>
          </w:p>
        </w:tc>
        <w:tc>
          <w:tcPr>
            <w:tcW w:w="1461" w:type="dxa"/>
          </w:tcPr>
          <w:p>
            <w:pPr>
              <w:pStyle w:val="TableParagraph"/>
              <w:spacing w:line="262" w:lineRule="exact"/>
              <w:ind w:left="36"/>
              <w:rPr>
                <w:sz w:val="24"/>
              </w:rPr>
            </w:pPr>
            <w:r>
              <w:rPr>
                <w:sz w:val="24"/>
              </w:rPr>
              <w:t>lopez</w:t>
            </w:r>
          </w:p>
        </w:tc>
      </w:tr>
      <w:tr>
        <w:trPr>
          <w:trHeight w:val="272" w:hRule="exact"/>
        </w:trPr>
        <w:tc>
          <w:tcPr>
            <w:tcW w:w="1460" w:type="dxa"/>
          </w:tcPr>
          <w:p>
            <w:pPr>
              <w:pStyle w:val="TableParagraph"/>
              <w:spacing w:line="265" w:lineRule="exact"/>
              <w:ind w:left="36"/>
              <w:rPr>
                <w:sz w:val="24"/>
              </w:rPr>
            </w:pPr>
            <w:r>
              <w:rPr>
                <w:sz w:val="24"/>
              </w:rPr>
              <w:t>Espana</w:t>
            </w:r>
          </w:p>
        </w:tc>
        <w:tc>
          <w:tcPr>
            <w:tcW w:w="1461" w:type="dxa"/>
          </w:tcPr>
          <w:p>
            <w:pPr>
              <w:pStyle w:val="TableParagraph"/>
              <w:spacing w:line="265" w:lineRule="exact"/>
              <w:ind w:left="36"/>
              <w:rPr>
                <w:sz w:val="24"/>
              </w:rPr>
            </w:pPr>
            <w:r>
              <w:rPr>
                <w:sz w:val="24"/>
              </w:rPr>
              <w:t>lopez</w:t>
            </w:r>
          </w:p>
        </w:tc>
      </w:tr>
      <w:tr>
        <w:trPr>
          <w:trHeight w:val="268" w:hRule="exact"/>
        </w:trPr>
        <w:tc>
          <w:tcPr>
            <w:tcW w:w="1460" w:type="dxa"/>
          </w:tcPr>
          <w:p>
            <w:pPr>
              <w:pStyle w:val="TableParagraph"/>
              <w:spacing w:line="261" w:lineRule="exact"/>
              <w:ind w:left="36"/>
              <w:rPr>
                <w:sz w:val="24"/>
              </w:rPr>
            </w:pPr>
            <w:r>
              <w:rPr>
                <w:sz w:val="24"/>
              </w:rPr>
              <w:t>Hidalgo</w:t>
            </w:r>
          </w:p>
        </w:tc>
        <w:tc>
          <w:tcPr>
            <w:tcW w:w="1461" w:type="dxa"/>
          </w:tcPr>
          <w:p>
            <w:pPr>
              <w:pStyle w:val="TableParagraph"/>
              <w:spacing w:line="261" w:lineRule="exact"/>
              <w:ind w:left="36"/>
              <w:rPr>
                <w:sz w:val="24"/>
              </w:rPr>
            </w:pPr>
            <w:r>
              <w:rPr>
                <w:sz w:val="24"/>
              </w:rPr>
              <w:t>ortega</w:t>
            </w:r>
          </w:p>
        </w:tc>
      </w:tr>
      <w:tr>
        <w:trPr>
          <w:trHeight w:val="272" w:hRule="exact"/>
        </w:trPr>
        <w:tc>
          <w:tcPr>
            <w:tcW w:w="1460" w:type="dxa"/>
          </w:tcPr>
          <w:p>
            <w:pPr>
              <w:pStyle w:val="TableParagraph"/>
              <w:spacing w:line="265" w:lineRule="exact"/>
              <w:ind w:left="36"/>
              <w:rPr>
                <w:sz w:val="24"/>
              </w:rPr>
            </w:pPr>
            <w:r>
              <w:rPr>
                <w:sz w:val="24"/>
              </w:rPr>
              <w:t>Bond</w:t>
            </w:r>
          </w:p>
        </w:tc>
        <w:tc>
          <w:tcPr>
            <w:tcW w:w="1461" w:type="dxa"/>
          </w:tcPr>
          <w:p>
            <w:pPr/>
          </w:p>
        </w:tc>
      </w:tr>
    </w:tbl>
    <w:p>
      <w:pPr>
        <w:pStyle w:val="BodyText"/>
        <w:spacing w:line="258" w:lineRule="exact"/>
        <w:ind w:left="120" w:right="601"/>
      </w:pPr>
      <w:r>
        <w:rPr/>
        <w:t>Tabla 6.4B Resultado de la consulta 4B.</w:t>
      </w:r>
    </w:p>
    <w:p>
      <w:pPr>
        <w:pStyle w:val="BodyText"/>
      </w:pPr>
    </w:p>
    <w:p>
      <w:pPr>
        <w:pStyle w:val="BodyText"/>
        <w:spacing w:before="10"/>
        <w:rPr>
          <w:sz w:val="20"/>
        </w:rPr>
      </w:pPr>
    </w:p>
    <w:p>
      <w:pPr>
        <w:pStyle w:val="BodyText"/>
        <w:ind w:left="120" w:right="230"/>
      </w:pPr>
      <w:r>
        <w:rPr/>
        <w:t>En este caso, LEFT JOIN empata la tabla izquierda del operador con la derecha indicada en el operador aún si la parte derecha no empata con la parte izquierda. RIGHT JOIN es equivalente con LEFT JOIN con la diferencia en que el lado izquierdo no empata con el derecho. Observe la consulta</w:t>
      </w:r>
    </w:p>
    <w:p>
      <w:pPr>
        <w:pStyle w:val="BodyText"/>
        <w:spacing w:before="120"/>
        <w:ind w:left="120" w:right="601"/>
      </w:pPr>
      <w:r>
        <w:rPr/>
        <w:t>Consulta 21</w:t>
      </w:r>
    </w:p>
    <w:p>
      <w:pPr>
        <w:pStyle w:val="BodyText"/>
        <w:ind w:left="120" w:right="136"/>
      </w:pPr>
      <w:r>
        <w:rPr/>
        <w:t>Dé el nombre de todo empleado que sea en este momento gerente de algún departamento, su número de departamento y fecha en que tomó el puesto.</w:t>
      </w:r>
    </w:p>
    <w:p>
      <w:pPr>
        <w:pStyle w:val="BodyText"/>
        <w:ind w:left="841" w:right="601"/>
      </w:pPr>
      <w:r>
        <w:rPr/>
        <w:t>SELECT dnombre, fechaing, paterno, nombre</w:t>
      </w:r>
    </w:p>
    <w:p>
      <w:pPr>
        <w:pStyle w:val="BodyText"/>
        <w:ind w:left="841" w:right="601"/>
      </w:pPr>
      <w:r>
        <w:rPr/>
        <w:t>FROM departamento RIGHT JOIN EMPLEADO ON empleado.matricula=departamento.matrigerente;</w:t>
      </w:r>
    </w:p>
    <w:p>
      <w:pPr>
        <w:pStyle w:val="BodyText"/>
        <w:spacing w:before="6"/>
        <w:rPr>
          <w:sz w:val="25"/>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gridCol w:w="1461"/>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11"/>
              <w:rPr>
                <w:b/>
                <w:sz w:val="24"/>
              </w:rPr>
            </w:pPr>
            <w:r>
              <w:rPr>
                <w:b/>
                <w:sz w:val="24"/>
              </w:rPr>
              <w:t>dnombre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32"/>
              <w:rPr>
                <w:b/>
                <w:sz w:val="24"/>
              </w:rPr>
            </w:pPr>
            <w:r>
              <w:rPr>
                <w:b/>
                <w:sz w:val="24"/>
              </w:rPr>
              <w:t>fechaing</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79"/>
              <w:rPr>
                <w:b/>
                <w:sz w:val="24"/>
              </w:rPr>
            </w:pPr>
            <w:r>
              <w:rPr>
                <w:b/>
                <w:sz w:val="24"/>
              </w:rPr>
              <w:t>Paterno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3"/>
              <w:rPr>
                <w:b/>
                <w:sz w:val="24"/>
              </w:rPr>
            </w:pPr>
            <w:r>
              <w:rPr>
                <w:b/>
                <w:sz w:val="24"/>
              </w:rPr>
              <w:t>nombre</w:t>
            </w:r>
          </w:p>
        </w:tc>
      </w:tr>
      <w:tr>
        <w:trPr>
          <w:trHeight w:val="268" w:hRule="exact"/>
        </w:trPr>
        <w:tc>
          <w:tcPr>
            <w:tcW w:w="1460" w:type="dxa"/>
            <w:tcBorders>
              <w:top w:val="single" w:sz="5" w:space="0" w:color="000000"/>
            </w:tcBorders>
          </w:tcPr>
          <w:p>
            <w:pPr/>
          </w:p>
        </w:tc>
        <w:tc>
          <w:tcPr>
            <w:tcW w:w="1461" w:type="dxa"/>
            <w:tcBorders>
              <w:top w:val="single" w:sz="5" w:space="0" w:color="000000"/>
            </w:tcBorders>
          </w:tcPr>
          <w:p>
            <w:pPr/>
          </w:p>
        </w:tc>
        <w:tc>
          <w:tcPr>
            <w:tcW w:w="1460" w:type="dxa"/>
            <w:tcBorders>
              <w:top w:val="single" w:sz="5" w:space="0" w:color="000000"/>
            </w:tcBorders>
          </w:tcPr>
          <w:p>
            <w:pPr>
              <w:pStyle w:val="TableParagraph"/>
              <w:spacing w:line="271" w:lineRule="exact"/>
              <w:ind w:left="35"/>
              <w:rPr>
                <w:sz w:val="24"/>
              </w:rPr>
            </w:pPr>
            <w:r>
              <w:rPr>
                <w:sz w:val="24"/>
              </w:rPr>
              <w:t>Perez</w:t>
            </w:r>
          </w:p>
        </w:tc>
        <w:tc>
          <w:tcPr>
            <w:tcW w:w="1461" w:type="dxa"/>
            <w:tcBorders>
              <w:top w:val="single" w:sz="5" w:space="0" w:color="000000"/>
            </w:tcBorders>
          </w:tcPr>
          <w:p>
            <w:pPr>
              <w:pStyle w:val="TableParagraph"/>
              <w:spacing w:line="271" w:lineRule="exact"/>
              <w:ind w:left="35"/>
              <w:rPr>
                <w:sz w:val="24"/>
              </w:rPr>
            </w:pPr>
            <w:r>
              <w:rPr>
                <w:sz w:val="24"/>
              </w:rPr>
              <w:t>Juan</w:t>
            </w:r>
          </w:p>
        </w:tc>
      </w:tr>
      <w:tr>
        <w:trPr>
          <w:trHeight w:val="272" w:hRule="exact"/>
        </w:trPr>
        <w:tc>
          <w:tcPr>
            <w:tcW w:w="1460" w:type="dxa"/>
          </w:tcPr>
          <w:p>
            <w:pPr>
              <w:pStyle w:val="TableParagraph"/>
              <w:spacing w:line="275" w:lineRule="exact"/>
              <w:ind w:left="36"/>
              <w:rPr>
                <w:sz w:val="24"/>
              </w:rPr>
            </w:pPr>
            <w:r>
              <w:rPr>
                <w:sz w:val="24"/>
              </w:rPr>
              <w:t>Investigacio</w:t>
            </w:r>
          </w:p>
        </w:tc>
        <w:tc>
          <w:tcPr>
            <w:tcW w:w="1461" w:type="dxa"/>
          </w:tcPr>
          <w:p>
            <w:pPr>
              <w:pStyle w:val="TableParagraph"/>
              <w:spacing w:line="275" w:lineRule="exact"/>
              <w:ind w:right="33"/>
              <w:jc w:val="right"/>
              <w:rPr>
                <w:sz w:val="24"/>
              </w:rPr>
            </w:pPr>
            <w:r>
              <w:rPr>
                <w:sz w:val="24"/>
              </w:rPr>
              <w:t>5/22/78</w:t>
            </w:r>
          </w:p>
        </w:tc>
        <w:tc>
          <w:tcPr>
            <w:tcW w:w="1460" w:type="dxa"/>
          </w:tcPr>
          <w:p>
            <w:pPr>
              <w:pStyle w:val="TableParagraph"/>
              <w:spacing w:line="275" w:lineRule="exact"/>
              <w:ind w:left="35"/>
              <w:rPr>
                <w:sz w:val="24"/>
              </w:rPr>
            </w:pPr>
            <w:r>
              <w:rPr>
                <w:sz w:val="24"/>
              </w:rPr>
              <w:t>Lopez</w:t>
            </w:r>
          </w:p>
        </w:tc>
        <w:tc>
          <w:tcPr>
            <w:tcW w:w="1461" w:type="dxa"/>
          </w:tcPr>
          <w:p>
            <w:pPr>
              <w:pStyle w:val="TableParagraph"/>
              <w:spacing w:line="275" w:lineRule="exact"/>
              <w:ind w:left="35"/>
              <w:rPr>
                <w:sz w:val="24"/>
              </w:rPr>
            </w:pPr>
            <w:r>
              <w:rPr>
                <w:sz w:val="24"/>
              </w:rPr>
              <w:t>francisco</w:t>
            </w:r>
          </w:p>
        </w:tc>
      </w:tr>
      <w:tr>
        <w:trPr>
          <w:trHeight w:val="268" w:hRule="exact"/>
        </w:trPr>
        <w:tc>
          <w:tcPr>
            <w:tcW w:w="1460" w:type="dxa"/>
          </w:tcPr>
          <w:p>
            <w:pPr/>
          </w:p>
        </w:tc>
        <w:tc>
          <w:tcPr>
            <w:tcW w:w="1461" w:type="dxa"/>
          </w:tcPr>
          <w:p>
            <w:pPr/>
          </w:p>
        </w:tc>
        <w:tc>
          <w:tcPr>
            <w:tcW w:w="1460" w:type="dxa"/>
          </w:tcPr>
          <w:p>
            <w:pPr>
              <w:pStyle w:val="TableParagraph"/>
              <w:spacing w:line="271" w:lineRule="exact"/>
              <w:ind w:left="35"/>
              <w:rPr>
                <w:sz w:val="24"/>
              </w:rPr>
            </w:pPr>
            <w:r>
              <w:rPr>
                <w:sz w:val="24"/>
              </w:rPr>
              <w:t>Zelaya</w:t>
            </w:r>
          </w:p>
        </w:tc>
        <w:tc>
          <w:tcPr>
            <w:tcW w:w="1461" w:type="dxa"/>
          </w:tcPr>
          <w:p>
            <w:pPr>
              <w:pStyle w:val="TableParagraph"/>
              <w:spacing w:line="271" w:lineRule="exact"/>
              <w:ind w:left="35"/>
              <w:rPr>
                <w:sz w:val="24"/>
              </w:rPr>
            </w:pPr>
            <w:r>
              <w:rPr>
                <w:sz w:val="24"/>
              </w:rPr>
              <w:t>Alicia</w:t>
            </w:r>
          </w:p>
        </w:tc>
      </w:tr>
      <w:tr>
        <w:trPr>
          <w:trHeight w:val="273" w:hRule="exact"/>
        </w:trPr>
        <w:tc>
          <w:tcPr>
            <w:tcW w:w="1460" w:type="dxa"/>
          </w:tcPr>
          <w:p>
            <w:pPr>
              <w:pStyle w:val="TableParagraph"/>
              <w:spacing w:line="275" w:lineRule="exact"/>
              <w:ind w:left="36"/>
              <w:rPr>
                <w:sz w:val="24"/>
              </w:rPr>
            </w:pPr>
            <w:r>
              <w:rPr>
                <w:sz w:val="24"/>
              </w:rPr>
              <w:t>Administraci</w:t>
            </w:r>
          </w:p>
        </w:tc>
        <w:tc>
          <w:tcPr>
            <w:tcW w:w="1461" w:type="dxa"/>
          </w:tcPr>
          <w:p>
            <w:pPr>
              <w:pStyle w:val="TableParagraph"/>
              <w:spacing w:line="275" w:lineRule="exact"/>
              <w:ind w:right="33"/>
              <w:jc w:val="right"/>
              <w:rPr>
                <w:sz w:val="24"/>
              </w:rPr>
            </w:pPr>
            <w:r>
              <w:rPr>
                <w:sz w:val="24"/>
              </w:rPr>
              <w:t>1/1/85</w:t>
            </w:r>
          </w:p>
        </w:tc>
        <w:tc>
          <w:tcPr>
            <w:tcW w:w="1460" w:type="dxa"/>
          </w:tcPr>
          <w:p>
            <w:pPr>
              <w:pStyle w:val="TableParagraph"/>
              <w:spacing w:line="275" w:lineRule="exact"/>
              <w:ind w:left="35"/>
              <w:rPr>
                <w:sz w:val="24"/>
              </w:rPr>
            </w:pPr>
            <w:r>
              <w:rPr>
                <w:sz w:val="24"/>
              </w:rPr>
              <w:t>Ortega</w:t>
            </w:r>
          </w:p>
        </w:tc>
        <w:tc>
          <w:tcPr>
            <w:tcW w:w="1461" w:type="dxa"/>
          </w:tcPr>
          <w:p>
            <w:pPr>
              <w:pStyle w:val="TableParagraph"/>
              <w:spacing w:line="275" w:lineRule="exact"/>
              <w:ind w:left="35"/>
              <w:rPr>
                <w:sz w:val="24"/>
              </w:rPr>
            </w:pPr>
            <w:r>
              <w:rPr>
                <w:sz w:val="24"/>
              </w:rPr>
              <w:t>Jennifer</w:t>
            </w:r>
          </w:p>
        </w:tc>
      </w:tr>
      <w:tr>
        <w:trPr>
          <w:trHeight w:val="268" w:hRule="exact"/>
        </w:trPr>
        <w:tc>
          <w:tcPr>
            <w:tcW w:w="1460" w:type="dxa"/>
          </w:tcPr>
          <w:p>
            <w:pPr/>
          </w:p>
        </w:tc>
        <w:tc>
          <w:tcPr>
            <w:tcW w:w="1461" w:type="dxa"/>
          </w:tcPr>
          <w:p>
            <w:pPr/>
          </w:p>
        </w:tc>
        <w:tc>
          <w:tcPr>
            <w:tcW w:w="1460" w:type="dxa"/>
          </w:tcPr>
          <w:p>
            <w:pPr>
              <w:pStyle w:val="TableParagraph"/>
              <w:spacing w:line="271" w:lineRule="exact"/>
              <w:ind w:left="35"/>
              <w:rPr>
                <w:sz w:val="24"/>
              </w:rPr>
            </w:pPr>
            <w:r>
              <w:rPr>
                <w:sz w:val="24"/>
              </w:rPr>
              <w:t>Sanchez</w:t>
            </w:r>
          </w:p>
        </w:tc>
        <w:tc>
          <w:tcPr>
            <w:tcW w:w="1461" w:type="dxa"/>
          </w:tcPr>
          <w:p>
            <w:pPr>
              <w:pStyle w:val="TableParagraph"/>
              <w:spacing w:line="271" w:lineRule="exact"/>
              <w:ind w:left="35"/>
              <w:rPr>
                <w:sz w:val="24"/>
              </w:rPr>
            </w:pPr>
            <w:r>
              <w:rPr>
                <w:sz w:val="24"/>
              </w:rPr>
              <w:t>Ramses</w:t>
            </w:r>
          </w:p>
        </w:tc>
      </w:tr>
      <w:tr>
        <w:trPr>
          <w:trHeight w:val="272" w:hRule="exact"/>
        </w:trPr>
        <w:tc>
          <w:tcPr>
            <w:tcW w:w="1460" w:type="dxa"/>
          </w:tcPr>
          <w:p>
            <w:pPr/>
          </w:p>
        </w:tc>
        <w:tc>
          <w:tcPr>
            <w:tcW w:w="1461" w:type="dxa"/>
          </w:tcPr>
          <w:p>
            <w:pPr/>
          </w:p>
        </w:tc>
        <w:tc>
          <w:tcPr>
            <w:tcW w:w="1460" w:type="dxa"/>
          </w:tcPr>
          <w:p>
            <w:pPr>
              <w:pStyle w:val="TableParagraph"/>
              <w:spacing w:line="275" w:lineRule="exact"/>
              <w:ind w:left="35"/>
              <w:rPr>
                <w:sz w:val="24"/>
              </w:rPr>
            </w:pPr>
            <w:r>
              <w:rPr>
                <w:sz w:val="24"/>
              </w:rPr>
              <w:t>Espana</w:t>
            </w:r>
          </w:p>
        </w:tc>
        <w:tc>
          <w:tcPr>
            <w:tcW w:w="1461" w:type="dxa"/>
          </w:tcPr>
          <w:p>
            <w:pPr>
              <w:pStyle w:val="TableParagraph"/>
              <w:spacing w:line="275" w:lineRule="exact"/>
              <w:ind w:left="35"/>
              <w:rPr>
                <w:sz w:val="24"/>
              </w:rPr>
            </w:pPr>
            <w:r>
              <w:rPr>
                <w:sz w:val="24"/>
              </w:rPr>
              <w:t>Josefa</w:t>
            </w:r>
          </w:p>
        </w:tc>
      </w:tr>
      <w:tr>
        <w:trPr>
          <w:trHeight w:val="268" w:hRule="exact"/>
        </w:trPr>
        <w:tc>
          <w:tcPr>
            <w:tcW w:w="1460" w:type="dxa"/>
          </w:tcPr>
          <w:p>
            <w:pPr/>
          </w:p>
        </w:tc>
        <w:tc>
          <w:tcPr>
            <w:tcW w:w="1461" w:type="dxa"/>
          </w:tcPr>
          <w:p>
            <w:pPr/>
          </w:p>
        </w:tc>
        <w:tc>
          <w:tcPr>
            <w:tcW w:w="1460" w:type="dxa"/>
          </w:tcPr>
          <w:p>
            <w:pPr>
              <w:pStyle w:val="TableParagraph"/>
              <w:spacing w:line="271" w:lineRule="exact"/>
              <w:ind w:left="35"/>
              <w:rPr>
                <w:sz w:val="24"/>
              </w:rPr>
            </w:pPr>
            <w:r>
              <w:rPr>
                <w:sz w:val="24"/>
              </w:rPr>
              <w:t>Hidalgo</w:t>
            </w:r>
          </w:p>
        </w:tc>
        <w:tc>
          <w:tcPr>
            <w:tcW w:w="1461" w:type="dxa"/>
          </w:tcPr>
          <w:p>
            <w:pPr>
              <w:pStyle w:val="TableParagraph"/>
              <w:spacing w:line="271" w:lineRule="exact"/>
              <w:ind w:left="35"/>
              <w:rPr>
                <w:sz w:val="24"/>
              </w:rPr>
            </w:pPr>
            <w:r>
              <w:rPr>
                <w:sz w:val="24"/>
              </w:rPr>
              <w:t>Aldama</w:t>
            </w:r>
          </w:p>
        </w:tc>
      </w:tr>
      <w:tr>
        <w:trPr>
          <w:trHeight w:val="272" w:hRule="exact"/>
        </w:trPr>
        <w:tc>
          <w:tcPr>
            <w:tcW w:w="1460" w:type="dxa"/>
          </w:tcPr>
          <w:p>
            <w:pPr>
              <w:pStyle w:val="TableParagraph"/>
              <w:spacing w:line="275" w:lineRule="exact"/>
              <w:ind w:left="36"/>
              <w:rPr>
                <w:sz w:val="24"/>
              </w:rPr>
            </w:pPr>
            <w:r>
              <w:rPr>
                <w:sz w:val="24"/>
              </w:rPr>
              <w:t>prod.</w:t>
            </w:r>
          </w:p>
        </w:tc>
        <w:tc>
          <w:tcPr>
            <w:tcW w:w="1461" w:type="dxa"/>
          </w:tcPr>
          <w:p>
            <w:pPr>
              <w:pStyle w:val="TableParagraph"/>
              <w:spacing w:line="275" w:lineRule="exact"/>
              <w:ind w:right="33"/>
              <w:jc w:val="right"/>
              <w:rPr>
                <w:sz w:val="24"/>
              </w:rPr>
            </w:pPr>
            <w:r>
              <w:rPr>
                <w:sz w:val="24"/>
              </w:rPr>
              <w:t>5/19/71</w:t>
            </w:r>
          </w:p>
        </w:tc>
        <w:tc>
          <w:tcPr>
            <w:tcW w:w="1460" w:type="dxa"/>
          </w:tcPr>
          <w:p>
            <w:pPr>
              <w:pStyle w:val="TableParagraph"/>
              <w:spacing w:line="275" w:lineRule="exact"/>
              <w:ind w:left="35"/>
              <w:rPr>
                <w:sz w:val="24"/>
              </w:rPr>
            </w:pPr>
            <w:r>
              <w:rPr>
                <w:sz w:val="24"/>
              </w:rPr>
              <w:t>Bond</w:t>
            </w:r>
          </w:p>
        </w:tc>
        <w:tc>
          <w:tcPr>
            <w:tcW w:w="1461" w:type="dxa"/>
          </w:tcPr>
          <w:p>
            <w:pPr>
              <w:pStyle w:val="TableParagraph"/>
              <w:spacing w:line="275" w:lineRule="exact"/>
              <w:ind w:left="35"/>
              <w:rPr>
                <w:sz w:val="24"/>
              </w:rPr>
            </w:pPr>
            <w:r>
              <w:rPr>
                <w:sz w:val="24"/>
              </w:rPr>
              <w:t>James</w:t>
            </w:r>
          </w:p>
        </w:tc>
      </w:tr>
    </w:tbl>
    <w:p>
      <w:pPr>
        <w:pStyle w:val="BodyText"/>
        <w:spacing w:line="268" w:lineRule="exact"/>
        <w:ind w:left="120" w:right="601"/>
      </w:pPr>
      <w:r>
        <w:rPr/>
        <w:t>Tabla 6.21. Resultado de la consulta 21.</w:t>
      </w:r>
    </w:p>
    <w:p>
      <w:pPr>
        <w:pStyle w:val="BodyText"/>
        <w:spacing w:before="120"/>
        <w:ind w:left="120" w:right="170"/>
      </w:pPr>
      <w:r>
        <w:rPr/>
        <w:t>También es posible anidar las especificaciones de reunión; es decir, una de las tablas de una reunión puede ser ella misma una tabla de reunión; es decir, una de las tablas de reunión puede ser ella misma una tabla reunida. Esto se ilustra en la consulta</w:t>
      </w:r>
      <w:r>
        <w:rPr>
          <w:spacing w:val="51"/>
        </w:rPr>
        <w:t> </w:t>
      </w:r>
      <w:r>
        <w:rPr/>
        <w:t>3A</w:t>
      </w:r>
    </w:p>
    <w:p>
      <w:pPr>
        <w:pStyle w:val="BodyText"/>
        <w:spacing w:before="120"/>
        <w:ind w:left="120" w:right="601"/>
      </w:pPr>
      <w:r>
        <w:rPr/>
        <w:t>Consulta 3.A</w:t>
      </w:r>
    </w:p>
    <w:p>
      <w:pPr>
        <w:pStyle w:val="BodyText"/>
        <w:ind w:left="120" w:right="601"/>
      </w:pPr>
      <w:r>
        <w:rPr/>
        <w:t>Misma que la consulta 3 empleando el operador JOIN anidado.</w:t>
      </w:r>
    </w:p>
    <w:p>
      <w:pPr>
        <w:pStyle w:val="BodyText"/>
        <w:spacing w:before="5"/>
        <w:rPr>
          <w:sz w:val="34"/>
        </w:rPr>
      </w:pPr>
    </w:p>
    <w:p>
      <w:pPr>
        <w:pStyle w:val="BodyText"/>
        <w:ind w:left="841" w:right="2047"/>
      </w:pPr>
      <w:r>
        <w:rPr/>
        <w:t>SELECT pnumero,proyecto.dno,paterno,direccion,nacimiento FROM (proyecto INNER JOIN departamento on proyecto.dno=departamento.dnumero)</w:t>
      </w:r>
    </w:p>
    <w:p>
      <w:pPr>
        <w:pStyle w:val="BodyText"/>
        <w:ind w:left="841" w:right="601"/>
      </w:pPr>
      <w:r>
        <w:rPr/>
        <w:t>INNER JOIN empleado on departamento.matrigerente=empleado.matricula WHERE plocalizacion='san diego'</w:t>
      </w:r>
    </w:p>
    <w:p>
      <w:pPr>
        <w:spacing w:after="0"/>
        <w:sectPr>
          <w:pgSz w:w="12240" w:h="15840"/>
          <w:pgMar w:header="0" w:footer="709" w:top="1460" w:bottom="960" w:left="1680" w:right="1680"/>
        </w:sect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1460"/>
        <w:gridCol w:w="1461"/>
        <w:gridCol w:w="1460"/>
      </w:tblGrid>
      <w:tr>
        <w:trPr>
          <w:trHeight w:val="262" w:hRule="exact"/>
        </w:trPr>
        <w:tc>
          <w:tcPr>
            <w:tcW w:w="1460" w:type="dxa"/>
            <w:shd w:val="clear" w:color="auto" w:fill="C0C0C0"/>
          </w:tcPr>
          <w:p>
            <w:pPr>
              <w:pStyle w:val="TableParagraph"/>
              <w:spacing w:line="251" w:lineRule="exact"/>
              <w:ind w:left="211"/>
              <w:rPr>
                <w:b/>
                <w:sz w:val="24"/>
              </w:rPr>
            </w:pPr>
            <w:r>
              <w:rPr>
                <w:b/>
                <w:sz w:val="24"/>
              </w:rPr>
              <w:t>pnumero</w:t>
            </w:r>
          </w:p>
        </w:tc>
        <w:tc>
          <w:tcPr>
            <w:tcW w:w="1461" w:type="dxa"/>
            <w:shd w:val="clear" w:color="auto" w:fill="C0C0C0"/>
          </w:tcPr>
          <w:p>
            <w:pPr>
              <w:pStyle w:val="TableParagraph"/>
              <w:spacing w:line="251" w:lineRule="exact"/>
              <w:ind w:left="472" w:right="469"/>
              <w:jc w:val="center"/>
              <w:rPr>
                <w:b/>
                <w:sz w:val="24"/>
              </w:rPr>
            </w:pPr>
            <w:r>
              <w:rPr>
                <w:b/>
                <w:sz w:val="24"/>
              </w:rPr>
              <w:t>dno</w:t>
            </w:r>
          </w:p>
        </w:tc>
        <w:tc>
          <w:tcPr>
            <w:tcW w:w="1460" w:type="dxa"/>
            <w:shd w:val="clear" w:color="auto" w:fill="C0C0C0"/>
          </w:tcPr>
          <w:p>
            <w:pPr>
              <w:pStyle w:val="TableParagraph"/>
              <w:spacing w:line="251" w:lineRule="exact"/>
              <w:ind w:left="283"/>
              <w:rPr>
                <w:b/>
                <w:sz w:val="24"/>
              </w:rPr>
            </w:pPr>
            <w:r>
              <w:rPr>
                <w:b/>
                <w:sz w:val="24"/>
              </w:rPr>
              <w:t>paterno</w:t>
            </w:r>
          </w:p>
        </w:tc>
        <w:tc>
          <w:tcPr>
            <w:tcW w:w="1461" w:type="dxa"/>
            <w:shd w:val="clear" w:color="auto" w:fill="C0C0C0"/>
          </w:tcPr>
          <w:p>
            <w:pPr>
              <w:pStyle w:val="TableParagraph"/>
              <w:spacing w:line="251" w:lineRule="exact"/>
              <w:ind w:left="191"/>
              <w:rPr>
                <w:b/>
                <w:sz w:val="24"/>
              </w:rPr>
            </w:pPr>
            <w:r>
              <w:rPr>
                <w:b/>
                <w:sz w:val="24"/>
              </w:rPr>
              <w:t>direccion</w:t>
            </w:r>
          </w:p>
        </w:tc>
        <w:tc>
          <w:tcPr>
            <w:tcW w:w="1460" w:type="dxa"/>
            <w:shd w:val="clear" w:color="auto" w:fill="C0C0C0"/>
          </w:tcPr>
          <w:p>
            <w:pPr>
              <w:pStyle w:val="TableParagraph"/>
              <w:spacing w:line="251" w:lineRule="exact"/>
              <w:ind w:right="89"/>
              <w:jc w:val="right"/>
              <w:rPr>
                <w:b/>
                <w:sz w:val="24"/>
              </w:rPr>
            </w:pPr>
            <w:r>
              <w:rPr>
                <w:b/>
                <w:sz w:val="24"/>
              </w:rPr>
              <w:t>nacimiento</w:t>
            </w:r>
          </w:p>
        </w:tc>
      </w:tr>
      <w:tr>
        <w:trPr>
          <w:trHeight w:val="268" w:hRule="exact"/>
        </w:trPr>
        <w:tc>
          <w:tcPr>
            <w:tcW w:w="1460" w:type="dxa"/>
            <w:tcBorders>
              <w:left w:val="single" w:sz="5" w:space="0" w:color="C0C0C0"/>
              <w:bottom w:val="single" w:sz="5" w:space="0" w:color="C0C0C0"/>
              <w:right w:val="single" w:sz="5" w:space="0" w:color="C0C0C0"/>
            </w:tcBorders>
          </w:tcPr>
          <w:p>
            <w:pPr>
              <w:pStyle w:val="TableParagraph"/>
              <w:spacing w:line="261" w:lineRule="exact"/>
              <w:ind w:left="36"/>
              <w:rPr>
                <w:sz w:val="24"/>
              </w:rPr>
            </w:pPr>
            <w:r>
              <w:rPr>
                <w:w w:val="99"/>
                <w:sz w:val="24"/>
              </w:rPr>
              <w:t>3</w:t>
            </w:r>
          </w:p>
        </w:tc>
        <w:tc>
          <w:tcPr>
            <w:tcW w:w="1461" w:type="dxa"/>
            <w:tcBorders>
              <w:left w:val="single" w:sz="5" w:space="0" w:color="C0C0C0"/>
              <w:bottom w:val="single" w:sz="5" w:space="0" w:color="C0C0C0"/>
              <w:right w:val="single" w:sz="5" w:space="0" w:color="C0C0C0"/>
            </w:tcBorders>
          </w:tcPr>
          <w:p>
            <w:pPr>
              <w:pStyle w:val="TableParagraph"/>
              <w:spacing w:line="261" w:lineRule="exact"/>
              <w:ind w:left="36"/>
              <w:rPr>
                <w:sz w:val="24"/>
              </w:rPr>
            </w:pPr>
            <w:r>
              <w:rPr>
                <w:w w:val="99"/>
                <w:sz w:val="24"/>
              </w:rPr>
              <w:t>5</w:t>
            </w:r>
          </w:p>
        </w:tc>
        <w:tc>
          <w:tcPr>
            <w:tcW w:w="1460" w:type="dxa"/>
            <w:tcBorders>
              <w:left w:val="single" w:sz="5" w:space="0" w:color="C0C0C0"/>
              <w:bottom w:val="single" w:sz="5" w:space="0" w:color="C0C0C0"/>
              <w:right w:val="single" w:sz="5" w:space="0" w:color="C0C0C0"/>
            </w:tcBorders>
          </w:tcPr>
          <w:p>
            <w:pPr>
              <w:pStyle w:val="TableParagraph"/>
              <w:spacing w:line="261" w:lineRule="exact"/>
              <w:ind w:left="35"/>
              <w:rPr>
                <w:sz w:val="24"/>
              </w:rPr>
            </w:pPr>
            <w:r>
              <w:rPr>
                <w:sz w:val="24"/>
              </w:rPr>
              <w:t>lopez</w:t>
            </w:r>
          </w:p>
        </w:tc>
        <w:tc>
          <w:tcPr>
            <w:tcW w:w="1461" w:type="dxa"/>
            <w:tcBorders>
              <w:left w:val="single" w:sz="5" w:space="0" w:color="C0C0C0"/>
              <w:bottom w:val="single" w:sz="5" w:space="0" w:color="C0C0C0"/>
              <w:right w:val="single" w:sz="5" w:space="0" w:color="C0C0C0"/>
            </w:tcBorders>
          </w:tcPr>
          <w:p>
            <w:pPr>
              <w:pStyle w:val="TableParagraph"/>
              <w:spacing w:line="261" w:lineRule="exact"/>
              <w:ind w:left="35"/>
              <w:rPr>
                <w:sz w:val="24"/>
              </w:rPr>
            </w:pPr>
            <w:r>
              <w:rPr>
                <w:sz w:val="24"/>
              </w:rPr>
              <w:t>sn diego</w:t>
            </w:r>
          </w:p>
        </w:tc>
        <w:tc>
          <w:tcPr>
            <w:tcW w:w="1460" w:type="dxa"/>
            <w:tcBorders>
              <w:left w:val="single" w:sz="5" w:space="0" w:color="C0C0C0"/>
              <w:bottom w:val="single" w:sz="5" w:space="0" w:color="C0C0C0"/>
              <w:right w:val="single" w:sz="5" w:space="0" w:color="C0C0C0"/>
            </w:tcBorders>
          </w:tcPr>
          <w:p>
            <w:pPr>
              <w:pStyle w:val="TableParagraph"/>
              <w:spacing w:line="261" w:lineRule="exact"/>
              <w:ind w:right="33"/>
              <w:jc w:val="right"/>
              <w:rPr>
                <w:sz w:val="24"/>
              </w:rPr>
            </w:pPr>
            <w:r>
              <w:rPr>
                <w:sz w:val="24"/>
              </w:rPr>
              <w:t>8/12/45</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65" w:lineRule="exact"/>
              <w:ind w:left="36"/>
              <w:rPr>
                <w:sz w:val="24"/>
              </w:rPr>
            </w:pPr>
            <w:r>
              <w:rPr>
                <w:sz w:val="24"/>
              </w:rPr>
              <w:t>20</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65" w:lineRule="exact"/>
              <w:ind w:left="36"/>
              <w:rPr>
                <w:sz w:val="24"/>
              </w:rPr>
            </w:pPr>
            <w:r>
              <w:rPr>
                <w:w w:val="99"/>
                <w:sz w:val="24"/>
              </w:rPr>
              <w:t>1</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65" w:lineRule="exact"/>
              <w:ind w:left="35"/>
              <w:rPr>
                <w:sz w:val="24"/>
              </w:rPr>
            </w:pPr>
            <w:r>
              <w:rPr>
                <w:sz w:val="24"/>
              </w:rPr>
              <w:t>bond</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65" w:lineRule="exact"/>
              <w:ind w:left="35"/>
              <w:rPr>
                <w:sz w:val="24"/>
              </w:rPr>
            </w:pPr>
            <w:r>
              <w:rPr>
                <w:sz w:val="24"/>
              </w:rPr>
              <w:t>sn diego</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65" w:lineRule="exact"/>
              <w:ind w:right="33"/>
              <w:jc w:val="right"/>
              <w:rPr>
                <w:sz w:val="24"/>
              </w:rPr>
            </w:pPr>
            <w:r>
              <w:rPr>
                <w:sz w:val="24"/>
              </w:rPr>
              <w:t>10/10/27</w:t>
            </w:r>
          </w:p>
        </w:tc>
      </w:tr>
    </w:tbl>
    <w:p>
      <w:pPr>
        <w:pStyle w:val="BodyText"/>
        <w:spacing w:line="259" w:lineRule="exact"/>
        <w:ind w:left="120" w:right="601"/>
      </w:pPr>
      <w:r>
        <w:rPr/>
        <w:t>Tabla 6.3A. Resultado de la consulta 3A.</w:t>
      </w:r>
    </w:p>
    <w:p>
      <w:pPr>
        <w:pStyle w:val="BodyText"/>
        <w:spacing w:before="120"/>
        <w:ind w:left="120" w:right="136"/>
      </w:pPr>
      <w:r>
        <w:rPr/>
        <w:t>SQL también tiene funciones de agrupación y agregación. La función COUNT devuelve el número de tuplas o valores especificados en una consulta. Las funciones SUM, MAX, MIN y AVG se aplican a un conjunto o multiconjunto de valores numéricos y devuelven, respectivamente, la suma, el valor máximo, el valor mínimo y el promedio de esos valores. Estas funciones se pueden usar en la cláusula SELECT o en una cláusula HAVING (que se verá enseguida). Se mostrarán estas funciones en las siguientes consultas.</w:t>
      </w:r>
    </w:p>
    <w:p>
      <w:pPr>
        <w:pStyle w:val="BodyText"/>
      </w:pPr>
    </w:p>
    <w:p>
      <w:pPr>
        <w:pStyle w:val="BodyText"/>
        <w:spacing w:before="10"/>
        <w:rPr>
          <w:sz w:val="20"/>
        </w:rPr>
      </w:pPr>
    </w:p>
    <w:p>
      <w:pPr>
        <w:pStyle w:val="BodyText"/>
        <w:ind w:left="120" w:right="601"/>
      </w:pPr>
      <w:r>
        <w:rPr/>
        <w:t>Consulta 22.</w:t>
      </w:r>
    </w:p>
    <w:p>
      <w:pPr>
        <w:pStyle w:val="BodyText"/>
        <w:spacing w:before="120"/>
        <w:ind w:left="120" w:right="601"/>
      </w:pPr>
      <w:r>
        <w:rPr/>
        <w:t>Obtener la suma de los salarios de todos los empleados, el salario máximo, el salario mínimo y el salario promedio.</w:t>
      </w:r>
    </w:p>
    <w:p>
      <w:pPr>
        <w:pStyle w:val="BodyText"/>
        <w:spacing w:before="120"/>
        <w:ind w:left="841" w:right="601"/>
      </w:pPr>
      <w:r>
        <w:rPr/>
        <w:t>SELECT SUM(salario) as suma_salario, MAX (salario) as salario_máx, MIN(salario) as salario_min, AVG(salario) as salario_promedio</w:t>
      </w:r>
    </w:p>
    <w:p>
      <w:pPr>
        <w:pStyle w:val="BodyText"/>
        <w:ind w:left="841" w:right="601"/>
      </w:pPr>
      <w:r>
        <w:rPr/>
        <w:t>FROM empleado</w:t>
      </w:r>
    </w:p>
    <w:p>
      <w:pPr>
        <w:pStyle w:val="BodyText"/>
        <w:rPr>
          <w:sz w:val="20"/>
        </w:rPr>
      </w:pPr>
    </w:p>
    <w:p>
      <w:pPr>
        <w:pStyle w:val="BodyText"/>
        <w:rPr>
          <w:sz w:val="16"/>
        </w:rPr>
      </w:pP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79"/>
        <w:gridCol w:w="1546"/>
        <w:gridCol w:w="2001"/>
      </w:tblGrid>
      <w:tr>
        <w:trPr>
          <w:trHeight w:val="262" w:hRule="exact"/>
        </w:trPr>
        <w:tc>
          <w:tcPr>
            <w:tcW w:w="1442" w:type="dxa"/>
            <w:shd w:val="clear" w:color="auto" w:fill="C0C0C0"/>
          </w:tcPr>
          <w:p>
            <w:pPr>
              <w:pStyle w:val="TableParagraph"/>
              <w:spacing w:line="261" w:lineRule="exact"/>
              <w:ind w:right="64"/>
              <w:jc w:val="right"/>
              <w:rPr>
                <w:b/>
                <w:sz w:val="24"/>
              </w:rPr>
            </w:pPr>
            <w:r>
              <w:rPr>
                <w:b/>
                <w:sz w:val="24"/>
              </w:rPr>
              <w:t>suma_salar</w:t>
            </w:r>
          </w:p>
        </w:tc>
        <w:tc>
          <w:tcPr>
            <w:tcW w:w="1479" w:type="dxa"/>
            <w:shd w:val="clear" w:color="auto" w:fill="C0C0C0"/>
          </w:tcPr>
          <w:p>
            <w:pPr>
              <w:pStyle w:val="TableParagraph"/>
              <w:spacing w:line="261" w:lineRule="exact"/>
              <w:ind w:right="116"/>
              <w:jc w:val="right"/>
              <w:rPr>
                <w:b/>
                <w:sz w:val="24"/>
              </w:rPr>
            </w:pPr>
            <w:r>
              <w:rPr>
                <w:b/>
                <w:sz w:val="24"/>
              </w:rPr>
              <w:t>salario_má</w:t>
            </w:r>
          </w:p>
        </w:tc>
        <w:tc>
          <w:tcPr>
            <w:tcW w:w="1546" w:type="dxa"/>
            <w:shd w:val="clear" w:color="auto" w:fill="C0C0C0"/>
          </w:tcPr>
          <w:p>
            <w:pPr>
              <w:pStyle w:val="TableParagraph"/>
              <w:spacing w:line="261" w:lineRule="exact"/>
              <w:ind w:left="93"/>
              <w:rPr>
                <w:b/>
                <w:sz w:val="24"/>
              </w:rPr>
            </w:pPr>
            <w:r>
              <w:rPr>
                <w:b/>
                <w:sz w:val="24"/>
              </w:rPr>
              <w:t>salario_min</w:t>
            </w:r>
          </w:p>
        </w:tc>
        <w:tc>
          <w:tcPr>
            <w:tcW w:w="2001" w:type="dxa"/>
            <w:shd w:val="clear" w:color="auto" w:fill="C0C0C0"/>
          </w:tcPr>
          <w:p>
            <w:pPr>
              <w:pStyle w:val="TableParagraph"/>
              <w:spacing w:line="261" w:lineRule="exact"/>
              <w:ind w:right="61"/>
              <w:jc w:val="right"/>
              <w:rPr>
                <w:b/>
                <w:sz w:val="24"/>
              </w:rPr>
            </w:pPr>
            <w:r>
              <w:rPr>
                <w:b/>
                <w:sz w:val="24"/>
              </w:rPr>
              <w:t>salario_promedi</w:t>
            </w:r>
          </w:p>
        </w:tc>
      </w:tr>
      <w:tr>
        <w:trPr>
          <w:trHeight w:val="272" w:hRule="exact"/>
        </w:trPr>
        <w:tc>
          <w:tcPr>
            <w:tcW w:w="1442" w:type="dxa"/>
            <w:tcBorders>
              <w:left w:val="single" w:sz="5" w:space="0" w:color="C0C0C0"/>
              <w:bottom w:val="single" w:sz="5" w:space="0" w:color="C0C0C0"/>
              <w:right w:val="single" w:sz="5" w:space="0" w:color="C0C0C0"/>
            </w:tcBorders>
          </w:tcPr>
          <w:p>
            <w:pPr>
              <w:pStyle w:val="TableParagraph"/>
              <w:spacing w:line="271" w:lineRule="exact"/>
              <w:ind w:right="32"/>
              <w:jc w:val="right"/>
              <w:rPr>
                <w:sz w:val="24"/>
              </w:rPr>
            </w:pPr>
            <w:r>
              <w:rPr>
                <w:sz w:val="24"/>
              </w:rPr>
              <w:t>31600</w:t>
            </w:r>
          </w:p>
        </w:tc>
        <w:tc>
          <w:tcPr>
            <w:tcW w:w="1479" w:type="dxa"/>
            <w:tcBorders>
              <w:left w:val="single" w:sz="5" w:space="0" w:color="C0C0C0"/>
              <w:bottom w:val="single" w:sz="5" w:space="0" w:color="C0C0C0"/>
              <w:right w:val="single" w:sz="5" w:space="0" w:color="C0C0C0"/>
            </w:tcBorders>
          </w:tcPr>
          <w:p>
            <w:pPr>
              <w:pStyle w:val="TableParagraph"/>
              <w:spacing w:line="271" w:lineRule="exact"/>
              <w:ind w:right="53"/>
              <w:jc w:val="right"/>
              <w:rPr>
                <w:sz w:val="24"/>
              </w:rPr>
            </w:pPr>
            <w:r>
              <w:rPr>
                <w:w w:val="95"/>
                <w:sz w:val="24"/>
              </w:rPr>
              <w:t>9000</w:t>
            </w:r>
          </w:p>
        </w:tc>
        <w:tc>
          <w:tcPr>
            <w:tcW w:w="1546" w:type="dxa"/>
            <w:tcBorders>
              <w:left w:val="single" w:sz="5" w:space="0" w:color="C0C0C0"/>
              <w:bottom w:val="single" w:sz="5" w:space="0" w:color="C0C0C0"/>
              <w:right w:val="single" w:sz="5" w:space="0" w:color="C0C0C0"/>
            </w:tcBorders>
          </w:tcPr>
          <w:p>
            <w:pPr>
              <w:pStyle w:val="TableParagraph"/>
              <w:spacing w:line="271" w:lineRule="exact"/>
              <w:ind w:left="970"/>
              <w:rPr>
                <w:sz w:val="24"/>
              </w:rPr>
            </w:pPr>
            <w:r>
              <w:rPr>
                <w:sz w:val="24"/>
              </w:rPr>
              <w:t>2500</w:t>
            </w:r>
          </w:p>
        </w:tc>
        <w:tc>
          <w:tcPr>
            <w:tcW w:w="2001" w:type="dxa"/>
            <w:tcBorders>
              <w:left w:val="single" w:sz="5" w:space="0" w:color="C0C0C0"/>
              <w:bottom w:val="single" w:sz="5" w:space="0" w:color="C0C0C0"/>
              <w:right w:val="single" w:sz="5" w:space="0" w:color="C0C0C0"/>
            </w:tcBorders>
          </w:tcPr>
          <w:p>
            <w:pPr>
              <w:pStyle w:val="TableParagraph"/>
              <w:spacing w:line="271" w:lineRule="exact"/>
              <w:ind w:right="18"/>
              <w:jc w:val="right"/>
              <w:rPr>
                <w:sz w:val="24"/>
              </w:rPr>
            </w:pPr>
            <w:r>
              <w:rPr>
                <w:w w:val="95"/>
                <w:sz w:val="24"/>
              </w:rPr>
              <w:t>3950</w:t>
            </w:r>
          </w:p>
        </w:tc>
      </w:tr>
    </w:tbl>
    <w:p>
      <w:pPr>
        <w:pStyle w:val="BodyText"/>
        <w:spacing w:line="268" w:lineRule="exact"/>
        <w:ind w:left="120" w:right="601"/>
      </w:pPr>
      <w:r>
        <w:rPr/>
        <w:t>Tabla 6.22 Respuesta a la consulta 22.</w:t>
      </w:r>
    </w:p>
    <w:p>
      <w:pPr>
        <w:pStyle w:val="BodyText"/>
        <w:spacing w:before="120"/>
        <w:ind w:left="120" w:right="601"/>
      </w:pPr>
      <w:r>
        <w:rPr/>
        <w:t>Consulta 23.</w:t>
      </w:r>
    </w:p>
    <w:p>
      <w:pPr>
        <w:pStyle w:val="BodyText"/>
        <w:ind w:left="120" w:right="295"/>
      </w:pPr>
      <w:r>
        <w:rPr/>
        <w:t>Hallar la suma de los salarios de todos los empleados del departamento „investigacion‟, así como el salario máximo y el salario promedio de dicho departamento</w:t>
      </w:r>
    </w:p>
    <w:p>
      <w:pPr>
        <w:pStyle w:val="BodyText"/>
        <w:ind w:left="841" w:right="601"/>
      </w:pPr>
      <w:r>
        <w:rPr/>
        <w:t>SELECT SUM(salario) as suma_salario, MAX (salario) as salario_máx, MIN(salario) as salario_min, AVG(salario) as salario_promedio</w:t>
      </w:r>
    </w:p>
    <w:p>
      <w:pPr>
        <w:pStyle w:val="BodyText"/>
        <w:ind w:left="841" w:right="601"/>
      </w:pPr>
      <w:r>
        <w:rPr/>
        <w:t>FROM empleado, departamento</w:t>
      </w:r>
    </w:p>
    <w:p>
      <w:pPr>
        <w:pStyle w:val="BodyText"/>
        <w:spacing w:after="18"/>
        <w:ind w:left="841" w:right="601"/>
      </w:pPr>
      <w:r>
        <w:rPr/>
        <w:t>WHERE dnumero=dno and dnombre='investigacion'</w:t>
      </w: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79"/>
        <w:gridCol w:w="1546"/>
        <w:gridCol w:w="2001"/>
      </w:tblGrid>
      <w:tr>
        <w:trPr>
          <w:trHeight w:val="258" w:hRule="exact"/>
        </w:trPr>
        <w:tc>
          <w:tcPr>
            <w:tcW w:w="1442" w:type="dxa"/>
            <w:shd w:val="clear" w:color="auto" w:fill="C0C0C0"/>
          </w:tcPr>
          <w:p>
            <w:pPr>
              <w:pStyle w:val="TableParagraph"/>
              <w:spacing w:line="261" w:lineRule="exact"/>
              <w:ind w:right="65"/>
              <w:jc w:val="right"/>
              <w:rPr>
                <w:b/>
                <w:sz w:val="24"/>
              </w:rPr>
            </w:pPr>
            <w:r>
              <w:rPr>
                <w:b/>
                <w:sz w:val="24"/>
              </w:rPr>
              <w:t>suma_salar</w:t>
            </w:r>
          </w:p>
        </w:tc>
        <w:tc>
          <w:tcPr>
            <w:tcW w:w="1479" w:type="dxa"/>
            <w:shd w:val="clear" w:color="auto" w:fill="C0C0C0"/>
          </w:tcPr>
          <w:p>
            <w:pPr>
              <w:pStyle w:val="TableParagraph"/>
              <w:spacing w:line="261" w:lineRule="exact"/>
              <w:ind w:right="116"/>
              <w:jc w:val="right"/>
              <w:rPr>
                <w:b/>
                <w:sz w:val="24"/>
              </w:rPr>
            </w:pPr>
            <w:r>
              <w:rPr>
                <w:b/>
                <w:sz w:val="24"/>
              </w:rPr>
              <w:t>salario_má</w:t>
            </w:r>
          </w:p>
        </w:tc>
        <w:tc>
          <w:tcPr>
            <w:tcW w:w="1546" w:type="dxa"/>
            <w:shd w:val="clear" w:color="auto" w:fill="C0C0C0"/>
          </w:tcPr>
          <w:p>
            <w:pPr>
              <w:pStyle w:val="TableParagraph"/>
              <w:spacing w:line="261" w:lineRule="exact"/>
              <w:ind w:left="93"/>
              <w:rPr>
                <w:b/>
                <w:sz w:val="24"/>
              </w:rPr>
            </w:pPr>
            <w:r>
              <w:rPr>
                <w:b/>
                <w:sz w:val="24"/>
              </w:rPr>
              <w:t>salario_min</w:t>
            </w:r>
          </w:p>
        </w:tc>
        <w:tc>
          <w:tcPr>
            <w:tcW w:w="2001" w:type="dxa"/>
            <w:shd w:val="clear" w:color="auto" w:fill="C0C0C0"/>
          </w:tcPr>
          <w:p>
            <w:pPr>
              <w:pStyle w:val="TableParagraph"/>
              <w:spacing w:line="261" w:lineRule="exact"/>
              <w:ind w:right="61"/>
              <w:jc w:val="right"/>
              <w:rPr>
                <w:b/>
                <w:sz w:val="24"/>
              </w:rPr>
            </w:pPr>
            <w:r>
              <w:rPr>
                <w:b/>
                <w:sz w:val="24"/>
              </w:rPr>
              <w:t>salario_promedi</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right="32"/>
              <w:jc w:val="right"/>
              <w:rPr>
                <w:sz w:val="24"/>
              </w:rPr>
            </w:pPr>
            <w:r>
              <w:rPr>
                <w:sz w:val="24"/>
              </w:rPr>
              <w:t>13300</w:t>
            </w:r>
          </w:p>
        </w:tc>
        <w:tc>
          <w:tcPr>
            <w:tcW w:w="1479" w:type="dxa"/>
            <w:tcBorders>
              <w:left w:val="single" w:sz="5" w:space="0" w:color="C0C0C0"/>
              <w:bottom w:val="single" w:sz="5" w:space="0" w:color="C0C0C0"/>
              <w:right w:val="single" w:sz="5" w:space="0" w:color="C0C0C0"/>
            </w:tcBorders>
          </w:tcPr>
          <w:p>
            <w:pPr>
              <w:pStyle w:val="TableParagraph"/>
              <w:spacing w:line="275" w:lineRule="exact"/>
              <w:ind w:right="53"/>
              <w:jc w:val="right"/>
              <w:rPr>
                <w:sz w:val="24"/>
              </w:rPr>
            </w:pPr>
            <w:r>
              <w:rPr>
                <w:w w:val="95"/>
                <w:sz w:val="24"/>
              </w:rPr>
              <w:t>4000</w:t>
            </w:r>
          </w:p>
        </w:tc>
        <w:tc>
          <w:tcPr>
            <w:tcW w:w="1546" w:type="dxa"/>
            <w:tcBorders>
              <w:left w:val="single" w:sz="5" w:space="0" w:color="C0C0C0"/>
              <w:bottom w:val="single" w:sz="5" w:space="0" w:color="C0C0C0"/>
              <w:right w:val="single" w:sz="5" w:space="0" w:color="C0C0C0"/>
            </w:tcBorders>
          </w:tcPr>
          <w:p>
            <w:pPr>
              <w:pStyle w:val="TableParagraph"/>
              <w:spacing w:line="275" w:lineRule="exact"/>
              <w:ind w:left="970"/>
              <w:rPr>
                <w:sz w:val="24"/>
              </w:rPr>
            </w:pPr>
            <w:r>
              <w:rPr>
                <w:sz w:val="24"/>
              </w:rPr>
              <w:t>2500</w:t>
            </w:r>
          </w:p>
        </w:tc>
        <w:tc>
          <w:tcPr>
            <w:tcW w:w="2001" w:type="dxa"/>
            <w:tcBorders>
              <w:left w:val="single" w:sz="5" w:space="0" w:color="C0C0C0"/>
              <w:bottom w:val="single" w:sz="5" w:space="0" w:color="C0C0C0"/>
              <w:right w:val="single" w:sz="5" w:space="0" w:color="C0C0C0"/>
            </w:tcBorders>
          </w:tcPr>
          <w:p>
            <w:pPr>
              <w:pStyle w:val="TableParagraph"/>
              <w:spacing w:line="275" w:lineRule="exact"/>
              <w:ind w:right="18"/>
              <w:jc w:val="right"/>
              <w:rPr>
                <w:sz w:val="24"/>
              </w:rPr>
            </w:pPr>
            <w:r>
              <w:rPr>
                <w:w w:val="95"/>
                <w:sz w:val="24"/>
              </w:rPr>
              <w:t>3325</w:t>
            </w:r>
          </w:p>
        </w:tc>
      </w:tr>
    </w:tbl>
    <w:p>
      <w:pPr>
        <w:pStyle w:val="BodyText"/>
        <w:spacing w:line="269" w:lineRule="exact"/>
        <w:ind w:left="120" w:right="601"/>
      </w:pPr>
      <w:r>
        <w:rPr/>
        <w:t>Tabla 6.23 Resultado de la consulta 23.</w:t>
      </w:r>
    </w:p>
    <w:p>
      <w:pPr>
        <w:pStyle w:val="BodyText"/>
        <w:spacing w:before="120"/>
        <w:ind w:left="120" w:right="601"/>
      </w:pPr>
      <w:r>
        <w:rPr/>
        <w:t>Consulta 24</w:t>
      </w:r>
    </w:p>
    <w:p>
      <w:pPr>
        <w:pStyle w:val="BodyText"/>
        <w:ind w:left="841" w:right="1949" w:hanging="721"/>
      </w:pPr>
      <w:r>
        <w:rPr/>
        <w:t>Obtener el número de empleados del departamento de „investigacion‟. SELECT count(*) as empleados_departamento_investigacion FROM empleado, departamento</w:t>
      </w:r>
    </w:p>
    <w:p>
      <w:pPr>
        <w:pStyle w:val="BodyText"/>
        <w:spacing w:after="10"/>
        <w:ind w:left="841" w:right="601"/>
      </w:pPr>
      <w:r>
        <w:rPr/>
        <w:t>WHERE dnumero=dno and dnombre='investigacion'</w:t>
      </w:r>
    </w:p>
    <w:tbl>
      <w:tblPr>
        <w:tblW w:w="0" w:type="auto"/>
        <w:jc w:val="left"/>
        <w:tblInd w:w="13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935"/>
      </w:tblGrid>
      <w:tr>
        <w:trPr>
          <w:trHeight w:val="266" w:hRule="exact"/>
        </w:trPr>
        <w:tc>
          <w:tcPr>
            <w:tcW w:w="4935" w:type="dxa"/>
            <w:shd w:val="clear" w:color="auto" w:fill="C0C0C0"/>
          </w:tcPr>
          <w:p>
            <w:pPr>
              <w:pStyle w:val="TableParagraph"/>
              <w:spacing w:line="265" w:lineRule="exact"/>
              <w:ind w:left="130"/>
              <w:rPr>
                <w:b/>
                <w:sz w:val="24"/>
              </w:rPr>
            </w:pPr>
            <w:r>
              <w:rPr>
                <w:b/>
                <w:sz w:val="24"/>
              </w:rPr>
              <w:t>empleados_departamento_investigacion</w:t>
            </w:r>
          </w:p>
        </w:tc>
      </w:tr>
      <w:tr>
        <w:trPr>
          <w:trHeight w:val="273" w:hRule="exact"/>
        </w:trPr>
        <w:tc>
          <w:tcPr>
            <w:tcW w:w="4935" w:type="dxa"/>
            <w:tcBorders>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4</w:t>
            </w:r>
          </w:p>
        </w:tc>
      </w:tr>
    </w:tbl>
    <w:p>
      <w:pPr>
        <w:pStyle w:val="BodyText"/>
        <w:spacing w:line="268" w:lineRule="exact"/>
        <w:ind w:left="120" w:right="601"/>
      </w:pPr>
      <w:r>
        <w:rPr/>
        <w:t>Tabla 6.24 Resultado de la consulta 24.</w:t>
      </w:r>
    </w:p>
    <w:p>
      <w:pPr>
        <w:pStyle w:val="BodyText"/>
        <w:spacing w:before="120"/>
        <w:ind w:left="120" w:right="170"/>
      </w:pPr>
      <w:r>
        <w:rPr/>
        <w:t>Aquí el asterisco (*) se refiere a las tuplas, así que COUNT(*) devuelve el número de filas en el resultado de la consulta.</w:t>
      </w:r>
    </w:p>
    <w:p>
      <w:pPr>
        <w:spacing w:after="0"/>
        <w:sectPr>
          <w:pgSz w:w="12240" w:h="15840"/>
          <w:pgMar w:header="0" w:footer="709" w:top="1460" w:bottom="960" w:left="1680" w:right="1680"/>
        </w:sectPr>
      </w:pPr>
    </w:p>
    <w:p>
      <w:pPr>
        <w:pStyle w:val="BodyText"/>
        <w:spacing w:before="52"/>
        <w:ind w:left="120" w:right="170"/>
      </w:pPr>
      <w:r>
        <w:rPr/>
        <w:t>En algunos casos puede ser que necesitemos funciones para seleccionar tuplas específicas. En tales casos, especificaremos una consulta anidada correlacionada con la función deseada, y usaremos esa consulta en la cláusula WHERE de una consulta exterior.</w:t>
      </w:r>
    </w:p>
    <w:p>
      <w:pPr>
        <w:pStyle w:val="BodyText"/>
        <w:spacing w:before="120"/>
        <w:ind w:left="120" w:right="601"/>
      </w:pPr>
      <w:r>
        <w:rPr/>
        <w:t>Consulta 25</w:t>
      </w:r>
    </w:p>
    <w:p>
      <w:pPr>
        <w:pStyle w:val="BodyText"/>
        <w:ind w:left="120" w:right="170"/>
      </w:pPr>
      <w:r>
        <w:rPr/>
        <w:t>Se desea obtener el nombre de todos los empleados que tienen dos o más dependientes.</w:t>
      </w:r>
    </w:p>
    <w:p>
      <w:pPr>
        <w:pStyle w:val="BodyText"/>
      </w:pPr>
    </w:p>
    <w:p>
      <w:pPr>
        <w:pStyle w:val="BodyText"/>
        <w:ind w:left="841" w:right="5506"/>
      </w:pPr>
      <w:r>
        <w:rPr/>
        <w:t>SELECT paterno, nombre FROM empleado</w:t>
      </w:r>
    </w:p>
    <w:p>
      <w:pPr>
        <w:pStyle w:val="BodyText"/>
        <w:ind w:left="841" w:right="601"/>
      </w:pPr>
      <w:r>
        <w:rPr/>
        <w:t>WHERE (SELECT count(*)</w:t>
      </w:r>
    </w:p>
    <w:p>
      <w:pPr>
        <w:pStyle w:val="BodyText"/>
        <w:ind w:left="1805" w:right="601"/>
      </w:pPr>
      <w:r>
        <w:rPr/>
        <w:t>FROM dependientes</w:t>
      </w:r>
    </w:p>
    <w:p>
      <w:pPr>
        <w:pStyle w:val="BodyText"/>
        <w:ind w:left="1801" w:right="601"/>
      </w:pPr>
      <w:r>
        <w:rPr/>
        <w:t>WHERE matricula=empleadomat)&gt;=2</w:t>
      </w:r>
    </w:p>
    <w:p>
      <w:pPr>
        <w:pStyle w:val="BodyText"/>
        <w:spacing w:before="7"/>
        <w:rPr>
          <w:sz w:val="25"/>
        </w:r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tblGrid>
      <w:tr>
        <w:trPr>
          <w:trHeight w:val="258" w:hRule="exact"/>
        </w:trPr>
        <w:tc>
          <w:tcPr>
            <w:tcW w:w="1460" w:type="dxa"/>
            <w:shd w:val="clear" w:color="auto" w:fill="C0C0C0"/>
          </w:tcPr>
          <w:p>
            <w:pPr>
              <w:pStyle w:val="TableParagraph"/>
              <w:spacing w:line="261" w:lineRule="exact"/>
              <w:ind w:left="284"/>
              <w:rPr>
                <w:b/>
                <w:sz w:val="24"/>
              </w:rPr>
            </w:pPr>
            <w:r>
              <w:rPr>
                <w:b/>
                <w:sz w:val="24"/>
              </w:rPr>
              <w:t>paterno</w:t>
            </w:r>
          </w:p>
        </w:tc>
        <w:tc>
          <w:tcPr>
            <w:tcW w:w="1461" w:type="dxa"/>
            <w:shd w:val="clear" w:color="auto" w:fill="C0C0C0"/>
          </w:tcPr>
          <w:p>
            <w:pPr>
              <w:pStyle w:val="TableParagraph"/>
              <w:spacing w:line="261" w:lineRule="exact"/>
              <w:ind w:left="284"/>
              <w:rPr>
                <w:b/>
                <w:sz w:val="24"/>
              </w:rPr>
            </w:pPr>
            <w:r>
              <w:rPr>
                <w:b/>
                <w:sz w:val="24"/>
              </w:rPr>
              <w:t>nombre</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perez</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francisco</w:t>
            </w:r>
          </w:p>
        </w:tc>
      </w:tr>
    </w:tbl>
    <w:p>
      <w:pPr>
        <w:pStyle w:val="BodyText"/>
        <w:spacing w:line="268" w:lineRule="exact"/>
        <w:ind w:left="120" w:right="601"/>
      </w:pPr>
      <w:r>
        <w:rPr/>
        <w:t>Tabla 6.25 Resultado de la consulta 25.</w:t>
      </w:r>
    </w:p>
    <w:p>
      <w:pPr>
        <w:pStyle w:val="BodyText"/>
        <w:spacing w:before="120"/>
        <w:ind w:left="120" w:right="150"/>
      </w:pPr>
      <w:r>
        <w:rPr/>
        <w:t>En algunos casos nos interesa aplicar las funciones agregadas a subgrupos de tuplas de una relación, con base en los valores de algunos atributos. A estos atributos los llamamos atributos de agrupación,  y se aplica la función de agregación en forma independiente cada uno de los grupos formados. SQL cuenta con la cláusula GROUP BY para este fin. La cláusula GROUP BY especifica los atributos de agrupación, que también deberán aparecer en la cláusula SELECT, para que el valor que resulte de aplicar cada función a un grupo de tuplas aparezca junto con el valor de los atributos de agrupación.</w:t>
      </w:r>
    </w:p>
    <w:p>
      <w:pPr>
        <w:pStyle w:val="BodyText"/>
        <w:spacing w:before="120"/>
        <w:ind w:left="120" w:right="601"/>
      </w:pPr>
      <w:r>
        <w:rPr/>
        <w:t>Consulta 26.</w:t>
      </w:r>
    </w:p>
    <w:p>
      <w:pPr>
        <w:pStyle w:val="BodyText"/>
        <w:ind w:left="120" w:right="68"/>
      </w:pPr>
      <w:r>
        <w:rPr/>
        <w:t>Para cada departamento, obtener el número de departamento, el número de empleados del departamento y su salario promedio.</w:t>
      </w:r>
    </w:p>
    <w:p>
      <w:pPr>
        <w:pStyle w:val="BodyText"/>
        <w:ind w:left="841" w:right="4519"/>
      </w:pPr>
      <w:r>
        <w:rPr/>
        <w:t>SELECT dno, count(*), avg(salario) FROM empleado</w:t>
      </w:r>
    </w:p>
    <w:p>
      <w:pPr>
        <w:pStyle w:val="BodyText"/>
        <w:ind w:left="841" w:right="601"/>
      </w:pPr>
      <w:r>
        <w:rPr/>
        <w:t>GROUP BY dno</w:t>
      </w:r>
    </w:p>
    <w:p>
      <w:pPr>
        <w:pStyle w:val="BodyText"/>
        <w:spacing w:before="6" w:after="1"/>
        <w:rPr>
          <w:sz w:val="25"/>
        </w:rPr>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1460"/>
      </w:tblGrid>
      <w:tr>
        <w:trPr>
          <w:trHeight w:val="262" w:hRule="exact"/>
        </w:trPr>
        <w:tc>
          <w:tcPr>
            <w:tcW w:w="1460" w:type="dxa"/>
            <w:shd w:val="clear" w:color="auto" w:fill="C0C0C0"/>
          </w:tcPr>
          <w:p>
            <w:pPr>
              <w:pStyle w:val="TableParagraph"/>
              <w:spacing w:line="261" w:lineRule="exact"/>
              <w:ind w:left="317" w:right="314"/>
              <w:jc w:val="center"/>
              <w:rPr>
                <w:b/>
                <w:sz w:val="24"/>
              </w:rPr>
            </w:pPr>
            <w:r>
              <w:rPr>
                <w:b/>
                <w:sz w:val="24"/>
              </w:rPr>
              <w:t>Dno</w:t>
            </w:r>
          </w:p>
        </w:tc>
        <w:tc>
          <w:tcPr>
            <w:tcW w:w="1461" w:type="dxa"/>
            <w:shd w:val="clear" w:color="auto" w:fill="C0C0C0"/>
          </w:tcPr>
          <w:p>
            <w:pPr>
              <w:pStyle w:val="TableParagraph"/>
              <w:spacing w:line="261" w:lineRule="exact"/>
              <w:ind w:left="192"/>
              <w:rPr>
                <w:b/>
                <w:sz w:val="24"/>
              </w:rPr>
            </w:pPr>
            <w:r>
              <w:rPr>
                <w:b/>
                <w:sz w:val="24"/>
              </w:rPr>
              <w:t>Expr1001</w:t>
            </w:r>
          </w:p>
        </w:tc>
        <w:tc>
          <w:tcPr>
            <w:tcW w:w="1460" w:type="dxa"/>
            <w:shd w:val="clear" w:color="auto" w:fill="C0C0C0"/>
          </w:tcPr>
          <w:p>
            <w:pPr>
              <w:pStyle w:val="TableParagraph"/>
              <w:spacing w:line="261" w:lineRule="exact"/>
              <w:ind w:left="191"/>
              <w:rPr>
                <w:b/>
                <w:sz w:val="24"/>
              </w:rPr>
            </w:pPr>
            <w:r>
              <w:rPr>
                <w:b/>
                <w:sz w:val="24"/>
              </w:rPr>
              <w:t>Expr1002</w:t>
            </w:r>
          </w:p>
        </w:tc>
      </w:tr>
      <w:tr>
        <w:trPr>
          <w:trHeight w:val="268" w:hRule="exact"/>
        </w:trPr>
        <w:tc>
          <w:tcPr>
            <w:tcW w:w="1460" w:type="dxa"/>
            <w:tcBorders>
              <w:left w:val="single" w:sz="5" w:space="0" w:color="C0C0C0"/>
              <w:bottom w:val="single" w:sz="5" w:space="0" w:color="C0C0C0"/>
              <w:right w:val="single" w:sz="5" w:space="0" w:color="C0C0C0"/>
            </w:tcBorders>
          </w:tcPr>
          <w:p>
            <w:pPr>
              <w:pStyle w:val="TableParagraph"/>
              <w:spacing w:line="271" w:lineRule="exact"/>
              <w:ind w:left="36"/>
              <w:rPr>
                <w:sz w:val="24"/>
              </w:rPr>
            </w:pPr>
            <w:r>
              <w:rPr>
                <w:w w:val="99"/>
                <w:sz w:val="24"/>
              </w:rPr>
              <w:t>1</w:t>
            </w:r>
          </w:p>
        </w:tc>
        <w:tc>
          <w:tcPr>
            <w:tcW w:w="1461" w:type="dxa"/>
            <w:tcBorders>
              <w:left w:val="single" w:sz="5" w:space="0" w:color="C0C0C0"/>
              <w:bottom w:val="single" w:sz="5" w:space="0" w:color="C0C0C0"/>
              <w:right w:val="single" w:sz="5" w:space="0" w:color="C0C0C0"/>
            </w:tcBorders>
          </w:tcPr>
          <w:p>
            <w:pPr>
              <w:pStyle w:val="TableParagraph"/>
              <w:spacing w:line="271" w:lineRule="exact"/>
              <w:ind w:right="28"/>
              <w:jc w:val="right"/>
              <w:rPr>
                <w:sz w:val="24"/>
              </w:rPr>
            </w:pPr>
            <w:r>
              <w:rPr>
                <w:w w:val="99"/>
                <w:sz w:val="24"/>
              </w:rPr>
              <w:t>1</w:t>
            </w:r>
          </w:p>
        </w:tc>
        <w:tc>
          <w:tcPr>
            <w:tcW w:w="1460" w:type="dxa"/>
            <w:tcBorders>
              <w:left w:val="single" w:sz="5" w:space="0" w:color="C0C0C0"/>
              <w:bottom w:val="single" w:sz="5" w:space="0" w:color="C0C0C0"/>
              <w:right w:val="single" w:sz="5" w:space="0" w:color="C0C0C0"/>
            </w:tcBorders>
          </w:tcPr>
          <w:p>
            <w:pPr>
              <w:pStyle w:val="TableParagraph"/>
              <w:spacing w:line="271" w:lineRule="exact"/>
              <w:ind w:right="35"/>
              <w:jc w:val="right"/>
              <w:rPr>
                <w:sz w:val="24"/>
              </w:rPr>
            </w:pPr>
            <w:r>
              <w:rPr>
                <w:w w:val="95"/>
                <w:sz w:val="24"/>
              </w:rPr>
              <w:t>9000</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w w:val="99"/>
                <w:sz w:val="24"/>
              </w:rPr>
              <w:t>4</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28"/>
              <w:jc w:val="right"/>
              <w:rPr>
                <w:sz w:val="24"/>
              </w:rPr>
            </w:pPr>
            <w:r>
              <w:rPr>
                <w:w w:val="99"/>
                <w:sz w:val="24"/>
              </w:rPr>
              <w:t>3</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5"/>
              <w:jc w:val="right"/>
              <w:rPr>
                <w:sz w:val="24"/>
              </w:rPr>
            </w:pPr>
            <w:r>
              <w:rPr>
                <w:w w:val="95"/>
                <w:sz w:val="24"/>
              </w:rPr>
              <w:t>3100</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1" w:lineRule="exact"/>
              <w:ind w:left="36"/>
              <w:rPr>
                <w:sz w:val="24"/>
              </w:rPr>
            </w:pPr>
            <w:r>
              <w:rPr>
                <w:w w:val="99"/>
                <w:sz w:val="24"/>
              </w:rPr>
              <w:t>5</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1" w:lineRule="exact"/>
              <w:ind w:right="28"/>
              <w:jc w:val="right"/>
              <w:rPr>
                <w:sz w:val="24"/>
              </w:rPr>
            </w:pPr>
            <w:r>
              <w:rPr>
                <w:w w:val="99"/>
                <w:sz w:val="24"/>
              </w:rPr>
              <w:t>4</w:t>
            </w:r>
          </w:p>
        </w:tc>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1" w:lineRule="exact"/>
              <w:ind w:right="35"/>
              <w:jc w:val="right"/>
              <w:rPr>
                <w:sz w:val="24"/>
              </w:rPr>
            </w:pPr>
            <w:r>
              <w:rPr>
                <w:w w:val="95"/>
                <w:sz w:val="24"/>
              </w:rPr>
              <w:t>3325</w:t>
            </w:r>
          </w:p>
        </w:tc>
      </w:tr>
    </w:tbl>
    <w:p>
      <w:pPr>
        <w:pStyle w:val="BodyText"/>
        <w:spacing w:line="268" w:lineRule="exact"/>
        <w:ind w:left="120" w:right="601"/>
      </w:pPr>
      <w:r>
        <w:rPr/>
        <w:t>Tabla 6.26 Resultado de la consulta 26.</w:t>
      </w:r>
    </w:p>
    <w:p>
      <w:pPr>
        <w:pStyle w:val="BodyText"/>
        <w:spacing w:before="120"/>
        <w:ind w:left="120" w:right="601"/>
      </w:pPr>
      <w:r>
        <w:rPr/>
        <w:t>Consulta 27</w:t>
      </w:r>
    </w:p>
    <w:p>
      <w:pPr>
        <w:pStyle w:val="BodyText"/>
        <w:ind w:left="120" w:right="363"/>
      </w:pPr>
      <w:r>
        <w:rPr/>
        <w:t>Para cada proyecto, obtener el número y el nombre de proyecto, así como el número de empleados que trabajan en él.</w:t>
      </w:r>
    </w:p>
    <w:p>
      <w:pPr>
        <w:pStyle w:val="BodyText"/>
        <w:ind w:left="841" w:right="3960"/>
      </w:pPr>
      <w:r>
        <w:rPr/>
        <w:t>SELECT pnumero, nombreproy, count(*) FROM proyecto, trabajaen</w:t>
      </w:r>
    </w:p>
    <w:p>
      <w:pPr>
        <w:pStyle w:val="BodyText"/>
        <w:ind w:left="841" w:right="601"/>
      </w:pPr>
      <w:r>
        <w:rPr/>
        <w:t>WHERE pno=pnumero</w:t>
      </w:r>
    </w:p>
    <w:p>
      <w:pPr>
        <w:pStyle w:val="BodyText"/>
        <w:ind w:left="841" w:right="601"/>
      </w:pPr>
      <w:r>
        <w:rPr/>
        <w:t>GROUP BY pnumero, nombreproy</w:t>
      </w:r>
    </w:p>
    <w:p>
      <w:pPr>
        <w:spacing w:after="0"/>
        <w:sectPr>
          <w:pgSz w:w="12240" w:h="15840"/>
          <w:pgMar w:header="0" w:footer="709" w:top="1380" w:bottom="960" w:left="1680" w:right="1680"/>
        </w:sect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51" w:lineRule="exact"/>
              <w:ind w:left="211"/>
              <w:rPr>
                <w:b/>
                <w:sz w:val="24"/>
              </w:rPr>
            </w:pPr>
            <w:r>
              <w:rPr>
                <w:b/>
                <w:sz w:val="24"/>
              </w:rPr>
              <w:t>pnumero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51" w:lineRule="exact"/>
              <w:ind w:left="92"/>
              <w:rPr>
                <w:b/>
                <w:sz w:val="24"/>
              </w:rPr>
            </w:pPr>
            <w:r>
              <w:rPr>
                <w:b/>
                <w:sz w:val="24"/>
              </w:rPr>
              <w:t>nombrepro</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51" w:lineRule="exact"/>
              <w:ind w:left="191"/>
              <w:rPr>
                <w:b/>
                <w:sz w:val="24"/>
              </w:rPr>
            </w:pPr>
            <w:r>
              <w:rPr>
                <w:b/>
                <w:sz w:val="24"/>
              </w:rPr>
              <w:t>Expr1002</w:t>
            </w:r>
          </w:p>
        </w:tc>
      </w:tr>
      <w:tr>
        <w:trPr>
          <w:trHeight w:val="268" w:hRule="exact"/>
        </w:trPr>
        <w:tc>
          <w:tcPr>
            <w:tcW w:w="1460" w:type="dxa"/>
            <w:tcBorders>
              <w:top w:val="single" w:sz="5" w:space="0" w:color="000000"/>
            </w:tcBorders>
          </w:tcPr>
          <w:p>
            <w:pPr>
              <w:pStyle w:val="TableParagraph"/>
              <w:spacing w:line="261" w:lineRule="exact"/>
              <w:ind w:left="36"/>
              <w:rPr>
                <w:sz w:val="24"/>
              </w:rPr>
            </w:pPr>
            <w:r>
              <w:rPr>
                <w:w w:val="99"/>
                <w:sz w:val="24"/>
              </w:rPr>
              <w:t>1</w:t>
            </w:r>
          </w:p>
        </w:tc>
        <w:tc>
          <w:tcPr>
            <w:tcW w:w="1461" w:type="dxa"/>
            <w:tcBorders>
              <w:top w:val="single" w:sz="5" w:space="0" w:color="000000"/>
            </w:tcBorders>
          </w:tcPr>
          <w:p>
            <w:pPr>
              <w:pStyle w:val="TableParagraph"/>
              <w:spacing w:line="261" w:lineRule="exact"/>
              <w:ind w:left="36"/>
              <w:rPr>
                <w:sz w:val="24"/>
              </w:rPr>
            </w:pPr>
            <w:r>
              <w:rPr>
                <w:sz w:val="24"/>
              </w:rPr>
              <w:t>producto1</w:t>
            </w:r>
          </w:p>
        </w:tc>
        <w:tc>
          <w:tcPr>
            <w:tcW w:w="1460" w:type="dxa"/>
            <w:tcBorders>
              <w:top w:val="single" w:sz="5" w:space="0" w:color="000000"/>
            </w:tcBorders>
          </w:tcPr>
          <w:p>
            <w:pPr>
              <w:pStyle w:val="TableParagraph"/>
              <w:spacing w:line="261" w:lineRule="exact"/>
              <w:ind w:right="28"/>
              <w:jc w:val="right"/>
              <w:rPr>
                <w:sz w:val="24"/>
              </w:rPr>
            </w:pPr>
            <w:r>
              <w:rPr>
                <w:w w:val="99"/>
                <w:sz w:val="24"/>
              </w:rPr>
              <w:t>2</w:t>
            </w:r>
          </w:p>
        </w:tc>
      </w:tr>
      <w:tr>
        <w:trPr>
          <w:trHeight w:val="272" w:hRule="exact"/>
        </w:trPr>
        <w:tc>
          <w:tcPr>
            <w:tcW w:w="1460" w:type="dxa"/>
          </w:tcPr>
          <w:p>
            <w:pPr>
              <w:pStyle w:val="TableParagraph"/>
              <w:spacing w:line="265" w:lineRule="exact"/>
              <w:ind w:left="36"/>
              <w:rPr>
                <w:sz w:val="24"/>
              </w:rPr>
            </w:pPr>
            <w:r>
              <w:rPr>
                <w:sz w:val="24"/>
              </w:rPr>
              <w:t>10</w:t>
            </w:r>
          </w:p>
        </w:tc>
        <w:tc>
          <w:tcPr>
            <w:tcW w:w="1461" w:type="dxa"/>
          </w:tcPr>
          <w:p>
            <w:pPr>
              <w:pStyle w:val="TableParagraph"/>
              <w:spacing w:line="265" w:lineRule="exact"/>
              <w:ind w:left="36"/>
              <w:rPr>
                <w:sz w:val="24"/>
              </w:rPr>
            </w:pPr>
            <w:r>
              <w:rPr>
                <w:sz w:val="24"/>
              </w:rPr>
              <w:t>automatizcio</w:t>
            </w:r>
          </w:p>
        </w:tc>
        <w:tc>
          <w:tcPr>
            <w:tcW w:w="1460" w:type="dxa"/>
          </w:tcPr>
          <w:p>
            <w:pPr>
              <w:pStyle w:val="TableParagraph"/>
              <w:spacing w:line="265" w:lineRule="exact"/>
              <w:ind w:right="28"/>
              <w:jc w:val="right"/>
              <w:rPr>
                <w:sz w:val="24"/>
              </w:rPr>
            </w:pPr>
            <w:r>
              <w:rPr>
                <w:w w:val="99"/>
                <w:sz w:val="24"/>
              </w:rPr>
              <w:t>3</w:t>
            </w:r>
          </w:p>
        </w:tc>
      </w:tr>
      <w:tr>
        <w:trPr>
          <w:trHeight w:val="268" w:hRule="exact"/>
        </w:trPr>
        <w:tc>
          <w:tcPr>
            <w:tcW w:w="1460" w:type="dxa"/>
          </w:tcPr>
          <w:p>
            <w:pPr>
              <w:pStyle w:val="TableParagraph"/>
              <w:spacing w:line="261" w:lineRule="exact"/>
              <w:ind w:left="36"/>
              <w:rPr>
                <w:sz w:val="24"/>
              </w:rPr>
            </w:pPr>
            <w:r>
              <w:rPr>
                <w:w w:val="99"/>
                <w:sz w:val="24"/>
              </w:rPr>
              <w:t>2</w:t>
            </w:r>
          </w:p>
        </w:tc>
        <w:tc>
          <w:tcPr>
            <w:tcW w:w="1461" w:type="dxa"/>
          </w:tcPr>
          <w:p>
            <w:pPr>
              <w:pStyle w:val="TableParagraph"/>
              <w:spacing w:line="261" w:lineRule="exact"/>
              <w:ind w:left="36"/>
              <w:rPr>
                <w:sz w:val="24"/>
              </w:rPr>
            </w:pPr>
            <w:r>
              <w:rPr>
                <w:sz w:val="24"/>
              </w:rPr>
              <w:t>producto2</w:t>
            </w:r>
          </w:p>
        </w:tc>
        <w:tc>
          <w:tcPr>
            <w:tcW w:w="1460" w:type="dxa"/>
          </w:tcPr>
          <w:p>
            <w:pPr>
              <w:pStyle w:val="TableParagraph"/>
              <w:spacing w:line="261" w:lineRule="exact"/>
              <w:ind w:right="28"/>
              <w:jc w:val="right"/>
              <w:rPr>
                <w:sz w:val="24"/>
              </w:rPr>
            </w:pPr>
            <w:r>
              <w:rPr>
                <w:w w:val="99"/>
                <w:sz w:val="24"/>
              </w:rPr>
              <w:t>3</w:t>
            </w:r>
          </w:p>
        </w:tc>
      </w:tr>
      <w:tr>
        <w:trPr>
          <w:trHeight w:val="272" w:hRule="exact"/>
        </w:trPr>
        <w:tc>
          <w:tcPr>
            <w:tcW w:w="1460" w:type="dxa"/>
          </w:tcPr>
          <w:p>
            <w:pPr>
              <w:pStyle w:val="TableParagraph"/>
              <w:spacing w:line="265" w:lineRule="exact"/>
              <w:ind w:left="36"/>
              <w:rPr>
                <w:sz w:val="24"/>
              </w:rPr>
            </w:pPr>
            <w:r>
              <w:rPr>
                <w:sz w:val="24"/>
              </w:rPr>
              <w:t>20</w:t>
            </w:r>
          </w:p>
        </w:tc>
        <w:tc>
          <w:tcPr>
            <w:tcW w:w="1461" w:type="dxa"/>
          </w:tcPr>
          <w:p>
            <w:pPr>
              <w:pStyle w:val="TableParagraph"/>
              <w:spacing w:line="265" w:lineRule="exact"/>
              <w:ind w:left="36"/>
              <w:rPr>
                <w:sz w:val="24"/>
              </w:rPr>
            </w:pPr>
            <w:r>
              <w:rPr>
                <w:sz w:val="24"/>
              </w:rPr>
              <w:t>organizacion</w:t>
            </w:r>
          </w:p>
        </w:tc>
        <w:tc>
          <w:tcPr>
            <w:tcW w:w="1460" w:type="dxa"/>
          </w:tcPr>
          <w:p>
            <w:pPr>
              <w:pStyle w:val="TableParagraph"/>
              <w:spacing w:line="265" w:lineRule="exact"/>
              <w:ind w:right="28"/>
              <w:jc w:val="right"/>
              <w:rPr>
                <w:sz w:val="24"/>
              </w:rPr>
            </w:pPr>
            <w:r>
              <w:rPr>
                <w:w w:val="99"/>
                <w:sz w:val="24"/>
              </w:rPr>
              <w:t>3</w:t>
            </w:r>
          </w:p>
        </w:tc>
      </w:tr>
      <w:tr>
        <w:trPr>
          <w:trHeight w:val="269" w:hRule="exact"/>
        </w:trPr>
        <w:tc>
          <w:tcPr>
            <w:tcW w:w="1460" w:type="dxa"/>
          </w:tcPr>
          <w:p>
            <w:pPr>
              <w:pStyle w:val="TableParagraph"/>
              <w:spacing w:line="262" w:lineRule="exact"/>
              <w:ind w:left="36"/>
              <w:rPr>
                <w:sz w:val="24"/>
              </w:rPr>
            </w:pPr>
            <w:r>
              <w:rPr>
                <w:w w:val="99"/>
                <w:sz w:val="24"/>
              </w:rPr>
              <w:t>3</w:t>
            </w:r>
          </w:p>
        </w:tc>
        <w:tc>
          <w:tcPr>
            <w:tcW w:w="1461" w:type="dxa"/>
          </w:tcPr>
          <w:p>
            <w:pPr>
              <w:pStyle w:val="TableParagraph"/>
              <w:spacing w:line="262" w:lineRule="exact"/>
              <w:ind w:left="36"/>
              <w:rPr>
                <w:sz w:val="24"/>
              </w:rPr>
            </w:pPr>
            <w:r>
              <w:rPr>
                <w:sz w:val="24"/>
              </w:rPr>
              <w:t>producto3</w:t>
            </w:r>
          </w:p>
        </w:tc>
        <w:tc>
          <w:tcPr>
            <w:tcW w:w="1460" w:type="dxa"/>
          </w:tcPr>
          <w:p>
            <w:pPr>
              <w:pStyle w:val="TableParagraph"/>
              <w:spacing w:line="262" w:lineRule="exact"/>
              <w:ind w:right="28"/>
              <w:jc w:val="right"/>
              <w:rPr>
                <w:sz w:val="24"/>
              </w:rPr>
            </w:pPr>
            <w:r>
              <w:rPr>
                <w:w w:val="99"/>
                <w:sz w:val="24"/>
              </w:rPr>
              <w:t>4</w:t>
            </w:r>
          </w:p>
        </w:tc>
      </w:tr>
      <w:tr>
        <w:trPr>
          <w:trHeight w:val="272" w:hRule="exact"/>
        </w:trPr>
        <w:tc>
          <w:tcPr>
            <w:tcW w:w="1460" w:type="dxa"/>
          </w:tcPr>
          <w:p>
            <w:pPr>
              <w:pStyle w:val="TableParagraph"/>
              <w:spacing w:line="265" w:lineRule="exact"/>
              <w:ind w:left="36"/>
              <w:rPr>
                <w:sz w:val="24"/>
              </w:rPr>
            </w:pPr>
            <w:r>
              <w:rPr>
                <w:sz w:val="24"/>
              </w:rPr>
              <w:t>30</w:t>
            </w:r>
          </w:p>
        </w:tc>
        <w:tc>
          <w:tcPr>
            <w:tcW w:w="1461" w:type="dxa"/>
          </w:tcPr>
          <w:p>
            <w:pPr>
              <w:pStyle w:val="TableParagraph"/>
              <w:spacing w:line="265" w:lineRule="exact"/>
              <w:ind w:left="36"/>
              <w:rPr>
                <w:sz w:val="24"/>
              </w:rPr>
            </w:pPr>
            <w:r>
              <w:rPr>
                <w:sz w:val="24"/>
              </w:rPr>
              <w:t>publicidad</w:t>
            </w:r>
          </w:p>
        </w:tc>
        <w:tc>
          <w:tcPr>
            <w:tcW w:w="1460" w:type="dxa"/>
          </w:tcPr>
          <w:p>
            <w:pPr>
              <w:pStyle w:val="TableParagraph"/>
              <w:spacing w:line="265" w:lineRule="exact"/>
              <w:ind w:right="28"/>
              <w:jc w:val="right"/>
              <w:rPr>
                <w:sz w:val="24"/>
              </w:rPr>
            </w:pPr>
            <w:r>
              <w:rPr>
                <w:w w:val="99"/>
                <w:sz w:val="24"/>
              </w:rPr>
              <w:t>3</w:t>
            </w:r>
          </w:p>
        </w:tc>
      </w:tr>
    </w:tbl>
    <w:p>
      <w:pPr>
        <w:pStyle w:val="BodyText"/>
        <w:spacing w:line="258" w:lineRule="exact"/>
        <w:ind w:left="120" w:right="601"/>
      </w:pPr>
      <w:r>
        <w:rPr/>
        <w:t>Tabla 6.27 Resultado de la consulta 27.</w:t>
      </w:r>
    </w:p>
    <w:p>
      <w:pPr>
        <w:pStyle w:val="BodyText"/>
      </w:pPr>
    </w:p>
    <w:p>
      <w:pPr>
        <w:pStyle w:val="BodyText"/>
        <w:spacing w:before="10"/>
        <w:rPr>
          <w:sz w:val="20"/>
        </w:rPr>
      </w:pPr>
    </w:p>
    <w:p>
      <w:pPr>
        <w:pStyle w:val="BodyText"/>
        <w:ind w:left="120" w:right="170"/>
      </w:pPr>
      <w:r>
        <w:rPr/>
        <w:t>La cláusula HAVING especifica una condición en términos del grupo de tuplas asociado a cada valor de los atributos de agrupación; sólo los grupos que satisfagan la condición estarán en el resultado de la consulta.</w:t>
      </w:r>
    </w:p>
    <w:p>
      <w:pPr>
        <w:pStyle w:val="BodyText"/>
        <w:spacing w:before="120"/>
        <w:ind w:left="120" w:right="601"/>
      </w:pPr>
      <w:r>
        <w:rPr/>
        <w:t>CONSULTA 28</w:t>
      </w:r>
    </w:p>
    <w:p>
      <w:pPr>
        <w:pStyle w:val="BodyText"/>
        <w:ind w:left="120" w:right="68"/>
      </w:pPr>
      <w:r>
        <w:rPr/>
        <w:t>Para cada proyecto en el que trabajan más de dos empleados, obtener el número y nombre del proyecto, así como el número de empleados que trabajan en él.</w:t>
      </w:r>
    </w:p>
    <w:p>
      <w:pPr>
        <w:pStyle w:val="BodyText"/>
        <w:ind w:left="841" w:right="1453"/>
      </w:pPr>
      <w:r>
        <w:rPr/>
        <w:t>SELECT pnumero, nombreproy, count(*) as numero_de_empleados FROM proyecto, trabajaen</w:t>
      </w:r>
    </w:p>
    <w:p>
      <w:pPr>
        <w:pStyle w:val="BodyText"/>
        <w:ind w:left="841" w:right="601"/>
      </w:pPr>
      <w:r>
        <w:rPr/>
        <w:t>WHERE pno=pnumero</w:t>
      </w:r>
    </w:p>
    <w:p>
      <w:pPr>
        <w:pStyle w:val="BodyText"/>
        <w:spacing w:after="10"/>
        <w:ind w:left="841" w:right="4605"/>
      </w:pPr>
      <w:r>
        <w:rPr/>
        <w:t>GROUP BY pnumero, nombreproy HAVING count(*)&gt;2</w:t>
      </w: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3293"/>
      </w:tblGrid>
      <w:tr>
        <w:trPr>
          <w:trHeight w:val="270"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204"/>
              <w:rPr>
                <w:b/>
                <w:sz w:val="24"/>
              </w:rPr>
            </w:pPr>
            <w:r>
              <w:rPr>
                <w:b/>
                <w:sz w:val="24"/>
              </w:rPr>
              <w:t>Pnumero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92"/>
              <w:rPr>
                <w:b/>
                <w:sz w:val="24"/>
              </w:rPr>
            </w:pPr>
            <w:r>
              <w:rPr>
                <w:b/>
                <w:sz w:val="24"/>
              </w:rPr>
              <w:t>nombrepro</w:t>
            </w:r>
          </w:p>
        </w:tc>
        <w:tc>
          <w:tcPr>
            <w:tcW w:w="329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299"/>
              <w:rPr>
                <w:b/>
                <w:sz w:val="24"/>
              </w:rPr>
            </w:pPr>
            <w:r>
              <w:rPr>
                <w:b/>
                <w:sz w:val="24"/>
              </w:rPr>
              <w:t>numero_de_empleados</w:t>
            </w:r>
          </w:p>
        </w:tc>
      </w:tr>
      <w:tr>
        <w:trPr>
          <w:trHeight w:val="268" w:hRule="exact"/>
        </w:trPr>
        <w:tc>
          <w:tcPr>
            <w:tcW w:w="1460" w:type="dxa"/>
            <w:tcBorders>
              <w:top w:val="single" w:sz="5" w:space="0" w:color="000000"/>
            </w:tcBorders>
          </w:tcPr>
          <w:p>
            <w:pPr>
              <w:pStyle w:val="TableParagraph"/>
              <w:spacing w:line="271" w:lineRule="exact"/>
              <w:ind w:left="36"/>
              <w:rPr>
                <w:sz w:val="24"/>
              </w:rPr>
            </w:pPr>
            <w:r>
              <w:rPr>
                <w:sz w:val="24"/>
              </w:rPr>
              <w:t>10</w:t>
            </w:r>
          </w:p>
        </w:tc>
        <w:tc>
          <w:tcPr>
            <w:tcW w:w="1461" w:type="dxa"/>
            <w:tcBorders>
              <w:top w:val="single" w:sz="5" w:space="0" w:color="000000"/>
            </w:tcBorders>
          </w:tcPr>
          <w:p>
            <w:pPr>
              <w:pStyle w:val="TableParagraph"/>
              <w:spacing w:line="271" w:lineRule="exact"/>
              <w:ind w:left="36"/>
              <w:rPr>
                <w:sz w:val="24"/>
              </w:rPr>
            </w:pPr>
            <w:r>
              <w:rPr>
                <w:sz w:val="24"/>
              </w:rPr>
              <w:t>automatizcio</w:t>
            </w:r>
          </w:p>
        </w:tc>
        <w:tc>
          <w:tcPr>
            <w:tcW w:w="3293" w:type="dxa"/>
            <w:tcBorders>
              <w:top w:val="single" w:sz="5" w:space="0" w:color="000000"/>
            </w:tcBorders>
          </w:tcPr>
          <w:p>
            <w:pPr>
              <w:pStyle w:val="TableParagraph"/>
              <w:spacing w:line="271" w:lineRule="exact"/>
              <w:ind w:right="28"/>
              <w:jc w:val="right"/>
              <w:rPr>
                <w:sz w:val="24"/>
              </w:rPr>
            </w:pPr>
            <w:r>
              <w:rPr>
                <w:w w:val="99"/>
                <w:sz w:val="24"/>
              </w:rPr>
              <w:t>3</w:t>
            </w:r>
          </w:p>
        </w:tc>
      </w:tr>
      <w:tr>
        <w:trPr>
          <w:trHeight w:val="272" w:hRule="exact"/>
        </w:trPr>
        <w:tc>
          <w:tcPr>
            <w:tcW w:w="1460" w:type="dxa"/>
          </w:tcPr>
          <w:p>
            <w:pPr>
              <w:pStyle w:val="TableParagraph"/>
              <w:spacing w:line="275" w:lineRule="exact"/>
              <w:ind w:left="36"/>
              <w:rPr>
                <w:sz w:val="24"/>
              </w:rPr>
            </w:pPr>
            <w:r>
              <w:rPr>
                <w:w w:val="99"/>
                <w:sz w:val="24"/>
              </w:rPr>
              <w:t>2</w:t>
            </w:r>
          </w:p>
        </w:tc>
        <w:tc>
          <w:tcPr>
            <w:tcW w:w="1461" w:type="dxa"/>
          </w:tcPr>
          <w:p>
            <w:pPr>
              <w:pStyle w:val="TableParagraph"/>
              <w:spacing w:line="275" w:lineRule="exact"/>
              <w:ind w:left="36"/>
              <w:rPr>
                <w:sz w:val="24"/>
              </w:rPr>
            </w:pPr>
            <w:r>
              <w:rPr>
                <w:sz w:val="24"/>
              </w:rPr>
              <w:t>producto2</w:t>
            </w:r>
          </w:p>
        </w:tc>
        <w:tc>
          <w:tcPr>
            <w:tcW w:w="3293" w:type="dxa"/>
          </w:tcPr>
          <w:p>
            <w:pPr>
              <w:pStyle w:val="TableParagraph"/>
              <w:spacing w:line="275" w:lineRule="exact"/>
              <w:ind w:right="28"/>
              <w:jc w:val="right"/>
              <w:rPr>
                <w:sz w:val="24"/>
              </w:rPr>
            </w:pPr>
            <w:r>
              <w:rPr>
                <w:w w:val="99"/>
                <w:sz w:val="24"/>
              </w:rPr>
              <w:t>3</w:t>
            </w:r>
          </w:p>
        </w:tc>
      </w:tr>
      <w:tr>
        <w:trPr>
          <w:trHeight w:val="268" w:hRule="exact"/>
        </w:trPr>
        <w:tc>
          <w:tcPr>
            <w:tcW w:w="1460" w:type="dxa"/>
          </w:tcPr>
          <w:p>
            <w:pPr>
              <w:pStyle w:val="TableParagraph"/>
              <w:spacing w:line="271" w:lineRule="exact"/>
              <w:ind w:left="36"/>
              <w:rPr>
                <w:sz w:val="24"/>
              </w:rPr>
            </w:pPr>
            <w:r>
              <w:rPr>
                <w:sz w:val="24"/>
              </w:rPr>
              <w:t>20</w:t>
            </w:r>
          </w:p>
        </w:tc>
        <w:tc>
          <w:tcPr>
            <w:tcW w:w="1461" w:type="dxa"/>
          </w:tcPr>
          <w:p>
            <w:pPr>
              <w:pStyle w:val="TableParagraph"/>
              <w:spacing w:line="271" w:lineRule="exact"/>
              <w:ind w:left="36"/>
              <w:rPr>
                <w:sz w:val="24"/>
              </w:rPr>
            </w:pPr>
            <w:r>
              <w:rPr>
                <w:sz w:val="24"/>
              </w:rPr>
              <w:t>organizacion</w:t>
            </w:r>
          </w:p>
        </w:tc>
        <w:tc>
          <w:tcPr>
            <w:tcW w:w="3293" w:type="dxa"/>
          </w:tcPr>
          <w:p>
            <w:pPr>
              <w:pStyle w:val="TableParagraph"/>
              <w:spacing w:line="271" w:lineRule="exact"/>
              <w:ind w:right="28"/>
              <w:jc w:val="right"/>
              <w:rPr>
                <w:sz w:val="24"/>
              </w:rPr>
            </w:pPr>
            <w:r>
              <w:rPr>
                <w:w w:val="99"/>
                <w:sz w:val="24"/>
              </w:rPr>
              <w:t>3</w:t>
            </w:r>
          </w:p>
        </w:tc>
      </w:tr>
      <w:tr>
        <w:trPr>
          <w:trHeight w:val="272" w:hRule="exact"/>
        </w:trPr>
        <w:tc>
          <w:tcPr>
            <w:tcW w:w="1460" w:type="dxa"/>
          </w:tcPr>
          <w:p>
            <w:pPr>
              <w:pStyle w:val="TableParagraph"/>
              <w:spacing w:line="275" w:lineRule="exact"/>
              <w:ind w:left="36"/>
              <w:rPr>
                <w:sz w:val="24"/>
              </w:rPr>
            </w:pPr>
            <w:r>
              <w:rPr>
                <w:w w:val="99"/>
                <w:sz w:val="24"/>
              </w:rPr>
              <w:t>3</w:t>
            </w:r>
          </w:p>
        </w:tc>
        <w:tc>
          <w:tcPr>
            <w:tcW w:w="1461" w:type="dxa"/>
          </w:tcPr>
          <w:p>
            <w:pPr>
              <w:pStyle w:val="TableParagraph"/>
              <w:spacing w:line="275" w:lineRule="exact"/>
              <w:ind w:left="36"/>
              <w:rPr>
                <w:sz w:val="24"/>
              </w:rPr>
            </w:pPr>
            <w:r>
              <w:rPr>
                <w:sz w:val="24"/>
              </w:rPr>
              <w:t>producto3</w:t>
            </w:r>
          </w:p>
        </w:tc>
        <w:tc>
          <w:tcPr>
            <w:tcW w:w="3293" w:type="dxa"/>
          </w:tcPr>
          <w:p>
            <w:pPr>
              <w:pStyle w:val="TableParagraph"/>
              <w:spacing w:line="275" w:lineRule="exact"/>
              <w:ind w:right="28"/>
              <w:jc w:val="right"/>
              <w:rPr>
                <w:sz w:val="24"/>
              </w:rPr>
            </w:pPr>
            <w:r>
              <w:rPr>
                <w:w w:val="99"/>
                <w:sz w:val="24"/>
              </w:rPr>
              <w:t>4</w:t>
            </w:r>
          </w:p>
        </w:tc>
      </w:tr>
      <w:tr>
        <w:trPr>
          <w:trHeight w:val="272" w:hRule="exact"/>
        </w:trPr>
        <w:tc>
          <w:tcPr>
            <w:tcW w:w="1460" w:type="dxa"/>
          </w:tcPr>
          <w:p>
            <w:pPr>
              <w:pStyle w:val="TableParagraph"/>
              <w:spacing w:line="271" w:lineRule="exact"/>
              <w:ind w:left="36"/>
              <w:rPr>
                <w:sz w:val="24"/>
              </w:rPr>
            </w:pPr>
            <w:r>
              <w:rPr>
                <w:sz w:val="24"/>
              </w:rPr>
              <w:t>30</w:t>
            </w:r>
          </w:p>
        </w:tc>
        <w:tc>
          <w:tcPr>
            <w:tcW w:w="1461" w:type="dxa"/>
          </w:tcPr>
          <w:p>
            <w:pPr>
              <w:pStyle w:val="TableParagraph"/>
              <w:spacing w:line="271" w:lineRule="exact"/>
              <w:ind w:left="36"/>
              <w:rPr>
                <w:sz w:val="24"/>
              </w:rPr>
            </w:pPr>
            <w:r>
              <w:rPr>
                <w:sz w:val="24"/>
              </w:rPr>
              <w:t>publicidad</w:t>
            </w:r>
          </w:p>
        </w:tc>
        <w:tc>
          <w:tcPr>
            <w:tcW w:w="3293" w:type="dxa"/>
          </w:tcPr>
          <w:p>
            <w:pPr>
              <w:pStyle w:val="TableParagraph"/>
              <w:spacing w:line="271" w:lineRule="exact"/>
              <w:ind w:right="28"/>
              <w:jc w:val="right"/>
              <w:rPr>
                <w:sz w:val="24"/>
              </w:rPr>
            </w:pPr>
            <w:r>
              <w:rPr>
                <w:w w:val="99"/>
                <w:sz w:val="24"/>
              </w:rPr>
              <w:t>3</w:t>
            </w:r>
          </w:p>
        </w:tc>
      </w:tr>
    </w:tbl>
    <w:p>
      <w:pPr>
        <w:pStyle w:val="BodyText"/>
        <w:spacing w:line="343" w:lineRule="auto"/>
        <w:ind w:left="120" w:right="5014"/>
      </w:pPr>
      <w:r>
        <w:rPr/>
        <w:t>Tabla 6.28 Resultado de la consulta 28 Consulta 29</w:t>
      </w:r>
    </w:p>
    <w:p>
      <w:pPr>
        <w:pStyle w:val="BodyText"/>
        <w:spacing w:before="5"/>
        <w:ind w:left="120" w:right="170"/>
      </w:pPr>
      <w:r>
        <w:rPr/>
        <w:t>Para cada proyecto, obtener el número y el nombre de proyecto, así como el número de empleados del departamento 5 que trabajan en el proyecto.</w:t>
      </w:r>
    </w:p>
    <w:p>
      <w:pPr>
        <w:pStyle w:val="BodyText"/>
        <w:spacing w:before="120"/>
        <w:ind w:left="841" w:right="1453"/>
      </w:pPr>
      <w:r>
        <w:rPr/>
        <w:t>SELECT pnumero, nombreproy, count(*) as numero_de_empleados FROM proyecto, trabajaen, empleado</w:t>
      </w:r>
    </w:p>
    <w:p>
      <w:pPr>
        <w:pStyle w:val="BodyText"/>
        <w:ind w:left="841" w:right="601"/>
      </w:pPr>
      <w:r>
        <w:rPr/>
        <w:t>WHERE pno=pnumero and matriculaemp=matricula and empleado.dno='5' GROUP BY pnumero, nombreproy</w:t>
      </w:r>
    </w:p>
    <w:p>
      <w:pPr>
        <w:pStyle w:val="BodyText"/>
        <w:spacing w:before="10"/>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3113"/>
      </w:tblGrid>
      <w:tr>
        <w:trPr>
          <w:trHeight w:val="266"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211"/>
              <w:rPr>
                <w:b/>
                <w:sz w:val="24"/>
              </w:rPr>
            </w:pPr>
            <w:r>
              <w:rPr>
                <w:b/>
                <w:sz w:val="24"/>
              </w:rPr>
              <w:t>pnumero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92"/>
              <w:rPr>
                <w:b/>
                <w:sz w:val="24"/>
              </w:rPr>
            </w:pPr>
            <w:r>
              <w:rPr>
                <w:b/>
                <w:sz w:val="24"/>
              </w:rPr>
              <w:t>nombrepro</w:t>
            </w:r>
          </w:p>
        </w:tc>
        <w:tc>
          <w:tcPr>
            <w:tcW w:w="3113"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9" w:lineRule="exact"/>
              <w:ind w:left="211"/>
              <w:rPr>
                <w:b/>
                <w:sz w:val="24"/>
              </w:rPr>
            </w:pPr>
            <w:r>
              <w:rPr>
                <w:b/>
                <w:sz w:val="24"/>
              </w:rPr>
              <w:t>numero_de_empleados</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w w:val="99"/>
                <w:sz w:val="24"/>
              </w:rPr>
              <w:t>1</w:t>
            </w:r>
          </w:p>
        </w:tc>
        <w:tc>
          <w:tcPr>
            <w:tcW w:w="1461" w:type="dxa"/>
            <w:tcBorders>
              <w:top w:val="single" w:sz="5" w:space="0" w:color="000000"/>
            </w:tcBorders>
          </w:tcPr>
          <w:p>
            <w:pPr>
              <w:pStyle w:val="TableParagraph"/>
              <w:spacing w:line="275" w:lineRule="exact"/>
              <w:ind w:left="36"/>
              <w:rPr>
                <w:sz w:val="24"/>
              </w:rPr>
            </w:pPr>
            <w:r>
              <w:rPr>
                <w:sz w:val="24"/>
              </w:rPr>
              <w:t>producto1</w:t>
            </w:r>
          </w:p>
        </w:tc>
        <w:tc>
          <w:tcPr>
            <w:tcW w:w="3113" w:type="dxa"/>
            <w:tcBorders>
              <w:top w:val="single" w:sz="5" w:space="0" w:color="000000"/>
            </w:tcBorders>
          </w:tcPr>
          <w:p>
            <w:pPr>
              <w:pStyle w:val="TableParagraph"/>
              <w:spacing w:line="275" w:lineRule="exact"/>
              <w:ind w:right="28"/>
              <w:jc w:val="right"/>
              <w:rPr>
                <w:sz w:val="24"/>
              </w:rPr>
            </w:pPr>
            <w:r>
              <w:rPr>
                <w:w w:val="99"/>
                <w:sz w:val="24"/>
              </w:rPr>
              <w:t>2</w:t>
            </w:r>
          </w:p>
        </w:tc>
      </w:tr>
      <w:tr>
        <w:trPr>
          <w:trHeight w:val="268" w:hRule="exact"/>
        </w:trPr>
        <w:tc>
          <w:tcPr>
            <w:tcW w:w="1460" w:type="dxa"/>
          </w:tcPr>
          <w:p>
            <w:pPr>
              <w:pStyle w:val="TableParagraph"/>
              <w:spacing w:line="275" w:lineRule="exact"/>
              <w:ind w:left="36"/>
              <w:rPr>
                <w:sz w:val="24"/>
              </w:rPr>
            </w:pPr>
            <w:r>
              <w:rPr>
                <w:sz w:val="24"/>
              </w:rPr>
              <w:t>10</w:t>
            </w:r>
          </w:p>
        </w:tc>
        <w:tc>
          <w:tcPr>
            <w:tcW w:w="1461" w:type="dxa"/>
          </w:tcPr>
          <w:p>
            <w:pPr>
              <w:pStyle w:val="TableParagraph"/>
              <w:spacing w:line="275" w:lineRule="exact"/>
              <w:ind w:left="36"/>
              <w:rPr>
                <w:sz w:val="24"/>
              </w:rPr>
            </w:pPr>
            <w:r>
              <w:rPr>
                <w:sz w:val="24"/>
              </w:rPr>
              <w:t>automatizcio</w:t>
            </w:r>
          </w:p>
        </w:tc>
        <w:tc>
          <w:tcPr>
            <w:tcW w:w="3113" w:type="dxa"/>
          </w:tcPr>
          <w:p>
            <w:pPr>
              <w:pStyle w:val="TableParagraph"/>
              <w:spacing w:line="275" w:lineRule="exact"/>
              <w:ind w:right="28"/>
              <w:jc w:val="right"/>
              <w:rPr>
                <w:sz w:val="24"/>
              </w:rPr>
            </w:pPr>
            <w:r>
              <w:rPr>
                <w:w w:val="99"/>
                <w:sz w:val="24"/>
              </w:rPr>
              <w:t>1</w:t>
            </w:r>
          </w:p>
        </w:tc>
      </w:tr>
      <w:tr>
        <w:trPr>
          <w:trHeight w:val="272" w:hRule="exact"/>
        </w:trPr>
        <w:tc>
          <w:tcPr>
            <w:tcW w:w="1460" w:type="dxa"/>
          </w:tcPr>
          <w:p>
            <w:pPr>
              <w:pStyle w:val="TableParagraph"/>
              <w:spacing w:line="275" w:lineRule="exact"/>
              <w:ind w:left="36"/>
              <w:rPr>
                <w:sz w:val="24"/>
              </w:rPr>
            </w:pPr>
            <w:r>
              <w:rPr>
                <w:w w:val="99"/>
                <w:sz w:val="24"/>
              </w:rPr>
              <w:t>2</w:t>
            </w:r>
          </w:p>
        </w:tc>
        <w:tc>
          <w:tcPr>
            <w:tcW w:w="1461" w:type="dxa"/>
          </w:tcPr>
          <w:p>
            <w:pPr>
              <w:pStyle w:val="TableParagraph"/>
              <w:spacing w:line="275" w:lineRule="exact"/>
              <w:ind w:left="36"/>
              <w:rPr>
                <w:sz w:val="24"/>
              </w:rPr>
            </w:pPr>
            <w:r>
              <w:rPr>
                <w:sz w:val="24"/>
              </w:rPr>
              <w:t>producto2</w:t>
            </w:r>
          </w:p>
        </w:tc>
        <w:tc>
          <w:tcPr>
            <w:tcW w:w="3113" w:type="dxa"/>
          </w:tcPr>
          <w:p>
            <w:pPr>
              <w:pStyle w:val="TableParagraph"/>
              <w:spacing w:line="275" w:lineRule="exact"/>
              <w:ind w:right="28"/>
              <w:jc w:val="right"/>
              <w:rPr>
                <w:sz w:val="24"/>
              </w:rPr>
            </w:pPr>
            <w:r>
              <w:rPr>
                <w:w w:val="99"/>
                <w:sz w:val="24"/>
              </w:rPr>
              <w:t>3</w:t>
            </w:r>
          </w:p>
        </w:tc>
      </w:tr>
      <w:tr>
        <w:trPr>
          <w:trHeight w:val="269" w:hRule="exact"/>
        </w:trPr>
        <w:tc>
          <w:tcPr>
            <w:tcW w:w="1460" w:type="dxa"/>
          </w:tcPr>
          <w:p>
            <w:pPr>
              <w:pStyle w:val="TableParagraph"/>
              <w:spacing w:line="275" w:lineRule="exact"/>
              <w:ind w:left="36"/>
              <w:rPr>
                <w:sz w:val="24"/>
              </w:rPr>
            </w:pPr>
            <w:r>
              <w:rPr>
                <w:sz w:val="24"/>
              </w:rPr>
              <w:t>20</w:t>
            </w:r>
          </w:p>
        </w:tc>
        <w:tc>
          <w:tcPr>
            <w:tcW w:w="1461" w:type="dxa"/>
          </w:tcPr>
          <w:p>
            <w:pPr>
              <w:pStyle w:val="TableParagraph"/>
              <w:spacing w:line="275" w:lineRule="exact"/>
              <w:ind w:left="36"/>
              <w:rPr>
                <w:sz w:val="24"/>
              </w:rPr>
            </w:pPr>
            <w:r>
              <w:rPr>
                <w:sz w:val="24"/>
              </w:rPr>
              <w:t>organizacion</w:t>
            </w:r>
          </w:p>
        </w:tc>
        <w:tc>
          <w:tcPr>
            <w:tcW w:w="3113" w:type="dxa"/>
          </w:tcPr>
          <w:p>
            <w:pPr>
              <w:pStyle w:val="TableParagraph"/>
              <w:spacing w:line="275" w:lineRule="exact"/>
              <w:ind w:right="28"/>
              <w:jc w:val="right"/>
              <w:rPr>
                <w:sz w:val="24"/>
              </w:rPr>
            </w:pPr>
            <w:r>
              <w:rPr>
                <w:w w:val="99"/>
                <w:sz w:val="24"/>
              </w:rPr>
              <w:t>1</w:t>
            </w:r>
          </w:p>
        </w:tc>
      </w:tr>
      <w:tr>
        <w:trPr>
          <w:trHeight w:val="276" w:hRule="exact"/>
        </w:trPr>
        <w:tc>
          <w:tcPr>
            <w:tcW w:w="1460" w:type="dxa"/>
          </w:tcPr>
          <w:p>
            <w:pPr>
              <w:pStyle w:val="TableParagraph"/>
              <w:spacing w:line="275" w:lineRule="exact"/>
              <w:ind w:left="36"/>
              <w:rPr>
                <w:sz w:val="24"/>
              </w:rPr>
            </w:pPr>
            <w:r>
              <w:rPr>
                <w:w w:val="99"/>
                <w:sz w:val="24"/>
              </w:rPr>
              <w:t>3</w:t>
            </w:r>
          </w:p>
        </w:tc>
        <w:tc>
          <w:tcPr>
            <w:tcW w:w="1461" w:type="dxa"/>
          </w:tcPr>
          <w:p>
            <w:pPr>
              <w:pStyle w:val="TableParagraph"/>
              <w:spacing w:line="275" w:lineRule="exact"/>
              <w:ind w:left="36"/>
              <w:rPr>
                <w:sz w:val="24"/>
              </w:rPr>
            </w:pPr>
            <w:r>
              <w:rPr>
                <w:sz w:val="24"/>
              </w:rPr>
              <w:t>producto3</w:t>
            </w:r>
          </w:p>
        </w:tc>
        <w:tc>
          <w:tcPr>
            <w:tcW w:w="3113" w:type="dxa"/>
          </w:tcPr>
          <w:p>
            <w:pPr>
              <w:pStyle w:val="TableParagraph"/>
              <w:spacing w:line="275" w:lineRule="exact"/>
              <w:ind w:right="28"/>
              <w:jc w:val="right"/>
              <w:rPr>
                <w:sz w:val="24"/>
              </w:rPr>
            </w:pPr>
            <w:r>
              <w:rPr>
                <w:w w:val="99"/>
                <w:sz w:val="24"/>
              </w:rPr>
              <w:t>4</w:t>
            </w:r>
          </w:p>
        </w:tc>
      </w:tr>
    </w:tbl>
    <w:p>
      <w:pPr>
        <w:pStyle w:val="BodyText"/>
        <w:spacing w:line="268" w:lineRule="exact"/>
        <w:ind w:left="120" w:right="601"/>
      </w:pPr>
      <w:r>
        <w:rPr/>
        <w:t>Tabla 6.29 Resultado de la consulta 29.</w:t>
      </w:r>
    </w:p>
    <w:p>
      <w:pPr>
        <w:spacing w:after="0" w:line="268" w:lineRule="exact"/>
        <w:sectPr>
          <w:pgSz w:w="12240" w:h="15840"/>
          <w:pgMar w:header="0" w:footer="709" w:top="1460" w:bottom="960" w:left="1680" w:right="1680"/>
        </w:sectPr>
      </w:pPr>
    </w:p>
    <w:p>
      <w:pPr>
        <w:pStyle w:val="BodyText"/>
        <w:spacing w:before="52"/>
        <w:ind w:left="100" w:right="131"/>
      </w:pPr>
      <w:r>
        <w:rPr/>
        <w:t>Debemos tener especial cuidado cuando </w:t>
      </w:r>
      <w:r>
        <w:rPr>
          <w:spacing w:val="-3"/>
        </w:rPr>
        <w:t>se </w:t>
      </w:r>
      <w:r>
        <w:rPr/>
        <w:t>aplican dos condiciones diferentes (una a la función de la cláusula SELECT y otra a la función de la cláusula HAVING). Por ejemplo, suponga que se desea contar el número total de empleados cuyos salarios rebasan los $3,000.00 en cada departamento, pero sólo en el caso de departamentos en</w:t>
      </w:r>
      <w:r>
        <w:rPr>
          <w:spacing w:val="-17"/>
        </w:rPr>
        <w:t> </w:t>
      </w:r>
      <w:r>
        <w:rPr/>
        <w:t>los que trabajan más de cinco empleados. Aquí la condición (Salario&gt;3000) se aplica sólo a la función COUNT de la cláusula SELECT.  Si realizamos la siguiente consulta en </w:t>
      </w:r>
      <w:r>
        <w:rPr>
          <w:spacing w:val="4"/>
        </w:rPr>
        <w:t>SQL </w:t>
      </w:r>
      <w:r>
        <w:rPr/>
        <w:t>en forma incorrecta:</w:t>
      </w:r>
    </w:p>
    <w:p>
      <w:pPr>
        <w:pStyle w:val="BodyText"/>
        <w:spacing w:before="120"/>
        <w:ind w:left="100"/>
      </w:pPr>
      <w:r>
        <w:rPr/>
        <w:t>Consulta 30</w:t>
      </w:r>
    </w:p>
    <w:p>
      <w:pPr>
        <w:pStyle w:val="BodyText"/>
        <w:spacing w:before="120"/>
        <w:ind w:left="100"/>
      </w:pPr>
      <w:r>
        <w:rPr/>
        <w:t>Para cada departamento que tenga cuatro empleados o más, obtener el nombre del departamento y el número de empleados que ganan más de $3,000.00.</w:t>
      </w:r>
    </w:p>
    <w:p>
      <w:pPr>
        <w:pStyle w:val="BodyText"/>
        <w:spacing w:before="120"/>
        <w:ind w:left="821" w:right="4919"/>
      </w:pPr>
      <w:r>
        <w:rPr/>
        <w:t>SELECT dnombre, count(*) FROM departamento, empleado</w:t>
      </w:r>
    </w:p>
    <w:p>
      <w:pPr>
        <w:pStyle w:val="BodyText"/>
        <w:ind w:left="821" w:right="4035"/>
      </w:pPr>
      <w:r>
        <w:rPr/>
        <w:t>WHERE dnumero=dno and salario&gt;3000 GROUP BY dnombre</w:t>
      </w:r>
    </w:p>
    <w:p>
      <w:pPr>
        <w:pStyle w:val="BodyText"/>
        <w:ind w:left="821"/>
      </w:pPr>
      <w:r>
        <w:rPr/>
        <w:t>HAVING count(*)&gt;=4</w:t>
      </w:r>
    </w:p>
    <w:p>
      <w:pPr>
        <w:pStyle w:val="BodyText"/>
        <w:ind w:left="100"/>
      </w:pPr>
      <w:r>
        <w:rPr/>
        <w:t>Esta consulta da como resultado una tabla en blanco.</w:t>
      </w:r>
    </w:p>
    <w:p>
      <w:pPr>
        <w:pStyle w:val="BodyText"/>
        <w:spacing w:before="5"/>
        <w:rPr>
          <w:sz w:val="34"/>
        </w:rPr>
      </w:pPr>
    </w:p>
    <w:p>
      <w:pPr>
        <w:pStyle w:val="BodyText"/>
        <w:ind w:left="100" w:right="145"/>
      </w:pPr>
      <w:r>
        <w:rPr>
          <w:spacing w:val="-4"/>
        </w:rPr>
        <w:t>La </w:t>
      </w:r>
      <w:r>
        <w:rPr/>
        <w:t>consulta en SQL no es correcta porque seleccionará sólo los departamentos que tengan cuatro empleados o más que ganen más de $3,000.00. </w:t>
      </w:r>
      <w:r>
        <w:rPr>
          <w:spacing w:val="-6"/>
        </w:rPr>
        <w:t>La </w:t>
      </w:r>
      <w:r>
        <w:rPr/>
        <w:t>regla es que la cláusula WHERE se ejecuta primero, para seleccionar tuplas individuales; la cláusula HAVING</w:t>
      </w:r>
      <w:r>
        <w:rPr>
          <w:spacing w:val="-29"/>
        </w:rPr>
        <w:t> </w:t>
      </w:r>
      <w:r>
        <w:rPr/>
        <w:t>se aplica después, para seleccionar grupos individuales de tuplas. Por tanto, las tuplas </w:t>
      </w:r>
      <w:r>
        <w:rPr>
          <w:spacing w:val="-3"/>
        </w:rPr>
        <w:t>ya </w:t>
      </w:r>
      <w:r>
        <w:rPr/>
        <w:t>están restringidas a los empleados que ganan más de $ 3,000.00 antes de aplicarse la función de la cláusula HAVING. Una forma de escribir la consulta correctamente es con una consulta anidada, como en la consulta</w:t>
      </w:r>
      <w:r>
        <w:rPr>
          <w:spacing w:val="-19"/>
        </w:rPr>
        <w:t> </w:t>
      </w:r>
      <w:r>
        <w:rPr/>
        <w:t>30A.</w:t>
      </w:r>
    </w:p>
    <w:p>
      <w:pPr>
        <w:pStyle w:val="BodyText"/>
        <w:spacing w:before="120"/>
        <w:ind w:left="100"/>
      </w:pPr>
      <w:r>
        <w:rPr/>
        <w:t>Consulta 30A.</w:t>
      </w:r>
    </w:p>
    <w:p>
      <w:pPr>
        <w:pStyle w:val="BodyText"/>
        <w:ind w:left="100"/>
      </w:pPr>
      <w:r>
        <w:rPr/>
        <w:t>Misma que la consulta 30.</w:t>
      </w:r>
    </w:p>
    <w:p>
      <w:pPr>
        <w:pStyle w:val="BodyText"/>
        <w:ind w:left="821" w:right="4919"/>
      </w:pPr>
      <w:r>
        <w:rPr/>
        <w:t>SELECT dnombre, count(*) FROM departamento, empleado</w:t>
      </w:r>
    </w:p>
    <w:p>
      <w:pPr>
        <w:pStyle w:val="BodyText"/>
        <w:ind w:left="1661" w:right="3629" w:hanging="840"/>
      </w:pPr>
      <w:r>
        <w:rPr/>
        <w:t>WHERE dnumero=dno and salario&gt;3000 and dno in (SELECT dno</w:t>
      </w:r>
    </w:p>
    <w:p>
      <w:pPr>
        <w:pStyle w:val="BodyText"/>
        <w:ind w:left="2381" w:right="4035" w:firstLine="3"/>
      </w:pPr>
      <w:r>
        <w:rPr/>
        <w:t>FROM empleado GROUP BY dno HAVING count(*)&gt;=4)</w:t>
      </w:r>
    </w:p>
    <w:p>
      <w:pPr>
        <w:pStyle w:val="BodyText"/>
        <w:spacing w:after="18"/>
        <w:ind w:left="821"/>
      </w:pPr>
      <w:r>
        <w:rPr/>
        <w:t>GROUP BY dnombre;</w:t>
      </w: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42"/>
        <w:gridCol w:w="1445"/>
      </w:tblGrid>
      <w:tr>
        <w:trPr>
          <w:trHeight w:val="258" w:hRule="exact"/>
        </w:trPr>
        <w:tc>
          <w:tcPr>
            <w:tcW w:w="1442" w:type="dxa"/>
            <w:shd w:val="clear" w:color="auto" w:fill="C0C0C0"/>
          </w:tcPr>
          <w:p>
            <w:pPr>
              <w:pStyle w:val="TableParagraph"/>
              <w:spacing w:line="261" w:lineRule="exact"/>
              <w:ind w:right="205"/>
              <w:jc w:val="right"/>
              <w:rPr>
                <w:b/>
                <w:sz w:val="24"/>
              </w:rPr>
            </w:pPr>
            <w:r>
              <w:rPr>
                <w:b/>
                <w:sz w:val="24"/>
              </w:rPr>
              <w:t>dnombre</w:t>
            </w:r>
          </w:p>
        </w:tc>
        <w:tc>
          <w:tcPr>
            <w:tcW w:w="1445" w:type="dxa"/>
            <w:shd w:val="clear" w:color="auto" w:fill="C0C0C0"/>
          </w:tcPr>
          <w:p>
            <w:pPr>
              <w:pStyle w:val="TableParagraph"/>
              <w:spacing w:line="261" w:lineRule="exact"/>
              <w:ind w:left="192"/>
              <w:rPr>
                <w:b/>
                <w:sz w:val="24"/>
              </w:rPr>
            </w:pPr>
            <w:r>
              <w:rPr>
                <w:b/>
                <w:sz w:val="24"/>
              </w:rPr>
              <w:t>Expr1001</w:t>
            </w:r>
          </w:p>
        </w:tc>
      </w:tr>
      <w:tr>
        <w:trPr>
          <w:trHeight w:val="276" w:hRule="exact"/>
        </w:trPr>
        <w:tc>
          <w:tcPr>
            <w:tcW w:w="1442" w:type="dxa"/>
            <w:tcBorders>
              <w:left w:val="single" w:sz="5" w:space="0" w:color="C0C0C0"/>
              <w:bottom w:val="single" w:sz="5" w:space="0" w:color="C0C0C0"/>
              <w:right w:val="single" w:sz="5" w:space="0" w:color="C0C0C0"/>
            </w:tcBorders>
          </w:tcPr>
          <w:p>
            <w:pPr>
              <w:pStyle w:val="TableParagraph"/>
              <w:spacing w:line="275" w:lineRule="exact"/>
              <w:ind w:right="145"/>
              <w:jc w:val="right"/>
              <w:rPr>
                <w:sz w:val="24"/>
              </w:rPr>
            </w:pPr>
            <w:r>
              <w:rPr>
                <w:sz w:val="24"/>
              </w:rPr>
              <w:t>Investigacio</w:t>
            </w:r>
          </w:p>
        </w:tc>
        <w:tc>
          <w:tcPr>
            <w:tcW w:w="1445" w:type="dxa"/>
            <w:tcBorders>
              <w:left w:val="single" w:sz="5" w:space="0" w:color="C0C0C0"/>
              <w:bottom w:val="single" w:sz="5" w:space="0" w:color="C0C0C0"/>
              <w:right w:val="single" w:sz="5" w:space="0" w:color="C0C0C0"/>
            </w:tcBorders>
          </w:tcPr>
          <w:p>
            <w:pPr>
              <w:pStyle w:val="TableParagraph"/>
              <w:spacing w:line="275" w:lineRule="exact"/>
              <w:ind w:right="12"/>
              <w:jc w:val="right"/>
              <w:rPr>
                <w:sz w:val="24"/>
              </w:rPr>
            </w:pPr>
            <w:r>
              <w:rPr>
                <w:w w:val="99"/>
                <w:sz w:val="24"/>
              </w:rPr>
              <w:t>2</w:t>
            </w:r>
          </w:p>
        </w:tc>
      </w:tr>
    </w:tbl>
    <w:p>
      <w:pPr>
        <w:pStyle w:val="BodyText"/>
        <w:spacing w:line="268" w:lineRule="exact"/>
        <w:ind w:left="100"/>
      </w:pPr>
      <w:r>
        <w:rPr/>
        <w:t>Tabla 6.30A. Respuesta de la consulta 30.</w:t>
      </w:r>
    </w:p>
    <w:p>
      <w:pPr>
        <w:pStyle w:val="BodyText"/>
      </w:pPr>
    </w:p>
    <w:p>
      <w:pPr>
        <w:pStyle w:val="BodyText"/>
        <w:spacing w:before="10"/>
        <w:rPr>
          <w:sz w:val="20"/>
        </w:rPr>
      </w:pPr>
    </w:p>
    <w:p>
      <w:pPr>
        <w:pStyle w:val="BodyText"/>
        <w:ind w:left="100" w:right="164"/>
      </w:pPr>
      <w:r>
        <w:rPr/>
        <w:t>SQL tiene cierta facilidad para la comparación de una cadena de caracteres. Un operador que lo permite es el operador LIKE. Las cadenas parciales se especifican mediante dos caracteres reservados: „*‟ sustituye a un número arbitrario de caracteres y „?‟ sustituye a un solo carácter arbitrario.</w:t>
      </w:r>
    </w:p>
    <w:p>
      <w:pPr>
        <w:spacing w:after="0"/>
        <w:sectPr>
          <w:pgSz w:w="12240" w:h="15840"/>
          <w:pgMar w:header="0" w:footer="709" w:top="1380" w:bottom="960" w:left="1700" w:right="1680"/>
        </w:sectPr>
      </w:pPr>
    </w:p>
    <w:p>
      <w:pPr>
        <w:pStyle w:val="BodyText"/>
        <w:spacing w:before="52"/>
        <w:ind w:left="120" w:right="601"/>
      </w:pPr>
      <w:r>
        <w:rPr/>
        <w:t>Consulta 31.</w:t>
      </w:r>
    </w:p>
    <w:p>
      <w:pPr>
        <w:pStyle w:val="BodyText"/>
        <w:spacing w:before="120"/>
        <w:ind w:left="120" w:right="170"/>
      </w:pPr>
      <w:r>
        <w:rPr/>
        <w:t>Obtener todos los empleados cuya dirección este en un lugar cuya parte del nombre es diego.</w:t>
      </w:r>
    </w:p>
    <w:p>
      <w:pPr>
        <w:pStyle w:val="BodyText"/>
      </w:pPr>
    </w:p>
    <w:p>
      <w:pPr>
        <w:pStyle w:val="BodyText"/>
        <w:spacing w:before="10"/>
        <w:rPr>
          <w:sz w:val="20"/>
        </w:rPr>
      </w:pPr>
    </w:p>
    <w:p>
      <w:pPr>
        <w:pStyle w:val="BodyText"/>
        <w:ind w:left="841" w:right="5506"/>
      </w:pPr>
      <w:r>
        <w:rPr/>
        <w:t>SELECT nombre, paterno FROM empleado</w:t>
      </w:r>
    </w:p>
    <w:p>
      <w:pPr>
        <w:pStyle w:val="BodyText"/>
        <w:spacing w:after="18"/>
        <w:ind w:left="841" w:right="601"/>
      </w:pPr>
      <w:r>
        <w:rPr/>
        <w:t>WHERE direccion LIKE '*diego'</w:t>
      </w: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tblGrid>
      <w:tr>
        <w:trPr>
          <w:trHeight w:val="258" w:hRule="exact"/>
        </w:trPr>
        <w:tc>
          <w:tcPr>
            <w:tcW w:w="1460" w:type="dxa"/>
            <w:shd w:val="clear" w:color="auto" w:fill="C0C0C0"/>
          </w:tcPr>
          <w:p>
            <w:pPr>
              <w:pStyle w:val="TableParagraph"/>
              <w:spacing w:line="261" w:lineRule="exact"/>
              <w:ind w:left="284"/>
              <w:rPr>
                <w:b/>
                <w:sz w:val="24"/>
              </w:rPr>
            </w:pPr>
            <w:r>
              <w:rPr>
                <w:b/>
                <w:sz w:val="24"/>
              </w:rPr>
              <w:t>nombre</w:t>
            </w:r>
          </w:p>
        </w:tc>
        <w:tc>
          <w:tcPr>
            <w:tcW w:w="1461" w:type="dxa"/>
            <w:shd w:val="clear" w:color="auto" w:fill="C0C0C0"/>
          </w:tcPr>
          <w:p>
            <w:pPr>
              <w:pStyle w:val="TableParagraph"/>
              <w:spacing w:line="261" w:lineRule="exact"/>
              <w:ind w:left="284"/>
              <w:rPr>
                <w:b/>
                <w:sz w:val="24"/>
              </w:rPr>
            </w:pPr>
            <w:r>
              <w:rPr>
                <w:b/>
                <w:sz w:val="24"/>
              </w:rPr>
              <w:t>paterno</w:t>
            </w:r>
          </w:p>
        </w:tc>
      </w:tr>
      <w:tr>
        <w:trPr>
          <w:trHeight w:val="272"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perez</w:t>
            </w:r>
          </w:p>
        </w:tc>
      </w:tr>
      <w:tr>
        <w:trPr>
          <w:trHeight w:val="268"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francisco</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josefa</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espana</w:t>
            </w:r>
          </w:p>
        </w:tc>
      </w:tr>
      <w:tr>
        <w:trPr>
          <w:trHeight w:val="269"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aldama</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hidalgo</w:t>
            </w:r>
          </w:p>
        </w:tc>
      </w:tr>
      <w:tr>
        <w:trPr>
          <w:trHeight w:val="276"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james</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bond</w:t>
            </w:r>
          </w:p>
        </w:tc>
      </w:tr>
    </w:tbl>
    <w:p>
      <w:pPr>
        <w:pStyle w:val="BodyText"/>
        <w:spacing w:line="268" w:lineRule="exact"/>
        <w:ind w:left="120" w:right="601"/>
      </w:pPr>
      <w:r>
        <w:rPr/>
        <w:t>Tabla 6.31. Resultado de la consulta 31.</w:t>
      </w:r>
    </w:p>
    <w:p>
      <w:pPr>
        <w:pStyle w:val="BodyText"/>
      </w:pPr>
    </w:p>
    <w:p>
      <w:pPr>
        <w:pStyle w:val="BodyText"/>
        <w:spacing w:before="9"/>
        <w:rPr>
          <w:sz w:val="20"/>
        </w:rPr>
      </w:pPr>
    </w:p>
    <w:p>
      <w:pPr>
        <w:pStyle w:val="BodyText"/>
        <w:spacing w:before="1"/>
        <w:ind w:left="120" w:right="601"/>
      </w:pPr>
      <w:r>
        <w:rPr/>
        <w:t>Consulta 32.</w:t>
      </w:r>
    </w:p>
    <w:p>
      <w:pPr>
        <w:pStyle w:val="BodyText"/>
        <w:ind w:left="120" w:right="601"/>
      </w:pPr>
      <w:r>
        <w:rPr/>
        <w:t>Encontrar todos los empleados que nacieron en la década de los 50‟s.</w:t>
      </w:r>
    </w:p>
    <w:p>
      <w:pPr>
        <w:pStyle w:val="BodyText"/>
        <w:ind w:left="841" w:right="4319"/>
      </w:pPr>
      <w:r>
        <w:rPr/>
        <w:t>SELECT nombre, paterno, nacimiento FROM empleado</w:t>
      </w:r>
    </w:p>
    <w:p>
      <w:pPr>
        <w:pStyle w:val="BodyText"/>
        <w:ind w:left="841" w:right="601"/>
      </w:pPr>
      <w:r>
        <w:rPr/>
        <w:t>WHERE nacimiento LIKE '?????5*'</w:t>
      </w:r>
    </w:p>
    <w:p>
      <w:pPr>
        <w:pStyle w:val="BodyText"/>
        <w:spacing w:before="2"/>
        <w:rPr>
          <w:sz w:val="25"/>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tblGrid>
      <w:tr>
        <w:trPr>
          <w:trHeight w:val="262"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nombre</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paterno</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right="88"/>
              <w:jc w:val="right"/>
              <w:rPr>
                <w:b/>
                <w:sz w:val="24"/>
              </w:rPr>
            </w:pPr>
            <w:r>
              <w:rPr>
                <w:b/>
                <w:sz w:val="24"/>
              </w:rPr>
              <w:t>nacimiento</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sz w:val="24"/>
              </w:rPr>
              <w:t>juan</w:t>
            </w:r>
          </w:p>
        </w:tc>
        <w:tc>
          <w:tcPr>
            <w:tcW w:w="1461" w:type="dxa"/>
            <w:tcBorders>
              <w:top w:val="single" w:sz="5" w:space="0" w:color="000000"/>
            </w:tcBorders>
          </w:tcPr>
          <w:p>
            <w:pPr>
              <w:pStyle w:val="TableParagraph"/>
              <w:spacing w:line="275" w:lineRule="exact"/>
              <w:ind w:left="36"/>
              <w:rPr>
                <w:sz w:val="24"/>
              </w:rPr>
            </w:pPr>
            <w:r>
              <w:rPr>
                <w:sz w:val="24"/>
              </w:rPr>
              <w:t>perez</w:t>
            </w:r>
          </w:p>
        </w:tc>
        <w:tc>
          <w:tcPr>
            <w:tcW w:w="1460" w:type="dxa"/>
            <w:tcBorders>
              <w:top w:val="single" w:sz="5" w:space="0" w:color="000000"/>
            </w:tcBorders>
          </w:tcPr>
          <w:p>
            <w:pPr>
              <w:pStyle w:val="TableParagraph"/>
              <w:spacing w:line="275" w:lineRule="exact"/>
              <w:ind w:right="33"/>
              <w:jc w:val="right"/>
              <w:rPr>
                <w:sz w:val="24"/>
              </w:rPr>
            </w:pPr>
            <w:r>
              <w:rPr>
                <w:sz w:val="24"/>
              </w:rPr>
              <w:t>9/1/55</w:t>
            </w:r>
          </w:p>
        </w:tc>
      </w:tr>
      <w:tr>
        <w:trPr>
          <w:trHeight w:val="268" w:hRule="exact"/>
        </w:trPr>
        <w:tc>
          <w:tcPr>
            <w:tcW w:w="1460" w:type="dxa"/>
          </w:tcPr>
          <w:p>
            <w:pPr>
              <w:pStyle w:val="TableParagraph"/>
              <w:spacing w:line="271" w:lineRule="exact"/>
              <w:ind w:left="36"/>
              <w:rPr>
                <w:sz w:val="24"/>
              </w:rPr>
            </w:pPr>
            <w:r>
              <w:rPr>
                <w:sz w:val="24"/>
              </w:rPr>
              <w:t>alicia</w:t>
            </w:r>
          </w:p>
        </w:tc>
        <w:tc>
          <w:tcPr>
            <w:tcW w:w="1461" w:type="dxa"/>
          </w:tcPr>
          <w:p>
            <w:pPr>
              <w:pStyle w:val="TableParagraph"/>
              <w:spacing w:line="271" w:lineRule="exact"/>
              <w:ind w:left="36"/>
              <w:rPr>
                <w:sz w:val="24"/>
              </w:rPr>
            </w:pPr>
            <w:r>
              <w:rPr>
                <w:sz w:val="24"/>
              </w:rPr>
              <w:t>zelaya</w:t>
            </w:r>
          </w:p>
        </w:tc>
        <w:tc>
          <w:tcPr>
            <w:tcW w:w="1460" w:type="dxa"/>
          </w:tcPr>
          <w:p>
            <w:pPr>
              <w:pStyle w:val="TableParagraph"/>
              <w:spacing w:line="271" w:lineRule="exact"/>
              <w:ind w:right="33"/>
              <w:jc w:val="right"/>
              <w:rPr>
                <w:sz w:val="24"/>
              </w:rPr>
            </w:pPr>
            <w:r>
              <w:rPr>
                <w:sz w:val="24"/>
              </w:rPr>
              <w:t>7/19/58</w:t>
            </w:r>
          </w:p>
        </w:tc>
      </w:tr>
      <w:tr>
        <w:trPr>
          <w:trHeight w:val="272" w:hRule="exact"/>
        </w:trPr>
        <w:tc>
          <w:tcPr>
            <w:tcW w:w="1460" w:type="dxa"/>
          </w:tcPr>
          <w:p>
            <w:pPr>
              <w:pStyle w:val="TableParagraph"/>
              <w:spacing w:line="275" w:lineRule="exact"/>
              <w:ind w:left="36"/>
              <w:rPr>
                <w:sz w:val="24"/>
              </w:rPr>
            </w:pPr>
            <w:r>
              <w:rPr>
                <w:sz w:val="24"/>
              </w:rPr>
              <w:t>ramses</w:t>
            </w:r>
          </w:p>
        </w:tc>
        <w:tc>
          <w:tcPr>
            <w:tcW w:w="1461" w:type="dxa"/>
          </w:tcPr>
          <w:p>
            <w:pPr>
              <w:pStyle w:val="TableParagraph"/>
              <w:spacing w:line="275" w:lineRule="exact"/>
              <w:ind w:left="36"/>
              <w:rPr>
                <w:sz w:val="24"/>
              </w:rPr>
            </w:pPr>
            <w:r>
              <w:rPr>
                <w:sz w:val="24"/>
              </w:rPr>
              <w:t>sanchez</w:t>
            </w:r>
          </w:p>
        </w:tc>
        <w:tc>
          <w:tcPr>
            <w:tcW w:w="1460" w:type="dxa"/>
          </w:tcPr>
          <w:p>
            <w:pPr>
              <w:pStyle w:val="TableParagraph"/>
              <w:spacing w:line="275" w:lineRule="exact"/>
              <w:ind w:right="33"/>
              <w:jc w:val="right"/>
              <w:rPr>
                <w:sz w:val="24"/>
              </w:rPr>
            </w:pPr>
            <w:r>
              <w:rPr>
                <w:sz w:val="24"/>
              </w:rPr>
              <w:t>9/15/52</w:t>
            </w:r>
          </w:p>
        </w:tc>
      </w:tr>
      <w:tr>
        <w:trPr>
          <w:trHeight w:val="272" w:hRule="exact"/>
        </w:trPr>
        <w:tc>
          <w:tcPr>
            <w:tcW w:w="1460" w:type="dxa"/>
          </w:tcPr>
          <w:p>
            <w:pPr>
              <w:pStyle w:val="TableParagraph"/>
              <w:spacing w:line="271" w:lineRule="exact"/>
              <w:ind w:left="36"/>
              <w:rPr>
                <w:sz w:val="24"/>
              </w:rPr>
            </w:pPr>
            <w:r>
              <w:rPr>
                <w:sz w:val="24"/>
              </w:rPr>
              <w:t>aldama</w:t>
            </w:r>
          </w:p>
        </w:tc>
        <w:tc>
          <w:tcPr>
            <w:tcW w:w="1461" w:type="dxa"/>
          </w:tcPr>
          <w:p>
            <w:pPr>
              <w:pStyle w:val="TableParagraph"/>
              <w:spacing w:line="271" w:lineRule="exact"/>
              <w:ind w:left="36"/>
              <w:rPr>
                <w:sz w:val="24"/>
              </w:rPr>
            </w:pPr>
            <w:r>
              <w:rPr>
                <w:sz w:val="24"/>
              </w:rPr>
              <w:t>hidalgo</w:t>
            </w:r>
          </w:p>
        </w:tc>
        <w:tc>
          <w:tcPr>
            <w:tcW w:w="1460" w:type="dxa"/>
          </w:tcPr>
          <w:p>
            <w:pPr>
              <w:pStyle w:val="TableParagraph"/>
              <w:spacing w:line="271" w:lineRule="exact"/>
              <w:ind w:right="33"/>
              <w:jc w:val="right"/>
              <w:rPr>
                <w:sz w:val="24"/>
              </w:rPr>
            </w:pPr>
            <w:r>
              <w:rPr>
                <w:sz w:val="24"/>
              </w:rPr>
              <w:t>3/29/59</w:t>
            </w:r>
          </w:p>
        </w:tc>
      </w:tr>
    </w:tbl>
    <w:p>
      <w:pPr>
        <w:pStyle w:val="BodyText"/>
        <w:spacing w:line="268" w:lineRule="exact"/>
        <w:ind w:left="120" w:right="601"/>
      </w:pPr>
      <w:r>
        <w:rPr/>
        <w:t>Tabla 6.32 Resultado de la consulta 32.</w:t>
      </w:r>
    </w:p>
    <w:p>
      <w:pPr>
        <w:pStyle w:val="BodyText"/>
        <w:spacing w:before="120"/>
        <w:ind w:left="120" w:right="443"/>
      </w:pPr>
      <w:r>
        <w:rPr/>
        <w:t>Otra característica es la posibilidad de usar aritmética en las consultas. Los operadores aritméticos estándar +, -, *, /, se pueden aplicar a valores numéricos en una consulta</w:t>
      </w:r>
    </w:p>
    <w:p>
      <w:pPr>
        <w:pStyle w:val="BodyText"/>
        <w:spacing w:before="120"/>
        <w:ind w:left="120" w:right="601"/>
      </w:pPr>
      <w:r>
        <w:rPr/>
        <w:t>Consulta 33.</w:t>
      </w:r>
    </w:p>
    <w:p>
      <w:pPr>
        <w:pStyle w:val="BodyText"/>
        <w:ind w:left="120" w:right="170"/>
      </w:pPr>
      <w:r>
        <w:rPr/>
        <w:t>Mostrar los salarios resultantes si cada empleado que trabaja en el proyecto Producto3 recibe un aumento del 10%.</w:t>
      </w:r>
    </w:p>
    <w:p>
      <w:pPr>
        <w:pStyle w:val="BodyText"/>
        <w:ind w:left="841" w:right="1034"/>
      </w:pPr>
      <w:r>
        <w:rPr/>
        <w:t>SELECT paterno, nombre, 1.1*salario as aumento_salario_10_porciento FROM empleado, trabajaen, proyecto</w:t>
      </w:r>
    </w:p>
    <w:p>
      <w:pPr>
        <w:pStyle w:val="BodyText"/>
        <w:ind w:left="841" w:right="2523"/>
      </w:pPr>
      <w:r>
        <w:rPr/>
        <w:t>WHERE matriculaemp=matricula and pnumero=pno and nombreproy='producto3'</w:t>
      </w:r>
    </w:p>
    <w:p>
      <w:pPr>
        <w:pStyle w:val="BodyText"/>
        <w:spacing w:before="10"/>
      </w:pPr>
    </w:p>
    <w:tbl>
      <w:tblPr>
        <w:tblW w:w="0" w:type="auto"/>
        <w:jc w:val="left"/>
        <w:tblInd w:w="11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460"/>
        <w:gridCol w:w="1461"/>
        <w:gridCol w:w="3277"/>
      </w:tblGrid>
      <w:tr>
        <w:trPr>
          <w:trHeight w:val="266" w:hRule="exact"/>
        </w:trPr>
        <w:tc>
          <w:tcPr>
            <w:tcW w:w="1460" w:type="dxa"/>
            <w:shd w:val="clear" w:color="auto" w:fill="C0C0C0"/>
          </w:tcPr>
          <w:p>
            <w:pPr>
              <w:pStyle w:val="TableParagraph"/>
              <w:spacing w:line="269" w:lineRule="exact"/>
              <w:ind w:left="284"/>
              <w:rPr>
                <w:b/>
                <w:sz w:val="24"/>
              </w:rPr>
            </w:pPr>
            <w:r>
              <w:rPr>
                <w:b/>
                <w:sz w:val="24"/>
              </w:rPr>
              <w:t>paterno</w:t>
            </w:r>
          </w:p>
        </w:tc>
        <w:tc>
          <w:tcPr>
            <w:tcW w:w="1461" w:type="dxa"/>
            <w:shd w:val="clear" w:color="auto" w:fill="C0C0C0"/>
          </w:tcPr>
          <w:p>
            <w:pPr>
              <w:pStyle w:val="TableParagraph"/>
              <w:spacing w:line="269" w:lineRule="exact"/>
              <w:ind w:left="284"/>
              <w:rPr>
                <w:b/>
                <w:sz w:val="24"/>
              </w:rPr>
            </w:pPr>
            <w:r>
              <w:rPr>
                <w:b/>
                <w:sz w:val="24"/>
              </w:rPr>
              <w:t>nombre</w:t>
            </w:r>
          </w:p>
        </w:tc>
        <w:tc>
          <w:tcPr>
            <w:tcW w:w="3277" w:type="dxa"/>
            <w:shd w:val="clear" w:color="auto" w:fill="C0C0C0"/>
          </w:tcPr>
          <w:p>
            <w:pPr>
              <w:pStyle w:val="TableParagraph"/>
              <w:spacing w:line="269" w:lineRule="exact"/>
              <w:ind w:right="55"/>
              <w:jc w:val="right"/>
              <w:rPr>
                <w:b/>
                <w:sz w:val="24"/>
              </w:rPr>
            </w:pPr>
            <w:r>
              <w:rPr>
                <w:b/>
                <w:sz w:val="24"/>
              </w:rPr>
              <w:t>aumento_salario_10_porcie</w:t>
            </w:r>
          </w:p>
        </w:tc>
      </w:tr>
      <w:tr>
        <w:trPr>
          <w:trHeight w:val="273" w:hRule="exact"/>
        </w:trPr>
        <w:tc>
          <w:tcPr>
            <w:tcW w:w="1460"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sanchez</w:t>
            </w:r>
          </w:p>
        </w:tc>
        <w:tc>
          <w:tcPr>
            <w:tcW w:w="1461" w:type="dxa"/>
            <w:tcBorders>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ramses</w:t>
            </w:r>
          </w:p>
        </w:tc>
        <w:tc>
          <w:tcPr>
            <w:tcW w:w="3277" w:type="dxa"/>
            <w:tcBorders>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w w:val="95"/>
                <w:sz w:val="24"/>
              </w:rPr>
              <w:t>4180</w:t>
            </w:r>
          </w:p>
        </w:tc>
      </w:tr>
      <w:tr>
        <w:trPr>
          <w:trHeight w:val="268"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lopez</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francisco</w:t>
            </w:r>
          </w:p>
        </w:tc>
        <w:tc>
          <w:tcPr>
            <w:tcW w:w="3277"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w w:val="95"/>
                <w:sz w:val="24"/>
              </w:rPr>
              <w:t>4400</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perez</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Juan</w:t>
            </w:r>
          </w:p>
        </w:tc>
        <w:tc>
          <w:tcPr>
            <w:tcW w:w="3277"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w w:val="95"/>
                <w:sz w:val="24"/>
              </w:rPr>
              <w:t>3300</w:t>
            </w:r>
          </w:p>
        </w:tc>
      </w:tr>
      <w:tr>
        <w:trPr>
          <w:trHeight w:val="272" w:hRule="exact"/>
        </w:trPr>
        <w:tc>
          <w:tcPr>
            <w:tcW w:w="1460"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espana</w:t>
            </w:r>
          </w:p>
        </w:tc>
        <w:tc>
          <w:tcPr>
            <w:tcW w:w="1461"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left="36"/>
              <w:rPr>
                <w:sz w:val="24"/>
              </w:rPr>
            </w:pPr>
            <w:r>
              <w:rPr>
                <w:sz w:val="24"/>
              </w:rPr>
              <w:t>josefa</w:t>
            </w:r>
          </w:p>
        </w:tc>
        <w:tc>
          <w:tcPr>
            <w:tcW w:w="3277" w:type="dxa"/>
            <w:tcBorders>
              <w:top w:val="single" w:sz="5" w:space="0" w:color="C0C0C0"/>
              <w:left w:val="single" w:sz="5" w:space="0" w:color="C0C0C0"/>
              <w:bottom w:val="single" w:sz="5" w:space="0" w:color="C0C0C0"/>
              <w:right w:val="single" w:sz="5" w:space="0" w:color="C0C0C0"/>
            </w:tcBorders>
          </w:tcPr>
          <w:p>
            <w:pPr>
              <w:pStyle w:val="TableParagraph"/>
              <w:spacing w:line="275" w:lineRule="exact"/>
              <w:ind w:right="33"/>
              <w:jc w:val="right"/>
              <w:rPr>
                <w:sz w:val="24"/>
              </w:rPr>
            </w:pPr>
            <w:r>
              <w:rPr>
                <w:w w:val="95"/>
                <w:sz w:val="24"/>
              </w:rPr>
              <w:t>2750</w:t>
            </w:r>
          </w:p>
        </w:tc>
      </w:tr>
    </w:tbl>
    <w:p>
      <w:pPr>
        <w:pStyle w:val="BodyText"/>
        <w:spacing w:line="268" w:lineRule="exact"/>
        <w:ind w:left="120" w:right="601"/>
      </w:pPr>
      <w:r>
        <w:rPr/>
        <w:t>Tabla 6.33 Resultado de la consulta 33.</w:t>
      </w:r>
    </w:p>
    <w:p>
      <w:pPr>
        <w:spacing w:after="0" w:line="268" w:lineRule="exact"/>
        <w:sectPr>
          <w:pgSz w:w="12240" w:h="15840"/>
          <w:pgMar w:header="0" w:footer="709" w:top="1380" w:bottom="960" w:left="1680" w:right="1680"/>
        </w:sectPr>
      </w:pPr>
    </w:p>
    <w:p>
      <w:pPr>
        <w:pStyle w:val="BodyText"/>
        <w:spacing w:before="6"/>
        <w:rPr>
          <w:sz w:val="22"/>
        </w:rPr>
      </w:pPr>
    </w:p>
    <w:p>
      <w:pPr>
        <w:pStyle w:val="BodyText"/>
        <w:spacing w:before="69"/>
        <w:ind w:left="120" w:right="68"/>
      </w:pPr>
      <w:r>
        <w:rPr/>
        <w:t>SQL permite al usuario ordenar las tuplas del resultado de una consulta según sus valores de uno o más atributos, empleando la cláusula ORDER BY.</w:t>
      </w:r>
    </w:p>
    <w:p>
      <w:pPr>
        <w:pStyle w:val="BodyText"/>
        <w:spacing w:before="120"/>
        <w:ind w:left="120" w:right="601"/>
      </w:pPr>
      <w:r>
        <w:rPr/>
        <w:t>Consulta 34.</w:t>
      </w:r>
    </w:p>
    <w:p>
      <w:pPr>
        <w:pStyle w:val="BodyText"/>
        <w:spacing w:before="120"/>
        <w:ind w:left="120" w:right="336"/>
      </w:pPr>
      <w:r>
        <w:rPr/>
        <w:t>Obtener una lista de empleados y de proyectos en los que trabajan, ordenados por departamento que controla cada proyecto (el departamento será ordenado en forma descendente) y, en cada departamento los empleados serán ordenados en forma ascendente, por cada empleado los números de  proyecto se pide en forma descendente.</w:t>
      </w:r>
    </w:p>
    <w:p>
      <w:pPr>
        <w:pStyle w:val="BodyText"/>
        <w:spacing w:before="120"/>
        <w:ind w:left="841" w:right="2951"/>
      </w:pPr>
      <w:r>
        <w:rPr/>
        <w:t>SELECT distinct empleado.dno, paterno, pno FROM proyecto, departamento, trabajaen, empleado WHERE pnumero=pno and</w:t>
      </w:r>
      <w:r>
        <w:rPr>
          <w:spacing w:val="-11"/>
        </w:rPr>
        <w:t> </w:t>
      </w:r>
      <w:r>
        <w:rPr/>
        <w:t>matriculaemp=matricula</w:t>
      </w:r>
    </w:p>
    <w:p>
      <w:pPr>
        <w:pStyle w:val="BodyText"/>
        <w:ind w:left="1681" w:right="601"/>
      </w:pPr>
      <w:r>
        <w:rPr/>
        <w:t>and empleado.dno=proyecto.dno</w:t>
      </w:r>
    </w:p>
    <w:p>
      <w:pPr>
        <w:pStyle w:val="BodyText"/>
        <w:ind w:left="841" w:right="601"/>
      </w:pPr>
      <w:r>
        <w:rPr/>
        <w:t>ORDER BY empleado.dno desc, paterno asc, pno desc</w:t>
      </w:r>
    </w:p>
    <w:p>
      <w:pPr>
        <w:pStyle w:val="BodyText"/>
        <w:spacing w:before="6" w:after="1"/>
        <w:rPr>
          <w:sz w:val="25"/>
        </w:rPr>
      </w:pPr>
    </w:p>
    <w:tbl>
      <w:tblPr>
        <w:tblW w:w="0" w:type="auto"/>
        <w:jc w:val="left"/>
        <w:tblInd w:w="112" w:type="dxa"/>
        <w:tblBorders>
          <w:top w:val="single" w:sz="5" w:space="0" w:color="C0C0C0"/>
          <w:left w:val="single" w:sz="5" w:space="0" w:color="C0C0C0"/>
          <w:bottom w:val="single" w:sz="5" w:space="0" w:color="C0C0C0"/>
          <w:right w:val="single" w:sz="5" w:space="0" w:color="C0C0C0"/>
          <w:insideH w:val="single" w:sz="5" w:space="0" w:color="C0C0C0"/>
          <w:insideV w:val="single" w:sz="5" w:space="0" w:color="C0C0C0"/>
        </w:tblBorders>
        <w:tblLayout w:type="fixed"/>
        <w:tblCellMar>
          <w:top w:w="0" w:type="dxa"/>
          <w:left w:w="0" w:type="dxa"/>
          <w:bottom w:w="0" w:type="dxa"/>
          <w:right w:w="0" w:type="dxa"/>
        </w:tblCellMar>
        <w:tblLook w:val="01E0"/>
      </w:tblPr>
      <w:tblGrid>
        <w:gridCol w:w="1460"/>
        <w:gridCol w:w="1461"/>
        <w:gridCol w:w="1460"/>
      </w:tblGrid>
      <w:tr>
        <w:trPr>
          <w:trHeight w:val="258" w:hRule="exact"/>
        </w:trPr>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317" w:right="313"/>
              <w:jc w:val="center"/>
              <w:rPr>
                <w:b/>
                <w:sz w:val="24"/>
              </w:rPr>
            </w:pPr>
            <w:r>
              <w:rPr>
                <w:b/>
                <w:sz w:val="24"/>
              </w:rPr>
              <w:t>dno</w:t>
            </w:r>
          </w:p>
        </w:tc>
        <w:tc>
          <w:tcPr>
            <w:tcW w:w="1461"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284"/>
              <w:rPr>
                <w:b/>
                <w:sz w:val="24"/>
              </w:rPr>
            </w:pPr>
            <w:r>
              <w:rPr>
                <w:b/>
                <w:sz w:val="24"/>
              </w:rPr>
              <w:t>paterno</w:t>
            </w:r>
          </w:p>
        </w:tc>
        <w:tc>
          <w:tcPr>
            <w:tcW w:w="1460" w:type="dxa"/>
            <w:tcBorders>
              <w:top w:val="single" w:sz="5" w:space="0" w:color="000000"/>
              <w:left w:val="single" w:sz="5" w:space="0" w:color="000000"/>
              <w:bottom w:val="single" w:sz="5" w:space="0" w:color="000000"/>
              <w:right w:val="single" w:sz="5" w:space="0" w:color="000000"/>
            </w:tcBorders>
            <w:shd w:val="clear" w:color="auto" w:fill="C0C0C0"/>
          </w:tcPr>
          <w:p>
            <w:pPr>
              <w:pStyle w:val="TableParagraph"/>
              <w:spacing w:line="261" w:lineRule="exact"/>
              <w:ind w:left="485" w:right="482"/>
              <w:jc w:val="center"/>
              <w:rPr>
                <w:b/>
                <w:sz w:val="24"/>
              </w:rPr>
            </w:pPr>
            <w:r>
              <w:rPr>
                <w:b/>
                <w:sz w:val="24"/>
              </w:rPr>
              <w:t>pno</w:t>
            </w:r>
          </w:p>
        </w:tc>
      </w:tr>
      <w:tr>
        <w:trPr>
          <w:trHeight w:val="272" w:hRule="exact"/>
        </w:trPr>
        <w:tc>
          <w:tcPr>
            <w:tcW w:w="1460" w:type="dxa"/>
            <w:tcBorders>
              <w:top w:val="single" w:sz="5" w:space="0" w:color="000000"/>
            </w:tcBorders>
          </w:tcPr>
          <w:p>
            <w:pPr>
              <w:pStyle w:val="TableParagraph"/>
              <w:spacing w:line="275" w:lineRule="exact"/>
              <w:ind w:left="36"/>
              <w:rPr>
                <w:sz w:val="24"/>
              </w:rPr>
            </w:pPr>
            <w:r>
              <w:rPr>
                <w:w w:val="99"/>
                <w:sz w:val="24"/>
              </w:rPr>
              <w:t>5</w:t>
            </w:r>
          </w:p>
        </w:tc>
        <w:tc>
          <w:tcPr>
            <w:tcW w:w="1461" w:type="dxa"/>
            <w:tcBorders>
              <w:top w:val="single" w:sz="5" w:space="0" w:color="000000"/>
            </w:tcBorders>
          </w:tcPr>
          <w:p>
            <w:pPr>
              <w:pStyle w:val="TableParagraph"/>
              <w:spacing w:line="275" w:lineRule="exact"/>
              <w:ind w:left="36"/>
              <w:rPr>
                <w:sz w:val="24"/>
              </w:rPr>
            </w:pPr>
            <w:r>
              <w:rPr>
                <w:sz w:val="24"/>
              </w:rPr>
              <w:t>espana</w:t>
            </w:r>
          </w:p>
        </w:tc>
        <w:tc>
          <w:tcPr>
            <w:tcW w:w="1460" w:type="dxa"/>
            <w:tcBorders>
              <w:top w:val="single" w:sz="5" w:space="0" w:color="000000"/>
            </w:tcBorders>
          </w:tcPr>
          <w:p>
            <w:pPr>
              <w:pStyle w:val="TableParagraph"/>
              <w:spacing w:line="275" w:lineRule="exact"/>
              <w:ind w:left="35"/>
              <w:rPr>
                <w:sz w:val="24"/>
              </w:rPr>
            </w:pPr>
            <w:r>
              <w:rPr>
                <w:w w:val="99"/>
                <w:sz w:val="24"/>
              </w:rPr>
              <w:t>3</w:t>
            </w:r>
          </w:p>
        </w:tc>
      </w:tr>
      <w:tr>
        <w:trPr>
          <w:trHeight w:val="268"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espana</w:t>
            </w:r>
          </w:p>
        </w:tc>
        <w:tc>
          <w:tcPr>
            <w:tcW w:w="1460" w:type="dxa"/>
          </w:tcPr>
          <w:p>
            <w:pPr>
              <w:pStyle w:val="TableParagraph"/>
              <w:spacing w:line="275" w:lineRule="exact"/>
              <w:ind w:left="35"/>
              <w:rPr>
                <w:sz w:val="24"/>
              </w:rPr>
            </w:pPr>
            <w:r>
              <w:rPr>
                <w:w w:val="99"/>
                <w:sz w:val="24"/>
              </w:rPr>
              <w:t>2</w:t>
            </w:r>
          </w:p>
        </w:tc>
      </w:tr>
      <w:tr>
        <w:trPr>
          <w:trHeight w:val="272"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espana</w:t>
            </w:r>
          </w:p>
        </w:tc>
        <w:tc>
          <w:tcPr>
            <w:tcW w:w="1460" w:type="dxa"/>
          </w:tcPr>
          <w:p>
            <w:pPr>
              <w:pStyle w:val="TableParagraph"/>
              <w:spacing w:line="275" w:lineRule="exact"/>
              <w:ind w:left="35"/>
              <w:rPr>
                <w:sz w:val="24"/>
              </w:rPr>
            </w:pPr>
            <w:r>
              <w:rPr>
                <w:w w:val="99"/>
                <w:sz w:val="24"/>
              </w:rPr>
              <w:t>1</w:t>
            </w:r>
          </w:p>
        </w:tc>
      </w:tr>
      <w:tr>
        <w:trPr>
          <w:trHeight w:val="269"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lopez</w:t>
            </w:r>
          </w:p>
        </w:tc>
        <w:tc>
          <w:tcPr>
            <w:tcW w:w="1460" w:type="dxa"/>
          </w:tcPr>
          <w:p>
            <w:pPr>
              <w:pStyle w:val="TableParagraph"/>
              <w:spacing w:line="275" w:lineRule="exact"/>
              <w:ind w:left="35"/>
              <w:rPr>
                <w:sz w:val="24"/>
              </w:rPr>
            </w:pPr>
            <w:r>
              <w:rPr>
                <w:w w:val="99"/>
                <w:sz w:val="24"/>
              </w:rPr>
              <w:t>3</w:t>
            </w:r>
          </w:p>
        </w:tc>
      </w:tr>
      <w:tr>
        <w:trPr>
          <w:trHeight w:val="272"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lopez</w:t>
            </w:r>
          </w:p>
        </w:tc>
        <w:tc>
          <w:tcPr>
            <w:tcW w:w="1460" w:type="dxa"/>
          </w:tcPr>
          <w:p>
            <w:pPr>
              <w:pStyle w:val="TableParagraph"/>
              <w:spacing w:line="275" w:lineRule="exact"/>
              <w:ind w:left="35"/>
              <w:rPr>
                <w:sz w:val="24"/>
              </w:rPr>
            </w:pPr>
            <w:r>
              <w:rPr>
                <w:w w:val="99"/>
                <w:sz w:val="24"/>
              </w:rPr>
              <w:t>2</w:t>
            </w:r>
          </w:p>
        </w:tc>
      </w:tr>
      <w:tr>
        <w:trPr>
          <w:trHeight w:val="268"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perez</w:t>
            </w:r>
          </w:p>
        </w:tc>
        <w:tc>
          <w:tcPr>
            <w:tcW w:w="1460" w:type="dxa"/>
          </w:tcPr>
          <w:p>
            <w:pPr>
              <w:pStyle w:val="TableParagraph"/>
              <w:spacing w:line="275" w:lineRule="exact"/>
              <w:ind w:left="35"/>
              <w:rPr>
                <w:sz w:val="24"/>
              </w:rPr>
            </w:pPr>
            <w:r>
              <w:rPr>
                <w:w w:val="99"/>
                <w:sz w:val="24"/>
              </w:rPr>
              <w:t>3</w:t>
            </w:r>
          </w:p>
        </w:tc>
      </w:tr>
      <w:tr>
        <w:trPr>
          <w:trHeight w:val="272"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perez</w:t>
            </w:r>
          </w:p>
        </w:tc>
        <w:tc>
          <w:tcPr>
            <w:tcW w:w="1460" w:type="dxa"/>
          </w:tcPr>
          <w:p>
            <w:pPr>
              <w:pStyle w:val="TableParagraph"/>
              <w:spacing w:line="275" w:lineRule="exact"/>
              <w:ind w:left="35"/>
              <w:rPr>
                <w:sz w:val="24"/>
              </w:rPr>
            </w:pPr>
            <w:r>
              <w:rPr>
                <w:w w:val="99"/>
                <w:sz w:val="24"/>
              </w:rPr>
              <w:t>2</w:t>
            </w:r>
          </w:p>
        </w:tc>
      </w:tr>
      <w:tr>
        <w:trPr>
          <w:trHeight w:val="268"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perez</w:t>
            </w:r>
          </w:p>
        </w:tc>
        <w:tc>
          <w:tcPr>
            <w:tcW w:w="1460" w:type="dxa"/>
          </w:tcPr>
          <w:p>
            <w:pPr>
              <w:pStyle w:val="TableParagraph"/>
              <w:spacing w:line="275" w:lineRule="exact"/>
              <w:ind w:left="35"/>
              <w:rPr>
                <w:sz w:val="24"/>
              </w:rPr>
            </w:pPr>
            <w:r>
              <w:rPr>
                <w:w w:val="99"/>
                <w:sz w:val="24"/>
              </w:rPr>
              <w:t>1</w:t>
            </w:r>
          </w:p>
        </w:tc>
      </w:tr>
      <w:tr>
        <w:trPr>
          <w:trHeight w:val="272" w:hRule="exact"/>
        </w:trPr>
        <w:tc>
          <w:tcPr>
            <w:tcW w:w="1460" w:type="dxa"/>
          </w:tcPr>
          <w:p>
            <w:pPr>
              <w:pStyle w:val="TableParagraph"/>
              <w:spacing w:line="275" w:lineRule="exact"/>
              <w:ind w:left="36"/>
              <w:rPr>
                <w:sz w:val="24"/>
              </w:rPr>
            </w:pPr>
            <w:r>
              <w:rPr>
                <w:w w:val="99"/>
                <w:sz w:val="24"/>
              </w:rPr>
              <w:t>5</w:t>
            </w:r>
          </w:p>
        </w:tc>
        <w:tc>
          <w:tcPr>
            <w:tcW w:w="1461" w:type="dxa"/>
          </w:tcPr>
          <w:p>
            <w:pPr>
              <w:pStyle w:val="TableParagraph"/>
              <w:spacing w:line="275" w:lineRule="exact"/>
              <w:ind w:left="36"/>
              <w:rPr>
                <w:sz w:val="24"/>
              </w:rPr>
            </w:pPr>
            <w:r>
              <w:rPr>
                <w:sz w:val="24"/>
              </w:rPr>
              <w:t>sanchez</w:t>
            </w:r>
          </w:p>
        </w:tc>
        <w:tc>
          <w:tcPr>
            <w:tcW w:w="1460" w:type="dxa"/>
          </w:tcPr>
          <w:p>
            <w:pPr>
              <w:pStyle w:val="TableParagraph"/>
              <w:spacing w:line="275" w:lineRule="exact"/>
              <w:ind w:left="35"/>
              <w:rPr>
                <w:sz w:val="24"/>
              </w:rPr>
            </w:pPr>
            <w:r>
              <w:rPr>
                <w:w w:val="99"/>
                <w:sz w:val="24"/>
              </w:rPr>
              <w:t>3</w:t>
            </w:r>
          </w:p>
        </w:tc>
      </w:tr>
      <w:tr>
        <w:trPr>
          <w:trHeight w:val="268" w:hRule="exact"/>
        </w:trPr>
        <w:tc>
          <w:tcPr>
            <w:tcW w:w="1460" w:type="dxa"/>
          </w:tcPr>
          <w:p>
            <w:pPr>
              <w:pStyle w:val="TableParagraph"/>
              <w:spacing w:line="275" w:lineRule="exact"/>
              <w:ind w:left="36"/>
              <w:rPr>
                <w:sz w:val="24"/>
              </w:rPr>
            </w:pPr>
            <w:r>
              <w:rPr>
                <w:w w:val="99"/>
                <w:sz w:val="24"/>
              </w:rPr>
              <w:t>4</w:t>
            </w:r>
          </w:p>
        </w:tc>
        <w:tc>
          <w:tcPr>
            <w:tcW w:w="1461" w:type="dxa"/>
          </w:tcPr>
          <w:p>
            <w:pPr>
              <w:pStyle w:val="TableParagraph"/>
              <w:spacing w:line="275" w:lineRule="exact"/>
              <w:ind w:left="36"/>
              <w:rPr>
                <w:sz w:val="24"/>
              </w:rPr>
            </w:pPr>
            <w:r>
              <w:rPr>
                <w:sz w:val="24"/>
              </w:rPr>
              <w:t>hidalgo</w:t>
            </w:r>
          </w:p>
        </w:tc>
        <w:tc>
          <w:tcPr>
            <w:tcW w:w="1460" w:type="dxa"/>
          </w:tcPr>
          <w:p>
            <w:pPr>
              <w:pStyle w:val="TableParagraph"/>
              <w:spacing w:line="275" w:lineRule="exact"/>
              <w:ind w:left="35"/>
              <w:rPr>
                <w:sz w:val="24"/>
              </w:rPr>
            </w:pPr>
            <w:r>
              <w:rPr>
                <w:sz w:val="24"/>
              </w:rPr>
              <w:t>30</w:t>
            </w:r>
          </w:p>
        </w:tc>
      </w:tr>
      <w:tr>
        <w:trPr>
          <w:trHeight w:val="273" w:hRule="exact"/>
        </w:trPr>
        <w:tc>
          <w:tcPr>
            <w:tcW w:w="1460" w:type="dxa"/>
          </w:tcPr>
          <w:p>
            <w:pPr>
              <w:pStyle w:val="TableParagraph"/>
              <w:spacing w:line="275" w:lineRule="exact"/>
              <w:ind w:left="36"/>
              <w:rPr>
                <w:sz w:val="24"/>
              </w:rPr>
            </w:pPr>
            <w:r>
              <w:rPr>
                <w:w w:val="99"/>
                <w:sz w:val="24"/>
              </w:rPr>
              <w:t>4</w:t>
            </w:r>
          </w:p>
        </w:tc>
        <w:tc>
          <w:tcPr>
            <w:tcW w:w="1461" w:type="dxa"/>
          </w:tcPr>
          <w:p>
            <w:pPr>
              <w:pStyle w:val="TableParagraph"/>
              <w:spacing w:line="275" w:lineRule="exact"/>
              <w:ind w:left="36"/>
              <w:rPr>
                <w:sz w:val="24"/>
              </w:rPr>
            </w:pPr>
            <w:r>
              <w:rPr>
                <w:sz w:val="24"/>
              </w:rPr>
              <w:t>hidalgo</w:t>
            </w:r>
          </w:p>
        </w:tc>
        <w:tc>
          <w:tcPr>
            <w:tcW w:w="1460" w:type="dxa"/>
          </w:tcPr>
          <w:p>
            <w:pPr>
              <w:pStyle w:val="TableParagraph"/>
              <w:spacing w:line="275" w:lineRule="exact"/>
              <w:ind w:left="35"/>
              <w:rPr>
                <w:sz w:val="24"/>
              </w:rPr>
            </w:pPr>
            <w:r>
              <w:rPr>
                <w:sz w:val="24"/>
              </w:rPr>
              <w:t>10</w:t>
            </w:r>
          </w:p>
        </w:tc>
      </w:tr>
      <w:tr>
        <w:trPr>
          <w:trHeight w:val="268" w:hRule="exact"/>
        </w:trPr>
        <w:tc>
          <w:tcPr>
            <w:tcW w:w="1460" w:type="dxa"/>
          </w:tcPr>
          <w:p>
            <w:pPr>
              <w:pStyle w:val="TableParagraph"/>
              <w:spacing w:line="275" w:lineRule="exact"/>
              <w:ind w:left="36"/>
              <w:rPr>
                <w:sz w:val="24"/>
              </w:rPr>
            </w:pPr>
            <w:r>
              <w:rPr>
                <w:w w:val="99"/>
                <w:sz w:val="24"/>
              </w:rPr>
              <w:t>4</w:t>
            </w:r>
          </w:p>
        </w:tc>
        <w:tc>
          <w:tcPr>
            <w:tcW w:w="1461" w:type="dxa"/>
          </w:tcPr>
          <w:p>
            <w:pPr>
              <w:pStyle w:val="TableParagraph"/>
              <w:spacing w:line="275" w:lineRule="exact"/>
              <w:ind w:left="36"/>
              <w:rPr>
                <w:sz w:val="24"/>
              </w:rPr>
            </w:pPr>
            <w:r>
              <w:rPr>
                <w:sz w:val="24"/>
              </w:rPr>
              <w:t>ortega</w:t>
            </w:r>
          </w:p>
        </w:tc>
        <w:tc>
          <w:tcPr>
            <w:tcW w:w="1460" w:type="dxa"/>
          </w:tcPr>
          <w:p>
            <w:pPr>
              <w:pStyle w:val="TableParagraph"/>
              <w:spacing w:line="275" w:lineRule="exact"/>
              <w:ind w:left="35"/>
              <w:rPr>
                <w:sz w:val="24"/>
              </w:rPr>
            </w:pPr>
            <w:r>
              <w:rPr>
                <w:sz w:val="24"/>
              </w:rPr>
              <w:t>30</w:t>
            </w:r>
          </w:p>
        </w:tc>
      </w:tr>
      <w:tr>
        <w:trPr>
          <w:trHeight w:val="272" w:hRule="exact"/>
        </w:trPr>
        <w:tc>
          <w:tcPr>
            <w:tcW w:w="1460" w:type="dxa"/>
          </w:tcPr>
          <w:p>
            <w:pPr>
              <w:pStyle w:val="TableParagraph"/>
              <w:spacing w:line="275" w:lineRule="exact"/>
              <w:ind w:left="36"/>
              <w:rPr>
                <w:sz w:val="24"/>
              </w:rPr>
            </w:pPr>
            <w:r>
              <w:rPr>
                <w:w w:val="99"/>
                <w:sz w:val="24"/>
              </w:rPr>
              <w:t>4</w:t>
            </w:r>
          </w:p>
        </w:tc>
        <w:tc>
          <w:tcPr>
            <w:tcW w:w="1461" w:type="dxa"/>
          </w:tcPr>
          <w:p>
            <w:pPr>
              <w:pStyle w:val="TableParagraph"/>
              <w:spacing w:line="275" w:lineRule="exact"/>
              <w:ind w:left="36"/>
              <w:rPr>
                <w:sz w:val="24"/>
              </w:rPr>
            </w:pPr>
            <w:r>
              <w:rPr>
                <w:sz w:val="24"/>
              </w:rPr>
              <w:t>zelaya</w:t>
            </w:r>
          </w:p>
        </w:tc>
        <w:tc>
          <w:tcPr>
            <w:tcW w:w="1460" w:type="dxa"/>
          </w:tcPr>
          <w:p>
            <w:pPr>
              <w:pStyle w:val="TableParagraph"/>
              <w:spacing w:line="275" w:lineRule="exact"/>
              <w:ind w:left="35"/>
              <w:rPr>
                <w:sz w:val="24"/>
              </w:rPr>
            </w:pPr>
            <w:r>
              <w:rPr>
                <w:sz w:val="24"/>
              </w:rPr>
              <w:t>30</w:t>
            </w:r>
          </w:p>
        </w:tc>
      </w:tr>
      <w:tr>
        <w:trPr>
          <w:trHeight w:val="268" w:hRule="exact"/>
        </w:trPr>
        <w:tc>
          <w:tcPr>
            <w:tcW w:w="1460" w:type="dxa"/>
          </w:tcPr>
          <w:p>
            <w:pPr>
              <w:pStyle w:val="TableParagraph"/>
              <w:spacing w:line="275" w:lineRule="exact"/>
              <w:ind w:left="36"/>
              <w:rPr>
                <w:sz w:val="24"/>
              </w:rPr>
            </w:pPr>
            <w:r>
              <w:rPr>
                <w:w w:val="99"/>
                <w:sz w:val="24"/>
              </w:rPr>
              <w:t>4</w:t>
            </w:r>
          </w:p>
        </w:tc>
        <w:tc>
          <w:tcPr>
            <w:tcW w:w="1461" w:type="dxa"/>
          </w:tcPr>
          <w:p>
            <w:pPr>
              <w:pStyle w:val="TableParagraph"/>
              <w:spacing w:line="275" w:lineRule="exact"/>
              <w:ind w:left="36"/>
              <w:rPr>
                <w:sz w:val="24"/>
              </w:rPr>
            </w:pPr>
            <w:r>
              <w:rPr>
                <w:sz w:val="24"/>
              </w:rPr>
              <w:t>zelaya</w:t>
            </w:r>
          </w:p>
        </w:tc>
        <w:tc>
          <w:tcPr>
            <w:tcW w:w="1460" w:type="dxa"/>
          </w:tcPr>
          <w:p>
            <w:pPr>
              <w:pStyle w:val="TableParagraph"/>
              <w:spacing w:line="275" w:lineRule="exact"/>
              <w:ind w:left="35"/>
              <w:rPr>
                <w:sz w:val="24"/>
              </w:rPr>
            </w:pPr>
            <w:r>
              <w:rPr>
                <w:sz w:val="24"/>
              </w:rPr>
              <w:t>10</w:t>
            </w:r>
          </w:p>
        </w:tc>
      </w:tr>
      <w:tr>
        <w:trPr>
          <w:trHeight w:val="276" w:hRule="exact"/>
        </w:trPr>
        <w:tc>
          <w:tcPr>
            <w:tcW w:w="1460" w:type="dxa"/>
          </w:tcPr>
          <w:p>
            <w:pPr>
              <w:pStyle w:val="TableParagraph"/>
              <w:spacing w:line="275" w:lineRule="exact"/>
              <w:ind w:left="36"/>
              <w:rPr>
                <w:sz w:val="24"/>
              </w:rPr>
            </w:pPr>
            <w:r>
              <w:rPr>
                <w:w w:val="99"/>
                <w:sz w:val="24"/>
              </w:rPr>
              <w:t>1</w:t>
            </w:r>
          </w:p>
        </w:tc>
        <w:tc>
          <w:tcPr>
            <w:tcW w:w="1461" w:type="dxa"/>
          </w:tcPr>
          <w:p>
            <w:pPr>
              <w:pStyle w:val="TableParagraph"/>
              <w:spacing w:line="275" w:lineRule="exact"/>
              <w:ind w:left="36"/>
              <w:rPr>
                <w:sz w:val="24"/>
              </w:rPr>
            </w:pPr>
            <w:r>
              <w:rPr>
                <w:sz w:val="24"/>
              </w:rPr>
              <w:t>bond</w:t>
            </w:r>
          </w:p>
        </w:tc>
        <w:tc>
          <w:tcPr>
            <w:tcW w:w="1460" w:type="dxa"/>
          </w:tcPr>
          <w:p>
            <w:pPr>
              <w:pStyle w:val="TableParagraph"/>
              <w:spacing w:line="275" w:lineRule="exact"/>
              <w:ind w:left="35"/>
              <w:rPr>
                <w:sz w:val="24"/>
              </w:rPr>
            </w:pPr>
            <w:r>
              <w:rPr>
                <w:sz w:val="24"/>
              </w:rPr>
              <w:t>20</w:t>
            </w:r>
          </w:p>
        </w:tc>
      </w:tr>
    </w:tbl>
    <w:p>
      <w:pPr>
        <w:pStyle w:val="BodyText"/>
        <w:spacing w:line="268" w:lineRule="exact"/>
        <w:ind w:left="120"/>
        <w:jc w:val="both"/>
      </w:pPr>
      <w:r>
        <w:rPr/>
        <w:t>Tabla 6.34 Resultado de la consulta 34.</w:t>
      </w:r>
    </w:p>
    <w:p>
      <w:pPr>
        <w:pStyle w:val="BodyText"/>
        <w:spacing w:before="120"/>
        <w:ind w:left="120"/>
        <w:jc w:val="both"/>
      </w:pPr>
      <w:r>
        <w:rPr/>
        <w:t>6.5. Análisis</w:t>
      </w:r>
    </w:p>
    <w:p>
      <w:pPr>
        <w:pStyle w:val="BodyText"/>
        <w:spacing w:before="120"/>
        <w:ind w:left="120" w:right="811"/>
        <w:jc w:val="both"/>
      </w:pPr>
      <w:r>
        <w:rPr/>
        <w:t>Una consulta en SQL puede constar de un máximo de seis cláusulas, pero sólo son obligatorias las dos primeras, SELECT y FROM. Las cláusulas s especifican en el siguiente orden (las que están entre corchetes son opcionales).</w:t>
      </w:r>
    </w:p>
    <w:p>
      <w:pPr>
        <w:pStyle w:val="BodyText"/>
        <w:spacing w:before="120"/>
        <w:ind w:left="841" w:right="5221"/>
      </w:pPr>
      <w:r>
        <w:rPr/>
        <w:t>SELECT &lt;lista de atributos&gt; FROM &lt;lista de tablas&gt; [WHERE &lt;condición&gt;]</w:t>
      </w:r>
    </w:p>
    <w:p>
      <w:pPr>
        <w:pStyle w:val="BodyText"/>
        <w:ind w:left="841" w:right="3369"/>
      </w:pPr>
      <w:r>
        <w:rPr/>
        <w:t>[GROUP BY &lt;atributo(s) de agrupación&gt;] [HAVING &lt;condición de agrupación&gt;] [ORDER BY &lt;lista de atributos&gt;]</w:t>
      </w:r>
    </w:p>
    <w:p>
      <w:pPr>
        <w:pStyle w:val="BodyText"/>
        <w:ind w:left="120" w:right="507"/>
        <w:jc w:val="both"/>
      </w:pPr>
      <w:r>
        <w:rPr/>
        <w:t>Las consultas se evalúan aplicando primero la cláusula FROM, seguida de la cláusula WHERE, y luego GROUP BY y HAVING. Si no se especifica ninguna de las últimas tres cláusulas (GROUP BY, HAVING, ORDER BY), podemos considerar que la</w:t>
      </w:r>
    </w:p>
    <w:p>
      <w:pPr>
        <w:spacing w:after="0"/>
        <w:jc w:val="both"/>
        <w:sectPr>
          <w:pgSz w:w="12240" w:h="15840"/>
          <w:pgMar w:header="0" w:footer="709" w:top="1500" w:bottom="960" w:left="1680" w:right="1680"/>
        </w:sectPr>
      </w:pPr>
    </w:p>
    <w:p>
      <w:pPr>
        <w:pStyle w:val="BodyText"/>
        <w:spacing w:before="52"/>
        <w:ind w:left="100" w:right="177"/>
      </w:pPr>
      <w:r>
        <w:rPr/>
        <w:t>consulta se ejecuta de la siguiente manera: para cada combinación de tuplas – una de cada una de las relaciones especificadas en la cláusula FROM –evaluar la cláusula WHERE;  si el resultado es TRUE, colocar en el resultado de la consulta los valores de los atributos de esta combinación de tuplas que están especificados en la cláusula SELECT. Desde luego, ésta no es una forma eficiente de implementar la consulta, y cada DBMS tiene rutinas especiales de optimización de consultas para elegir un plan de ejecución.</w:t>
      </w:r>
    </w:p>
    <w:p>
      <w:pPr>
        <w:pStyle w:val="BodyText"/>
        <w:ind w:left="100" w:right="102"/>
      </w:pPr>
      <w:r>
        <w:rPr/>
        <w:t>En general, hay muchas maneras de especificar la misma consulta en SQL. Esta flexibilidad ofrece ventajas y desventajas. La principal ventaja es que el usuario puede escoger la técnica que le resulte más cómoda para especificar una consulta. En general es preferible escribir las consultas con el mínimo de anidamiento y de ordenamiento implícito que sea posible.</w:t>
      </w:r>
    </w:p>
    <w:p>
      <w:pPr>
        <w:pStyle w:val="BodyText"/>
        <w:spacing w:before="120"/>
        <w:ind w:left="100" w:right="176"/>
      </w:pPr>
      <w:r>
        <w:rPr/>
        <w:t>La desventaja de contar con muchas formas de especificar la misma consulta es que ello puede confundir al usuario, quien tal vez no sabrá cuál técnica usar para especificar ciertos tipos de consultas.</w:t>
      </w:r>
    </w:p>
    <w:p>
      <w:pPr>
        <w:pStyle w:val="BodyText"/>
        <w:spacing w:before="120"/>
        <w:ind w:left="100" w:right="337"/>
      </w:pPr>
      <w:r>
        <w:rPr/>
        <w:t>Otro problema es que puede ser más eficiente ejecutar una consulta especificada de una manera que ejecutar la misma consulta especificada de otro modo.</w:t>
      </w:r>
    </w:p>
    <w:p>
      <w:pPr>
        <w:pStyle w:val="BodyText"/>
      </w:pPr>
    </w:p>
    <w:p>
      <w:pPr>
        <w:pStyle w:val="BodyText"/>
      </w:pPr>
    </w:p>
    <w:p>
      <w:pPr>
        <w:pStyle w:val="BodyText"/>
        <w:spacing w:before="5"/>
        <w:rPr>
          <w:sz w:val="27"/>
        </w:rPr>
      </w:pPr>
    </w:p>
    <w:p>
      <w:pPr>
        <w:pStyle w:val="Heading3"/>
        <w:numPr>
          <w:ilvl w:val="1"/>
          <w:numId w:val="56"/>
        </w:numPr>
        <w:tabs>
          <w:tab w:pos="501" w:val="left" w:leader="none"/>
        </w:tabs>
        <w:spacing w:line="240" w:lineRule="auto" w:before="0" w:after="0"/>
        <w:ind w:left="500" w:right="0" w:hanging="400"/>
        <w:jc w:val="left"/>
        <w:rPr>
          <w:i/>
        </w:rPr>
      </w:pPr>
      <w:bookmarkStart w:name="_bookmark67" w:id="124"/>
      <w:bookmarkEnd w:id="124"/>
      <w:r>
        <w:rPr>
          <w:b w:val="0"/>
          <w:i w:val="0"/>
        </w:rPr>
      </w:r>
      <w:bookmarkStart w:name="_bookmark67" w:id="125"/>
      <w:bookmarkEnd w:id="125"/>
      <w:r>
        <w:rPr>
          <w:i/>
        </w:rPr>
        <w:t>E</w:t>
      </w:r>
      <w:r>
        <w:rPr>
          <w:i/>
        </w:rPr>
        <w:t>JERCICIO.</w:t>
      </w:r>
    </w:p>
    <w:p>
      <w:pPr>
        <w:spacing w:line="240" w:lineRule="auto" w:before="59"/>
        <w:ind w:left="100" w:right="0" w:firstLine="0"/>
        <w:jc w:val="left"/>
        <w:rPr>
          <w:sz w:val="22"/>
        </w:rPr>
      </w:pPr>
      <w:r>
        <w:rPr>
          <w:sz w:val="22"/>
        </w:rPr>
        <w:t>Se tiene el siguiente requerimiento, su modelo conceptual, su modelo de implementación, su extensión y 68 consultas. Contestar las consultas en algebra relacional, en cálculo relacional y en SQL</w:t>
      </w:r>
    </w:p>
    <w:p>
      <w:pPr>
        <w:spacing w:line="242" w:lineRule="auto" w:before="4"/>
        <w:ind w:left="3690" w:right="650" w:hanging="3041"/>
        <w:jc w:val="left"/>
        <w:rPr>
          <w:b/>
          <w:sz w:val="36"/>
        </w:rPr>
      </w:pPr>
      <w:r>
        <w:rPr>
          <w:b/>
          <w:sz w:val="36"/>
        </w:rPr>
        <w:t>REQUERIMIENTOS DE UNA COMPAÑÍA DE VENTAS</w:t>
      </w:r>
    </w:p>
    <w:p>
      <w:pPr>
        <w:pStyle w:val="BodyText"/>
        <w:ind w:left="100" w:right="116"/>
      </w:pPr>
      <w:r>
        <w:rPr/>
        <w:t>Una pequeña compañía sobre venta de productos varios solicita el desarrollo de un sistema en el cual se permita llevar un control adecuado sobre los pedidos realizados, una relación de clientes, y personal que labora en tal compañía. Lo que se solicita es:</w:t>
      </w:r>
    </w:p>
    <w:p>
      <w:pPr>
        <w:pStyle w:val="ListParagraph"/>
        <w:numPr>
          <w:ilvl w:val="0"/>
          <w:numId w:val="58"/>
        </w:numPr>
        <w:tabs>
          <w:tab w:pos="821" w:val="left" w:leader="none"/>
        </w:tabs>
        <w:spacing w:line="240" w:lineRule="auto" w:before="0" w:after="0"/>
        <w:ind w:left="821" w:right="383" w:hanging="361"/>
        <w:jc w:val="left"/>
        <w:rPr>
          <w:sz w:val="24"/>
        </w:rPr>
      </w:pPr>
      <w:r>
        <w:rPr>
          <w:sz w:val="24"/>
        </w:rPr>
        <w:t>Se desea saber en qué ciudad y región se localizan cada una de las oficinas de promoción y ventas. Sus ventas objetivo y sus ventas acumuladas, que representante </w:t>
      </w:r>
      <w:r>
        <w:rPr>
          <w:spacing w:val="-3"/>
          <w:sz w:val="24"/>
        </w:rPr>
        <w:t>de </w:t>
      </w:r>
      <w:r>
        <w:rPr>
          <w:sz w:val="24"/>
        </w:rPr>
        <w:t>ventas las dirige y quienes laboran en ellas como representante de ventas. Cada oficina tendrá un número que las</w:t>
      </w:r>
      <w:r>
        <w:rPr>
          <w:spacing w:val="-13"/>
          <w:sz w:val="24"/>
        </w:rPr>
        <w:t> </w:t>
      </w:r>
      <w:r>
        <w:rPr>
          <w:sz w:val="24"/>
        </w:rPr>
        <w:t>identifique.</w:t>
      </w:r>
    </w:p>
    <w:p>
      <w:pPr>
        <w:pStyle w:val="ListParagraph"/>
        <w:numPr>
          <w:ilvl w:val="0"/>
          <w:numId w:val="58"/>
        </w:numPr>
        <w:tabs>
          <w:tab w:pos="821" w:val="left" w:leader="none"/>
        </w:tabs>
        <w:spacing w:line="240" w:lineRule="auto" w:before="0" w:after="0"/>
        <w:ind w:left="821" w:right="211" w:hanging="361"/>
        <w:jc w:val="left"/>
        <w:rPr>
          <w:sz w:val="24"/>
        </w:rPr>
      </w:pPr>
      <w:r>
        <w:rPr>
          <w:sz w:val="24"/>
        </w:rPr>
        <w:t>Se desea guardar la información de cada representante </w:t>
      </w:r>
      <w:r>
        <w:rPr>
          <w:spacing w:val="-3"/>
          <w:sz w:val="24"/>
        </w:rPr>
        <w:t>de </w:t>
      </w:r>
      <w:r>
        <w:rPr>
          <w:sz w:val="24"/>
        </w:rPr>
        <w:t>ventas. </w:t>
      </w:r>
      <w:r>
        <w:rPr>
          <w:spacing w:val="-3"/>
          <w:sz w:val="24"/>
        </w:rPr>
        <w:t>Los </w:t>
      </w:r>
      <w:r>
        <w:rPr>
          <w:sz w:val="24"/>
        </w:rPr>
        <w:t>representantes tendrán un número único que los identifique, nombre, edad, cargo, fecha de contratación, quien los supervisa, cuota mínima que deben de cubrir al año, ventas acumuladas al momento, clientes que atienden (son políticas de la compañía que los representantes de ventas no puedan tener clientes que tengan otros representantes de ventas), y se quiere llevar un control de todos los pedidos que levanta cada represéntate </w:t>
      </w:r>
      <w:r>
        <w:rPr>
          <w:spacing w:val="-3"/>
          <w:sz w:val="24"/>
        </w:rPr>
        <w:t>de</w:t>
      </w:r>
      <w:r>
        <w:rPr>
          <w:spacing w:val="-6"/>
          <w:sz w:val="24"/>
        </w:rPr>
        <w:t> </w:t>
      </w:r>
      <w:r>
        <w:rPr>
          <w:sz w:val="24"/>
        </w:rPr>
        <w:t>ventas.</w:t>
      </w:r>
    </w:p>
    <w:p>
      <w:pPr>
        <w:pStyle w:val="ListParagraph"/>
        <w:numPr>
          <w:ilvl w:val="0"/>
          <w:numId w:val="58"/>
        </w:numPr>
        <w:tabs>
          <w:tab w:pos="821" w:val="left" w:leader="none"/>
        </w:tabs>
        <w:spacing w:line="240" w:lineRule="auto" w:before="0" w:after="0"/>
        <w:ind w:left="821" w:right="297" w:hanging="361"/>
        <w:jc w:val="left"/>
        <w:rPr>
          <w:sz w:val="24"/>
        </w:rPr>
      </w:pPr>
      <w:r>
        <w:rPr>
          <w:sz w:val="24"/>
        </w:rPr>
        <w:t>Por cada cliente, se solicita que se tenga un número de cliente que lo</w:t>
      </w:r>
      <w:r>
        <w:rPr>
          <w:spacing w:val="-18"/>
          <w:sz w:val="24"/>
        </w:rPr>
        <w:t> </w:t>
      </w:r>
      <w:r>
        <w:rPr>
          <w:sz w:val="24"/>
        </w:rPr>
        <w:t>identifique, el nombre, límite </w:t>
      </w:r>
      <w:r>
        <w:rPr>
          <w:spacing w:val="-3"/>
          <w:sz w:val="24"/>
        </w:rPr>
        <w:t>de </w:t>
      </w:r>
      <w:r>
        <w:rPr>
          <w:sz w:val="24"/>
        </w:rPr>
        <w:t>crédito y los pedidos que ha</w:t>
      </w:r>
      <w:r>
        <w:rPr>
          <w:spacing w:val="6"/>
          <w:sz w:val="24"/>
        </w:rPr>
        <w:t> </w:t>
      </w:r>
      <w:r>
        <w:rPr>
          <w:sz w:val="24"/>
        </w:rPr>
        <w:t>solicitado.</w:t>
      </w:r>
    </w:p>
    <w:p>
      <w:pPr>
        <w:pStyle w:val="ListParagraph"/>
        <w:numPr>
          <w:ilvl w:val="0"/>
          <w:numId w:val="58"/>
        </w:numPr>
        <w:tabs>
          <w:tab w:pos="821" w:val="left" w:leader="none"/>
        </w:tabs>
        <w:spacing w:line="240" w:lineRule="auto" w:before="0" w:after="0"/>
        <w:ind w:left="821" w:right="209" w:hanging="361"/>
        <w:jc w:val="left"/>
        <w:rPr>
          <w:sz w:val="24"/>
        </w:rPr>
      </w:pPr>
      <w:r>
        <w:rPr>
          <w:sz w:val="24"/>
        </w:rPr>
        <w:t>Se desea llevar un control </w:t>
      </w:r>
      <w:r>
        <w:rPr>
          <w:spacing w:val="-3"/>
          <w:sz w:val="24"/>
        </w:rPr>
        <w:t>de </w:t>
      </w:r>
      <w:r>
        <w:rPr>
          <w:sz w:val="24"/>
        </w:rPr>
        <w:t>los productos en venta y se quiere que se almacenen los siguientes datos: el nombre del fabricante, identificación del producto</w:t>
      </w:r>
      <w:r>
        <w:rPr>
          <w:spacing w:val="-15"/>
          <w:sz w:val="24"/>
        </w:rPr>
        <w:t> </w:t>
      </w:r>
      <w:r>
        <w:rPr>
          <w:sz w:val="24"/>
        </w:rPr>
        <w:t>(cada</w:t>
      </w:r>
    </w:p>
    <w:p>
      <w:pPr>
        <w:spacing w:after="0" w:line="240" w:lineRule="auto"/>
        <w:jc w:val="left"/>
        <w:rPr>
          <w:sz w:val="24"/>
        </w:rPr>
        <w:sectPr>
          <w:pgSz w:w="12240" w:h="15840"/>
          <w:pgMar w:header="0" w:footer="709" w:top="1380" w:bottom="960" w:left="1700" w:right="1680"/>
        </w:sectPr>
      </w:pPr>
    </w:p>
    <w:p>
      <w:pPr>
        <w:pStyle w:val="BodyText"/>
        <w:spacing w:before="52"/>
        <w:ind w:left="981" w:right="934"/>
        <w:jc w:val="both"/>
      </w:pPr>
      <w:r>
        <w:rPr/>
        <w:t>fabricante pone su identificación del producto en forma totalmente independiente con los demás fabricantes, por lo que puede haber más de un tipo de producto con el mismo nombre), descripción del producto, precio y existencia en bodega.</w:t>
      </w:r>
    </w:p>
    <w:p>
      <w:pPr>
        <w:pStyle w:val="ListParagraph"/>
        <w:numPr>
          <w:ilvl w:val="0"/>
          <w:numId w:val="58"/>
        </w:numPr>
        <w:tabs>
          <w:tab w:pos="981" w:val="left" w:leader="none"/>
        </w:tabs>
        <w:spacing w:line="240" w:lineRule="auto" w:before="0" w:after="0"/>
        <w:ind w:left="981" w:right="1247" w:hanging="361"/>
        <w:jc w:val="left"/>
        <w:rPr>
          <w:sz w:val="24"/>
        </w:rPr>
      </w:pPr>
      <w:r>
        <w:rPr/>
        <w:pict>
          <v:group style="position:absolute;margin-left:82.425003pt;margin-top:34.208153pt;width:478.2pt;height:482.15pt;mso-position-horizontal-relative:page;mso-position-vertical-relative:paragraph;z-index:16456;mso-wrap-distance-left:0;mso-wrap-distance-right:0" coordorigin="1649,684" coordsize="9564,9643">
            <v:shape style="position:absolute;left:1649;top:684;width:9564;height:9643" type="#_x0000_t75" stroked="false">
              <v:imagedata r:id="rId49" o:title=""/>
            </v:shape>
            <v:shape style="position:absolute;left:1872;top:692;width:864;height:432" coordorigin="1872,692" coordsize="864,432" path="m2304,692l2205,697,2114,714,2034,739,1967,773,1916,813,1872,908,1883,957,1967,1043,2034,1076,2114,1102,2205,1118,2304,1124,2403,1118,2494,1102,2574,1076,2641,1043,2692,1003,2736,908,2725,858,2641,773,2574,739,2494,714,2403,697,2304,692xe" filled="false" stroked="true" strokeweight=".75pt" strokecolor="#000000">
              <v:path arrowok="t"/>
            </v:shape>
            <v:line style="position:absolute" from="3168,1412" to="2736,980" stroked="true" strokeweight=".75pt" strokecolor="#000000"/>
            <v:shape style="position:absolute;left:9720;top:764;width:864;height:432" coordorigin="9720,764" coordsize="864,432" path="m10152,764l10053,769,9962,786,9882,811,9815,845,9764,885,9720,980,9731,1029,9815,1115,9882,1148,9962,1174,10053,1190,10152,1196,10251,1190,10342,1174,10422,1148,10489,1115,10540,1075,10584,980,10573,930,10489,845,10422,811,10342,786,10251,769,10152,764xe" filled="false" stroked="true" strokeweight=".75pt" strokecolor="#000000">
              <v:path arrowok="t"/>
            </v:shape>
            <v:line style="position:absolute" from="9864,1450" to="10152,1200" stroked="true" strokeweight=".75pt" strokecolor="#000000"/>
            <v:shape style="position:absolute;left:2040;top:856;width:652;height:200" type="#_x0000_t202" filled="false" stroked="false">
              <v:textbox inset="0,0,0,0">
                <w:txbxContent>
                  <w:p>
                    <w:pPr>
                      <w:spacing w:line="200" w:lineRule="exact" w:before="0"/>
                      <w:ind w:left="0" w:right="-18" w:firstLine="0"/>
                      <w:jc w:val="left"/>
                      <w:rPr>
                        <w:sz w:val="20"/>
                      </w:rPr>
                    </w:pPr>
                    <w:r>
                      <w:rPr>
                        <w:spacing w:val="-1"/>
                        <w:sz w:val="20"/>
                        <w:u w:val="single"/>
                      </w:rPr>
                      <w:t>Número</w:t>
                    </w:r>
                  </w:p>
                </w:txbxContent>
              </v:textbox>
              <w10:wrap type="none"/>
            </v:shape>
            <v:shape style="position:absolute;left:3445;top:856;width:524;height:200" type="#_x0000_t202" filled="false" stroked="false">
              <v:textbox inset="0,0,0,0">
                <w:txbxContent>
                  <w:p>
                    <w:pPr>
                      <w:spacing w:line="200" w:lineRule="exact" w:before="0"/>
                      <w:ind w:left="0" w:right="-18" w:firstLine="0"/>
                      <w:jc w:val="left"/>
                      <w:rPr>
                        <w:sz w:val="20"/>
                      </w:rPr>
                    </w:pPr>
                    <w:r>
                      <w:rPr>
                        <w:spacing w:val="-2"/>
                        <w:sz w:val="20"/>
                      </w:rPr>
                      <w:t>ciudad</w:t>
                    </w:r>
                  </w:p>
                </w:txbxContent>
              </v:textbox>
              <w10:wrap type="none"/>
            </v:shape>
            <v:shape style="position:absolute;left:4476;top:856;width:692;height:200" type="#_x0000_t202" filled="false" stroked="false">
              <v:textbox inset="0,0,0,0">
                <w:txbxContent>
                  <w:p>
                    <w:pPr>
                      <w:spacing w:line="200" w:lineRule="exact" w:before="0"/>
                      <w:ind w:left="0" w:right="-12" w:firstLine="0"/>
                      <w:jc w:val="left"/>
                      <w:rPr>
                        <w:sz w:val="20"/>
                      </w:rPr>
                    </w:pPr>
                    <w:r>
                      <w:rPr>
                        <w:spacing w:val="-2"/>
                        <w:sz w:val="20"/>
                      </w:rPr>
                      <w:t>Objetivo</w:t>
                    </w:r>
                  </w:p>
                </w:txbxContent>
              </v:textbox>
              <w10:wrap type="none"/>
            </v:shape>
            <v:shape style="position:absolute;left:7130;top:856;width:648;height:200" type="#_x0000_t202" filled="false" stroked="false">
              <v:textbox inset="0,0,0,0">
                <w:txbxContent>
                  <w:p>
                    <w:pPr>
                      <w:spacing w:line="200" w:lineRule="exact" w:before="0"/>
                      <w:ind w:left="0" w:right="-16" w:firstLine="0"/>
                      <w:jc w:val="left"/>
                      <w:rPr>
                        <w:sz w:val="20"/>
                      </w:rPr>
                    </w:pPr>
                    <w:r>
                      <w:rPr>
                        <w:spacing w:val="-2"/>
                        <w:sz w:val="20"/>
                      </w:rPr>
                      <w:t>Número</w:t>
                    </w:r>
                  </w:p>
                </w:txbxContent>
              </v:textbox>
              <w10:wrap type="none"/>
            </v:shape>
            <v:shape style="position:absolute;left:8387;top:856;width:649;height:200" type="#_x0000_t202" filled="false" stroked="false">
              <v:textbox inset="0,0,0,0">
                <w:txbxContent>
                  <w:p>
                    <w:pPr>
                      <w:spacing w:line="200" w:lineRule="exact" w:before="0"/>
                      <w:ind w:left="0" w:right="-15" w:firstLine="0"/>
                      <w:jc w:val="left"/>
                      <w:rPr>
                        <w:sz w:val="20"/>
                      </w:rPr>
                    </w:pPr>
                    <w:r>
                      <w:rPr>
                        <w:spacing w:val="-2"/>
                        <w:sz w:val="20"/>
                      </w:rPr>
                      <w:t>Nombre</w:t>
                    </w:r>
                  </w:p>
                </w:txbxContent>
              </v:textbox>
              <w10:wrap type="none"/>
            </v:shape>
            <v:shape style="position:absolute;left:9936;top:856;width:412;height:200" type="#_x0000_t202" filled="false" stroked="false">
              <v:textbox inset="0,0,0,0">
                <w:txbxContent>
                  <w:p>
                    <w:pPr>
                      <w:spacing w:line="200" w:lineRule="exact" w:before="0"/>
                      <w:ind w:left="0" w:right="-19" w:firstLine="0"/>
                      <w:jc w:val="left"/>
                      <w:rPr>
                        <w:sz w:val="20"/>
                      </w:rPr>
                    </w:pPr>
                    <w:r>
                      <w:rPr>
                        <w:sz w:val="20"/>
                      </w:rPr>
                      <w:t>Edad</w:t>
                    </w:r>
                  </w:p>
                </w:txbxContent>
              </v:textbox>
              <w10:wrap type="none"/>
            </v:shape>
            <v:shape style="position:absolute;left:4682;top:1364;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6842;top:1364;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1861;top:1640;width:613;height:240" type="#_x0000_t202" filled="false" stroked="false">
              <v:textbox inset="0,0,0,0">
                <w:txbxContent>
                  <w:p>
                    <w:pPr>
                      <w:spacing w:line="240" w:lineRule="exact" w:before="0"/>
                      <w:ind w:left="0" w:right="-15" w:firstLine="0"/>
                      <w:jc w:val="left"/>
                      <w:rPr>
                        <w:sz w:val="24"/>
                      </w:rPr>
                    </w:pPr>
                    <w:r>
                      <w:rPr>
                        <w:spacing w:val="-1"/>
                        <w:sz w:val="24"/>
                      </w:rPr>
                      <w:t>ventas</w:t>
                    </w:r>
                  </w:p>
                </w:txbxContent>
              </v:textbox>
              <w10:wrap type="none"/>
            </v:shape>
            <v:shape style="position:absolute;left:3241;top:1640;width:973;height:240" type="#_x0000_t202" filled="false" stroked="false">
              <v:textbox inset="0,0,0,0">
                <w:txbxContent>
                  <w:p>
                    <w:pPr>
                      <w:spacing w:line="240" w:lineRule="exact" w:before="0"/>
                      <w:ind w:left="0" w:right="-14" w:firstLine="0"/>
                      <w:jc w:val="left"/>
                      <w:rPr>
                        <w:sz w:val="24"/>
                      </w:rPr>
                    </w:pPr>
                    <w:r>
                      <w:rPr>
                        <w:spacing w:val="-1"/>
                        <w:sz w:val="24"/>
                      </w:rPr>
                      <w:t>OFICINA</w:t>
                    </w:r>
                  </w:p>
                </w:txbxContent>
              </v:textbox>
              <w10:wrap type="none"/>
            </v:shape>
            <v:shape style="position:absolute;left:5702;top:1640;width:611;height:240" type="#_x0000_t202" filled="false" stroked="false">
              <v:textbox inset="0,0,0,0">
                <w:txbxContent>
                  <w:p>
                    <w:pPr>
                      <w:spacing w:line="240" w:lineRule="exact" w:before="0"/>
                      <w:ind w:left="0" w:right="-17" w:firstLine="0"/>
                      <w:jc w:val="left"/>
                      <w:rPr>
                        <w:sz w:val="24"/>
                      </w:rPr>
                    </w:pPr>
                    <w:r>
                      <w:rPr>
                        <w:spacing w:val="-1"/>
                        <w:sz w:val="24"/>
                      </w:rPr>
                      <w:t>Dirige</w:t>
                    </w:r>
                  </w:p>
                </w:txbxContent>
              </v:textbox>
              <w10:wrap type="none"/>
            </v:shape>
            <v:shape style="position:absolute;left:7863;top:1640;width:2117;height:516" type="#_x0000_t202" filled="false" stroked="false">
              <v:textbox inset="0,0,0,0">
                <w:txbxContent>
                  <w:p>
                    <w:pPr>
                      <w:spacing w:line="245" w:lineRule="exact" w:before="0"/>
                      <w:ind w:left="0" w:right="0" w:firstLine="0"/>
                      <w:jc w:val="center"/>
                      <w:rPr>
                        <w:sz w:val="24"/>
                      </w:rPr>
                    </w:pPr>
                    <w:r>
                      <w:rPr>
                        <w:spacing w:val="-1"/>
                        <w:sz w:val="24"/>
                      </w:rPr>
                      <w:t>REPRESENTANTES</w:t>
                    </w:r>
                  </w:p>
                  <w:p>
                    <w:pPr>
                      <w:spacing w:line="271" w:lineRule="exact" w:before="0"/>
                      <w:ind w:left="48" w:right="0" w:firstLine="0"/>
                      <w:jc w:val="center"/>
                      <w:rPr>
                        <w:sz w:val="24"/>
                      </w:rPr>
                    </w:pPr>
                    <w:r>
                      <w:rPr>
                        <w:sz w:val="24"/>
                      </w:rPr>
                      <w:t>DE VENTAS</w:t>
                    </w:r>
                  </w:p>
                </w:txbxContent>
              </v:textbox>
              <w10:wrap type="none"/>
            </v:shape>
            <v:shape style="position:absolute;left:10457;top:1640;width:673;height:240" type="#_x0000_t202" filled="false" stroked="false">
              <v:textbox inset="0,0,0,0">
                <w:txbxContent>
                  <w:p>
                    <w:pPr>
                      <w:spacing w:line="240" w:lineRule="exact" w:before="0"/>
                      <w:ind w:left="0" w:right="-14" w:firstLine="0"/>
                      <w:jc w:val="left"/>
                      <w:rPr>
                        <w:sz w:val="24"/>
                      </w:rPr>
                    </w:pPr>
                    <w:r>
                      <w:rPr>
                        <w:sz w:val="24"/>
                      </w:rPr>
                      <w:t>Ventas</w:t>
                    </w:r>
                  </w:p>
                </w:txbxContent>
              </v:textbox>
              <w10:wrap type="none"/>
            </v:shape>
            <v:shape style="position:absolute;left:4982;top:2192;width:1734;height:240" type="#_x0000_t202" filled="false" stroked="false">
              <v:textbox inset="0,0,0,0">
                <w:txbxContent>
                  <w:p>
                    <w:pPr>
                      <w:tabs>
                        <w:tab w:pos="1560" w:val="left" w:leader="none"/>
                      </w:tabs>
                      <w:spacing w:line="240" w:lineRule="exact" w:before="0"/>
                      <w:ind w:left="0" w:right="0" w:firstLine="0"/>
                      <w:jc w:val="left"/>
                      <w:rPr>
                        <w:sz w:val="24"/>
                      </w:rPr>
                    </w:pPr>
                    <w:r>
                      <w:rPr>
                        <w:sz w:val="24"/>
                      </w:rPr>
                      <w:t>1</w:t>
                      <w:tab/>
                      <w:t>N</w:t>
                    </w:r>
                  </w:p>
                </w:txbxContent>
              </v:textbox>
              <w10:wrap type="none"/>
            </v:shape>
            <v:shape style="position:absolute;left:2461;top:2744;width:803;height:240" type="#_x0000_t202" filled="false" stroked="false">
              <v:textbox inset="0,0,0,0">
                <w:txbxContent>
                  <w:p>
                    <w:pPr>
                      <w:spacing w:line="240" w:lineRule="exact" w:before="0"/>
                      <w:ind w:left="0" w:right="-17" w:firstLine="0"/>
                      <w:jc w:val="left"/>
                      <w:rPr>
                        <w:sz w:val="24"/>
                      </w:rPr>
                    </w:pPr>
                    <w:r>
                      <w:rPr>
                        <w:sz w:val="24"/>
                      </w:rPr>
                      <w:t>Director</w:t>
                    </w:r>
                  </w:p>
                </w:txbxContent>
              </v:textbox>
              <w10:wrap type="none"/>
            </v:shape>
            <v:shape style="position:absolute;left:3744;top:2744;width:692;height:240" type="#_x0000_t202" filled="false" stroked="false">
              <v:textbox inset="0,0,0,0">
                <w:txbxContent>
                  <w:p>
                    <w:pPr>
                      <w:spacing w:line="240" w:lineRule="exact" w:before="0"/>
                      <w:ind w:left="0" w:right="-16" w:firstLine="0"/>
                      <w:jc w:val="left"/>
                      <w:rPr>
                        <w:sz w:val="24"/>
                      </w:rPr>
                    </w:pPr>
                    <w:r>
                      <w:rPr>
                        <w:spacing w:val="-1"/>
                        <w:sz w:val="24"/>
                      </w:rPr>
                      <w:t>Región</w:t>
                    </w:r>
                  </w:p>
                </w:txbxContent>
              </v:textbox>
              <w10:wrap type="none"/>
            </v:shape>
            <v:shape style="position:absolute;left:6122;top:2744;width:535;height:240" type="#_x0000_t202" filled="false" stroked="false">
              <v:textbox inset="0,0,0,0">
                <w:txbxContent>
                  <w:p>
                    <w:pPr>
                      <w:spacing w:line="240" w:lineRule="exact" w:before="0"/>
                      <w:ind w:left="0" w:right="-18" w:firstLine="0"/>
                      <w:jc w:val="left"/>
                      <w:rPr>
                        <w:sz w:val="24"/>
                      </w:rPr>
                    </w:pPr>
                    <w:r>
                      <w:rPr>
                        <w:sz w:val="24"/>
                      </w:rPr>
                      <w:t>opera</w:t>
                    </w:r>
                  </w:p>
                </w:txbxContent>
              </v:textbox>
              <w10:wrap type="none"/>
            </v:shape>
            <v:shape style="position:absolute;left:7378;top:2744;width:640;height:240" type="#_x0000_t202" filled="false" stroked="false">
              <v:textbox inset="0,0,0,0">
                <w:txbxContent>
                  <w:p>
                    <w:pPr>
                      <w:spacing w:line="240" w:lineRule="exact" w:before="0"/>
                      <w:ind w:left="0" w:right="-15" w:firstLine="0"/>
                      <w:jc w:val="left"/>
                      <w:rPr>
                        <w:sz w:val="24"/>
                      </w:rPr>
                    </w:pPr>
                    <w:r>
                      <w:rPr>
                        <w:spacing w:val="-1"/>
                        <w:sz w:val="24"/>
                      </w:rPr>
                      <w:t>Puesto</w:t>
                    </w:r>
                  </w:p>
                </w:txbxContent>
              </v:textbox>
              <w10:wrap type="none"/>
            </v:shape>
            <v:shape style="position:absolute;left:9847;top:2744;width:568;height:240" type="#_x0000_t202" filled="false" stroked="false">
              <v:textbox inset="0,0,0,0">
                <w:txbxContent>
                  <w:p>
                    <w:pPr>
                      <w:spacing w:line="240" w:lineRule="exact" w:before="0"/>
                      <w:ind w:left="0" w:right="-11" w:firstLine="0"/>
                      <w:jc w:val="left"/>
                      <w:rPr>
                        <w:sz w:val="24"/>
                      </w:rPr>
                    </w:pPr>
                    <w:r>
                      <w:rPr>
                        <w:spacing w:val="-5"/>
                        <w:sz w:val="24"/>
                      </w:rPr>
                      <w:t>F. </w:t>
                    </w:r>
                    <w:r>
                      <w:rPr>
                        <w:sz w:val="24"/>
                      </w:rPr>
                      <w:t>Ing</w:t>
                    </w:r>
                  </w:p>
                </w:txbxContent>
              </v:textbox>
              <w10:wrap type="none"/>
            </v:shape>
            <v:shape style="position:absolute;left:8463;top:3020;width:714;height:240" type="#_x0000_t202" filled="false" stroked="false">
              <v:textbox inset="0,0,0,0">
                <w:txbxContent>
                  <w:p>
                    <w:pPr>
                      <w:tabs>
                        <w:tab w:pos="539" w:val="left" w:leader="none"/>
                      </w:tabs>
                      <w:spacing w:line="240" w:lineRule="exact" w:before="0"/>
                      <w:ind w:left="0" w:right="0" w:firstLine="0"/>
                      <w:jc w:val="left"/>
                      <w:rPr>
                        <w:sz w:val="24"/>
                      </w:rPr>
                    </w:pPr>
                    <w:r>
                      <w:rPr>
                        <w:sz w:val="24"/>
                      </w:rPr>
                      <w:t>1</w:t>
                      <w:tab/>
                      <w:t>N</w:t>
                    </w:r>
                  </w:p>
                </w:txbxContent>
              </v:textbox>
              <w10:wrap type="none"/>
            </v:shape>
            <v:shape style="position:absolute;left:5402;top:3572;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9723;top:3572;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7863;top:3848;width:943;height:240" type="#_x0000_t202" filled="false" stroked="false">
              <v:textbox inset="0,0,0,0">
                <w:txbxContent>
                  <w:p>
                    <w:pPr>
                      <w:spacing w:line="240" w:lineRule="exact" w:before="0"/>
                      <w:ind w:left="0" w:right="-15" w:firstLine="0"/>
                      <w:jc w:val="left"/>
                      <w:rPr>
                        <w:sz w:val="24"/>
                      </w:rPr>
                    </w:pPr>
                    <w:r>
                      <w:rPr>
                        <w:spacing w:val="-1"/>
                        <w:sz w:val="24"/>
                      </w:rPr>
                      <w:t>Supervisa</w:t>
                    </w:r>
                  </w:p>
                </w:txbxContent>
              </v:textbox>
              <w10:wrap type="none"/>
            </v:shape>
            <v:shape style="position:absolute;left:4922;top:4400;width:550;height:240" type="#_x0000_t202" filled="false" stroked="false">
              <v:textbox inset="0,0,0,0">
                <w:txbxContent>
                  <w:p>
                    <w:pPr>
                      <w:spacing w:line="240" w:lineRule="exact" w:before="0"/>
                      <w:ind w:left="0" w:right="-17" w:firstLine="0"/>
                      <w:jc w:val="left"/>
                      <w:rPr>
                        <w:sz w:val="24"/>
                      </w:rPr>
                    </w:pPr>
                    <w:r>
                      <w:rPr>
                        <w:sz w:val="24"/>
                      </w:rPr>
                      <w:t>Tiene</w:t>
                    </w:r>
                  </w:p>
                </w:txbxContent>
              </v:textbox>
              <w10:wrap type="none"/>
            </v:shape>
            <v:shape style="position:absolute;left:9303;top:4124;width:804;height:516" type="#_x0000_t202" filled="false" stroked="false">
              <v:textbox inset="0,0,0,0">
                <w:txbxContent>
                  <w:p>
                    <w:pPr>
                      <w:spacing w:line="245" w:lineRule="exact" w:before="0"/>
                      <w:ind w:left="0" w:right="0" w:firstLine="0"/>
                      <w:jc w:val="center"/>
                      <w:rPr>
                        <w:sz w:val="24"/>
                      </w:rPr>
                    </w:pPr>
                    <w:r>
                      <w:rPr>
                        <w:sz w:val="24"/>
                      </w:rPr>
                      <w:t>Tomado</w:t>
                    </w:r>
                  </w:p>
                  <w:p>
                    <w:pPr>
                      <w:spacing w:line="271" w:lineRule="exact" w:before="0"/>
                      <w:ind w:left="116" w:right="0" w:firstLine="0"/>
                      <w:jc w:val="center"/>
                      <w:rPr>
                        <w:sz w:val="24"/>
                      </w:rPr>
                    </w:pPr>
                    <w:r>
                      <w:rPr>
                        <w:sz w:val="24"/>
                      </w:rPr>
                      <w:t>por</w:t>
                    </w:r>
                  </w:p>
                </w:txbxContent>
              </v:textbox>
              <w10:wrap type="none"/>
            </v:shape>
            <v:shape style="position:absolute;left:2521;top:4677;width:788;height:240" type="#_x0000_t202" filled="false" stroked="false">
              <v:textbox inset="0,0,0,0">
                <w:txbxContent>
                  <w:p>
                    <w:pPr>
                      <w:spacing w:line="240" w:lineRule="exact" w:before="0"/>
                      <w:ind w:left="0" w:right="-19" w:firstLine="0"/>
                      <w:jc w:val="left"/>
                      <w:rPr>
                        <w:sz w:val="24"/>
                      </w:rPr>
                    </w:pPr>
                    <w:r>
                      <w:rPr>
                        <w:sz w:val="24"/>
                      </w:rPr>
                      <w:t>Número</w:t>
                    </w:r>
                  </w:p>
                </w:txbxContent>
              </v:textbox>
              <w10:wrap type="none"/>
            </v:shape>
            <v:shape style="position:absolute;left:4082;top:4677;width:174;height:240" type="#_x0000_t202" filled="false" stroked="false">
              <v:textbox inset="0,0,0,0">
                <w:txbxContent>
                  <w:p>
                    <w:pPr>
                      <w:spacing w:line="240" w:lineRule="exact" w:before="0"/>
                      <w:ind w:left="0" w:right="0" w:firstLine="0"/>
                      <w:jc w:val="left"/>
                      <w:rPr>
                        <w:sz w:val="24"/>
                      </w:rPr>
                    </w:pPr>
                    <w:r>
                      <w:rPr>
                        <w:w w:val="99"/>
                        <w:sz w:val="24"/>
                      </w:rPr>
                      <w:t>N</w:t>
                    </w:r>
                  </w:p>
                </w:txbxContent>
              </v:textbox>
              <w10:wrap type="none"/>
            </v:shape>
            <v:shape style="position:absolute;left:7563;top:4953;width:788;height:240" type="#_x0000_t202" filled="false" stroked="false">
              <v:textbox inset="0,0,0,0">
                <w:txbxContent>
                  <w:p>
                    <w:pPr>
                      <w:spacing w:line="240" w:lineRule="exact" w:before="0"/>
                      <w:ind w:left="0" w:right="-19" w:firstLine="0"/>
                      <w:jc w:val="left"/>
                      <w:rPr>
                        <w:sz w:val="24"/>
                      </w:rPr>
                    </w:pPr>
                    <w:r>
                      <w:rPr>
                        <w:sz w:val="24"/>
                      </w:rPr>
                      <w:t>Número</w:t>
                    </w:r>
                  </w:p>
                </w:txbxContent>
              </v:textbox>
              <w10:wrap type="none"/>
            </v:shape>
            <v:shape style="position:absolute;left:9123;top:4953;width:174;height:240" type="#_x0000_t202" filled="false" stroked="false">
              <v:textbox inset="0,0,0,0">
                <w:txbxContent>
                  <w:p>
                    <w:pPr>
                      <w:spacing w:line="240" w:lineRule="exact" w:before="0"/>
                      <w:ind w:left="0" w:right="0" w:firstLine="0"/>
                      <w:jc w:val="left"/>
                      <w:rPr>
                        <w:sz w:val="24"/>
                      </w:rPr>
                    </w:pPr>
                    <w:r>
                      <w:rPr>
                        <w:w w:val="99"/>
                        <w:sz w:val="24"/>
                      </w:rPr>
                      <w:t>N</w:t>
                    </w:r>
                  </w:p>
                </w:txbxContent>
              </v:textbox>
              <w10:wrap type="none"/>
            </v:shape>
            <v:shape style="position:absolute;left:1801;top:5229;width:787;height:240" type="#_x0000_t202" filled="false" stroked="false">
              <v:textbox inset="0,0,0,0">
                <w:txbxContent>
                  <w:p>
                    <w:pPr>
                      <w:spacing w:line="240" w:lineRule="exact" w:before="0"/>
                      <w:ind w:left="0" w:right="-20" w:firstLine="0"/>
                      <w:jc w:val="left"/>
                      <w:rPr>
                        <w:sz w:val="24"/>
                      </w:rPr>
                    </w:pPr>
                    <w:r>
                      <w:rPr>
                        <w:sz w:val="24"/>
                      </w:rPr>
                      <w:t>Nombre</w:t>
                    </w:r>
                  </w:p>
                </w:txbxContent>
              </v:textbox>
              <w10:wrap type="none"/>
            </v:shape>
            <v:shape style="position:absolute;left:9723;top:5229;width:570;height:240" type="#_x0000_t202" filled="false" stroked="false">
              <v:textbox inset="0,0,0,0">
                <w:txbxContent>
                  <w:p>
                    <w:pPr>
                      <w:spacing w:line="240" w:lineRule="exact" w:before="0"/>
                      <w:ind w:left="0" w:right="-19" w:firstLine="0"/>
                      <w:jc w:val="left"/>
                      <w:rPr>
                        <w:sz w:val="24"/>
                      </w:rPr>
                    </w:pPr>
                    <w:r>
                      <w:rPr>
                        <w:spacing w:val="-1"/>
                        <w:sz w:val="24"/>
                      </w:rPr>
                      <w:t>Fecha</w:t>
                    </w:r>
                  </w:p>
                </w:txbxContent>
              </v:textbox>
              <w10:wrap type="none"/>
            </v:shape>
            <v:shape style="position:absolute;left:5042;top:5505;width:1974;height:240" type="#_x0000_t202" filled="false" stroked="false">
              <v:textbox inset="0,0,0,0">
                <w:txbxContent>
                  <w:p>
                    <w:pPr>
                      <w:tabs>
                        <w:tab w:pos="1800" w:val="left" w:leader="none"/>
                      </w:tabs>
                      <w:spacing w:line="240" w:lineRule="exact" w:before="0"/>
                      <w:ind w:left="0" w:right="0" w:firstLine="0"/>
                      <w:jc w:val="left"/>
                      <w:rPr>
                        <w:sz w:val="24"/>
                      </w:rPr>
                    </w:pPr>
                    <w:r>
                      <w:rPr>
                        <w:sz w:val="24"/>
                      </w:rPr>
                      <w:t>1</w:t>
                      <w:tab/>
                      <w:t>N</w:t>
                    </w:r>
                  </w:p>
                </w:txbxContent>
              </v:textbox>
              <w10:wrap type="none"/>
            </v:shape>
            <v:shape style="position:absolute;left:3241;top:5781;width:998;height:240" type="#_x0000_t202" filled="false" stroked="false">
              <v:textbox inset="0,0,0,0">
                <w:txbxContent>
                  <w:p>
                    <w:pPr>
                      <w:spacing w:line="240" w:lineRule="exact" w:before="0"/>
                      <w:ind w:left="0" w:right="-15" w:firstLine="0"/>
                      <w:jc w:val="left"/>
                      <w:rPr>
                        <w:sz w:val="24"/>
                      </w:rPr>
                    </w:pPr>
                    <w:r>
                      <w:rPr>
                        <w:spacing w:val="-1"/>
                        <w:sz w:val="24"/>
                      </w:rPr>
                      <w:t>CLIENTE</w:t>
                    </w:r>
                  </w:p>
                </w:txbxContent>
              </v:textbox>
              <w10:wrap type="none"/>
            </v:shape>
            <v:shape style="position:absolute;left:5702;top:5781;width:427;height:240" type="#_x0000_t202" filled="false" stroked="false">
              <v:textbox inset="0,0,0,0">
                <w:txbxContent>
                  <w:p>
                    <w:pPr>
                      <w:spacing w:line="240" w:lineRule="exact" w:before="0"/>
                      <w:ind w:left="0" w:right="-20" w:firstLine="0"/>
                      <w:jc w:val="left"/>
                      <w:rPr>
                        <w:sz w:val="24"/>
                      </w:rPr>
                    </w:pPr>
                    <w:r>
                      <w:rPr>
                        <w:sz w:val="24"/>
                      </w:rPr>
                      <w:t>Pide</w:t>
                    </w:r>
                  </w:p>
                </w:txbxContent>
              </v:textbox>
              <w10:wrap type="none"/>
            </v:shape>
            <v:shape style="position:absolute;left:8283;top:5781;width:878;height:240" type="#_x0000_t202" filled="false" stroked="false">
              <v:textbox inset="0,0,0,0">
                <w:txbxContent>
                  <w:p>
                    <w:pPr>
                      <w:spacing w:line="240" w:lineRule="exact" w:before="0"/>
                      <w:ind w:left="0" w:right="-16" w:firstLine="0"/>
                      <w:jc w:val="left"/>
                      <w:rPr>
                        <w:sz w:val="24"/>
                      </w:rPr>
                    </w:pPr>
                    <w:r>
                      <w:rPr>
                        <w:spacing w:val="-1"/>
                        <w:sz w:val="24"/>
                      </w:rPr>
                      <w:t>PEDIDO</w:t>
                    </w:r>
                  </w:p>
                </w:txbxContent>
              </v:textbox>
              <w10:wrap type="none"/>
            </v:shape>
            <v:shape style="position:absolute;left:7023;top:6333;width:759;height:240" type="#_x0000_t202" filled="false" stroked="false">
              <v:textbox inset="0,0,0,0">
                <w:txbxContent>
                  <w:p>
                    <w:pPr>
                      <w:spacing w:line="240" w:lineRule="exact" w:before="0"/>
                      <w:ind w:left="0" w:right="-14" w:firstLine="0"/>
                      <w:jc w:val="left"/>
                      <w:rPr>
                        <w:sz w:val="24"/>
                      </w:rPr>
                    </w:pPr>
                    <w:r>
                      <w:rPr>
                        <w:spacing w:val="-1"/>
                        <w:sz w:val="24"/>
                      </w:rPr>
                      <w:t>Importe</w:t>
                    </w:r>
                  </w:p>
                </w:txbxContent>
              </v:textbox>
              <w10:wrap type="none"/>
            </v:shape>
            <v:shape style="position:absolute;left:9423;top:6609;width:871;height:240" type="#_x0000_t202" filled="false" stroked="false">
              <v:textbox inset="0,0,0,0">
                <w:txbxContent>
                  <w:p>
                    <w:pPr>
                      <w:spacing w:line="240" w:lineRule="exact" w:before="0"/>
                      <w:ind w:left="0" w:right="-16" w:firstLine="0"/>
                      <w:jc w:val="left"/>
                      <w:rPr>
                        <w:sz w:val="24"/>
                      </w:rPr>
                    </w:pPr>
                    <w:r>
                      <w:rPr>
                        <w:sz w:val="24"/>
                      </w:rPr>
                      <w:t>Cantidad</w:t>
                    </w:r>
                  </w:p>
                </w:txbxContent>
              </v:textbox>
              <w10:wrap type="none"/>
            </v:shape>
            <v:shape style="position:absolute;left:2941;top:6885;width:724;height:240" type="#_x0000_t202" filled="false" stroked="false">
              <v:textbox inset="0,0,0,0">
                <w:txbxContent>
                  <w:p>
                    <w:pPr>
                      <w:spacing w:line="240" w:lineRule="exact" w:before="0"/>
                      <w:ind w:left="0" w:right="-16" w:firstLine="0"/>
                      <w:jc w:val="left"/>
                      <w:rPr>
                        <w:sz w:val="24"/>
                      </w:rPr>
                    </w:pPr>
                    <w:r>
                      <w:rPr>
                        <w:sz w:val="24"/>
                      </w:rPr>
                      <w:t>Credito</w:t>
                    </w:r>
                  </w:p>
                </w:txbxContent>
              </v:textbox>
              <w10:wrap type="none"/>
            </v:shape>
            <v:shape style="position:absolute;left:7923;top:6885;width:174;height:240" type="#_x0000_t202" filled="false" stroked="false">
              <v:textbox inset="0,0,0,0">
                <w:txbxContent>
                  <w:p>
                    <w:pPr>
                      <w:spacing w:line="240" w:lineRule="exact" w:before="0"/>
                      <w:ind w:left="0" w:right="0" w:firstLine="0"/>
                      <w:jc w:val="left"/>
                      <w:rPr>
                        <w:sz w:val="24"/>
                      </w:rPr>
                    </w:pPr>
                    <w:r>
                      <w:rPr>
                        <w:w w:val="99"/>
                        <w:sz w:val="24"/>
                      </w:rPr>
                      <w:t>N</w:t>
                    </w:r>
                  </w:p>
                </w:txbxContent>
              </v:textbox>
              <w10:wrap type="none"/>
            </v:shape>
            <v:shape style="position:absolute;left:6482;top:7437;width:734;height:240" type="#_x0000_t202" filled="false" stroked="false">
              <v:textbox inset="0,0,0,0">
                <w:txbxContent>
                  <w:p>
                    <w:pPr>
                      <w:spacing w:line="240" w:lineRule="exact" w:before="0"/>
                      <w:ind w:left="0" w:right="-20" w:firstLine="0"/>
                      <w:jc w:val="left"/>
                      <w:rPr>
                        <w:sz w:val="24"/>
                      </w:rPr>
                    </w:pPr>
                    <w:r>
                      <w:rPr>
                        <w:sz w:val="24"/>
                      </w:rPr>
                      <w:t>Solicita</w:t>
                    </w:r>
                  </w:p>
                </w:txbxContent>
              </v:textbox>
              <w10:wrap type="none"/>
            </v:shape>
            <v:shape style="position:absolute;left:6122;top:7989;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4682;top:8265;width:616;height:240" type="#_x0000_t202" filled="false" stroked="false">
              <v:textbox inset="0,0,0,0">
                <w:txbxContent>
                  <w:p>
                    <w:pPr>
                      <w:spacing w:line="240" w:lineRule="exact" w:before="0"/>
                      <w:ind w:left="0" w:right="-18" w:firstLine="0"/>
                      <w:jc w:val="left"/>
                      <w:rPr>
                        <w:sz w:val="24"/>
                      </w:rPr>
                    </w:pPr>
                    <w:r>
                      <w:rPr>
                        <w:sz w:val="24"/>
                      </w:rPr>
                      <w:t>Precio</w:t>
                    </w:r>
                  </w:p>
                </w:txbxContent>
              </v:textbox>
              <w10:wrap type="none"/>
            </v:shape>
            <v:shape style="position:absolute;left:7143;top:8265;width:1163;height:240" type="#_x0000_t202" filled="false" stroked="false">
              <v:textbox inset="0,0,0,0">
                <w:txbxContent>
                  <w:p>
                    <w:pPr>
                      <w:spacing w:line="240" w:lineRule="exact" w:before="0"/>
                      <w:ind w:left="0" w:right="-17" w:firstLine="0"/>
                      <w:jc w:val="left"/>
                      <w:rPr>
                        <w:sz w:val="24"/>
                      </w:rPr>
                    </w:pPr>
                    <w:r>
                      <w:rPr>
                        <w:sz w:val="24"/>
                      </w:rPr>
                      <w:t>Descripción</w:t>
                    </w:r>
                  </w:p>
                </w:txbxContent>
              </v:textbox>
              <w10:wrap type="none"/>
            </v:shape>
            <v:shape style="position:absolute;left:5402;top:8818;width:1290;height:240" type="#_x0000_t202" filled="false" stroked="false">
              <v:textbox inset="0,0,0,0">
                <w:txbxContent>
                  <w:p>
                    <w:pPr>
                      <w:spacing w:line="240" w:lineRule="exact" w:before="0"/>
                      <w:ind w:left="0" w:right="-16" w:firstLine="0"/>
                      <w:jc w:val="left"/>
                      <w:rPr>
                        <w:sz w:val="24"/>
                      </w:rPr>
                    </w:pPr>
                    <w:r>
                      <w:rPr>
                        <w:spacing w:val="-1"/>
                        <w:sz w:val="24"/>
                      </w:rPr>
                      <w:t>PRODUCTO</w:t>
                    </w:r>
                  </w:p>
                </w:txbxContent>
              </v:textbox>
              <w10:wrap type="none"/>
            </v:shape>
            <v:shape style="position:absolute;left:3962;top:9094;width:1001;height:240" type="#_x0000_t202" filled="false" stroked="false">
              <v:textbox inset="0,0,0,0">
                <w:txbxContent>
                  <w:p>
                    <w:pPr>
                      <w:spacing w:line="240" w:lineRule="exact" w:before="0"/>
                      <w:ind w:left="0" w:right="-19" w:firstLine="0"/>
                      <w:jc w:val="left"/>
                      <w:rPr>
                        <w:sz w:val="24"/>
                      </w:rPr>
                    </w:pPr>
                    <w:r>
                      <w:rPr>
                        <w:sz w:val="24"/>
                      </w:rPr>
                      <w:t>Existencia</w:t>
                    </w:r>
                  </w:p>
                </w:txbxContent>
              </v:textbox>
              <w10:wrap type="none"/>
            </v:shape>
            <v:shape style="position:absolute;left:7563;top:9094;width:1014;height:240" type="#_x0000_t202" filled="false" stroked="false">
              <v:textbox inset="0,0,0,0">
                <w:txbxContent>
                  <w:p>
                    <w:pPr>
                      <w:spacing w:line="240" w:lineRule="exact" w:before="0"/>
                      <w:ind w:left="0" w:right="-19" w:firstLine="0"/>
                      <w:jc w:val="left"/>
                      <w:rPr>
                        <w:sz w:val="24"/>
                      </w:rPr>
                    </w:pPr>
                    <w:r>
                      <w:rPr>
                        <w:sz w:val="24"/>
                      </w:rPr>
                      <w:t>Fabricante</w:t>
                    </w:r>
                  </w:p>
                </w:txbxContent>
              </v:textbox>
              <w10:wrap type="none"/>
            </v:shape>
            <v:shape style="position:absolute;left:6122;top:9922;width:1014;height:240" type="#_x0000_t202" filled="false" stroked="false">
              <v:textbox inset="0,0,0,0">
                <w:txbxContent>
                  <w:p>
                    <w:pPr>
                      <w:spacing w:line="240" w:lineRule="exact" w:before="0"/>
                      <w:ind w:left="0" w:right="-19" w:firstLine="0"/>
                      <w:jc w:val="left"/>
                      <w:rPr>
                        <w:sz w:val="24"/>
                      </w:rPr>
                    </w:pPr>
                    <w:r>
                      <w:rPr>
                        <w:sz w:val="24"/>
                      </w:rPr>
                      <w:t>Fabricante</w:t>
                    </w:r>
                  </w:p>
                </w:txbxContent>
              </v:textbox>
              <w10:wrap type="none"/>
            </v:shape>
            <v:shape style="position:absolute;left:7803;top:9922;width:1184;height:240" type="#_x0000_t202" filled="false" stroked="false">
              <v:textbox inset="0,0,0,0">
                <w:txbxContent>
                  <w:p>
                    <w:pPr>
                      <w:spacing w:line="240" w:lineRule="exact" w:before="0"/>
                      <w:ind w:left="0" w:right="-12" w:firstLine="0"/>
                      <w:jc w:val="left"/>
                      <w:rPr>
                        <w:sz w:val="24"/>
                      </w:rPr>
                    </w:pPr>
                    <w:r>
                      <w:rPr>
                        <w:spacing w:val="-1"/>
                        <w:sz w:val="24"/>
                      </w:rPr>
                      <w:t>Id_Producto</w:t>
                    </w:r>
                  </w:p>
                </w:txbxContent>
              </v:textbox>
              <w10:wrap type="none"/>
            </v:shape>
            <w10:wrap type="topAndBottom"/>
          </v:group>
        </w:pict>
      </w:r>
      <w:r>
        <w:rPr>
          <w:sz w:val="24"/>
        </w:rPr>
        <w:t>Para llevar un mejor control de los pedidos, la compañía solicita que se</w:t>
      </w:r>
      <w:r>
        <w:rPr>
          <w:spacing w:val="-20"/>
          <w:sz w:val="24"/>
        </w:rPr>
        <w:t> </w:t>
      </w:r>
      <w:r>
        <w:rPr>
          <w:sz w:val="24"/>
        </w:rPr>
        <w:t>facture por producto vendido, su fecha y cantidad</w:t>
      </w:r>
      <w:r>
        <w:rPr>
          <w:spacing w:val="-7"/>
          <w:sz w:val="24"/>
        </w:rPr>
        <w:t> </w:t>
      </w:r>
      <w:r>
        <w:rPr>
          <w:sz w:val="24"/>
        </w:rPr>
        <w:t>solicitada.</w:t>
      </w:r>
    </w:p>
    <w:p>
      <w:pPr>
        <w:pStyle w:val="BodyText"/>
        <w:rPr>
          <w:sz w:val="20"/>
        </w:rPr>
      </w:pPr>
    </w:p>
    <w:p>
      <w:pPr>
        <w:pStyle w:val="BodyText"/>
        <w:spacing w:before="6"/>
        <w:rPr>
          <w:sz w:val="29"/>
        </w:rPr>
      </w:pPr>
    </w:p>
    <w:p>
      <w:pPr>
        <w:pStyle w:val="BodyText"/>
        <w:spacing w:before="69"/>
        <w:ind w:left="803" w:right="1423"/>
        <w:jc w:val="center"/>
      </w:pPr>
      <w:r>
        <w:rPr/>
        <w:t>MODELO ENTIDAD-RELACION DE UNA COMPAÑIA DE VENTAS DE PRODUCTOS VARIOS</w:t>
      </w:r>
    </w:p>
    <w:p>
      <w:pPr>
        <w:pStyle w:val="BodyText"/>
        <w:ind w:left="802" w:right="1423"/>
        <w:jc w:val="center"/>
      </w:pPr>
      <w:r>
        <w:rPr/>
        <w:t>INTENCIÓN DE LA BASE DE DATOS</w:t>
      </w:r>
    </w:p>
    <w:p>
      <w:pPr>
        <w:spacing w:after="0"/>
        <w:jc w:val="center"/>
        <w:sectPr>
          <w:pgSz w:w="12240" w:h="15840"/>
          <w:pgMar w:header="0" w:footer="709" w:top="1380" w:bottom="960" w:left="1540" w:right="920"/>
        </w:sectPr>
      </w:pPr>
    </w:p>
    <w:p>
      <w:pPr>
        <w:pStyle w:val="BodyText"/>
        <w:rPr>
          <w:sz w:val="20"/>
        </w:rPr>
      </w:pPr>
    </w:p>
    <w:p>
      <w:pPr>
        <w:pStyle w:val="BodyText"/>
        <w:spacing w:before="1"/>
        <w:rPr>
          <w:sz w:val="16"/>
        </w:rPr>
      </w:pPr>
    </w:p>
    <w:p>
      <w:pPr>
        <w:pStyle w:val="BodyText"/>
        <w:spacing w:before="69" w:after="8"/>
        <w:ind w:left="220" w:right="736"/>
      </w:pPr>
      <w:r>
        <w:rPr/>
        <w:t>OFICINA</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32"/>
        <w:gridCol w:w="960"/>
        <w:gridCol w:w="993"/>
        <w:gridCol w:w="1736"/>
        <w:gridCol w:w="2237"/>
        <w:gridCol w:w="1801"/>
      </w:tblGrid>
      <w:tr>
        <w:trPr>
          <w:trHeight w:val="400" w:hRule="exact"/>
        </w:trPr>
        <w:tc>
          <w:tcPr>
            <w:tcW w:w="1132" w:type="dxa"/>
          </w:tcPr>
          <w:p>
            <w:pPr>
              <w:pStyle w:val="TableParagraph"/>
              <w:spacing w:line="268" w:lineRule="exact"/>
              <w:ind w:left="167"/>
              <w:rPr>
                <w:rFonts w:ascii="Times New Roman" w:hAnsi="Times New Roman"/>
                <w:sz w:val="24"/>
              </w:rPr>
            </w:pPr>
            <w:r>
              <w:rPr>
                <w:rFonts w:ascii="Times New Roman" w:hAnsi="Times New Roman"/>
                <w:sz w:val="24"/>
                <w:u w:val="single"/>
              </w:rPr>
              <w:t>Número</w:t>
            </w:r>
          </w:p>
        </w:tc>
        <w:tc>
          <w:tcPr>
            <w:tcW w:w="960" w:type="dxa"/>
          </w:tcPr>
          <w:p>
            <w:pPr>
              <w:pStyle w:val="TableParagraph"/>
              <w:spacing w:line="268" w:lineRule="exact"/>
              <w:ind w:left="132" w:right="-19"/>
              <w:rPr>
                <w:rFonts w:ascii="Times New Roman"/>
                <w:sz w:val="24"/>
              </w:rPr>
            </w:pPr>
            <w:r>
              <w:rPr>
                <w:rFonts w:ascii="Times New Roman"/>
                <w:sz w:val="24"/>
              </w:rPr>
              <w:t>Ciudad</w:t>
            </w:r>
          </w:p>
        </w:tc>
        <w:tc>
          <w:tcPr>
            <w:tcW w:w="993" w:type="dxa"/>
          </w:tcPr>
          <w:p>
            <w:pPr>
              <w:pStyle w:val="TableParagraph"/>
              <w:spacing w:line="268" w:lineRule="exact"/>
              <w:ind w:left="144"/>
              <w:rPr>
                <w:rFonts w:ascii="Times New Roman" w:hAnsi="Times New Roman"/>
                <w:sz w:val="24"/>
              </w:rPr>
            </w:pPr>
            <w:r>
              <w:rPr>
                <w:rFonts w:ascii="Times New Roman" w:hAnsi="Times New Roman"/>
                <w:sz w:val="24"/>
              </w:rPr>
              <w:t>Región</w:t>
            </w:r>
          </w:p>
        </w:tc>
        <w:tc>
          <w:tcPr>
            <w:tcW w:w="1736" w:type="dxa"/>
          </w:tcPr>
          <w:p>
            <w:pPr>
              <w:pStyle w:val="TableParagraph"/>
              <w:spacing w:line="268" w:lineRule="exact"/>
              <w:ind w:left="103"/>
              <w:rPr>
                <w:rFonts w:ascii="Times New Roman"/>
                <w:sz w:val="24"/>
              </w:rPr>
            </w:pPr>
            <w:r>
              <w:rPr>
                <w:rFonts w:ascii="Times New Roman"/>
                <w:sz w:val="24"/>
              </w:rPr>
              <w:t>Ventas objetivo</w:t>
            </w:r>
          </w:p>
        </w:tc>
        <w:tc>
          <w:tcPr>
            <w:tcW w:w="2237" w:type="dxa"/>
          </w:tcPr>
          <w:p>
            <w:pPr>
              <w:pStyle w:val="TableParagraph"/>
              <w:spacing w:line="268" w:lineRule="exact"/>
              <w:ind w:left="180"/>
              <w:rPr>
                <w:rFonts w:ascii="Times New Roman"/>
                <w:sz w:val="24"/>
              </w:rPr>
            </w:pPr>
            <w:r>
              <w:rPr>
                <w:rFonts w:ascii="Times New Roman"/>
                <w:sz w:val="24"/>
              </w:rPr>
              <w:t>Ventas acumuladas</w:t>
            </w:r>
          </w:p>
        </w:tc>
        <w:tc>
          <w:tcPr>
            <w:tcW w:w="1801" w:type="dxa"/>
          </w:tcPr>
          <w:p>
            <w:pPr>
              <w:pStyle w:val="TableParagraph"/>
              <w:spacing w:line="268" w:lineRule="exact"/>
              <w:ind w:left="492"/>
              <w:rPr>
                <w:rFonts w:ascii="Times New Roman"/>
                <w:sz w:val="24"/>
              </w:rPr>
            </w:pPr>
            <w:r>
              <w:rPr>
                <w:rFonts w:ascii="Times New Roman"/>
                <w:sz w:val="24"/>
              </w:rPr>
              <w:t>Director</w:t>
            </w:r>
          </w:p>
        </w:tc>
      </w:tr>
    </w:tbl>
    <w:p>
      <w:pPr>
        <w:pStyle w:val="BodyText"/>
        <w:spacing w:before="8"/>
        <w:rPr>
          <w:sz w:val="17"/>
        </w:rPr>
      </w:pPr>
    </w:p>
    <w:p>
      <w:pPr>
        <w:pStyle w:val="BodyText"/>
        <w:spacing w:before="69" w:after="8"/>
        <w:ind w:left="220" w:right="736"/>
      </w:pPr>
      <w:r>
        <w:rPr/>
        <w:t>REPRESENTANTE</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68"/>
        <w:gridCol w:w="1081"/>
        <w:gridCol w:w="752"/>
        <w:gridCol w:w="976"/>
        <w:gridCol w:w="928"/>
        <w:gridCol w:w="1056"/>
        <w:gridCol w:w="1329"/>
        <w:gridCol w:w="1681"/>
        <w:gridCol w:w="960"/>
      </w:tblGrid>
      <w:tr>
        <w:trPr>
          <w:trHeight w:val="328" w:hRule="exact"/>
        </w:trPr>
        <w:tc>
          <w:tcPr>
            <w:tcW w:w="1068" w:type="dxa"/>
          </w:tcPr>
          <w:p>
            <w:pPr>
              <w:pStyle w:val="TableParagraph"/>
              <w:spacing w:line="268" w:lineRule="exact"/>
              <w:ind w:left="104"/>
              <w:rPr>
                <w:rFonts w:ascii="Times New Roman" w:hAnsi="Times New Roman"/>
                <w:sz w:val="24"/>
              </w:rPr>
            </w:pPr>
            <w:r>
              <w:rPr>
                <w:rFonts w:ascii="Times New Roman" w:hAnsi="Times New Roman"/>
                <w:sz w:val="24"/>
                <w:u w:val="single"/>
              </w:rPr>
              <w:t>Número</w:t>
            </w:r>
          </w:p>
        </w:tc>
        <w:tc>
          <w:tcPr>
            <w:tcW w:w="1081" w:type="dxa"/>
          </w:tcPr>
          <w:p>
            <w:pPr>
              <w:pStyle w:val="TableParagraph"/>
              <w:spacing w:line="268" w:lineRule="exact"/>
              <w:ind w:left="104"/>
              <w:rPr>
                <w:rFonts w:ascii="Times New Roman"/>
                <w:sz w:val="24"/>
              </w:rPr>
            </w:pPr>
            <w:r>
              <w:rPr>
                <w:rFonts w:ascii="Times New Roman"/>
                <w:sz w:val="24"/>
              </w:rPr>
              <w:t>Nombre</w:t>
            </w:r>
          </w:p>
        </w:tc>
        <w:tc>
          <w:tcPr>
            <w:tcW w:w="752" w:type="dxa"/>
          </w:tcPr>
          <w:p>
            <w:pPr>
              <w:pStyle w:val="TableParagraph"/>
              <w:spacing w:line="268" w:lineRule="exact"/>
              <w:ind w:left="103"/>
              <w:rPr>
                <w:rFonts w:ascii="Times New Roman"/>
                <w:sz w:val="24"/>
              </w:rPr>
            </w:pPr>
            <w:r>
              <w:rPr>
                <w:rFonts w:ascii="Times New Roman"/>
                <w:sz w:val="24"/>
              </w:rPr>
              <w:t>Edad</w:t>
            </w:r>
          </w:p>
        </w:tc>
        <w:tc>
          <w:tcPr>
            <w:tcW w:w="976" w:type="dxa"/>
          </w:tcPr>
          <w:p>
            <w:pPr>
              <w:pStyle w:val="TableParagraph"/>
              <w:spacing w:line="268" w:lineRule="exact"/>
              <w:ind w:left="104"/>
              <w:rPr>
                <w:rFonts w:ascii="Times New Roman"/>
                <w:sz w:val="24"/>
              </w:rPr>
            </w:pPr>
            <w:r>
              <w:rPr>
                <w:rFonts w:ascii="Times New Roman"/>
                <w:sz w:val="24"/>
              </w:rPr>
              <w:t>Oficina</w:t>
            </w:r>
          </w:p>
        </w:tc>
        <w:tc>
          <w:tcPr>
            <w:tcW w:w="928" w:type="dxa"/>
          </w:tcPr>
          <w:p>
            <w:pPr>
              <w:pStyle w:val="TableParagraph"/>
              <w:spacing w:line="268" w:lineRule="exact"/>
              <w:ind w:left="104" w:right="-20"/>
              <w:rPr>
                <w:rFonts w:ascii="Times New Roman"/>
                <w:sz w:val="24"/>
              </w:rPr>
            </w:pPr>
            <w:r>
              <w:rPr>
                <w:rFonts w:ascii="Times New Roman"/>
                <w:sz w:val="24"/>
              </w:rPr>
              <w:t>Cargo</w:t>
            </w:r>
          </w:p>
        </w:tc>
        <w:tc>
          <w:tcPr>
            <w:tcW w:w="1056" w:type="dxa"/>
          </w:tcPr>
          <w:p>
            <w:pPr>
              <w:pStyle w:val="TableParagraph"/>
              <w:spacing w:line="268" w:lineRule="exact"/>
              <w:ind w:left="104"/>
              <w:rPr>
                <w:rFonts w:ascii="Times New Roman"/>
                <w:sz w:val="24"/>
              </w:rPr>
            </w:pPr>
            <w:r>
              <w:rPr>
                <w:rFonts w:ascii="Times New Roman"/>
                <w:sz w:val="24"/>
              </w:rPr>
              <w:t>Contrato</w:t>
            </w:r>
          </w:p>
        </w:tc>
        <w:tc>
          <w:tcPr>
            <w:tcW w:w="1329" w:type="dxa"/>
          </w:tcPr>
          <w:p>
            <w:pPr>
              <w:pStyle w:val="TableParagraph"/>
              <w:spacing w:line="268" w:lineRule="exact"/>
              <w:ind w:left="104"/>
              <w:rPr>
                <w:rFonts w:ascii="Times New Roman"/>
                <w:sz w:val="24"/>
              </w:rPr>
            </w:pPr>
            <w:r>
              <w:rPr>
                <w:rFonts w:ascii="Times New Roman"/>
                <w:sz w:val="24"/>
              </w:rPr>
              <w:t>Supervisor</w:t>
            </w:r>
          </w:p>
        </w:tc>
        <w:tc>
          <w:tcPr>
            <w:tcW w:w="1681" w:type="dxa"/>
          </w:tcPr>
          <w:p>
            <w:pPr>
              <w:pStyle w:val="TableParagraph"/>
              <w:spacing w:line="268" w:lineRule="exact"/>
              <w:ind w:left="104"/>
              <w:rPr>
                <w:rFonts w:ascii="Times New Roman" w:hAnsi="Times New Roman"/>
                <w:sz w:val="24"/>
              </w:rPr>
            </w:pPr>
            <w:r>
              <w:rPr>
                <w:rFonts w:ascii="Times New Roman" w:hAnsi="Times New Roman"/>
                <w:sz w:val="24"/>
              </w:rPr>
              <w:t>Cuota mínima</w:t>
            </w:r>
          </w:p>
        </w:tc>
        <w:tc>
          <w:tcPr>
            <w:tcW w:w="960" w:type="dxa"/>
          </w:tcPr>
          <w:p>
            <w:pPr>
              <w:pStyle w:val="TableParagraph"/>
              <w:spacing w:line="268" w:lineRule="exact"/>
              <w:ind w:left="104"/>
              <w:rPr>
                <w:rFonts w:ascii="Times New Roman"/>
                <w:sz w:val="24"/>
              </w:rPr>
            </w:pPr>
            <w:r>
              <w:rPr>
                <w:rFonts w:ascii="Times New Roman"/>
                <w:sz w:val="24"/>
              </w:rPr>
              <w:t>Ventas</w:t>
            </w:r>
          </w:p>
        </w:tc>
      </w:tr>
    </w:tbl>
    <w:p>
      <w:pPr>
        <w:pStyle w:val="BodyText"/>
        <w:spacing w:before="7"/>
        <w:rPr>
          <w:sz w:val="17"/>
        </w:rPr>
      </w:pPr>
    </w:p>
    <w:p>
      <w:pPr>
        <w:pStyle w:val="BodyText"/>
        <w:spacing w:before="69" w:after="8"/>
        <w:ind w:left="220" w:right="736"/>
      </w:pPr>
      <w:r>
        <w:rPr/>
        <w:t>CLIENTE</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68"/>
        <w:gridCol w:w="1004"/>
        <w:gridCol w:w="1877"/>
        <w:gridCol w:w="1681"/>
      </w:tblGrid>
      <w:tr>
        <w:trPr>
          <w:trHeight w:val="412" w:hRule="exact"/>
        </w:trPr>
        <w:tc>
          <w:tcPr>
            <w:tcW w:w="1068" w:type="dxa"/>
          </w:tcPr>
          <w:p>
            <w:pPr>
              <w:pStyle w:val="TableParagraph"/>
              <w:spacing w:line="268" w:lineRule="exact"/>
              <w:ind w:left="104"/>
              <w:rPr>
                <w:rFonts w:ascii="Times New Roman" w:hAnsi="Times New Roman"/>
                <w:sz w:val="24"/>
              </w:rPr>
            </w:pPr>
            <w:r>
              <w:rPr>
                <w:rFonts w:ascii="Times New Roman" w:hAnsi="Times New Roman"/>
                <w:sz w:val="24"/>
                <w:u w:val="single"/>
              </w:rPr>
              <w:t>Número</w:t>
            </w:r>
          </w:p>
        </w:tc>
        <w:tc>
          <w:tcPr>
            <w:tcW w:w="1004" w:type="dxa"/>
          </w:tcPr>
          <w:p>
            <w:pPr>
              <w:pStyle w:val="TableParagraph"/>
              <w:spacing w:line="268" w:lineRule="exact"/>
              <w:ind w:left="104"/>
              <w:rPr>
                <w:rFonts w:ascii="Times New Roman"/>
                <w:sz w:val="24"/>
              </w:rPr>
            </w:pPr>
            <w:r>
              <w:rPr>
                <w:rFonts w:ascii="Times New Roman"/>
                <w:sz w:val="24"/>
              </w:rPr>
              <w:t>Nombre</w:t>
            </w:r>
          </w:p>
        </w:tc>
        <w:tc>
          <w:tcPr>
            <w:tcW w:w="1877" w:type="dxa"/>
          </w:tcPr>
          <w:p>
            <w:pPr>
              <w:pStyle w:val="TableParagraph"/>
              <w:spacing w:line="268" w:lineRule="exact"/>
              <w:ind w:left="104"/>
              <w:rPr>
                <w:rFonts w:ascii="Times New Roman" w:hAnsi="Times New Roman"/>
                <w:sz w:val="24"/>
              </w:rPr>
            </w:pPr>
            <w:r>
              <w:rPr>
                <w:rFonts w:ascii="Times New Roman" w:hAnsi="Times New Roman"/>
                <w:sz w:val="24"/>
              </w:rPr>
              <w:t>Crédito Máximo</w:t>
            </w:r>
          </w:p>
        </w:tc>
        <w:tc>
          <w:tcPr>
            <w:tcW w:w="1681" w:type="dxa"/>
          </w:tcPr>
          <w:p>
            <w:pPr>
              <w:pStyle w:val="TableParagraph"/>
              <w:spacing w:line="268" w:lineRule="exact"/>
              <w:ind w:left="103"/>
              <w:rPr>
                <w:rFonts w:ascii="Times New Roman"/>
                <w:sz w:val="24"/>
              </w:rPr>
            </w:pPr>
            <w:r>
              <w:rPr>
                <w:rFonts w:ascii="Times New Roman"/>
                <w:sz w:val="24"/>
              </w:rPr>
              <w:t>Representante</w:t>
            </w:r>
          </w:p>
        </w:tc>
      </w:tr>
    </w:tbl>
    <w:p>
      <w:pPr>
        <w:pStyle w:val="BodyText"/>
        <w:spacing w:before="8"/>
        <w:rPr>
          <w:sz w:val="17"/>
        </w:rPr>
      </w:pPr>
    </w:p>
    <w:p>
      <w:pPr>
        <w:pStyle w:val="BodyText"/>
        <w:spacing w:before="69" w:after="8"/>
        <w:ind w:left="220" w:right="736"/>
      </w:pPr>
      <w:r>
        <w:rPr/>
        <w:t>PRODUCTO</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08"/>
        <w:gridCol w:w="2881"/>
        <w:gridCol w:w="1441"/>
        <w:gridCol w:w="840"/>
        <w:gridCol w:w="1320"/>
      </w:tblGrid>
      <w:tr>
        <w:trPr>
          <w:trHeight w:val="412" w:hRule="exact"/>
        </w:trPr>
        <w:tc>
          <w:tcPr>
            <w:tcW w:w="1308" w:type="dxa"/>
          </w:tcPr>
          <w:p>
            <w:pPr>
              <w:pStyle w:val="TableParagraph"/>
              <w:spacing w:line="268" w:lineRule="exact"/>
              <w:ind w:left="104"/>
              <w:rPr>
                <w:rFonts w:ascii="Times New Roman"/>
                <w:sz w:val="24"/>
              </w:rPr>
            </w:pPr>
            <w:r>
              <w:rPr>
                <w:rFonts w:ascii="Times New Roman"/>
                <w:sz w:val="24"/>
                <w:u w:val="single"/>
              </w:rPr>
              <w:t>Fabricante</w:t>
            </w:r>
          </w:p>
        </w:tc>
        <w:tc>
          <w:tcPr>
            <w:tcW w:w="2881" w:type="dxa"/>
          </w:tcPr>
          <w:p>
            <w:pPr>
              <w:pStyle w:val="TableParagraph"/>
              <w:spacing w:line="268" w:lineRule="exact"/>
              <w:ind w:left="104"/>
              <w:rPr>
                <w:rFonts w:ascii="Times New Roman" w:hAnsi="Times New Roman"/>
                <w:sz w:val="24"/>
              </w:rPr>
            </w:pPr>
            <w:r>
              <w:rPr>
                <w:rFonts w:ascii="Times New Roman" w:hAnsi="Times New Roman"/>
                <w:sz w:val="24"/>
                <w:u w:val="single"/>
              </w:rPr>
              <w:t>Identificación del producto</w:t>
            </w:r>
          </w:p>
        </w:tc>
        <w:tc>
          <w:tcPr>
            <w:tcW w:w="1441" w:type="dxa"/>
          </w:tcPr>
          <w:p>
            <w:pPr>
              <w:pStyle w:val="TableParagraph"/>
              <w:spacing w:line="268" w:lineRule="exact"/>
              <w:ind w:left="103" w:right="-6"/>
              <w:rPr>
                <w:rFonts w:ascii="Times New Roman" w:hAnsi="Times New Roman"/>
                <w:sz w:val="24"/>
              </w:rPr>
            </w:pPr>
            <w:r>
              <w:rPr>
                <w:rFonts w:ascii="Times New Roman" w:hAnsi="Times New Roman"/>
                <w:sz w:val="24"/>
              </w:rPr>
              <w:t>Descripción</w:t>
            </w:r>
          </w:p>
        </w:tc>
        <w:tc>
          <w:tcPr>
            <w:tcW w:w="840" w:type="dxa"/>
          </w:tcPr>
          <w:p>
            <w:pPr>
              <w:pStyle w:val="TableParagraph"/>
              <w:spacing w:line="268" w:lineRule="exact"/>
              <w:ind w:left="103"/>
              <w:rPr>
                <w:rFonts w:ascii="Times New Roman"/>
                <w:sz w:val="24"/>
              </w:rPr>
            </w:pPr>
            <w:r>
              <w:rPr>
                <w:rFonts w:ascii="Times New Roman"/>
                <w:sz w:val="24"/>
              </w:rPr>
              <w:t>Precio</w:t>
            </w:r>
          </w:p>
        </w:tc>
        <w:tc>
          <w:tcPr>
            <w:tcW w:w="1320" w:type="dxa"/>
          </w:tcPr>
          <w:p>
            <w:pPr>
              <w:pStyle w:val="TableParagraph"/>
              <w:spacing w:line="268" w:lineRule="exact"/>
              <w:ind w:left="103"/>
              <w:rPr>
                <w:rFonts w:ascii="Times New Roman"/>
                <w:sz w:val="24"/>
              </w:rPr>
            </w:pPr>
            <w:r>
              <w:rPr>
                <w:rFonts w:ascii="Times New Roman"/>
                <w:sz w:val="24"/>
              </w:rPr>
              <w:t>Existencia</w:t>
            </w:r>
          </w:p>
        </w:tc>
      </w:tr>
    </w:tbl>
    <w:p>
      <w:pPr>
        <w:pStyle w:val="BodyText"/>
        <w:spacing w:before="7"/>
        <w:rPr>
          <w:sz w:val="17"/>
        </w:rPr>
      </w:pPr>
    </w:p>
    <w:p>
      <w:pPr>
        <w:pStyle w:val="BodyText"/>
        <w:spacing w:before="69" w:after="8"/>
        <w:ind w:left="220" w:right="736"/>
      </w:pPr>
      <w:r>
        <w:rPr/>
        <w:t>PEDIDO</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01"/>
        <w:gridCol w:w="708"/>
        <w:gridCol w:w="997"/>
        <w:gridCol w:w="848"/>
        <w:gridCol w:w="1276"/>
        <w:gridCol w:w="1137"/>
        <w:gridCol w:w="2549"/>
        <w:gridCol w:w="996"/>
      </w:tblGrid>
      <w:tr>
        <w:trPr>
          <w:trHeight w:val="424" w:hRule="exact"/>
        </w:trPr>
        <w:tc>
          <w:tcPr>
            <w:tcW w:w="1101" w:type="dxa"/>
          </w:tcPr>
          <w:p>
            <w:pPr>
              <w:pStyle w:val="TableParagraph"/>
              <w:spacing w:line="199" w:lineRule="exact"/>
              <w:ind w:left="104"/>
              <w:rPr>
                <w:rFonts w:ascii="Times New Roman"/>
                <w:sz w:val="18"/>
              </w:rPr>
            </w:pPr>
            <w:r>
              <w:rPr>
                <w:rFonts w:ascii="Times New Roman"/>
                <w:sz w:val="18"/>
                <w:u w:val="single"/>
              </w:rPr>
              <w:t>No. factura</w:t>
            </w:r>
          </w:p>
        </w:tc>
        <w:tc>
          <w:tcPr>
            <w:tcW w:w="708" w:type="dxa"/>
          </w:tcPr>
          <w:p>
            <w:pPr>
              <w:pStyle w:val="TableParagraph"/>
              <w:spacing w:line="203" w:lineRule="exact"/>
              <w:ind w:left="103"/>
              <w:rPr>
                <w:rFonts w:ascii="Times New Roman"/>
                <w:b/>
                <w:sz w:val="18"/>
              </w:rPr>
            </w:pPr>
            <w:r>
              <w:rPr>
                <w:rFonts w:ascii="Times New Roman"/>
                <w:b/>
                <w:sz w:val="18"/>
              </w:rPr>
              <w:t>Fecha</w:t>
            </w:r>
          </w:p>
        </w:tc>
        <w:tc>
          <w:tcPr>
            <w:tcW w:w="997" w:type="dxa"/>
          </w:tcPr>
          <w:p>
            <w:pPr>
              <w:pStyle w:val="TableParagraph"/>
              <w:spacing w:line="199" w:lineRule="exact"/>
              <w:ind w:left="104"/>
              <w:rPr>
                <w:rFonts w:ascii="Times New Roman"/>
                <w:sz w:val="18"/>
              </w:rPr>
            </w:pPr>
            <w:r>
              <w:rPr>
                <w:rFonts w:ascii="Times New Roman"/>
                <w:sz w:val="18"/>
              </w:rPr>
              <w:t>Cantidad</w:t>
            </w:r>
          </w:p>
        </w:tc>
        <w:tc>
          <w:tcPr>
            <w:tcW w:w="848" w:type="dxa"/>
            <w:tcBorders>
              <w:right w:val="single" w:sz="3" w:space="0" w:color="000000"/>
            </w:tcBorders>
          </w:tcPr>
          <w:p>
            <w:pPr>
              <w:pStyle w:val="TableParagraph"/>
              <w:spacing w:line="199" w:lineRule="exact"/>
              <w:ind w:left="100"/>
              <w:rPr>
                <w:rFonts w:ascii="Times New Roman"/>
                <w:sz w:val="18"/>
              </w:rPr>
            </w:pPr>
            <w:r>
              <w:rPr>
                <w:rFonts w:ascii="Times New Roman"/>
                <w:sz w:val="18"/>
              </w:rPr>
              <w:t>Cliente</w:t>
            </w:r>
          </w:p>
        </w:tc>
        <w:tc>
          <w:tcPr>
            <w:tcW w:w="1276" w:type="dxa"/>
            <w:tcBorders>
              <w:left w:val="single" w:sz="3" w:space="0" w:color="000000"/>
            </w:tcBorders>
          </w:tcPr>
          <w:p>
            <w:pPr>
              <w:pStyle w:val="TableParagraph"/>
              <w:spacing w:line="199" w:lineRule="exact"/>
              <w:ind w:left="103"/>
              <w:rPr>
                <w:rFonts w:ascii="Times New Roman"/>
                <w:sz w:val="18"/>
              </w:rPr>
            </w:pPr>
            <w:r>
              <w:rPr>
                <w:rFonts w:ascii="Times New Roman"/>
                <w:sz w:val="18"/>
              </w:rPr>
              <w:t>Representante</w:t>
            </w:r>
          </w:p>
        </w:tc>
        <w:tc>
          <w:tcPr>
            <w:tcW w:w="1137" w:type="dxa"/>
          </w:tcPr>
          <w:p>
            <w:pPr>
              <w:pStyle w:val="TableParagraph"/>
              <w:spacing w:line="199" w:lineRule="exact"/>
              <w:ind w:left="103"/>
              <w:rPr>
                <w:rFonts w:ascii="Times New Roman"/>
                <w:sz w:val="18"/>
              </w:rPr>
            </w:pPr>
            <w:r>
              <w:rPr>
                <w:rFonts w:ascii="Times New Roman"/>
                <w:sz w:val="18"/>
              </w:rPr>
              <w:t>Fabricante</w:t>
            </w:r>
          </w:p>
        </w:tc>
        <w:tc>
          <w:tcPr>
            <w:tcW w:w="2549" w:type="dxa"/>
          </w:tcPr>
          <w:p>
            <w:pPr>
              <w:pStyle w:val="TableParagraph"/>
              <w:spacing w:line="199" w:lineRule="exact"/>
              <w:ind w:left="100"/>
              <w:rPr>
                <w:rFonts w:ascii="Times New Roman" w:hAnsi="Times New Roman"/>
                <w:sz w:val="18"/>
              </w:rPr>
            </w:pPr>
            <w:r>
              <w:rPr>
                <w:rFonts w:ascii="Times New Roman" w:hAnsi="Times New Roman"/>
                <w:sz w:val="18"/>
              </w:rPr>
              <w:t>Identificación del producto</w:t>
            </w:r>
          </w:p>
        </w:tc>
        <w:tc>
          <w:tcPr>
            <w:tcW w:w="996" w:type="dxa"/>
          </w:tcPr>
          <w:p>
            <w:pPr>
              <w:pStyle w:val="TableParagraph"/>
              <w:spacing w:line="199" w:lineRule="exact"/>
              <w:ind w:left="104"/>
              <w:rPr>
                <w:rFonts w:ascii="Times New Roman"/>
                <w:sz w:val="18"/>
              </w:rPr>
            </w:pPr>
            <w:r>
              <w:rPr>
                <w:rFonts w:ascii="Times New Roman"/>
                <w:sz w:val="18"/>
              </w:rPr>
              <w:t>importe</w:t>
            </w:r>
          </w:p>
        </w:tc>
      </w:tr>
    </w:tbl>
    <w:p>
      <w:pPr>
        <w:pStyle w:val="BodyText"/>
        <w:rPr>
          <w:sz w:val="18"/>
        </w:rPr>
      </w:pPr>
    </w:p>
    <w:p>
      <w:pPr>
        <w:pStyle w:val="Heading2"/>
        <w:spacing w:before="69"/>
        <w:ind w:left="2425" w:right="736"/>
      </w:pPr>
      <w:r>
        <w:rPr/>
        <w:t>EXTENSIÓN DE LA BASE DE DATOS.</w:t>
      </w:r>
    </w:p>
    <w:p>
      <w:pPr>
        <w:pStyle w:val="BodyText"/>
        <w:rPr>
          <w:b/>
          <w:sz w:val="20"/>
        </w:rPr>
      </w:pPr>
    </w:p>
    <w:p>
      <w:pPr>
        <w:pStyle w:val="BodyText"/>
        <w:spacing w:before="2"/>
        <w:rPr>
          <w:b/>
          <w:sz w:val="29"/>
        </w:rPr>
      </w:pPr>
    </w:p>
    <w:tbl>
      <w:tblPr>
        <w:tblW w:w="0" w:type="auto"/>
        <w:jc w:val="left"/>
        <w:tblInd w:w="19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789"/>
        <w:gridCol w:w="2129"/>
        <w:gridCol w:w="1384"/>
        <w:gridCol w:w="1072"/>
      </w:tblGrid>
      <w:tr>
        <w:trPr>
          <w:trHeight w:val="298" w:hRule="exact"/>
        </w:trPr>
        <w:tc>
          <w:tcPr>
            <w:tcW w:w="5374" w:type="dxa"/>
            <w:gridSpan w:val="4"/>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2213" w:right="2214"/>
              <w:jc w:val="center"/>
              <w:rPr>
                <w:b/>
                <w:sz w:val="24"/>
              </w:rPr>
            </w:pPr>
            <w:r>
              <w:rPr>
                <w:b/>
                <w:sz w:val="24"/>
              </w:rPr>
              <w:t>clientes</w:t>
            </w:r>
          </w:p>
        </w:tc>
      </w:tr>
      <w:tr>
        <w:trPr>
          <w:trHeight w:val="298" w:hRule="exact"/>
        </w:trPr>
        <w:tc>
          <w:tcPr>
            <w:tcW w:w="789"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before="24"/>
              <w:ind w:left="14" w:right="-5"/>
              <w:rPr>
                <w:b/>
                <w:sz w:val="20"/>
              </w:rPr>
            </w:pPr>
            <w:r>
              <w:rPr>
                <w:b/>
                <w:sz w:val="20"/>
              </w:rPr>
              <w:t>numero</w:t>
            </w:r>
          </w:p>
        </w:tc>
        <w:tc>
          <w:tcPr>
            <w:tcW w:w="2129"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4"/>
              <w:ind w:left="683" w:right="-2"/>
              <w:rPr>
                <w:b/>
                <w:sz w:val="20"/>
              </w:rPr>
            </w:pPr>
            <w:r>
              <w:rPr>
                <w:b/>
                <w:sz w:val="20"/>
              </w:rPr>
              <w:t>nombre</w:t>
            </w:r>
          </w:p>
        </w:tc>
        <w:tc>
          <w:tcPr>
            <w:tcW w:w="1384"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4"/>
              <w:ind w:left="16" w:right="-3"/>
              <w:rPr>
                <w:b/>
                <w:sz w:val="20"/>
              </w:rPr>
            </w:pPr>
            <w:r>
              <w:rPr>
                <w:b/>
                <w:sz w:val="20"/>
              </w:rPr>
              <w:t>representante</w:t>
            </w:r>
          </w:p>
        </w:tc>
        <w:tc>
          <w:tcPr>
            <w:tcW w:w="1072"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spacing w:before="24"/>
              <w:ind w:right="21"/>
              <w:jc w:val="center"/>
              <w:rPr>
                <w:b/>
                <w:sz w:val="20"/>
              </w:rPr>
            </w:pPr>
            <w:r>
              <w:rPr>
                <w:b/>
                <w:sz w:val="20"/>
              </w:rPr>
              <w:t>credito</w:t>
            </w:r>
          </w:p>
        </w:tc>
      </w:tr>
      <w:tr>
        <w:trPr>
          <w:trHeight w:val="288" w:hRule="exact"/>
        </w:trPr>
        <w:tc>
          <w:tcPr>
            <w:tcW w:w="789" w:type="dxa"/>
            <w:tcBorders>
              <w:top w:val="thickThinMediumGap" w:sz="10" w:space="0" w:color="C0C0C0"/>
              <w:left w:val="single" w:sz="10" w:space="0" w:color="EFEFEF"/>
              <w:bottom w:val="double" w:sz="4" w:space="0" w:color="5F5F5F"/>
            </w:tcBorders>
          </w:tcPr>
          <w:p>
            <w:pPr>
              <w:pStyle w:val="TableParagraph"/>
              <w:ind w:left="14" w:right="-5"/>
              <w:rPr>
                <w:sz w:val="20"/>
              </w:rPr>
            </w:pPr>
            <w:r>
              <w:rPr>
                <w:sz w:val="20"/>
              </w:rPr>
              <w:t>2101</w:t>
            </w:r>
          </w:p>
        </w:tc>
        <w:tc>
          <w:tcPr>
            <w:tcW w:w="2129" w:type="dxa"/>
            <w:tcBorders>
              <w:top w:val="thickThinMediumGap" w:sz="10" w:space="0" w:color="C0C0C0"/>
              <w:bottom w:val="double" w:sz="4" w:space="0" w:color="5F5F5F"/>
            </w:tcBorders>
          </w:tcPr>
          <w:p>
            <w:pPr>
              <w:pStyle w:val="TableParagraph"/>
              <w:ind w:left="15" w:right="-2"/>
              <w:rPr>
                <w:sz w:val="20"/>
              </w:rPr>
            </w:pPr>
            <w:r>
              <w:rPr>
                <w:sz w:val="20"/>
              </w:rPr>
              <w:t>JONES MFG.</w:t>
            </w:r>
          </w:p>
        </w:tc>
        <w:tc>
          <w:tcPr>
            <w:tcW w:w="1384" w:type="dxa"/>
            <w:tcBorders>
              <w:top w:val="thickThinMediumGap" w:sz="10" w:space="0" w:color="C0C0C0"/>
              <w:bottom w:val="double" w:sz="4" w:space="0" w:color="5F5F5F"/>
            </w:tcBorders>
          </w:tcPr>
          <w:p>
            <w:pPr>
              <w:pStyle w:val="TableParagraph"/>
              <w:ind w:left="16" w:right="-3"/>
              <w:rPr>
                <w:sz w:val="20"/>
              </w:rPr>
            </w:pPr>
            <w:r>
              <w:rPr>
                <w:sz w:val="20"/>
              </w:rPr>
              <w:t>106</w:t>
            </w:r>
          </w:p>
        </w:tc>
        <w:tc>
          <w:tcPr>
            <w:tcW w:w="1072" w:type="dxa"/>
            <w:tcBorders>
              <w:top w:val="thickThinMediumGap" w:sz="10" w:space="0" w:color="C0C0C0"/>
              <w:bottom w:val="double" w:sz="4" w:space="0" w:color="5F5F5F"/>
              <w:right w:val="single" w:sz="5" w:space="0" w:color="9F9F9F"/>
            </w:tcBorders>
          </w:tcPr>
          <w:p>
            <w:pPr>
              <w:pStyle w:val="TableParagraph"/>
              <w:ind w:right="16"/>
              <w:jc w:val="center"/>
              <w:rPr>
                <w:sz w:val="20"/>
              </w:rPr>
            </w:pPr>
            <w:r>
              <w:rPr>
                <w:sz w:val="20"/>
              </w:rPr>
              <w:t>$65,000.00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2102</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FIRST CORP.</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101</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$65,000.00</w:t>
            </w:r>
          </w:p>
        </w:tc>
      </w:tr>
      <w:tr>
        <w:trPr>
          <w:trHeight w:val="289" w:hRule="exact"/>
        </w:trPr>
        <w:tc>
          <w:tcPr>
            <w:tcW w:w="789" w:type="dxa"/>
            <w:tcBorders>
              <w:top w:val="double" w:sz="4" w:space="0" w:color="5F5F5F"/>
              <w:left w:val="single" w:sz="10" w:space="0" w:color="EFEFEF"/>
              <w:bottom w:val="double" w:sz="4" w:space="0" w:color="5F5F5F"/>
            </w:tcBorders>
          </w:tcPr>
          <w:p>
            <w:pPr>
              <w:pStyle w:val="TableParagraph"/>
              <w:spacing w:before="9"/>
              <w:ind w:left="14" w:right="-5"/>
              <w:rPr>
                <w:sz w:val="20"/>
              </w:rPr>
            </w:pPr>
            <w:r>
              <w:rPr>
                <w:sz w:val="20"/>
              </w:rPr>
              <w:t>2103</w:t>
            </w:r>
          </w:p>
        </w:tc>
        <w:tc>
          <w:tcPr>
            <w:tcW w:w="2129" w:type="dxa"/>
            <w:tcBorders>
              <w:top w:val="double" w:sz="4" w:space="0" w:color="5F5F5F"/>
              <w:bottom w:val="double" w:sz="4" w:space="0" w:color="5F5F5F"/>
            </w:tcBorders>
          </w:tcPr>
          <w:p>
            <w:pPr>
              <w:pStyle w:val="TableParagraph"/>
              <w:spacing w:before="9"/>
              <w:ind w:left="15" w:right="-2"/>
              <w:rPr>
                <w:sz w:val="20"/>
              </w:rPr>
            </w:pPr>
            <w:r>
              <w:rPr>
                <w:sz w:val="20"/>
              </w:rPr>
              <w:t>ACME MFG.</w:t>
            </w:r>
          </w:p>
        </w:tc>
        <w:tc>
          <w:tcPr>
            <w:tcW w:w="1384" w:type="dxa"/>
            <w:tcBorders>
              <w:top w:val="double" w:sz="4" w:space="0" w:color="5F5F5F"/>
              <w:bottom w:val="double" w:sz="4" w:space="0" w:color="5F5F5F"/>
            </w:tcBorders>
          </w:tcPr>
          <w:p>
            <w:pPr>
              <w:pStyle w:val="TableParagraph"/>
              <w:spacing w:before="9"/>
              <w:ind w:left="16" w:right="-3"/>
              <w:rPr>
                <w:sz w:val="20"/>
              </w:rPr>
            </w:pPr>
            <w:r>
              <w:rPr>
                <w:sz w:val="20"/>
              </w:rPr>
              <w:t>105</w:t>
            </w:r>
          </w:p>
        </w:tc>
        <w:tc>
          <w:tcPr>
            <w:tcW w:w="1072" w:type="dxa"/>
            <w:tcBorders>
              <w:top w:val="double" w:sz="4" w:space="0" w:color="5F5F5F"/>
              <w:bottom w:val="double" w:sz="4" w:space="0" w:color="5F5F5F"/>
              <w:right w:val="single" w:sz="5" w:space="0" w:color="9F9F9F"/>
            </w:tcBorders>
          </w:tcPr>
          <w:p>
            <w:pPr>
              <w:pStyle w:val="TableParagraph"/>
              <w:spacing w:before="9"/>
              <w:ind w:right="16"/>
              <w:jc w:val="center"/>
              <w:rPr>
                <w:sz w:val="20"/>
              </w:rPr>
            </w:pPr>
            <w:r>
              <w:rPr>
                <w:sz w:val="20"/>
              </w:rPr>
              <w:t>$50,000.00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2105</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AAA INVESTMENTS</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101</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$45,000.00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2106</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FRED LEWIS CORP.</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102</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$65,000.00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2107</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ACE INTERNATIONAL</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110</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$35,000.00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2108</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HOLMS AND LANDIS</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109</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$55,000.00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2109</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CHEN ASSOCIATES</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103</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$25,000.00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2111</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JCP INC.</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103</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$50,000.00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3"/>
              <w:ind w:left="14" w:right="-5"/>
              <w:rPr>
                <w:sz w:val="20"/>
              </w:rPr>
            </w:pPr>
            <w:r>
              <w:rPr>
                <w:sz w:val="20"/>
              </w:rPr>
              <w:t>2112</w:t>
            </w:r>
          </w:p>
        </w:tc>
        <w:tc>
          <w:tcPr>
            <w:tcW w:w="2129" w:type="dxa"/>
            <w:tcBorders>
              <w:top w:val="double" w:sz="4" w:space="0" w:color="5F5F5F"/>
              <w:bottom w:val="double" w:sz="4" w:space="0" w:color="5F5F5F"/>
            </w:tcBorders>
          </w:tcPr>
          <w:p>
            <w:pPr>
              <w:pStyle w:val="TableParagraph"/>
              <w:spacing w:before="13"/>
              <w:ind w:left="15" w:right="-2"/>
              <w:rPr>
                <w:sz w:val="20"/>
              </w:rPr>
            </w:pPr>
            <w:r>
              <w:rPr>
                <w:sz w:val="20"/>
              </w:rPr>
              <w:t>ZETACORP</w:t>
            </w:r>
          </w:p>
        </w:tc>
        <w:tc>
          <w:tcPr>
            <w:tcW w:w="1384" w:type="dxa"/>
            <w:tcBorders>
              <w:top w:val="double" w:sz="4" w:space="0" w:color="5F5F5F"/>
              <w:bottom w:val="double" w:sz="4" w:space="0" w:color="5F5F5F"/>
            </w:tcBorders>
          </w:tcPr>
          <w:p>
            <w:pPr>
              <w:pStyle w:val="TableParagraph"/>
              <w:spacing w:before="13"/>
              <w:ind w:left="16" w:right="-3"/>
              <w:rPr>
                <w:sz w:val="20"/>
              </w:rPr>
            </w:pPr>
            <w:r>
              <w:rPr>
                <w:sz w:val="20"/>
              </w:rPr>
              <w:t>108</w:t>
            </w:r>
          </w:p>
        </w:tc>
        <w:tc>
          <w:tcPr>
            <w:tcW w:w="1072" w:type="dxa"/>
            <w:tcBorders>
              <w:top w:val="double" w:sz="4" w:space="0" w:color="5F5F5F"/>
              <w:bottom w:val="double" w:sz="4" w:space="0" w:color="5F5F5F"/>
              <w:right w:val="single" w:sz="5" w:space="0" w:color="9F9F9F"/>
            </w:tcBorders>
          </w:tcPr>
          <w:p>
            <w:pPr>
              <w:pStyle w:val="TableParagraph"/>
              <w:spacing w:before="13"/>
              <w:ind w:right="16"/>
              <w:jc w:val="center"/>
              <w:rPr>
                <w:sz w:val="20"/>
              </w:rPr>
            </w:pPr>
            <w:r>
              <w:rPr>
                <w:sz w:val="20"/>
              </w:rPr>
              <w:t>$50,000.00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2113</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IAN AND SCHMIDT</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104</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$20,000.00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2114</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ORION CORP.</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102</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$20,000.00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2115</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SMITHSON CORP.</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101</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$20,000.00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2117</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J. P. SINCLAIR</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106</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$35,000.00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2118</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MIDWEST SYSTEMS</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108</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$60,000.00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2119</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SOLOMON INC.</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109</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$25,000.00</w:t>
            </w:r>
          </w:p>
        </w:tc>
      </w:tr>
      <w:tr>
        <w:trPr>
          <w:trHeight w:val="289" w:hRule="exact"/>
        </w:trPr>
        <w:tc>
          <w:tcPr>
            <w:tcW w:w="789" w:type="dxa"/>
            <w:tcBorders>
              <w:top w:val="double" w:sz="4" w:space="0" w:color="5F5F5F"/>
              <w:left w:val="single" w:sz="10" w:space="0" w:color="EFEFEF"/>
              <w:bottom w:val="double" w:sz="4" w:space="0" w:color="5F5F5F"/>
            </w:tcBorders>
          </w:tcPr>
          <w:p>
            <w:pPr>
              <w:pStyle w:val="TableParagraph"/>
              <w:spacing w:before="9"/>
              <w:ind w:left="14" w:right="-5"/>
              <w:rPr>
                <w:sz w:val="20"/>
              </w:rPr>
            </w:pPr>
            <w:r>
              <w:rPr>
                <w:sz w:val="20"/>
              </w:rPr>
              <w:t>2120</w:t>
            </w:r>
          </w:p>
        </w:tc>
        <w:tc>
          <w:tcPr>
            <w:tcW w:w="2129" w:type="dxa"/>
            <w:tcBorders>
              <w:top w:val="double" w:sz="4" w:space="0" w:color="5F5F5F"/>
              <w:bottom w:val="double" w:sz="4" w:space="0" w:color="5F5F5F"/>
            </w:tcBorders>
          </w:tcPr>
          <w:p>
            <w:pPr>
              <w:pStyle w:val="TableParagraph"/>
              <w:spacing w:before="9"/>
              <w:ind w:left="15" w:right="-2"/>
              <w:rPr>
                <w:sz w:val="20"/>
              </w:rPr>
            </w:pPr>
            <w:r>
              <w:rPr>
                <w:sz w:val="20"/>
              </w:rPr>
              <w:t>RICO ENTERPRISES</w:t>
            </w:r>
          </w:p>
        </w:tc>
        <w:tc>
          <w:tcPr>
            <w:tcW w:w="1384" w:type="dxa"/>
            <w:tcBorders>
              <w:top w:val="double" w:sz="4" w:space="0" w:color="5F5F5F"/>
              <w:bottom w:val="double" w:sz="4" w:space="0" w:color="5F5F5F"/>
            </w:tcBorders>
          </w:tcPr>
          <w:p>
            <w:pPr>
              <w:pStyle w:val="TableParagraph"/>
              <w:spacing w:before="9"/>
              <w:ind w:left="16" w:right="-3"/>
              <w:rPr>
                <w:sz w:val="20"/>
              </w:rPr>
            </w:pPr>
            <w:r>
              <w:rPr>
                <w:sz w:val="20"/>
              </w:rPr>
              <w:t>102</w:t>
            </w:r>
          </w:p>
        </w:tc>
        <w:tc>
          <w:tcPr>
            <w:tcW w:w="1072" w:type="dxa"/>
            <w:tcBorders>
              <w:top w:val="double" w:sz="4" w:space="0" w:color="5F5F5F"/>
              <w:bottom w:val="double" w:sz="4" w:space="0" w:color="5F5F5F"/>
              <w:right w:val="single" w:sz="5" w:space="0" w:color="9F9F9F"/>
            </w:tcBorders>
          </w:tcPr>
          <w:p>
            <w:pPr>
              <w:pStyle w:val="TableParagraph"/>
              <w:spacing w:before="9"/>
              <w:ind w:right="16"/>
              <w:jc w:val="center"/>
              <w:rPr>
                <w:sz w:val="20"/>
              </w:rPr>
            </w:pPr>
            <w:r>
              <w:rPr>
                <w:sz w:val="20"/>
              </w:rPr>
              <w:t>$50,000.00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2121</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QMA ASSOC.</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103</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$45,000.00</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2122</w:t>
            </w:r>
          </w:p>
        </w:tc>
        <w:tc>
          <w:tcPr>
            <w:tcW w:w="2129" w:type="dxa"/>
            <w:tcBorders>
              <w:top w:val="double" w:sz="4" w:space="0" w:color="5F5F5F"/>
              <w:bottom w:val="double" w:sz="4" w:space="0" w:color="5F5F5F"/>
            </w:tcBorders>
          </w:tcPr>
          <w:p>
            <w:pPr>
              <w:pStyle w:val="TableParagraph"/>
              <w:spacing w:before="8"/>
              <w:ind w:left="15" w:right="-2"/>
              <w:rPr>
                <w:sz w:val="20"/>
              </w:rPr>
            </w:pPr>
            <w:r>
              <w:rPr>
                <w:sz w:val="20"/>
              </w:rPr>
              <w:t>THREE-WAY LINES</w:t>
            </w:r>
          </w:p>
        </w:tc>
        <w:tc>
          <w:tcPr>
            <w:tcW w:w="1384" w:type="dxa"/>
            <w:tcBorders>
              <w:top w:val="double" w:sz="4" w:space="0" w:color="5F5F5F"/>
              <w:bottom w:val="double" w:sz="4" w:space="0" w:color="5F5F5F"/>
            </w:tcBorders>
          </w:tcPr>
          <w:p>
            <w:pPr>
              <w:pStyle w:val="TableParagraph"/>
              <w:spacing w:before="8"/>
              <w:ind w:left="16" w:right="-3"/>
              <w:rPr>
                <w:sz w:val="20"/>
              </w:rPr>
            </w:pPr>
            <w:r>
              <w:rPr>
                <w:sz w:val="20"/>
              </w:rPr>
              <w:t>105</w:t>
            </w:r>
          </w:p>
        </w:tc>
        <w:tc>
          <w:tcPr>
            <w:tcW w:w="1072" w:type="dxa"/>
            <w:tcBorders>
              <w:top w:val="double" w:sz="4" w:space="0" w:color="5F5F5F"/>
              <w:bottom w:val="double" w:sz="4" w:space="0" w:color="5F5F5F"/>
              <w:right w:val="single" w:sz="5" w:space="0" w:color="9F9F9F"/>
            </w:tcBorders>
          </w:tcPr>
          <w:p>
            <w:pPr>
              <w:pStyle w:val="TableParagraph"/>
              <w:spacing w:before="8"/>
              <w:ind w:right="16"/>
              <w:jc w:val="center"/>
              <w:rPr>
                <w:sz w:val="20"/>
              </w:rPr>
            </w:pPr>
            <w:r>
              <w:rPr>
                <w:sz w:val="20"/>
              </w:rPr>
              <w:t>$30,000.00</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2123</w:t>
            </w:r>
          </w:p>
        </w:tc>
        <w:tc>
          <w:tcPr>
            <w:tcW w:w="2129" w:type="dxa"/>
            <w:tcBorders>
              <w:top w:val="double" w:sz="4" w:space="0" w:color="5F5F5F"/>
              <w:bottom w:val="double" w:sz="4" w:space="0" w:color="5F5F5F"/>
            </w:tcBorders>
          </w:tcPr>
          <w:p>
            <w:pPr>
              <w:pStyle w:val="TableParagraph"/>
              <w:spacing w:before="12"/>
              <w:ind w:left="15" w:right="-2"/>
              <w:rPr>
                <w:sz w:val="20"/>
              </w:rPr>
            </w:pPr>
            <w:r>
              <w:rPr>
                <w:sz w:val="20"/>
              </w:rPr>
              <w:t>CARTER AND SONS.</w:t>
            </w:r>
          </w:p>
        </w:tc>
        <w:tc>
          <w:tcPr>
            <w:tcW w:w="1384" w:type="dxa"/>
            <w:tcBorders>
              <w:top w:val="double" w:sz="4" w:space="0" w:color="5F5F5F"/>
              <w:bottom w:val="double" w:sz="4" w:space="0" w:color="5F5F5F"/>
            </w:tcBorders>
          </w:tcPr>
          <w:p>
            <w:pPr>
              <w:pStyle w:val="TableParagraph"/>
              <w:spacing w:before="12"/>
              <w:ind w:left="16" w:right="-3"/>
              <w:rPr>
                <w:sz w:val="20"/>
              </w:rPr>
            </w:pPr>
            <w:r>
              <w:rPr>
                <w:sz w:val="20"/>
              </w:rPr>
              <w:t>102</w:t>
            </w:r>
          </w:p>
        </w:tc>
        <w:tc>
          <w:tcPr>
            <w:tcW w:w="1072" w:type="dxa"/>
            <w:tcBorders>
              <w:top w:val="double" w:sz="4" w:space="0" w:color="5F5F5F"/>
              <w:bottom w:val="double" w:sz="4" w:space="0" w:color="5F5F5F"/>
              <w:right w:val="single" w:sz="5" w:space="0" w:color="9F9F9F"/>
            </w:tcBorders>
          </w:tcPr>
          <w:p>
            <w:pPr>
              <w:pStyle w:val="TableParagraph"/>
              <w:spacing w:before="12"/>
              <w:ind w:right="16"/>
              <w:jc w:val="center"/>
              <w:rPr>
                <w:sz w:val="20"/>
              </w:rPr>
            </w:pPr>
            <w:r>
              <w:rPr>
                <w:sz w:val="20"/>
              </w:rPr>
              <w:t>$40,000.00</w:t>
            </w:r>
          </w:p>
        </w:tc>
      </w:tr>
      <w:tr>
        <w:trPr>
          <w:trHeight w:val="290" w:hRule="exact"/>
        </w:trPr>
        <w:tc>
          <w:tcPr>
            <w:tcW w:w="789" w:type="dxa"/>
            <w:tcBorders>
              <w:top w:val="double" w:sz="4" w:space="0" w:color="5F5F5F"/>
              <w:left w:val="single" w:sz="10" w:space="0" w:color="EFEFEF"/>
              <w:bottom w:val="double" w:sz="4" w:space="0" w:color="9F9F9F"/>
            </w:tcBorders>
          </w:tcPr>
          <w:p>
            <w:pPr>
              <w:pStyle w:val="TableParagraph"/>
              <w:spacing w:before="8"/>
              <w:ind w:left="14" w:right="-5"/>
              <w:rPr>
                <w:sz w:val="20"/>
              </w:rPr>
            </w:pPr>
            <w:r>
              <w:rPr>
                <w:sz w:val="20"/>
              </w:rPr>
              <w:t>2124</w:t>
            </w:r>
          </w:p>
        </w:tc>
        <w:tc>
          <w:tcPr>
            <w:tcW w:w="2129" w:type="dxa"/>
            <w:tcBorders>
              <w:top w:val="double" w:sz="4" w:space="0" w:color="5F5F5F"/>
              <w:bottom w:val="double" w:sz="4" w:space="0" w:color="9F9F9F"/>
            </w:tcBorders>
          </w:tcPr>
          <w:p>
            <w:pPr>
              <w:pStyle w:val="TableParagraph"/>
              <w:spacing w:before="8"/>
              <w:ind w:left="15" w:right="-2"/>
              <w:rPr>
                <w:sz w:val="20"/>
              </w:rPr>
            </w:pPr>
            <w:r>
              <w:rPr>
                <w:sz w:val="20"/>
              </w:rPr>
              <w:t>PETER BROTHERS</w:t>
            </w:r>
          </w:p>
        </w:tc>
        <w:tc>
          <w:tcPr>
            <w:tcW w:w="1384" w:type="dxa"/>
            <w:tcBorders>
              <w:top w:val="double" w:sz="4" w:space="0" w:color="5F5F5F"/>
              <w:bottom w:val="double" w:sz="4" w:space="0" w:color="9F9F9F"/>
            </w:tcBorders>
          </w:tcPr>
          <w:p>
            <w:pPr>
              <w:pStyle w:val="TableParagraph"/>
              <w:spacing w:before="8"/>
              <w:ind w:left="16" w:right="-3"/>
              <w:rPr>
                <w:sz w:val="20"/>
              </w:rPr>
            </w:pPr>
            <w:r>
              <w:rPr>
                <w:sz w:val="20"/>
              </w:rPr>
              <w:t>107</w:t>
            </w:r>
          </w:p>
        </w:tc>
        <w:tc>
          <w:tcPr>
            <w:tcW w:w="1072" w:type="dxa"/>
            <w:tcBorders>
              <w:top w:val="double" w:sz="4" w:space="0" w:color="5F5F5F"/>
              <w:bottom w:val="double" w:sz="4" w:space="0" w:color="9F9F9F"/>
              <w:right w:val="single" w:sz="5" w:space="0" w:color="9F9F9F"/>
            </w:tcBorders>
          </w:tcPr>
          <w:p>
            <w:pPr>
              <w:pStyle w:val="TableParagraph"/>
              <w:spacing w:before="8"/>
              <w:ind w:right="16"/>
              <w:jc w:val="center"/>
              <w:rPr>
                <w:sz w:val="20"/>
              </w:rPr>
            </w:pPr>
            <w:r>
              <w:rPr>
                <w:sz w:val="20"/>
              </w:rPr>
              <w:t>$40,000.00</w:t>
            </w:r>
          </w:p>
        </w:tc>
      </w:tr>
    </w:tbl>
    <w:p>
      <w:pPr>
        <w:spacing w:after="0"/>
        <w:jc w:val="center"/>
        <w:rPr>
          <w:sz w:val="20"/>
        </w:rPr>
        <w:sectPr>
          <w:pgSz w:w="12240" w:h="15840"/>
          <w:pgMar w:header="0" w:footer="709" w:top="1500" w:bottom="960" w:left="1580" w:right="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888"/>
        <w:gridCol w:w="1453"/>
        <w:gridCol w:w="848"/>
        <w:gridCol w:w="1104"/>
        <w:gridCol w:w="1176"/>
        <w:gridCol w:w="1176"/>
      </w:tblGrid>
      <w:tr>
        <w:trPr>
          <w:trHeight w:val="296" w:hRule="exact"/>
        </w:trPr>
        <w:tc>
          <w:tcPr>
            <w:tcW w:w="6647" w:type="dxa"/>
            <w:gridSpan w:val="6"/>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2723" w:right="2724"/>
              <w:jc w:val="center"/>
              <w:rPr>
                <w:b/>
                <w:sz w:val="24"/>
              </w:rPr>
            </w:pPr>
            <w:r>
              <w:rPr>
                <w:b/>
                <w:sz w:val="24"/>
              </w:rPr>
              <w:t>OFICINAS</w:t>
            </w:r>
          </w:p>
        </w:tc>
      </w:tr>
      <w:tr>
        <w:trPr>
          <w:trHeight w:val="284" w:hRule="exact"/>
        </w:trPr>
        <w:tc>
          <w:tcPr>
            <w:tcW w:w="888"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before="26"/>
              <w:ind w:left="14"/>
              <w:rPr>
                <w:b/>
                <w:sz w:val="20"/>
              </w:rPr>
            </w:pPr>
            <w:r>
              <w:rPr>
                <w:b/>
                <w:sz w:val="20"/>
              </w:rPr>
              <w:t>OFICINA</w:t>
            </w:r>
          </w:p>
        </w:tc>
        <w:tc>
          <w:tcPr>
            <w:tcW w:w="1453"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left="320" w:right="-5"/>
              <w:rPr>
                <w:b/>
                <w:sz w:val="20"/>
              </w:rPr>
            </w:pPr>
            <w:r>
              <w:rPr>
                <w:b/>
                <w:sz w:val="20"/>
              </w:rPr>
              <w:t>CIUDAD</w:t>
            </w:r>
          </w:p>
        </w:tc>
        <w:tc>
          <w:tcPr>
            <w:tcW w:w="848"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left="16" w:right="-5"/>
              <w:rPr>
                <w:b/>
                <w:sz w:val="20"/>
              </w:rPr>
            </w:pPr>
            <w:r>
              <w:rPr>
                <w:b/>
                <w:sz w:val="20"/>
              </w:rPr>
              <w:t>REGIÓN</w:t>
            </w:r>
          </w:p>
        </w:tc>
        <w:tc>
          <w:tcPr>
            <w:tcW w:w="1104"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left="15" w:right="-3"/>
              <w:rPr>
                <w:b/>
                <w:sz w:val="20"/>
              </w:rPr>
            </w:pPr>
            <w:r>
              <w:rPr>
                <w:b/>
                <w:sz w:val="20"/>
              </w:rPr>
              <w:t>DIRECTOR</w:t>
            </w:r>
          </w:p>
        </w:tc>
        <w:tc>
          <w:tcPr>
            <w:tcW w:w="1176"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left="63"/>
              <w:rPr>
                <w:b/>
                <w:sz w:val="20"/>
              </w:rPr>
            </w:pPr>
            <w:r>
              <w:rPr>
                <w:b/>
                <w:sz w:val="20"/>
              </w:rPr>
              <w:t>OBJETIVO</w:t>
            </w:r>
          </w:p>
        </w:tc>
        <w:tc>
          <w:tcPr>
            <w:tcW w:w="1176" w:type="dxa"/>
            <w:tcBorders>
              <w:top w:val="single" w:sz="5" w:space="0" w:color="000000"/>
              <w:left w:val="double" w:sz="4" w:space="0" w:color="000000"/>
              <w:bottom w:val="single" w:sz="6" w:space="0" w:color="FFFFFF"/>
              <w:right w:val="single" w:sz="5" w:space="0" w:color="9F9F9F"/>
            </w:tcBorders>
            <w:shd w:val="clear" w:color="auto" w:fill="C0C0C0"/>
          </w:tcPr>
          <w:p>
            <w:pPr>
              <w:pStyle w:val="TableParagraph"/>
              <w:spacing w:before="26"/>
              <w:ind w:right="17"/>
              <w:jc w:val="center"/>
              <w:rPr>
                <w:b/>
                <w:sz w:val="20"/>
              </w:rPr>
            </w:pPr>
            <w:r>
              <w:rPr>
                <w:b/>
                <w:sz w:val="20"/>
              </w:rPr>
              <w:t>VENTAS</w:t>
            </w:r>
          </w:p>
        </w:tc>
      </w:tr>
      <w:tr>
        <w:trPr>
          <w:trHeight w:val="304" w:hRule="exact"/>
        </w:trPr>
        <w:tc>
          <w:tcPr>
            <w:tcW w:w="888" w:type="dxa"/>
            <w:tcBorders>
              <w:top w:val="single" w:sz="6" w:space="0" w:color="C0C0C0"/>
              <w:left w:val="single" w:sz="10" w:space="0" w:color="EFEFEF"/>
              <w:bottom w:val="double" w:sz="4" w:space="0" w:color="5F5F5F"/>
            </w:tcBorders>
          </w:tcPr>
          <w:p>
            <w:pPr>
              <w:pStyle w:val="TableParagraph"/>
              <w:spacing w:before="32"/>
              <w:ind w:left="14"/>
              <w:rPr>
                <w:sz w:val="20"/>
              </w:rPr>
            </w:pPr>
            <w:r>
              <w:rPr>
                <w:sz w:val="20"/>
              </w:rPr>
              <w:t>11</w:t>
            </w:r>
          </w:p>
        </w:tc>
        <w:tc>
          <w:tcPr>
            <w:tcW w:w="1453" w:type="dxa"/>
            <w:tcBorders>
              <w:top w:val="single" w:sz="6" w:space="0" w:color="C0C0C0"/>
              <w:bottom w:val="double" w:sz="4" w:space="0" w:color="5F5F5F"/>
            </w:tcBorders>
          </w:tcPr>
          <w:p>
            <w:pPr>
              <w:pStyle w:val="TableParagraph"/>
              <w:spacing w:before="32"/>
              <w:ind w:left="8" w:right="-5"/>
              <w:rPr>
                <w:sz w:val="20"/>
              </w:rPr>
            </w:pPr>
            <w:r>
              <w:rPr>
                <w:sz w:val="20"/>
              </w:rPr>
              <w:t>NEW YORK</w:t>
            </w:r>
          </w:p>
        </w:tc>
        <w:tc>
          <w:tcPr>
            <w:tcW w:w="848" w:type="dxa"/>
            <w:tcBorders>
              <w:top w:val="single" w:sz="6" w:space="0" w:color="C0C0C0"/>
              <w:bottom w:val="double" w:sz="4" w:space="0" w:color="5F5F5F"/>
            </w:tcBorders>
          </w:tcPr>
          <w:p>
            <w:pPr>
              <w:pStyle w:val="TableParagraph"/>
              <w:spacing w:before="32"/>
              <w:ind w:left="16" w:right="-5"/>
              <w:rPr>
                <w:sz w:val="20"/>
              </w:rPr>
            </w:pPr>
            <w:r>
              <w:rPr>
                <w:sz w:val="20"/>
              </w:rPr>
              <w:t>ESTE</w:t>
            </w:r>
          </w:p>
        </w:tc>
        <w:tc>
          <w:tcPr>
            <w:tcW w:w="1104" w:type="dxa"/>
            <w:tcBorders>
              <w:top w:val="single" w:sz="6" w:space="0" w:color="C0C0C0"/>
              <w:bottom w:val="double" w:sz="4" w:space="0" w:color="5F5F5F"/>
            </w:tcBorders>
          </w:tcPr>
          <w:p>
            <w:pPr>
              <w:pStyle w:val="TableParagraph"/>
              <w:spacing w:before="32"/>
              <w:ind w:left="15" w:right="-3"/>
              <w:rPr>
                <w:sz w:val="20"/>
              </w:rPr>
            </w:pPr>
            <w:r>
              <w:rPr>
                <w:sz w:val="20"/>
              </w:rPr>
              <w:t>106</w:t>
            </w:r>
          </w:p>
        </w:tc>
        <w:tc>
          <w:tcPr>
            <w:tcW w:w="1176" w:type="dxa"/>
            <w:tcBorders>
              <w:top w:val="single" w:sz="6" w:space="0" w:color="C0C0C0"/>
              <w:bottom w:val="double" w:sz="4" w:space="0" w:color="5F5F5F"/>
            </w:tcBorders>
          </w:tcPr>
          <w:p>
            <w:pPr>
              <w:pStyle w:val="TableParagraph"/>
              <w:spacing w:before="32"/>
              <w:ind w:left="15"/>
              <w:rPr>
                <w:sz w:val="20"/>
              </w:rPr>
            </w:pPr>
            <w:r>
              <w:rPr>
                <w:sz w:val="20"/>
              </w:rPr>
              <w:t>$575,000.00</w:t>
            </w:r>
          </w:p>
        </w:tc>
        <w:tc>
          <w:tcPr>
            <w:tcW w:w="1176" w:type="dxa"/>
            <w:tcBorders>
              <w:top w:val="single" w:sz="6" w:space="0" w:color="FFFFFF"/>
              <w:bottom w:val="single" w:sz="6" w:space="0" w:color="FFFFFF"/>
              <w:right w:val="single" w:sz="5" w:space="0" w:color="9F9F9F"/>
            </w:tcBorders>
          </w:tcPr>
          <w:p>
            <w:pPr>
              <w:pStyle w:val="TableParagraph"/>
              <w:spacing w:before="32"/>
              <w:ind w:right="8"/>
              <w:jc w:val="center"/>
              <w:rPr>
                <w:sz w:val="20"/>
              </w:rPr>
            </w:pPr>
            <w:r>
              <w:rPr>
                <w:sz w:val="20"/>
              </w:rPr>
              <w:t>$692,637.00</w:t>
            </w:r>
          </w:p>
        </w:tc>
      </w:tr>
      <w:tr>
        <w:trPr>
          <w:trHeight w:val="292" w:hRule="exact"/>
        </w:trPr>
        <w:tc>
          <w:tcPr>
            <w:tcW w:w="888" w:type="dxa"/>
            <w:tcBorders>
              <w:top w:val="double" w:sz="4" w:space="0" w:color="5F5F5F"/>
              <w:left w:val="single" w:sz="10" w:space="0" w:color="EFEFEF"/>
              <w:bottom w:val="double" w:sz="4" w:space="0" w:color="5F5F5F"/>
            </w:tcBorders>
          </w:tcPr>
          <w:p>
            <w:pPr>
              <w:pStyle w:val="TableParagraph"/>
              <w:spacing w:before="12"/>
              <w:ind w:left="14"/>
              <w:rPr>
                <w:sz w:val="20"/>
              </w:rPr>
            </w:pPr>
            <w:r>
              <w:rPr>
                <w:sz w:val="20"/>
              </w:rPr>
              <w:t>12</w:t>
            </w:r>
          </w:p>
        </w:tc>
        <w:tc>
          <w:tcPr>
            <w:tcW w:w="1453" w:type="dxa"/>
            <w:tcBorders>
              <w:top w:val="double" w:sz="4" w:space="0" w:color="5F5F5F"/>
              <w:bottom w:val="double" w:sz="4" w:space="0" w:color="5F5F5F"/>
            </w:tcBorders>
          </w:tcPr>
          <w:p>
            <w:pPr>
              <w:pStyle w:val="TableParagraph"/>
              <w:spacing w:before="12"/>
              <w:ind w:left="8" w:right="-5"/>
              <w:rPr>
                <w:sz w:val="20"/>
              </w:rPr>
            </w:pPr>
            <w:r>
              <w:rPr>
                <w:sz w:val="20"/>
              </w:rPr>
              <w:t>CHICAGO</w:t>
            </w:r>
          </w:p>
        </w:tc>
        <w:tc>
          <w:tcPr>
            <w:tcW w:w="848" w:type="dxa"/>
            <w:tcBorders>
              <w:top w:val="double" w:sz="4" w:space="0" w:color="5F5F5F"/>
              <w:bottom w:val="double" w:sz="4" w:space="0" w:color="5F5F5F"/>
            </w:tcBorders>
          </w:tcPr>
          <w:p>
            <w:pPr>
              <w:pStyle w:val="TableParagraph"/>
              <w:spacing w:before="12"/>
              <w:ind w:left="16" w:right="-5"/>
              <w:rPr>
                <w:sz w:val="20"/>
              </w:rPr>
            </w:pPr>
            <w:r>
              <w:rPr>
                <w:sz w:val="20"/>
              </w:rPr>
              <w:t>ESTE</w:t>
            </w:r>
          </w:p>
        </w:tc>
        <w:tc>
          <w:tcPr>
            <w:tcW w:w="1104" w:type="dxa"/>
            <w:tcBorders>
              <w:top w:val="double" w:sz="4" w:space="0" w:color="5F5F5F"/>
              <w:bottom w:val="double" w:sz="4" w:space="0" w:color="5F5F5F"/>
            </w:tcBorders>
          </w:tcPr>
          <w:p>
            <w:pPr>
              <w:pStyle w:val="TableParagraph"/>
              <w:spacing w:before="12"/>
              <w:ind w:left="15" w:right="-3"/>
              <w:rPr>
                <w:sz w:val="20"/>
              </w:rPr>
            </w:pPr>
            <w:r>
              <w:rPr>
                <w:sz w:val="20"/>
              </w:rPr>
              <w:t>104</w:t>
            </w:r>
          </w:p>
        </w:tc>
        <w:tc>
          <w:tcPr>
            <w:tcW w:w="1176" w:type="dxa"/>
            <w:tcBorders>
              <w:top w:val="double" w:sz="4" w:space="0" w:color="5F5F5F"/>
              <w:bottom w:val="double" w:sz="4" w:space="0" w:color="5F5F5F"/>
            </w:tcBorders>
          </w:tcPr>
          <w:p>
            <w:pPr>
              <w:pStyle w:val="TableParagraph"/>
              <w:spacing w:before="12"/>
              <w:ind w:left="15"/>
              <w:rPr>
                <w:sz w:val="20"/>
              </w:rPr>
            </w:pPr>
            <w:r>
              <w:rPr>
                <w:sz w:val="20"/>
              </w:rPr>
              <w:t>$800,000.00</w:t>
            </w:r>
          </w:p>
        </w:tc>
        <w:tc>
          <w:tcPr>
            <w:tcW w:w="1176" w:type="dxa"/>
            <w:tcBorders>
              <w:top w:val="single" w:sz="6" w:space="0" w:color="FFFFFF"/>
              <w:bottom w:val="single" w:sz="6" w:space="0" w:color="FFFFFF"/>
              <w:right w:val="single" w:sz="5" w:space="0" w:color="9F9F9F"/>
            </w:tcBorders>
          </w:tcPr>
          <w:p>
            <w:pPr>
              <w:pStyle w:val="TableParagraph"/>
              <w:spacing w:before="20"/>
              <w:ind w:right="8"/>
              <w:jc w:val="center"/>
              <w:rPr>
                <w:sz w:val="20"/>
              </w:rPr>
            </w:pPr>
            <w:r>
              <w:rPr>
                <w:sz w:val="20"/>
              </w:rPr>
              <w:t>$735,042.00</w:t>
            </w:r>
          </w:p>
        </w:tc>
      </w:tr>
      <w:tr>
        <w:trPr>
          <w:trHeight w:val="288" w:hRule="exact"/>
        </w:trPr>
        <w:tc>
          <w:tcPr>
            <w:tcW w:w="888" w:type="dxa"/>
            <w:tcBorders>
              <w:top w:val="double" w:sz="4" w:space="0" w:color="5F5F5F"/>
              <w:left w:val="single" w:sz="10" w:space="0" w:color="EFEFEF"/>
              <w:bottom w:val="double" w:sz="4" w:space="0" w:color="5F5F5F"/>
            </w:tcBorders>
          </w:tcPr>
          <w:p>
            <w:pPr>
              <w:pStyle w:val="TableParagraph"/>
              <w:spacing w:before="8"/>
              <w:ind w:left="14"/>
              <w:rPr>
                <w:sz w:val="20"/>
              </w:rPr>
            </w:pPr>
            <w:r>
              <w:rPr>
                <w:sz w:val="20"/>
              </w:rPr>
              <w:t>13</w:t>
            </w:r>
          </w:p>
        </w:tc>
        <w:tc>
          <w:tcPr>
            <w:tcW w:w="1453" w:type="dxa"/>
            <w:tcBorders>
              <w:top w:val="double" w:sz="4" w:space="0" w:color="5F5F5F"/>
              <w:bottom w:val="double" w:sz="4" w:space="0" w:color="5F5F5F"/>
            </w:tcBorders>
          </w:tcPr>
          <w:p>
            <w:pPr>
              <w:pStyle w:val="TableParagraph"/>
              <w:spacing w:before="8"/>
              <w:ind w:left="8" w:right="-5"/>
              <w:rPr>
                <w:sz w:val="20"/>
              </w:rPr>
            </w:pPr>
            <w:r>
              <w:rPr>
                <w:sz w:val="20"/>
              </w:rPr>
              <w:t>ATLANTA</w:t>
            </w:r>
          </w:p>
        </w:tc>
        <w:tc>
          <w:tcPr>
            <w:tcW w:w="848" w:type="dxa"/>
            <w:tcBorders>
              <w:top w:val="double" w:sz="4" w:space="0" w:color="5F5F5F"/>
              <w:bottom w:val="double" w:sz="4" w:space="0" w:color="5F5F5F"/>
            </w:tcBorders>
          </w:tcPr>
          <w:p>
            <w:pPr>
              <w:pStyle w:val="TableParagraph"/>
              <w:spacing w:before="8"/>
              <w:ind w:left="16" w:right="-5"/>
              <w:rPr>
                <w:sz w:val="20"/>
              </w:rPr>
            </w:pPr>
            <w:r>
              <w:rPr>
                <w:sz w:val="20"/>
              </w:rPr>
              <w:t>ESTE</w:t>
            </w:r>
          </w:p>
        </w:tc>
        <w:tc>
          <w:tcPr>
            <w:tcW w:w="1104" w:type="dxa"/>
            <w:tcBorders>
              <w:top w:val="double" w:sz="4" w:space="0" w:color="5F5F5F"/>
              <w:bottom w:val="double" w:sz="4" w:space="0" w:color="5F5F5F"/>
            </w:tcBorders>
          </w:tcPr>
          <w:p>
            <w:pPr>
              <w:pStyle w:val="TableParagraph"/>
              <w:spacing w:before="8"/>
              <w:ind w:left="15" w:right="-3"/>
              <w:rPr>
                <w:sz w:val="20"/>
              </w:rPr>
            </w:pPr>
            <w:r>
              <w:rPr>
                <w:sz w:val="20"/>
              </w:rPr>
              <w:t>105</w:t>
            </w:r>
          </w:p>
        </w:tc>
        <w:tc>
          <w:tcPr>
            <w:tcW w:w="1176" w:type="dxa"/>
            <w:tcBorders>
              <w:top w:val="double" w:sz="4" w:space="0" w:color="5F5F5F"/>
              <w:bottom w:val="double" w:sz="4" w:space="0" w:color="5F5F5F"/>
            </w:tcBorders>
          </w:tcPr>
          <w:p>
            <w:pPr>
              <w:pStyle w:val="TableParagraph"/>
              <w:spacing w:before="8"/>
              <w:ind w:left="15"/>
              <w:rPr>
                <w:sz w:val="20"/>
              </w:rPr>
            </w:pPr>
            <w:r>
              <w:rPr>
                <w:sz w:val="20"/>
              </w:rPr>
              <w:t>$350,000.00</w:t>
            </w:r>
          </w:p>
        </w:tc>
        <w:tc>
          <w:tcPr>
            <w:tcW w:w="1176" w:type="dxa"/>
            <w:tcBorders>
              <w:top w:val="single" w:sz="6" w:space="0" w:color="FFFFFF"/>
              <w:bottom w:val="single" w:sz="6" w:space="0" w:color="FFFFFF"/>
              <w:right w:val="single" w:sz="5" w:space="0" w:color="9F9F9F"/>
            </w:tcBorders>
          </w:tcPr>
          <w:p>
            <w:pPr>
              <w:pStyle w:val="TableParagraph"/>
              <w:spacing w:before="16"/>
              <w:ind w:right="8"/>
              <w:jc w:val="center"/>
              <w:rPr>
                <w:sz w:val="20"/>
              </w:rPr>
            </w:pPr>
            <w:r>
              <w:rPr>
                <w:sz w:val="20"/>
              </w:rPr>
              <w:t>$367,911.00</w:t>
            </w:r>
          </w:p>
        </w:tc>
      </w:tr>
      <w:tr>
        <w:trPr>
          <w:trHeight w:val="292" w:hRule="exact"/>
        </w:trPr>
        <w:tc>
          <w:tcPr>
            <w:tcW w:w="888" w:type="dxa"/>
            <w:tcBorders>
              <w:top w:val="double" w:sz="4" w:space="0" w:color="5F5F5F"/>
              <w:left w:val="single" w:sz="10" w:space="0" w:color="EFEFEF"/>
              <w:bottom w:val="double" w:sz="4" w:space="0" w:color="5F5F5F"/>
            </w:tcBorders>
          </w:tcPr>
          <w:p>
            <w:pPr>
              <w:pStyle w:val="TableParagraph"/>
              <w:spacing w:before="12"/>
              <w:ind w:left="14"/>
              <w:rPr>
                <w:sz w:val="20"/>
              </w:rPr>
            </w:pPr>
            <w:r>
              <w:rPr>
                <w:sz w:val="20"/>
              </w:rPr>
              <w:t>21</w:t>
            </w:r>
          </w:p>
        </w:tc>
        <w:tc>
          <w:tcPr>
            <w:tcW w:w="1453" w:type="dxa"/>
            <w:tcBorders>
              <w:top w:val="double" w:sz="4" w:space="0" w:color="5F5F5F"/>
              <w:bottom w:val="double" w:sz="4" w:space="0" w:color="5F5F5F"/>
            </w:tcBorders>
          </w:tcPr>
          <w:p>
            <w:pPr>
              <w:pStyle w:val="TableParagraph"/>
              <w:spacing w:before="12"/>
              <w:ind w:left="8" w:right="-5"/>
              <w:rPr>
                <w:sz w:val="20"/>
              </w:rPr>
            </w:pPr>
            <w:r>
              <w:rPr>
                <w:sz w:val="20"/>
              </w:rPr>
              <w:t>LOS ANGELES</w:t>
            </w:r>
          </w:p>
        </w:tc>
        <w:tc>
          <w:tcPr>
            <w:tcW w:w="848" w:type="dxa"/>
            <w:tcBorders>
              <w:top w:val="double" w:sz="4" w:space="0" w:color="5F5F5F"/>
              <w:bottom w:val="double" w:sz="4" w:space="0" w:color="5F5F5F"/>
            </w:tcBorders>
          </w:tcPr>
          <w:p>
            <w:pPr>
              <w:pStyle w:val="TableParagraph"/>
              <w:spacing w:before="12"/>
              <w:ind w:left="16" w:right="-5"/>
              <w:rPr>
                <w:sz w:val="20"/>
              </w:rPr>
            </w:pPr>
            <w:r>
              <w:rPr>
                <w:sz w:val="20"/>
              </w:rPr>
              <w:t>OESTE</w:t>
            </w:r>
          </w:p>
        </w:tc>
        <w:tc>
          <w:tcPr>
            <w:tcW w:w="1104" w:type="dxa"/>
            <w:tcBorders>
              <w:top w:val="double" w:sz="4" w:space="0" w:color="5F5F5F"/>
              <w:bottom w:val="double" w:sz="4" w:space="0" w:color="5F5F5F"/>
            </w:tcBorders>
          </w:tcPr>
          <w:p>
            <w:pPr>
              <w:pStyle w:val="TableParagraph"/>
              <w:spacing w:before="12"/>
              <w:ind w:left="15" w:right="-3"/>
              <w:rPr>
                <w:sz w:val="20"/>
              </w:rPr>
            </w:pPr>
            <w:r>
              <w:rPr>
                <w:sz w:val="20"/>
              </w:rPr>
              <w:t>108</w:t>
            </w:r>
          </w:p>
        </w:tc>
        <w:tc>
          <w:tcPr>
            <w:tcW w:w="1176" w:type="dxa"/>
            <w:tcBorders>
              <w:top w:val="double" w:sz="4" w:space="0" w:color="5F5F5F"/>
              <w:bottom w:val="double" w:sz="4" w:space="0" w:color="5F5F5F"/>
            </w:tcBorders>
          </w:tcPr>
          <w:p>
            <w:pPr>
              <w:pStyle w:val="TableParagraph"/>
              <w:spacing w:before="12"/>
              <w:ind w:left="15"/>
              <w:rPr>
                <w:sz w:val="20"/>
              </w:rPr>
            </w:pPr>
            <w:r>
              <w:rPr>
                <w:sz w:val="20"/>
              </w:rPr>
              <w:t>$725,000.00</w:t>
            </w:r>
          </w:p>
        </w:tc>
        <w:tc>
          <w:tcPr>
            <w:tcW w:w="1176" w:type="dxa"/>
            <w:tcBorders>
              <w:top w:val="single" w:sz="6" w:space="0" w:color="FFFFFF"/>
              <w:bottom w:val="single" w:sz="6" w:space="0" w:color="FFFFFF"/>
              <w:right w:val="single" w:sz="5" w:space="0" w:color="9F9F9F"/>
            </w:tcBorders>
          </w:tcPr>
          <w:p>
            <w:pPr>
              <w:pStyle w:val="TableParagraph"/>
              <w:spacing w:before="20"/>
              <w:ind w:right="8"/>
              <w:jc w:val="center"/>
              <w:rPr>
                <w:sz w:val="20"/>
              </w:rPr>
            </w:pPr>
            <w:r>
              <w:rPr>
                <w:sz w:val="20"/>
              </w:rPr>
              <w:t>$835,915.00</w:t>
            </w:r>
          </w:p>
        </w:tc>
      </w:tr>
      <w:tr>
        <w:trPr>
          <w:trHeight w:val="290" w:hRule="exact"/>
        </w:trPr>
        <w:tc>
          <w:tcPr>
            <w:tcW w:w="888" w:type="dxa"/>
            <w:tcBorders>
              <w:top w:val="double" w:sz="4" w:space="0" w:color="5F5F5F"/>
              <w:left w:val="single" w:sz="10" w:space="0" w:color="EFEFEF"/>
              <w:bottom w:val="double" w:sz="4" w:space="0" w:color="9F9F9F"/>
            </w:tcBorders>
          </w:tcPr>
          <w:p>
            <w:pPr>
              <w:pStyle w:val="TableParagraph"/>
              <w:spacing w:before="9"/>
              <w:ind w:left="14"/>
              <w:rPr>
                <w:sz w:val="20"/>
              </w:rPr>
            </w:pPr>
            <w:r>
              <w:rPr>
                <w:sz w:val="20"/>
              </w:rPr>
              <w:t>22</w:t>
            </w:r>
          </w:p>
        </w:tc>
        <w:tc>
          <w:tcPr>
            <w:tcW w:w="1453" w:type="dxa"/>
            <w:tcBorders>
              <w:top w:val="double" w:sz="4" w:space="0" w:color="5F5F5F"/>
              <w:bottom w:val="double" w:sz="4" w:space="0" w:color="9F9F9F"/>
            </w:tcBorders>
          </w:tcPr>
          <w:p>
            <w:pPr>
              <w:pStyle w:val="TableParagraph"/>
              <w:spacing w:before="9"/>
              <w:ind w:left="8" w:right="-5"/>
              <w:rPr>
                <w:sz w:val="20"/>
              </w:rPr>
            </w:pPr>
            <w:r>
              <w:rPr>
                <w:sz w:val="20"/>
              </w:rPr>
              <w:t>DENVER</w:t>
            </w:r>
          </w:p>
        </w:tc>
        <w:tc>
          <w:tcPr>
            <w:tcW w:w="848" w:type="dxa"/>
            <w:tcBorders>
              <w:top w:val="double" w:sz="4" w:space="0" w:color="5F5F5F"/>
              <w:bottom w:val="double" w:sz="4" w:space="0" w:color="9F9F9F"/>
            </w:tcBorders>
          </w:tcPr>
          <w:p>
            <w:pPr>
              <w:pStyle w:val="TableParagraph"/>
              <w:spacing w:before="9"/>
              <w:ind w:left="16" w:right="-5"/>
              <w:rPr>
                <w:sz w:val="20"/>
              </w:rPr>
            </w:pPr>
            <w:r>
              <w:rPr>
                <w:sz w:val="20"/>
              </w:rPr>
              <w:t>OESTE</w:t>
            </w:r>
          </w:p>
        </w:tc>
        <w:tc>
          <w:tcPr>
            <w:tcW w:w="1104" w:type="dxa"/>
            <w:tcBorders>
              <w:top w:val="double" w:sz="4" w:space="0" w:color="5F5F5F"/>
              <w:bottom w:val="double" w:sz="4" w:space="0" w:color="9F9F9F"/>
            </w:tcBorders>
          </w:tcPr>
          <w:p>
            <w:pPr>
              <w:pStyle w:val="TableParagraph"/>
              <w:spacing w:before="9"/>
              <w:ind w:left="15" w:right="-3"/>
              <w:rPr>
                <w:sz w:val="20"/>
              </w:rPr>
            </w:pPr>
            <w:r>
              <w:rPr>
                <w:sz w:val="20"/>
              </w:rPr>
              <w:t>108</w:t>
            </w:r>
          </w:p>
        </w:tc>
        <w:tc>
          <w:tcPr>
            <w:tcW w:w="1176" w:type="dxa"/>
            <w:tcBorders>
              <w:top w:val="double" w:sz="4" w:space="0" w:color="5F5F5F"/>
              <w:bottom w:val="double" w:sz="4" w:space="0" w:color="9F9F9F"/>
            </w:tcBorders>
          </w:tcPr>
          <w:p>
            <w:pPr>
              <w:pStyle w:val="TableParagraph"/>
              <w:spacing w:before="9"/>
              <w:ind w:left="15"/>
              <w:rPr>
                <w:sz w:val="20"/>
              </w:rPr>
            </w:pPr>
            <w:r>
              <w:rPr>
                <w:sz w:val="20"/>
              </w:rPr>
              <w:t>$300,000.00</w:t>
            </w:r>
          </w:p>
        </w:tc>
        <w:tc>
          <w:tcPr>
            <w:tcW w:w="1176" w:type="dxa"/>
            <w:tcBorders>
              <w:top w:val="single" w:sz="6" w:space="0" w:color="FFFFFF"/>
              <w:bottom w:val="double" w:sz="4" w:space="0" w:color="9F9F9F"/>
              <w:right w:val="single" w:sz="5" w:space="0" w:color="9F9F9F"/>
            </w:tcBorders>
          </w:tcPr>
          <w:p>
            <w:pPr>
              <w:pStyle w:val="TableParagraph"/>
              <w:spacing w:before="17"/>
              <w:ind w:right="8"/>
              <w:jc w:val="center"/>
              <w:rPr>
                <w:sz w:val="20"/>
              </w:rPr>
            </w:pPr>
            <w:r>
              <w:rPr>
                <w:sz w:val="20"/>
              </w:rPr>
              <w:t>$186,042.00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865"/>
        <w:gridCol w:w="892"/>
        <w:gridCol w:w="833"/>
        <w:gridCol w:w="1653"/>
        <w:gridCol w:w="1229"/>
        <w:gridCol w:w="1092"/>
        <w:gridCol w:w="1000"/>
        <w:gridCol w:w="965"/>
      </w:tblGrid>
      <w:tr>
        <w:trPr>
          <w:trHeight w:val="231" w:hRule="exact"/>
        </w:trPr>
        <w:tc>
          <w:tcPr>
            <w:tcW w:w="8527" w:type="dxa"/>
            <w:gridSpan w:val="8"/>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07" w:lineRule="exact"/>
              <w:ind w:left="3832" w:right="3832"/>
              <w:jc w:val="center"/>
              <w:rPr>
                <w:b/>
                <w:sz w:val="18"/>
              </w:rPr>
            </w:pPr>
            <w:r>
              <w:rPr>
                <w:b/>
                <w:sz w:val="18"/>
              </w:rPr>
              <w:t>PEDIDOS</w:t>
            </w:r>
          </w:p>
        </w:tc>
      </w:tr>
      <w:tr>
        <w:trPr>
          <w:trHeight w:val="276" w:hRule="exact"/>
        </w:trPr>
        <w:tc>
          <w:tcPr>
            <w:tcW w:w="865"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before="21"/>
              <w:ind w:left="14"/>
              <w:rPr>
                <w:b/>
                <w:sz w:val="18"/>
              </w:rPr>
            </w:pPr>
            <w:r>
              <w:rPr>
                <w:b/>
                <w:sz w:val="18"/>
              </w:rPr>
              <w:t>NUMERO</w:t>
            </w:r>
          </w:p>
        </w:tc>
        <w:tc>
          <w:tcPr>
            <w:tcW w:w="892"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right="12"/>
              <w:jc w:val="center"/>
              <w:rPr>
                <w:b/>
                <w:sz w:val="18"/>
              </w:rPr>
            </w:pPr>
            <w:r>
              <w:rPr>
                <w:b/>
                <w:sz w:val="18"/>
              </w:rPr>
              <w:t>FECHA</w:t>
            </w:r>
          </w:p>
        </w:tc>
        <w:tc>
          <w:tcPr>
            <w:tcW w:w="833"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left="15" w:right="-1"/>
              <w:rPr>
                <w:b/>
                <w:sz w:val="18"/>
              </w:rPr>
            </w:pPr>
            <w:r>
              <w:rPr>
                <w:b/>
                <w:sz w:val="18"/>
              </w:rPr>
              <w:t>CLIENTE</w:t>
            </w:r>
          </w:p>
        </w:tc>
        <w:tc>
          <w:tcPr>
            <w:tcW w:w="1653"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left="16" w:right="-2"/>
              <w:rPr>
                <w:b/>
                <w:sz w:val="18"/>
              </w:rPr>
            </w:pPr>
            <w:r>
              <w:rPr>
                <w:b/>
                <w:sz w:val="18"/>
              </w:rPr>
              <w:t>REPRESENTANTE</w:t>
            </w:r>
          </w:p>
        </w:tc>
        <w:tc>
          <w:tcPr>
            <w:tcW w:w="1229"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left="15" w:right="-5"/>
              <w:rPr>
                <w:b/>
                <w:sz w:val="18"/>
              </w:rPr>
            </w:pPr>
            <w:r>
              <w:rPr>
                <w:b/>
                <w:sz w:val="18"/>
              </w:rPr>
              <w:t>FABRICANTE</w:t>
            </w:r>
          </w:p>
        </w:tc>
        <w:tc>
          <w:tcPr>
            <w:tcW w:w="1092"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left="16" w:right="-2"/>
              <w:rPr>
                <w:b/>
                <w:sz w:val="18"/>
              </w:rPr>
            </w:pPr>
            <w:r>
              <w:rPr>
                <w:b/>
                <w:sz w:val="18"/>
              </w:rPr>
              <w:t>PRODUCTO</w:t>
            </w:r>
          </w:p>
        </w:tc>
        <w:tc>
          <w:tcPr>
            <w:tcW w:w="1000"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1"/>
              <w:ind w:right="16"/>
              <w:jc w:val="right"/>
              <w:rPr>
                <w:b/>
                <w:sz w:val="18"/>
              </w:rPr>
            </w:pPr>
            <w:r>
              <w:rPr>
                <w:b/>
                <w:sz w:val="18"/>
              </w:rPr>
              <w:t>CANTIDAD</w:t>
            </w:r>
          </w:p>
        </w:tc>
        <w:tc>
          <w:tcPr>
            <w:tcW w:w="965"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spacing w:before="21"/>
              <w:ind w:right="62"/>
              <w:jc w:val="right"/>
              <w:rPr>
                <w:b/>
                <w:sz w:val="18"/>
              </w:rPr>
            </w:pPr>
            <w:r>
              <w:rPr>
                <w:b/>
                <w:sz w:val="18"/>
              </w:rPr>
              <w:t>IMPORTE</w:t>
            </w:r>
          </w:p>
        </w:tc>
      </w:tr>
      <w:tr>
        <w:trPr>
          <w:trHeight w:val="264" w:hRule="exact"/>
        </w:trPr>
        <w:tc>
          <w:tcPr>
            <w:tcW w:w="865" w:type="dxa"/>
            <w:tcBorders>
              <w:top w:val="thickThinMediumGap" w:sz="10" w:space="0" w:color="C0C0C0"/>
              <w:left w:val="single" w:sz="10" w:space="0" w:color="EFEFEF"/>
              <w:bottom w:val="double" w:sz="4" w:space="0" w:color="5F5F5F"/>
            </w:tcBorders>
          </w:tcPr>
          <w:p>
            <w:pPr>
              <w:pStyle w:val="TableParagraph"/>
              <w:spacing w:line="206" w:lineRule="exact"/>
              <w:ind w:left="14"/>
              <w:rPr>
                <w:sz w:val="18"/>
              </w:rPr>
            </w:pPr>
            <w:r>
              <w:rPr>
                <w:sz w:val="18"/>
              </w:rPr>
              <w:t>110036</w:t>
            </w:r>
          </w:p>
        </w:tc>
        <w:tc>
          <w:tcPr>
            <w:tcW w:w="892" w:type="dxa"/>
            <w:tcBorders>
              <w:top w:val="thickThinMediumGap" w:sz="10" w:space="0" w:color="C0C0C0"/>
              <w:bottom w:val="double" w:sz="4" w:space="0" w:color="5F5F5F"/>
            </w:tcBorders>
          </w:tcPr>
          <w:p>
            <w:pPr>
              <w:pStyle w:val="TableParagraph"/>
              <w:spacing w:line="206" w:lineRule="exact"/>
              <w:ind w:right="6"/>
              <w:jc w:val="center"/>
              <w:rPr>
                <w:sz w:val="18"/>
              </w:rPr>
            </w:pPr>
            <w:r>
              <w:rPr>
                <w:sz w:val="18"/>
              </w:rPr>
              <w:t>30-Ene-00</w:t>
            </w:r>
          </w:p>
        </w:tc>
        <w:tc>
          <w:tcPr>
            <w:tcW w:w="833" w:type="dxa"/>
            <w:tcBorders>
              <w:top w:val="thickThinMediumGap" w:sz="10" w:space="0" w:color="C0C0C0"/>
              <w:bottom w:val="double" w:sz="4" w:space="0" w:color="5F5F5F"/>
            </w:tcBorders>
          </w:tcPr>
          <w:p>
            <w:pPr>
              <w:pStyle w:val="TableParagraph"/>
              <w:spacing w:line="206" w:lineRule="exact"/>
              <w:ind w:left="15" w:right="-1"/>
              <w:rPr>
                <w:sz w:val="18"/>
              </w:rPr>
            </w:pPr>
            <w:r>
              <w:rPr>
                <w:sz w:val="18"/>
              </w:rPr>
              <w:t>2107</w:t>
            </w:r>
          </w:p>
        </w:tc>
        <w:tc>
          <w:tcPr>
            <w:tcW w:w="1653" w:type="dxa"/>
            <w:tcBorders>
              <w:top w:val="thickThinMediumGap" w:sz="10" w:space="0" w:color="C0C0C0"/>
              <w:bottom w:val="double" w:sz="4" w:space="0" w:color="5F5F5F"/>
            </w:tcBorders>
          </w:tcPr>
          <w:p>
            <w:pPr>
              <w:pStyle w:val="TableParagraph"/>
              <w:spacing w:line="206" w:lineRule="exact"/>
              <w:ind w:left="16" w:right="-2"/>
              <w:rPr>
                <w:sz w:val="18"/>
              </w:rPr>
            </w:pPr>
            <w:r>
              <w:rPr>
                <w:sz w:val="18"/>
              </w:rPr>
              <w:t>110</w:t>
            </w:r>
          </w:p>
        </w:tc>
        <w:tc>
          <w:tcPr>
            <w:tcW w:w="1229" w:type="dxa"/>
            <w:tcBorders>
              <w:top w:val="thickThinMediumGap" w:sz="10" w:space="0" w:color="C0C0C0"/>
              <w:bottom w:val="double" w:sz="4" w:space="0" w:color="5F5F5F"/>
            </w:tcBorders>
          </w:tcPr>
          <w:p>
            <w:pPr>
              <w:pStyle w:val="TableParagraph"/>
              <w:spacing w:line="206" w:lineRule="exact"/>
              <w:ind w:left="15" w:right="-5"/>
              <w:rPr>
                <w:sz w:val="18"/>
              </w:rPr>
            </w:pPr>
            <w:r>
              <w:rPr>
                <w:sz w:val="18"/>
              </w:rPr>
              <w:t>ACI</w:t>
            </w:r>
          </w:p>
        </w:tc>
        <w:tc>
          <w:tcPr>
            <w:tcW w:w="1092" w:type="dxa"/>
            <w:tcBorders>
              <w:top w:val="thickThinMediumGap" w:sz="10" w:space="0" w:color="C0C0C0"/>
              <w:bottom w:val="double" w:sz="4" w:space="0" w:color="5F5F5F"/>
            </w:tcBorders>
          </w:tcPr>
          <w:p>
            <w:pPr>
              <w:pStyle w:val="TableParagraph"/>
              <w:spacing w:line="206" w:lineRule="exact"/>
              <w:ind w:left="16" w:right="-2"/>
              <w:rPr>
                <w:sz w:val="18"/>
              </w:rPr>
            </w:pPr>
            <w:r>
              <w:rPr>
                <w:sz w:val="18"/>
              </w:rPr>
              <w:t>4100Z</w:t>
            </w:r>
          </w:p>
        </w:tc>
        <w:tc>
          <w:tcPr>
            <w:tcW w:w="1000" w:type="dxa"/>
            <w:tcBorders>
              <w:top w:val="thickThinMediumGap" w:sz="10" w:space="0" w:color="C0C0C0"/>
              <w:bottom w:val="double" w:sz="4" w:space="0" w:color="5F5F5F"/>
            </w:tcBorders>
          </w:tcPr>
          <w:p>
            <w:pPr>
              <w:pStyle w:val="TableParagraph"/>
              <w:spacing w:line="206" w:lineRule="exact"/>
              <w:ind w:right="13"/>
              <w:jc w:val="right"/>
              <w:rPr>
                <w:sz w:val="18"/>
              </w:rPr>
            </w:pPr>
            <w:r>
              <w:rPr>
                <w:w w:val="99"/>
                <w:sz w:val="18"/>
              </w:rPr>
              <w:t>9</w:t>
            </w:r>
          </w:p>
        </w:tc>
        <w:tc>
          <w:tcPr>
            <w:tcW w:w="965" w:type="dxa"/>
            <w:tcBorders>
              <w:top w:val="thickThinMediumGap" w:sz="10" w:space="0" w:color="C0C0C0"/>
              <w:bottom w:val="double" w:sz="4" w:space="0" w:color="5F5F5F"/>
              <w:right w:val="single" w:sz="5" w:space="0" w:color="9F9F9F"/>
            </w:tcBorders>
          </w:tcPr>
          <w:p>
            <w:pPr>
              <w:pStyle w:val="TableParagraph"/>
              <w:spacing w:line="206" w:lineRule="exact"/>
              <w:ind w:right="22"/>
              <w:jc w:val="right"/>
              <w:rPr>
                <w:sz w:val="18"/>
              </w:rPr>
            </w:pPr>
            <w:r>
              <w:rPr>
                <w:sz w:val="18"/>
              </w:rPr>
              <w:t>$22,500.00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112961</w:t>
            </w:r>
          </w:p>
        </w:tc>
        <w:tc>
          <w:tcPr>
            <w:tcW w:w="892" w:type="dxa"/>
            <w:tcBorders>
              <w:top w:val="double" w:sz="4" w:space="0" w:color="5F5F5F"/>
              <w:bottom w:val="double" w:sz="4" w:space="0" w:color="5F5F5F"/>
            </w:tcBorders>
          </w:tcPr>
          <w:p>
            <w:pPr>
              <w:pStyle w:val="TableParagraph"/>
              <w:spacing w:before="11"/>
              <w:ind w:left="51"/>
              <w:jc w:val="center"/>
              <w:rPr>
                <w:sz w:val="18"/>
              </w:rPr>
            </w:pPr>
            <w:r>
              <w:rPr>
                <w:sz w:val="18"/>
              </w:rPr>
              <w:t>17-Dic-89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2117</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106</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2A44L</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7</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$31,500.00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112963</w:t>
            </w:r>
          </w:p>
        </w:tc>
        <w:tc>
          <w:tcPr>
            <w:tcW w:w="892" w:type="dxa"/>
            <w:tcBorders>
              <w:top w:val="double" w:sz="4" w:space="0" w:color="5F5F5F"/>
              <w:bottom w:val="double" w:sz="4" w:space="0" w:color="5F5F5F"/>
            </w:tcBorders>
          </w:tcPr>
          <w:p>
            <w:pPr>
              <w:pStyle w:val="TableParagraph"/>
              <w:spacing w:before="11"/>
              <w:ind w:left="51"/>
              <w:jc w:val="center"/>
              <w:rPr>
                <w:sz w:val="18"/>
              </w:rPr>
            </w:pPr>
            <w:r>
              <w:rPr>
                <w:sz w:val="18"/>
              </w:rPr>
              <w:t>17-Dic-89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2103</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105</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41004</w:t>
            </w:r>
          </w:p>
        </w:tc>
        <w:tc>
          <w:tcPr>
            <w:tcW w:w="1000" w:type="dxa"/>
            <w:tcBorders>
              <w:top w:val="double" w:sz="4" w:space="0" w:color="5F5F5F"/>
              <w:bottom w:val="double" w:sz="4" w:space="0" w:color="5F5F5F"/>
            </w:tcBorders>
          </w:tcPr>
          <w:p>
            <w:pPr>
              <w:pStyle w:val="TableParagraph"/>
              <w:spacing w:before="11"/>
              <w:ind w:right="14"/>
              <w:jc w:val="right"/>
              <w:rPr>
                <w:sz w:val="18"/>
              </w:rPr>
            </w:pPr>
            <w:r>
              <w:rPr>
                <w:sz w:val="18"/>
              </w:rPr>
              <w:t>28</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$3,276.00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112968</w:t>
            </w:r>
          </w:p>
        </w:tc>
        <w:tc>
          <w:tcPr>
            <w:tcW w:w="892" w:type="dxa"/>
            <w:tcBorders>
              <w:top w:val="double" w:sz="4" w:space="0" w:color="5F5F5F"/>
              <w:bottom w:val="double" w:sz="4" w:space="0" w:color="5F5F5F"/>
            </w:tcBorders>
          </w:tcPr>
          <w:p>
            <w:pPr>
              <w:pStyle w:val="TableParagraph"/>
              <w:spacing w:before="7"/>
              <w:ind w:left="35"/>
              <w:jc w:val="center"/>
              <w:rPr>
                <w:sz w:val="18"/>
              </w:rPr>
            </w:pPr>
            <w:r>
              <w:rPr>
                <w:sz w:val="18"/>
              </w:rPr>
              <w:t>12-Oct-89</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2102</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101</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41004</w:t>
            </w:r>
          </w:p>
        </w:tc>
        <w:tc>
          <w:tcPr>
            <w:tcW w:w="1000" w:type="dxa"/>
            <w:tcBorders>
              <w:top w:val="double" w:sz="4" w:space="0" w:color="5F5F5F"/>
              <w:bottom w:val="double" w:sz="4" w:space="0" w:color="5F5F5F"/>
            </w:tcBorders>
          </w:tcPr>
          <w:p>
            <w:pPr>
              <w:pStyle w:val="TableParagraph"/>
              <w:spacing w:before="7"/>
              <w:ind w:right="14"/>
              <w:jc w:val="right"/>
              <w:rPr>
                <w:sz w:val="18"/>
              </w:rPr>
            </w:pPr>
            <w:r>
              <w:rPr>
                <w:sz w:val="18"/>
              </w:rPr>
              <w:t>34</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$3,978.00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112975</w:t>
            </w:r>
          </w:p>
        </w:tc>
        <w:tc>
          <w:tcPr>
            <w:tcW w:w="892" w:type="dxa"/>
            <w:tcBorders>
              <w:top w:val="double" w:sz="4" w:space="0" w:color="5F5F5F"/>
              <w:bottom w:val="double" w:sz="4" w:space="0" w:color="5F5F5F"/>
            </w:tcBorders>
          </w:tcPr>
          <w:p>
            <w:pPr>
              <w:pStyle w:val="TableParagraph"/>
              <w:spacing w:before="7"/>
              <w:ind w:left="35"/>
              <w:jc w:val="center"/>
              <w:rPr>
                <w:sz w:val="18"/>
              </w:rPr>
            </w:pPr>
            <w:r>
              <w:rPr>
                <w:sz w:val="18"/>
              </w:rPr>
              <w:t>12-Oct-89</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2111</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103</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2A44G</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6</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$2,100.00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112979</w:t>
            </w:r>
          </w:p>
        </w:tc>
        <w:tc>
          <w:tcPr>
            <w:tcW w:w="892" w:type="dxa"/>
            <w:tcBorders>
              <w:top w:val="double" w:sz="4" w:space="0" w:color="5F5F5F"/>
              <w:bottom w:val="double" w:sz="4" w:space="0" w:color="5F5F5F"/>
            </w:tcBorders>
          </w:tcPr>
          <w:p>
            <w:pPr>
              <w:pStyle w:val="TableParagraph"/>
              <w:spacing w:before="11"/>
              <w:ind w:left="35"/>
              <w:jc w:val="center"/>
              <w:rPr>
                <w:sz w:val="18"/>
              </w:rPr>
            </w:pPr>
            <w:r>
              <w:rPr>
                <w:sz w:val="18"/>
              </w:rPr>
              <w:t>12-Oct-89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2114</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102</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4100Z</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6</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$15,000.00</w:t>
            </w:r>
          </w:p>
        </w:tc>
      </w:tr>
      <w:tr>
        <w:trPr>
          <w:trHeight w:val="269"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112983</w:t>
            </w:r>
          </w:p>
        </w:tc>
        <w:tc>
          <w:tcPr>
            <w:tcW w:w="892" w:type="dxa"/>
            <w:tcBorders>
              <w:top w:val="double" w:sz="4" w:space="0" w:color="5F5F5F"/>
              <w:bottom w:val="double" w:sz="4" w:space="0" w:color="5F5F5F"/>
            </w:tcBorders>
          </w:tcPr>
          <w:p>
            <w:pPr>
              <w:pStyle w:val="TableParagraph"/>
              <w:spacing w:before="11"/>
              <w:ind w:left="51"/>
              <w:jc w:val="center"/>
              <w:rPr>
                <w:sz w:val="18"/>
              </w:rPr>
            </w:pPr>
            <w:r>
              <w:rPr>
                <w:sz w:val="18"/>
              </w:rPr>
              <w:t>27-Dic-89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2103</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105</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41004</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6</w:t>
            </w:r>
          </w:p>
        </w:tc>
        <w:tc>
          <w:tcPr>
            <w:tcW w:w="965" w:type="dxa"/>
            <w:tcBorders>
              <w:top w:val="double" w:sz="4" w:space="0" w:color="5F5F5F"/>
              <w:bottom w:val="double" w:sz="4" w:space="0" w:color="5F5F5F"/>
              <w:right w:val="single" w:sz="5" w:space="0" w:color="9F9F9F"/>
            </w:tcBorders>
          </w:tcPr>
          <w:p>
            <w:pPr>
              <w:pStyle w:val="TableParagraph"/>
              <w:spacing w:before="11"/>
              <w:ind w:right="26"/>
              <w:jc w:val="right"/>
              <w:rPr>
                <w:sz w:val="18"/>
              </w:rPr>
            </w:pPr>
            <w:r>
              <w:rPr>
                <w:sz w:val="18"/>
              </w:rPr>
              <w:t>$702.00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112987</w:t>
            </w:r>
          </w:p>
        </w:tc>
        <w:tc>
          <w:tcPr>
            <w:tcW w:w="892" w:type="dxa"/>
            <w:tcBorders>
              <w:top w:val="double" w:sz="4" w:space="0" w:color="5F5F5F"/>
              <w:bottom w:val="double" w:sz="4" w:space="0" w:color="5F5F5F"/>
            </w:tcBorders>
          </w:tcPr>
          <w:p>
            <w:pPr>
              <w:pStyle w:val="TableParagraph"/>
              <w:spacing w:before="7"/>
              <w:ind w:left="51"/>
              <w:jc w:val="center"/>
              <w:rPr>
                <w:sz w:val="18"/>
              </w:rPr>
            </w:pPr>
            <w:r>
              <w:rPr>
                <w:sz w:val="18"/>
              </w:rPr>
              <w:t>31-Dic-89</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2103</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105</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4100Y</w:t>
            </w:r>
          </w:p>
        </w:tc>
        <w:tc>
          <w:tcPr>
            <w:tcW w:w="1000" w:type="dxa"/>
            <w:tcBorders>
              <w:top w:val="double" w:sz="4" w:space="0" w:color="5F5F5F"/>
              <w:bottom w:val="double" w:sz="4" w:space="0" w:color="5F5F5F"/>
            </w:tcBorders>
          </w:tcPr>
          <w:p>
            <w:pPr>
              <w:pStyle w:val="TableParagraph"/>
              <w:spacing w:before="7"/>
              <w:ind w:right="14"/>
              <w:jc w:val="right"/>
              <w:rPr>
                <w:sz w:val="18"/>
              </w:rPr>
            </w:pPr>
            <w:r>
              <w:rPr>
                <w:sz w:val="18"/>
              </w:rPr>
              <w:t>11</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$27,500.00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112989</w:t>
            </w:r>
          </w:p>
        </w:tc>
        <w:tc>
          <w:tcPr>
            <w:tcW w:w="892" w:type="dxa"/>
            <w:tcBorders>
              <w:top w:val="double" w:sz="4" w:space="0" w:color="5F5F5F"/>
              <w:bottom w:val="double" w:sz="4" w:space="0" w:color="5F5F5F"/>
            </w:tcBorders>
          </w:tcPr>
          <w:p>
            <w:pPr>
              <w:pStyle w:val="TableParagraph"/>
              <w:spacing w:before="7"/>
              <w:ind w:right="6"/>
              <w:jc w:val="center"/>
              <w:rPr>
                <w:sz w:val="18"/>
              </w:rPr>
            </w:pPr>
            <w:r>
              <w:rPr>
                <w:sz w:val="18"/>
              </w:rPr>
              <w:t>03-Ene-90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2101</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106</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FEA</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114</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6</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$1,458.00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112992</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04-Nov-89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2118</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41002</w:t>
            </w:r>
          </w:p>
        </w:tc>
        <w:tc>
          <w:tcPr>
            <w:tcW w:w="1000" w:type="dxa"/>
            <w:tcBorders>
              <w:top w:val="double" w:sz="4" w:space="0" w:color="5F5F5F"/>
              <w:bottom w:val="double" w:sz="4" w:space="0" w:color="5F5F5F"/>
            </w:tcBorders>
          </w:tcPr>
          <w:p>
            <w:pPr>
              <w:pStyle w:val="TableParagraph"/>
              <w:spacing w:before="11"/>
              <w:ind w:right="14"/>
              <w:jc w:val="right"/>
              <w:rPr>
                <w:sz w:val="18"/>
              </w:rPr>
            </w:pPr>
            <w:r>
              <w:rPr>
                <w:sz w:val="18"/>
              </w:rPr>
              <w:t>10</w:t>
            </w:r>
          </w:p>
        </w:tc>
        <w:tc>
          <w:tcPr>
            <w:tcW w:w="965" w:type="dxa"/>
            <w:tcBorders>
              <w:top w:val="double" w:sz="4" w:space="0" w:color="5F5F5F"/>
              <w:bottom w:val="double" w:sz="4" w:space="0" w:color="5F5F5F"/>
              <w:right w:val="single" w:sz="5" w:space="0" w:color="9F9F9F"/>
            </w:tcBorders>
          </w:tcPr>
          <w:p>
            <w:pPr>
              <w:pStyle w:val="TableParagraph"/>
              <w:spacing w:before="11"/>
              <w:ind w:right="26"/>
              <w:jc w:val="right"/>
              <w:rPr>
                <w:sz w:val="18"/>
              </w:rPr>
            </w:pPr>
            <w:r>
              <w:rPr>
                <w:sz w:val="18"/>
              </w:rPr>
              <w:t>$760.00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112993</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04-Ene-89</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2106</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102</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2A45C</w:t>
            </w:r>
          </w:p>
        </w:tc>
        <w:tc>
          <w:tcPr>
            <w:tcW w:w="1000" w:type="dxa"/>
            <w:tcBorders>
              <w:top w:val="double" w:sz="4" w:space="0" w:color="5F5F5F"/>
              <w:bottom w:val="double" w:sz="4" w:space="0" w:color="5F5F5F"/>
            </w:tcBorders>
          </w:tcPr>
          <w:p>
            <w:pPr>
              <w:pStyle w:val="TableParagraph"/>
              <w:spacing w:before="11"/>
              <w:ind w:right="14"/>
              <w:jc w:val="right"/>
              <w:rPr>
                <w:sz w:val="18"/>
              </w:rPr>
            </w:pPr>
            <w:r>
              <w:rPr>
                <w:sz w:val="18"/>
              </w:rPr>
              <w:t>24</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$1,896.00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112997</w:t>
            </w:r>
          </w:p>
        </w:tc>
        <w:tc>
          <w:tcPr>
            <w:tcW w:w="892" w:type="dxa"/>
            <w:tcBorders>
              <w:top w:val="double" w:sz="4" w:space="0" w:color="5F5F5F"/>
              <w:bottom w:val="double" w:sz="4" w:space="0" w:color="5F5F5F"/>
            </w:tcBorders>
          </w:tcPr>
          <w:p>
            <w:pPr>
              <w:pStyle w:val="TableParagraph"/>
              <w:spacing w:before="7"/>
              <w:ind w:right="6"/>
              <w:jc w:val="center"/>
              <w:rPr>
                <w:sz w:val="18"/>
              </w:rPr>
            </w:pPr>
            <w:r>
              <w:rPr>
                <w:sz w:val="18"/>
              </w:rPr>
              <w:t>08-Ene-90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2124</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107</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BIC</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41003</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1</w:t>
            </w:r>
          </w:p>
        </w:tc>
        <w:tc>
          <w:tcPr>
            <w:tcW w:w="965" w:type="dxa"/>
            <w:tcBorders>
              <w:top w:val="double" w:sz="4" w:space="0" w:color="5F5F5F"/>
              <w:bottom w:val="double" w:sz="4" w:space="0" w:color="5F5F5F"/>
              <w:right w:val="single" w:sz="5" w:space="0" w:color="9F9F9F"/>
            </w:tcBorders>
          </w:tcPr>
          <w:p>
            <w:pPr>
              <w:pStyle w:val="TableParagraph"/>
              <w:spacing w:before="7"/>
              <w:ind w:right="26"/>
              <w:jc w:val="right"/>
              <w:rPr>
                <w:sz w:val="18"/>
              </w:rPr>
            </w:pPr>
            <w:r>
              <w:rPr>
                <w:sz w:val="18"/>
              </w:rPr>
              <w:t>$652.00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113003</w:t>
            </w:r>
          </w:p>
        </w:tc>
        <w:tc>
          <w:tcPr>
            <w:tcW w:w="892" w:type="dxa"/>
            <w:tcBorders>
              <w:top w:val="double" w:sz="4" w:space="0" w:color="5F5F5F"/>
              <w:bottom w:val="double" w:sz="4" w:space="0" w:color="5F5F5F"/>
            </w:tcBorders>
          </w:tcPr>
          <w:p>
            <w:pPr>
              <w:pStyle w:val="TableParagraph"/>
              <w:spacing w:before="7"/>
              <w:ind w:right="6"/>
              <w:jc w:val="center"/>
              <w:rPr>
                <w:sz w:val="18"/>
              </w:rPr>
            </w:pPr>
            <w:r>
              <w:rPr>
                <w:sz w:val="18"/>
              </w:rPr>
              <w:t>25-Ene-90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2108</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109</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IMM</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779C</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3</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$5,625.00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113007</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08-Ene-90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2112</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IMM</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773C</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3</w:t>
            </w:r>
          </w:p>
        </w:tc>
        <w:tc>
          <w:tcPr>
            <w:tcW w:w="965" w:type="dxa"/>
            <w:tcBorders>
              <w:top w:val="double" w:sz="4" w:space="0" w:color="5F5F5F"/>
              <w:bottom w:val="double" w:sz="4" w:space="0" w:color="5F5F5F"/>
              <w:right w:val="single" w:sz="5" w:space="0" w:color="9F9F9F"/>
            </w:tcBorders>
          </w:tcPr>
          <w:p>
            <w:pPr>
              <w:pStyle w:val="TableParagraph"/>
              <w:spacing w:before="11"/>
              <w:ind w:right="23"/>
              <w:jc w:val="right"/>
              <w:rPr>
                <w:sz w:val="18"/>
              </w:rPr>
            </w:pPr>
            <w:r>
              <w:rPr>
                <w:sz w:val="18"/>
              </w:rPr>
              <w:t>$2,925.00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113012</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11-Ene-90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2111</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105</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41003</w:t>
            </w:r>
          </w:p>
        </w:tc>
        <w:tc>
          <w:tcPr>
            <w:tcW w:w="1000" w:type="dxa"/>
            <w:tcBorders>
              <w:top w:val="double" w:sz="4" w:space="0" w:color="5F5F5F"/>
              <w:bottom w:val="double" w:sz="4" w:space="0" w:color="5F5F5F"/>
            </w:tcBorders>
          </w:tcPr>
          <w:p>
            <w:pPr>
              <w:pStyle w:val="TableParagraph"/>
              <w:spacing w:before="11"/>
              <w:ind w:right="14"/>
              <w:jc w:val="right"/>
              <w:rPr>
                <w:sz w:val="18"/>
              </w:rPr>
            </w:pPr>
            <w:r>
              <w:rPr>
                <w:sz w:val="18"/>
              </w:rPr>
              <w:t>35</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$3,745.00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113013</w:t>
            </w:r>
          </w:p>
        </w:tc>
        <w:tc>
          <w:tcPr>
            <w:tcW w:w="892" w:type="dxa"/>
            <w:tcBorders>
              <w:top w:val="double" w:sz="4" w:space="0" w:color="5F5F5F"/>
              <w:bottom w:val="double" w:sz="4" w:space="0" w:color="5F5F5F"/>
            </w:tcBorders>
          </w:tcPr>
          <w:p>
            <w:pPr>
              <w:pStyle w:val="TableParagraph"/>
              <w:spacing w:before="7"/>
              <w:ind w:right="6"/>
              <w:jc w:val="center"/>
              <w:rPr>
                <w:sz w:val="18"/>
              </w:rPr>
            </w:pPr>
            <w:r>
              <w:rPr>
                <w:sz w:val="18"/>
              </w:rPr>
              <w:t>14-Ene-90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2118</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BIC</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41003</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1</w:t>
            </w:r>
          </w:p>
        </w:tc>
        <w:tc>
          <w:tcPr>
            <w:tcW w:w="965" w:type="dxa"/>
            <w:tcBorders>
              <w:top w:val="double" w:sz="4" w:space="0" w:color="5F5F5F"/>
              <w:bottom w:val="double" w:sz="4" w:space="0" w:color="5F5F5F"/>
              <w:right w:val="single" w:sz="5" w:space="0" w:color="9F9F9F"/>
            </w:tcBorders>
          </w:tcPr>
          <w:p>
            <w:pPr>
              <w:pStyle w:val="TableParagraph"/>
              <w:spacing w:before="7"/>
              <w:ind w:right="26"/>
              <w:jc w:val="right"/>
              <w:rPr>
                <w:sz w:val="18"/>
              </w:rPr>
            </w:pPr>
            <w:r>
              <w:rPr>
                <w:sz w:val="18"/>
              </w:rPr>
              <w:t>$652.00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113024</w:t>
            </w:r>
          </w:p>
        </w:tc>
        <w:tc>
          <w:tcPr>
            <w:tcW w:w="892" w:type="dxa"/>
            <w:tcBorders>
              <w:top w:val="double" w:sz="4" w:space="0" w:color="5F5F5F"/>
              <w:bottom w:val="double" w:sz="4" w:space="0" w:color="5F5F5F"/>
            </w:tcBorders>
          </w:tcPr>
          <w:p>
            <w:pPr>
              <w:pStyle w:val="TableParagraph"/>
              <w:spacing w:before="7"/>
              <w:ind w:right="6"/>
              <w:jc w:val="center"/>
              <w:rPr>
                <w:sz w:val="18"/>
              </w:rPr>
            </w:pPr>
            <w:r>
              <w:rPr>
                <w:sz w:val="18"/>
              </w:rPr>
              <w:t>20-Ene-90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2114</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QSA</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XK47</w:t>
            </w:r>
          </w:p>
        </w:tc>
        <w:tc>
          <w:tcPr>
            <w:tcW w:w="1000" w:type="dxa"/>
            <w:tcBorders>
              <w:top w:val="double" w:sz="4" w:space="0" w:color="5F5F5F"/>
              <w:bottom w:val="double" w:sz="4" w:space="0" w:color="5F5F5F"/>
            </w:tcBorders>
          </w:tcPr>
          <w:p>
            <w:pPr>
              <w:pStyle w:val="TableParagraph"/>
              <w:spacing w:before="7"/>
              <w:ind w:right="14"/>
              <w:jc w:val="right"/>
              <w:rPr>
                <w:sz w:val="18"/>
              </w:rPr>
            </w:pPr>
            <w:r>
              <w:rPr>
                <w:sz w:val="18"/>
              </w:rPr>
              <w:t>20</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$7,100.00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113027</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22-Ene-90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2103</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105</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41002</w:t>
            </w:r>
          </w:p>
        </w:tc>
        <w:tc>
          <w:tcPr>
            <w:tcW w:w="1000" w:type="dxa"/>
            <w:tcBorders>
              <w:top w:val="double" w:sz="4" w:space="0" w:color="5F5F5F"/>
              <w:bottom w:val="double" w:sz="4" w:space="0" w:color="5F5F5F"/>
            </w:tcBorders>
          </w:tcPr>
          <w:p>
            <w:pPr>
              <w:pStyle w:val="TableParagraph"/>
              <w:spacing w:before="11"/>
              <w:ind w:right="14"/>
              <w:jc w:val="right"/>
              <w:rPr>
                <w:sz w:val="18"/>
              </w:rPr>
            </w:pPr>
            <w:r>
              <w:rPr>
                <w:sz w:val="18"/>
              </w:rPr>
              <w:t>54</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$4,104.00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113034</w:t>
            </w:r>
          </w:p>
        </w:tc>
        <w:tc>
          <w:tcPr>
            <w:tcW w:w="892" w:type="dxa"/>
            <w:tcBorders>
              <w:top w:val="double" w:sz="4" w:space="0" w:color="5F5F5F"/>
              <w:bottom w:val="double" w:sz="4" w:space="0" w:color="5F5F5F"/>
            </w:tcBorders>
          </w:tcPr>
          <w:p>
            <w:pPr>
              <w:pStyle w:val="TableParagraph"/>
              <w:spacing w:before="11"/>
              <w:ind w:right="6"/>
              <w:jc w:val="center"/>
              <w:rPr>
                <w:sz w:val="18"/>
              </w:rPr>
            </w:pPr>
            <w:r>
              <w:rPr>
                <w:sz w:val="18"/>
              </w:rPr>
              <w:t>29-Ene-90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2107</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110</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2A45C</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8</w:t>
            </w:r>
          </w:p>
        </w:tc>
        <w:tc>
          <w:tcPr>
            <w:tcW w:w="965" w:type="dxa"/>
            <w:tcBorders>
              <w:top w:val="double" w:sz="4" w:space="0" w:color="5F5F5F"/>
              <w:bottom w:val="double" w:sz="4" w:space="0" w:color="5F5F5F"/>
              <w:right w:val="single" w:sz="5" w:space="0" w:color="9F9F9F"/>
            </w:tcBorders>
          </w:tcPr>
          <w:p>
            <w:pPr>
              <w:pStyle w:val="TableParagraph"/>
              <w:spacing w:before="11"/>
              <w:ind w:right="26"/>
              <w:jc w:val="right"/>
              <w:rPr>
                <w:sz w:val="18"/>
              </w:rPr>
            </w:pPr>
            <w:r>
              <w:rPr>
                <w:sz w:val="18"/>
              </w:rPr>
              <w:t>$632.00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113042</w:t>
            </w:r>
          </w:p>
        </w:tc>
        <w:tc>
          <w:tcPr>
            <w:tcW w:w="892" w:type="dxa"/>
            <w:tcBorders>
              <w:top w:val="double" w:sz="4" w:space="0" w:color="5F5F5F"/>
              <w:bottom w:val="double" w:sz="4" w:space="0" w:color="5F5F5F"/>
            </w:tcBorders>
          </w:tcPr>
          <w:p>
            <w:pPr>
              <w:pStyle w:val="TableParagraph"/>
              <w:spacing w:before="7"/>
              <w:ind w:right="2"/>
              <w:jc w:val="center"/>
              <w:rPr>
                <w:sz w:val="18"/>
              </w:rPr>
            </w:pPr>
            <w:r>
              <w:rPr>
                <w:sz w:val="18"/>
              </w:rPr>
              <w:t>02-Feb-90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2113</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101</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2A44R</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5</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$22,500.00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113045</w:t>
            </w:r>
          </w:p>
        </w:tc>
        <w:tc>
          <w:tcPr>
            <w:tcW w:w="892" w:type="dxa"/>
            <w:tcBorders>
              <w:top w:val="double" w:sz="4" w:space="0" w:color="5F5F5F"/>
              <w:bottom w:val="double" w:sz="4" w:space="0" w:color="5F5F5F"/>
            </w:tcBorders>
          </w:tcPr>
          <w:p>
            <w:pPr>
              <w:pStyle w:val="TableParagraph"/>
              <w:spacing w:before="7"/>
              <w:ind w:right="2"/>
              <w:jc w:val="center"/>
              <w:rPr>
                <w:sz w:val="18"/>
              </w:rPr>
            </w:pPr>
            <w:r>
              <w:rPr>
                <w:sz w:val="18"/>
              </w:rPr>
              <w:t>02-Feb-90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2112</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REI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2A44R</w:t>
            </w:r>
          </w:p>
        </w:tc>
        <w:tc>
          <w:tcPr>
            <w:tcW w:w="1000" w:type="dxa"/>
            <w:tcBorders>
              <w:top w:val="double" w:sz="4" w:space="0" w:color="5F5F5F"/>
              <w:bottom w:val="double" w:sz="4" w:space="0" w:color="5F5F5F"/>
            </w:tcBorders>
          </w:tcPr>
          <w:p>
            <w:pPr>
              <w:pStyle w:val="TableParagraph"/>
              <w:spacing w:before="7"/>
              <w:ind w:right="14"/>
              <w:jc w:val="right"/>
              <w:rPr>
                <w:sz w:val="18"/>
              </w:rPr>
            </w:pPr>
            <w:r>
              <w:rPr>
                <w:sz w:val="18"/>
              </w:rPr>
              <w:t>10</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$45,000.00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113048</w:t>
            </w:r>
          </w:p>
        </w:tc>
        <w:tc>
          <w:tcPr>
            <w:tcW w:w="892" w:type="dxa"/>
            <w:tcBorders>
              <w:top w:val="double" w:sz="4" w:space="0" w:color="5F5F5F"/>
              <w:bottom w:val="double" w:sz="4" w:space="0" w:color="5F5F5F"/>
            </w:tcBorders>
          </w:tcPr>
          <w:p>
            <w:pPr>
              <w:pStyle w:val="TableParagraph"/>
              <w:spacing w:before="11"/>
              <w:ind w:right="2"/>
              <w:jc w:val="center"/>
              <w:rPr>
                <w:sz w:val="18"/>
              </w:rPr>
            </w:pPr>
            <w:r>
              <w:rPr>
                <w:sz w:val="18"/>
              </w:rPr>
              <w:t>10-Feb-90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2120</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102</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IMM</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779C</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2</w:t>
            </w:r>
          </w:p>
        </w:tc>
        <w:tc>
          <w:tcPr>
            <w:tcW w:w="965" w:type="dxa"/>
            <w:tcBorders>
              <w:top w:val="double" w:sz="4" w:space="0" w:color="5F5F5F"/>
              <w:bottom w:val="double" w:sz="4" w:space="0" w:color="5F5F5F"/>
              <w:right w:val="single" w:sz="5" w:space="0" w:color="9F9F9F"/>
            </w:tcBorders>
          </w:tcPr>
          <w:p>
            <w:pPr>
              <w:pStyle w:val="TableParagraph"/>
              <w:spacing w:before="11"/>
              <w:ind w:right="22"/>
              <w:jc w:val="right"/>
              <w:rPr>
                <w:sz w:val="18"/>
              </w:rPr>
            </w:pPr>
            <w:r>
              <w:rPr>
                <w:sz w:val="18"/>
              </w:rPr>
              <w:t>$3,750.00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11"/>
              <w:ind w:left="14"/>
              <w:rPr>
                <w:sz w:val="18"/>
              </w:rPr>
            </w:pPr>
            <w:r>
              <w:rPr>
                <w:sz w:val="18"/>
              </w:rPr>
              <w:t>113049</w:t>
            </w:r>
          </w:p>
        </w:tc>
        <w:tc>
          <w:tcPr>
            <w:tcW w:w="892" w:type="dxa"/>
            <w:tcBorders>
              <w:top w:val="double" w:sz="4" w:space="0" w:color="5F5F5F"/>
              <w:bottom w:val="double" w:sz="4" w:space="0" w:color="5F5F5F"/>
            </w:tcBorders>
          </w:tcPr>
          <w:p>
            <w:pPr>
              <w:pStyle w:val="TableParagraph"/>
              <w:spacing w:before="11"/>
              <w:ind w:right="2"/>
              <w:jc w:val="center"/>
              <w:rPr>
                <w:sz w:val="18"/>
              </w:rPr>
            </w:pPr>
            <w:r>
              <w:rPr>
                <w:sz w:val="18"/>
              </w:rPr>
              <w:t>10-Feb-90</w:t>
            </w:r>
          </w:p>
        </w:tc>
        <w:tc>
          <w:tcPr>
            <w:tcW w:w="833" w:type="dxa"/>
            <w:tcBorders>
              <w:top w:val="double" w:sz="4" w:space="0" w:color="5F5F5F"/>
              <w:bottom w:val="double" w:sz="4" w:space="0" w:color="5F5F5F"/>
            </w:tcBorders>
          </w:tcPr>
          <w:p>
            <w:pPr>
              <w:pStyle w:val="TableParagraph"/>
              <w:spacing w:before="11"/>
              <w:ind w:left="15" w:right="-1"/>
              <w:rPr>
                <w:sz w:val="18"/>
              </w:rPr>
            </w:pPr>
            <w:r>
              <w:rPr>
                <w:sz w:val="18"/>
              </w:rPr>
              <w:t>2118</w:t>
            </w:r>
          </w:p>
        </w:tc>
        <w:tc>
          <w:tcPr>
            <w:tcW w:w="1653" w:type="dxa"/>
            <w:tcBorders>
              <w:top w:val="double" w:sz="4" w:space="0" w:color="5F5F5F"/>
              <w:bottom w:val="double" w:sz="4" w:space="0" w:color="5F5F5F"/>
            </w:tcBorders>
          </w:tcPr>
          <w:p>
            <w:pPr>
              <w:pStyle w:val="TableParagraph"/>
              <w:spacing w:before="11"/>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11"/>
              <w:ind w:left="15" w:right="-5"/>
              <w:rPr>
                <w:sz w:val="18"/>
              </w:rPr>
            </w:pPr>
            <w:r>
              <w:rPr>
                <w:sz w:val="18"/>
              </w:rPr>
              <w:t>QSA</w:t>
            </w:r>
          </w:p>
        </w:tc>
        <w:tc>
          <w:tcPr>
            <w:tcW w:w="1092" w:type="dxa"/>
            <w:tcBorders>
              <w:top w:val="double" w:sz="4" w:space="0" w:color="5F5F5F"/>
              <w:bottom w:val="double" w:sz="4" w:space="0" w:color="5F5F5F"/>
            </w:tcBorders>
          </w:tcPr>
          <w:p>
            <w:pPr>
              <w:pStyle w:val="TableParagraph"/>
              <w:spacing w:before="11"/>
              <w:ind w:left="16" w:right="-2"/>
              <w:rPr>
                <w:sz w:val="18"/>
              </w:rPr>
            </w:pPr>
            <w:r>
              <w:rPr>
                <w:sz w:val="18"/>
              </w:rPr>
              <w:t>XK47</w:t>
            </w:r>
          </w:p>
        </w:tc>
        <w:tc>
          <w:tcPr>
            <w:tcW w:w="1000" w:type="dxa"/>
            <w:tcBorders>
              <w:top w:val="double" w:sz="4" w:space="0" w:color="5F5F5F"/>
              <w:bottom w:val="double" w:sz="4" w:space="0" w:color="5F5F5F"/>
            </w:tcBorders>
          </w:tcPr>
          <w:p>
            <w:pPr>
              <w:pStyle w:val="TableParagraph"/>
              <w:spacing w:before="11"/>
              <w:ind w:right="13"/>
              <w:jc w:val="right"/>
              <w:rPr>
                <w:sz w:val="18"/>
              </w:rPr>
            </w:pPr>
            <w:r>
              <w:rPr>
                <w:w w:val="99"/>
                <w:sz w:val="18"/>
              </w:rPr>
              <w:t>2</w:t>
            </w:r>
          </w:p>
        </w:tc>
        <w:tc>
          <w:tcPr>
            <w:tcW w:w="965" w:type="dxa"/>
            <w:tcBorders>
              <w:top w:val="double" w:sz="4" w:space="0" w:color="5F5F5F"/>
              <w:bottom w:val="double" w:sz="4" w:space="0" w:color="5F5F5F"/>
              <w:right w:val="single" w:sz="5" w:space="0" w:color="9F9F9F"/>
            </w:tcBorders>
          </w:tcPr>
          <w:p>
            <w:pPr>
              <w:pStyle w:val="TableParagraph"/>
              <w:spacing w:before="11"/>
              <w:ind w:right="26"/>
              <w:jc w:val="right"/>
              <w:rPr>
                <w:sz w:val="18"/>
              </w:rPr>
            </w:pPr>
            <w:r>
              <w:rPr>
                <w:sz w:val="18"/>
              </w:rPr>
              <w:t>$776.00</w:t>
            </w:r>
          </w:p>
        </w:tc>
      </w:tr>
      <w:tr>
        <w:trPr>
          <w:trHeight w:val="268"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113051</w:t>
            </w:r>
          </w:p>
        </w:tc>
        <w:tc>
          <w:tcPr>
            <w:tcW w:w="892" w:type="dxa"/>
            <w:tcBorders>
              <w:top w:val="double" w:sz="4" w:space="0" w:color="5F5F5F"/>
              <w:bottom w:val="double" w:sz="4" w:space="0" w:color="5F5F5F"/>
            </w:tcBorders>
          </w:tcPr>
          <w:p>
            <w:pPr>
              <w:pStyle w:val="TableParagraph"/>
              <w:spacing w:before="7"/>
              <w:ind w:right="2"/>
              <w:jc w:val="center"/>
              <w:rPr>
                <w:sz w:val="18"/>
              </w:rPr>
            </w:pPr>
            <w:r>
              <w:rPr>
                <w:sz w:val="18"/>
              </w:rPr>
              <w:t>10-Feb-90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2118</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108</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QSA</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K47</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4</w:t>
            </w:r>
          </w:p>
        </w:tc>
        <w:tc>
          <w:tcPr>
            <w:tcW w:w="965" w:type="dxa"/>
            <w:tcBorders>
              <w:top w:val="double" w:sz="4" w:space="0" w:color="5F5F5F"/>
              <w:bottom w:val="double" w:sz="4" w:space="0" w:color="5F5F5F"/>
              <w:right w:val="single" w:sz="5" w:space="0" w:color="9F9F9F"/>
            </w:tcBorders>
          </w:tcPr>
          <w:p>
            <w:pPr>
              <w:pStyle w:val="TableParagraph"/>
              <w:spacing w:before="7"/>
              <w:ind w:right="22"/>
              <w:jc w:val="right"/>
              <w:rPr>
                <w:sz w:val="18"/>
              </w:rPr>
            </w:pPr>
            <w:r>
              <w:rPr>
                <w:sz w:val="18"/>
              </w:rPr>
              <w:t>$1,420.00</w:t>
            </w:r>
          </w:p>
        </w:tc>
      </w:tr>
      <w:tr>
        <w:trPr>
          <w:trHeight w:val="264" w:hRule="exact"/>
        </w:trPr>
        <w:tc>
          <w:tcPr>
            <w:tcW w:w="865" w:type="dxa"/>
            <w:tcBorders>
              <w:top w:val="double" w:sz="4" w:space="0" w:color="5F5F5F"/>
              <w:left w:val="single" w:sz="10" w:space="0" w:color="EFEFEF"/>
              <w:bottom w:val="double" w:sz="4" w:space="0" w:color="5F5F5F"/>
            </w:tcBorders>
          </w:tcPr>
          <w:p>
            <w:pPr>
              <w:pStyle w:val="TableParagraph"/>
              <w:spacing w:before="7"/>
              <w:ind w:left="14"/>
              <w:rPr>
                <w:sz w:val="18"/>
              </w:rPr>
            </w:pPr>
            <w:r>
              <w:rPr>
                <w:sz w:val="18"/>
              </w:rPr>
              <w:t>113055</w:t>
            </w:r>
          </w:p>
        </w:tc>
        <w:tc>
          <w:tcPr>
            <w:tcW w:w="892" w:type="dxa"/>
            <w:tcBorders>
              <w:top w:val="double" w:sz="4" w:space="0" w:color="5F5F5F"/>
              <w:bottom w:val="double" w:sz="4" w:space="0" w:color="5F5F5F"/>
            </w:tcBorders>
          </w:tcPr>
          <w:p>
            <w:pPr>
              <w:pStyle w:val="TableParagraph"/>
              <w:spacing w:before="7"/>
              <w:ind w:right="2"/>
              <w:jc w:val="center"/>
              <w:rPr>
                <w:sz w:val="18"/>
              </w:rPr>
            </w:pPr>
            <w:r>
              <w:rPr>
                <w:sz w:val="18"/>
              </w:rPr>
              <w:t>15-Feb-90</w:t>
            </w:r>
          </w:p>
        </w:tc>
        <w:tc>
          <w:tcPr>
            <w:tcW w:w="833" w:type="dxa"/>
            <w:tcBorders>
              <w:top w:val="double" w:sz="4" w:space="0" w:color="5F5F5F"/>
              <w:bottom w:val="double" w:sz="4" w:space="0" w:color="5F5F5F"/>
            </w:tcBorders>
          </w:tcPr>
          <w:p>
            <w:pPr>
              <w:pStyle w:val="TableParagraph"/>
              <w:spacing w:before="7"/>
              <w:ind w:left="15" w:right="-1"/>
              <w:rPr>
                <w:sz w:val="18"/>
              </w:rPr>
            </w:pPr>
            <w:r>
              <w:rPr>
                <w:sz w:val="18"/>
              </w:rPr>
              <w:t>2108</w:t>
            </w:r>
          </w:p>
        </w:tc>
        <w:tc>
          <w:tcPr>
            <w:tcW w:w="1653" w:type="dxa"/>
            <w:tcBorders>
              <w:top w:val="double" w:sz="4" w:space="0" w:color="5F5F5F"/>
              <w:bottom w:val="double" w:sz="4" w:space="0" w:color="5F5F5F"/>
            </w:tcBorders>
          </w:tcPr>
          <w:p>
            <w:pPr>
              <w:pStyle w:val="TableParagraph"/>
              <w:spacing w:before="7"/>
              <w:ind w:left="16" w:right="-2"/>
              <w:rPr>
                <w:sz w:val="18"/>
              </w:rPr>
            </w:pPr>
            <w:r>
              <w:rPr>
                <w:sz w:val="18"/>
              </w:rPr>
              <w:t>101</w:t>
            </w:r>
          </w:p>
        </w:tc>
        <w:tc>
          <w:tcPr>
            <w:tcW w:w="1229" w:type="dxa"/>
            <w:tcBorders>
              <w:top w:val="double" w:sz="4" w:space="0" w:color="5F5F5F"/>
              <w:bottom w:val="double" w:sz="4" w:space="0" w:color="5F5F5F"/>
            </w:tcBorders>
          </w:tcPr>
          <w:p>
            <w:pPr>
              <w:pStyle w:val="TableParagraph"/>
              <w:spacing w:before="7"/>
              <w:ind w:left="15" w:right="-5"/>
              <w:rPr>
                <w:sz w:val="18"/>
              </w:rPr>
            </w:pPr>
            <w:r>
              <w:rPr>
                <w:sz w:val="18"/>
              </w:rPr>
              <w:t>ACI</w:t>
            </w:r>
          </w:p>
        </w:tc>
        <w:tc>
          <w:tcPr>
            <w:tcW w:w="1092" w:type="dxa"/>
            <w:tcBorders>
              <w:top w:val="double" w:sz="4" w:space="0" w:color="5F5F5F"/>
              <w:bottom w:val="double" w:sz="4" w:space="0" w:color="5F5F5F"/>
            </w:tcBorders>
          </w:tcPr>
          <w:p>
            <w:pPr>
              <w:pStyle w:val="TableParagraph"/>
              <w:spacing w:before="7"/>
              <w:ind w:left="16" w:right="-2"/>
              <w:rPr>
                <w:sz w:val="18"/>
              </w:rPr>
            </w:pPr>
            <w:r>
              <w:rPr>
                <w:sz w:val="18"/>
              </w:rPr>
              <w:t>4100X</w:t>
            </w:r>
          </w:p>
        </w:tc>
        <w:tc>
          <w:tcPr>
            <w:tcW w:w="1000" w:type="dxa"/>
            <w:tcBorders>
              <w:top w:val="double" w:sz="4" w:space="0" w:color="5F5F5F"/>
              <w:bottom w:val="double" w:sz="4" w:space="0" w:color="5F5F5F"/>
            </w:tcBorders>
          </w:tcPr>
          <w:p>
            <w:pPr>
              <w:pStyle w:val="TableParagraph"/>
              <w:spacing w:before="7"/>
              <w:ind w:right="13"/>
              <w:jc w:val="right"/>
              <w:rPr>
                <w:sz w:val="18"/>
              </w:rPr>
            </w:pPr>
            <w:r>
              <w:rPr>
                <w:w w:val="99"/>
                <w:sz w:val="18"/>
              </w:rPr>
              <w:t>6</w:t>
            </w:r>
          </w:p>
        </w:tc>
        <w:tc>
          <w:tcPr>
            <w:tcW w:w="965" w:type="dxa"/>
            <w:tcBorders>
              <w:top w:val="double" w:sz="4" w:space="0" w:color="5F5F5F"/>
              <w:bottom w:val="double" w:sz="4" w:space="0" w:color="5F5F5F"/>
              <w:right w:val="single" w:sz="5" w:space="0" w:color="9F9F9F"/>
            </w:tcBorders>
          </w:tcPr>
          <w:p>
            <w:pPr>
              <w:pStyle w:val="TableParagraph"/>
              <w:spacing w:before="7"/>
              <w:ind w:right="26"/>
              <w:jc w:val="right"/>
              <w:rPr>
                <w:sz w:val="18"/>
              </w:rPr>
            </w:pPr>
            <w:r>
              <w:rPr>
                <w:sz w:val="18"/>
              </w:rPr>
              <w:t>$150.00</w:t>
            </w:r>
          </w:p>
        </w:tc>
      </w:tr>
      <w:tr>
        <w:trPr>
          <w:trHeight w:val="270" w:hRule="exact"/>
        </w:trPr>
        <w:tc>
          <w:tcPr>
            <w:tcW w:w="865" w:type="dxa"/>
            <w:tcBorders>
              <w:top w:val="double" w:sz="4" w:space="0" w:color="5F5F5F"/>
              <w:left w:val="single" w:sz="10" w:space="0" w:color="EFEFEF"/>
              <w:bottom w:val="double" w:sz="4" w:space="0" w:color="9F9F9F"/>
            </w:tcBorders>
          </w:tcPr>
          <w:p>
            <w:pPr>
              <w:pStyle w:val="TableParagraph"/>
              <w:spacing w:before="11"/>
              <w:ind w:left="14"/>
              <w:rPr>
                <w:sz w:val="18"/>
              </w:rPr>
            </w:pPr>
            <w:r>
              <w:rPr>
                <w:sz w:val="18"/>
              </w:rPr>
              <w:t>113057</w:t>
            </w:r>
          </w:p>
        </w:tc>
        <w:tc>
          <w:tcPr>
            <w:tcW w:w="892" w:type="dxa"/>
            <w:tcBorders>
              <w:top w:val="double" w:sz="4" w:space="0" w:color="5F5F5F"/>
              <w:bottom w:val="double" w:sz="4" w:space="0" w:color="9F9F9F"/>
            </w:tcBorders>
          </w:tcPr>
          <w:p>
            <w:pPr>
              <w:pStyle w:val="TableParagraph"/>
              <w:spacing w:before="11"/>
              <w:ind w:right="2"/>
              <w:jc w:val="center"/>
              <w:rPr>
                <w:sz w:val="18"/>
              </w:rPr>
            </w:pPr>
            <w:r>
              <w:rPr>
                <w:sz w:val="18"/>
              </w:rPr>
              <w:t>18-Feb-90</w:t>
            </w:r>
          </w:p>
        </w:tc>
        <w:tc>
          <w:tcPr>
            <w:tcW w:w="833" w:type="dxa"/>
            <w:tcBorders>
              <w:top w:val="double" w:sz="4" w:space="0" w:color="5F5F5F"/>
              <w:bottom w:val="double" w:sz="4" w:space="0" w:color="9F9F9F"/>
            </w:tcBorders>
          </w:tcPr>
          <w:p>
            <w:pPr>
              <w:pStyle w:val="TableParagraph"/>
              <w:spacing w:before="11"/>
              <w:ind w:left="15" w:right="-1"/>
              <w:rPr>
                <w:sz w:val="18"/>
              </w:rPr>
            </w:pPr>
            <w:r>
              <w:rPr>
                <w:sz w:val="18"/>
              </w:rPr>
              <w:t>2111</w:t>
            </w:r>
          </w:p>
        </w:tc>
        <w:tc>
          <w:tcPr>
            <w:tcW w:w="1653" w:type="dxa"/>
            <w:tcBorders>
              <w:top w:val="double" w:sz="4" w:space="0" w:color="5F5F5F"/>
              <w:bottom w:val="double" w:sz="4" w:space="0" w:color="9F9F9F"/>
            </w:tcBorders>
          </w:tcPr>
          <w:p>
            <w:pPr>
              <w:pStyle w:val="TableParagraph"/>
              <w:spacing w:before="11"/>
              <w:ind w:left="16" w:right="-2"/>
              <w:rPr>
                <w:sz w:val="18"/>
              </w:rPr>
            </w:pPr>
            <w:r>
              <w:rPr>
                <w:sz w:val="18"/>
              </w:rPr>
              <w:t>103</w:t>
            </w:r>
          </w:p>
        </w:tc>
        <w:tc>
          <w:tcPr>
            <w:tcW w:w="1229" w:type="dxa"/>
            <w:tcBorders>
              <w:top w:val="double" w:sz="4" w:space="0" w:color="5F5F5F"/>
              <w:bottom w:val="double" w:sz="4" w:space="0" w:color="9F9F9F"/>
            </w:tcBorders>
          </w:tcPr>
          <w:p>
            <w:pPr>
              <w:pStyle w:val="TableParagraph"/>
              <w:spacing w:before="11"/>
              <w:ind w:left="15" w:right="-5"/>
              <w:rPr>
                <w:sz w:val="18"/>
              </w:rPr>
            </w:pPr>
            <w:r>
              <w:rPr>
                <w:sz w:val="18"/>
              </w:rPr>
              <w:t>ACI</w:t>
            </w:r>
          </w:p>
        </w:tc>
        <w:tc>
          <w:tcPr>
            <w:tcW w:w="1092" w:type="dxa"/>
            <w:tcBorders>
              <w:top w:val="double" w:sz="4" w:space="0" w:color="5F5F5F"/>
              <w:bottom w:val="double" w:sz="4" w:space="0" w:color="9F9F9F"/>
            </w:tcBorders>
          </w:tcPr>
          <w:p>
            <w:pPr>
              <w:pStyle w:val="TableParagraph"/>
              <w:spacing w:before="11"/>
              <w:ind w:left="16" w:right="-2"/>
              <w:rPr>
                <w:sz w:val="18"/>
              </w:rPr>
            </w:pPr>
            <w:r>
              <w:rPr>
                <w:sz w:val="18"/>
              </w:rPr>
              <w:t>4100X</w:t>
            </w:r>
          </w:p>
        </w:tc>
        <w:tc>
          <w:tcPr>
            <w:tcW w:w="1000" w:type="dxa"/>
            <w:tcBorders>
              <w:top w:val="double" w:sz="4" w:space="0" w:color="5F5F5F"/>
              <w:bottom w:val="double" w:sz="4" w:space="0" w:color="9F9F9F"/>
            </w:tcBorders>
          </w:tcPr>
          <w:p>
            <w:pPr>
              <w:pStyle w:val="TableParagraph"/>
              <w:spacing w:before="11"/>
              <w:ind w:right="14"/>
              <w:jc w:val="right"/>
              <w:rPr>
                <w:sz w:val="18"/>
              </w:rPr>
            </w:pPr>
            <w:r>
              <w:rPr>
                <w:sz w:val="18"/>
              </w:rPr>
              <w:t>24</w:t>
            </w:r>
          </w:p>
        </w:tc>
        <w:tc>
          <w:tcPr>
            <w:tcW w:w="965" w:type="dxa"/>
            <w:tcBorders>
              <w:top w:val="double" w:sz="4" w:space="0" w:color="5F5F5F"/>
              <w:bottom w:val="double" w:sz="4" w:space="0" w:color="9F9F9F"/>
              <w:right w:val="single" w:sz="5" w:space="0" w:color="9F9F9F"/>
            </w:tcBorders>
          </w:tcPr>
          <w:p>
            <w:pPr>
              <w:pStyle w:val="TableParagraph"/>
              <w:spacing w:before="11"/>
              <w:ind w:right="26"/>
              <w:jc w:val="right"/>
              <w:rPr>
                <w:sz w:val="18"/>
              </w:rPr>
            </w:pPr>
            <w:r>
              <w:rPr>
                <w:sz w:val="18"/>
              </w:rPr>
              <w:t>$600.00</w:t>
            </w:r>
          </w:p>
        </w:tc>
      </w:tr>
    </w:tbl>
    <w:p>
      <w:pPr>
        <w:spacing w:after="0"/>
        <w:jc w:val="right"/>
        <w:rPr>
          <w:sz w:val="18"/>
        </w:rPr>
        <w:sectPr>
          <w:pgSz w:w="12240" w:h="15840"/>
          <w:pgMar w:header="0" w:footer="709" w:top="1500" w:bottom="90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859"/>
        <w:gridCol w:w="900"/>
        <w:gridCol w:w="833"/>
        <w:gridCol w:w="1652"/>
        <w:gridCol w:w="1229"/>
        <w:gridCol w:w="1092"/>
        <w:gridCol w:w="1000"/>
        <w:gridCol w:w="957"/>
      </w:tblGrid>
      <w:tr>
        <w:trPr>
          <w:trHeight w:val="244" w:hRule="exact"/>
        </w:trPr>
        <w:tc>
          <w:tcPr>
            <w:tcW w:w="8521" w:type="dxa"/>
            <w:gridSpan w:val="8"/>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199" w:lineRule="exact"/>
              <w:ind w:left="3827" w:right="3831"/>
              <w:jc w:val="center"/>
              <w:rPr>
                <w:b/>
                <w:sz w:val="18"/>
              </w:rPr>
            </w:pPr>
            <w:r>
              <w:rPr>
                <w:b/>
                <w:sz w:val="18"/>
              </w:rPr>
              <w:t>PEDIDOS</w:t>
            </w:r>
          </w:p>
        </w:tc>
      </w:tr>
      <w:tr>
        <w:trPr>
          <w:trHeight w:val="252" w:hRule="exact"/>
        </w:trPr>
        <w:tc>
          <w:tcPr>
            <w:tcW w:w="859"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line="203" w:lineRule="exact"/>
              <w:ind w:left="7"/>
              <w:rPr>
                <w:b/>
                <w:sz w:val="18"/>
              </w:rPr>
            </w:pPr>
            <w:r>
              <w:rPr>
                <w:b/>
                <w:sz w:val="18"/>
              </w:rPr>
              <w:t>NUMERO</w:t>
            </w:r>
          </w:p>
        </w:tc>
        <w:tc>
          <w:tcPr>
            <w:tcW w:w="900"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right="20"/>
              <w:jc w:val="center"/>
              <w:rPr>
                <w:b/>
                <w:sz w:val="18"/>
              </w:rPr>
            </w:pPr>
            <w:r>
              <w:rPr>
                <w:b/>
                <w:sz w:val="18"/>
              </w:rPr>
              <w:t>FECHA</w:t>
            </w:r>
          </w:p>
        </w:tc>
        <w:tc>
          <w:tcPr>
            <w:tcW w:w="833"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left="7"/>
              <w:rPr>
                <w:b/>
                <w:sz w:val="18"/>
              </w:rPr>
            </w:pPr>
            <w:r>
              <w:rPr>
                <w:b/>
                <w:sz w:val="18"/>
              </w:rPr>
              <w:t>CLIENTE</w:t>
            </w:r>
          </w:p>
        </w:tc>
        <w:tc>
          <w:tcPr>
            <w:tcW w:w="1652"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left="7"/>
              <w:rPr>
                <w:b/>
                <w:sz w:val="18"/>
              </w:rPr>
            </w:pPr>
            <w:r>
              <w:rPr>
                <w:b/>
                <w:sz w:val="18"/>
              </w:rPr>
              <w:t>REPRESENTANTE</w:t>
            </w:r>
          </w:p>
        </w:tc>
        <w:tc>
          <w:tcPr>
            <w:tcW w:w="1229"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left="7"/>
              <w:rPr>
                <w:b/>
                <w:sz w:val="18"/>
              </w:rPr>
            </w:pPr>
            <w:r>
              <w:rPr>
                <w:b/>
                <w:sz w:val="18"/>
              </w:rPr>
              <w:t>FABRICANTE</w:t>
            </w:r>
          </w:p>
        </w:tc>
        <w:tc>
          <w:tcPr>
            <w:tcW w:w="1092"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left="7"/>
              <w:rPr>
                <w:b/>
                <w:sz w:val="18"/>
              </w:rPr>
            </w:pPr>
            <w:r>
              <w:rPr>
                <w:b/>
                <w:sz w:val="18"/>
              </w:rPr>
              <w:t>PRODUCTO</w:t>
            </w:r>
          </w:p>
        </w:tc>
        <w:tc>
          <w:tcPr>
            <w:tcW w:w="1000"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line="203" w:lineRule="exact"/>
              <w:ind w:right="24"/>
              <w:jc w:val="right"/>
              <w:rPr>
                <w:b/>
                <w:sz w:val="18"/>
              </w:rPr>
            </w:pPr>
            <w:r>
              <w:rPr>
                <w:b/>
                <w:sz w:val="18"/>
              </w:rPr>
              <w:t>CANTIDAD</w:t>
            </w:r>
          </w:p>
        </w:tc>
        <w:tc>
          <w:tcPr>
            <w:tcW w:w="957"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spacing w:line="203" w:lineRule="exact"/>
              <w:ind w:right="62"/>
              <w:jc w:val="right"/>
              <w:rPr>
                <w:b/>
                <w:sz w:val="18"/>
              </w:rPr>
            </w:pPr>
            <w:r>
              <w:rPr>
                <w:b/>
                <w:sz w:val="18"/>
              </w:rPr>
              <w:t>IMPORTE</w:t>
            </w:r>
          </w:p>
        </w:tc>
      </w:tr>
      <w:tr>
        <w:trPr>
          <w:trHeight w:val="272" w:hRule="exact"/>
        </w:trPr>
        <w:tc>
          <w:tcPr>
            <w:tcW w:w="859" w:type="dxa"/>
            <w:tcBorders>
              <w:top w:val="thickThinMediumGap" w:sz="10" w:space="0" w:color="C0C0C0"/>
              <w:left w:val="single" w:sz="10" w:space="0" w:color="EFEFEF"/>
              <w:bottom w:val="double" w:sz="4" w:space="0" w:color="5F5F5F"/>
            </w:tcBorders>
          </w:tcPr>
          <w:p>
            <w:pPr>
              <w:pStyle w:val="TableParagraph"/>
              <w:spacing w:line="205" w:lineRule="exact"/>
              <w:ind w:left="7"/>
              <w:rPr>
                <w:sz w:val="18"/>
              </w:rPr>
            </w:pPr>
            <w:r>
              <w:rPr>
                <w:sz w:val="18"/>
              </w:rPr>
              <w:t>113058</w:t>
            </w:r>
          </w:p>
        </w:tc>
        <w:tc>
          <w:tcPr>
            <w:tcW w:w="900" w:type="dxa"/>
            <w:tcBorders>
              <w:top w:val="thickThinMediumGap" w:sz="10" w:space="0" w:color="C0C0C0"/>
              <w:bottom w:val="double" w:sz="4" w:space="0" w:color="5F5F5F"/>
            </w:tcBorders>
          </w:tcPr>
          <w:p>
            <w:pPr>
              <w:pStyle w:val="TableParagraph"/>
              <w:spacing w:line="205" w:lineRule="exact"/>
              <w:ind w:right="10"/>
              <w:jc w:val="center"/>
              <w:rPr>
                <w:sz w:val="18"/>
              </w:rPr>
            </w:pPr>
            <w:r>
              <w:rPr>
                <w:sz w:val="18"/>
              </w:rPr>
              <w:t>23-Feb-90</w:t>
            </w:r>
          </w:p>
        </w:tc>
        <w:tc>
          <w:tcPr>
            <w:tcW w:w="833" w:type="dxa"/>
            <w:tcBorders>
              <w:top w:val="thickThinMediumGap" w:sz="10" w:space="0" w:color="C0C0C0"/>
              <w:bottom w:val="double" w:sz="4" w:space="0" w:color="5F5F5F"/>
            </w:tcBorders>
          </w:tcPr>
          <w:p>
            <w:pPr>
              <w:pStyle w:val="TableParagraph"/>
              <w:spacing w:line="205" w:lineRule="exact"/>
              <w:ind w:left="7"/>
              <w:rPr>
                <w:sz w:val="18"/>
              </w:rPr>
            </w:pPr>
            <w:r>
              <w:rPr>
                <w:sz w:val="18"/>
              </w:rPr>
              <w:t>2108</w:t>
            </w:r>
          </w:p>
        </w:tc>
        <w:tc>
          <w:tcPr>
            <w:tcW w:w="1652" w:type="dxa"/>
            <w:tcBorders>
              <w:top w:val="thickThinMediumGap" w:sz="10" w:space="0" w:color="C0C0C0"/>
              <w:bottom w:val="double" w:sz="4" w:space="0" w:color="5F5F5F"/>
            </w:tcBorders>
          </w:tcPr>
          <w:p>
            <w:pPr>
              <w:pStyle w:val="TableParagraph"/>
              <w:spacing w:line="205" w:lineRule="exact"/>
              <w:ind w:left="7"/>
              <w:rPr>
                <w:sz w:val="18"/>
              </w:rPr>
            </w:pPr>
            <w:r>
              <w:rPr>
                <w:sz w:val="18"/>
              </w:rPr>
              <w:t>109</w:t>
            </w:r>
          </w:p>
        </w:tc>
        <w:tc>
          <w:tcPr>
            <w:tcW w:w="1229" w:type="dxa"/>
            <w:tcBorders>
              <w:top w:val="thickThinMediumGap" w:sz="10" w:space="0" w:color="C0C0C0"/>
              <w:bottom w:val="double" w:sz="4" w:space="0" w:color="5F5F5F"/>
            </w:tcBorders>
          </w:tcPr>
          <w:p>
            <w:pPr>
              <w:pStyle w:val="TableParagraph"/>
              <w:spacing w:line="205" w:lineRule="exact"/>
              <w:ind w:left="7"/>
              <w:rPr>
                <w:sz w:val="18"/>
              </w:rPr>
            </w:pPr>
            <w:r>
              <w:rPr>
                <w:sz w:val="18"/>
              </w:rPr>
              <w:t>FEA</w:t>
            </w:r>
          </w:p>
        </w:tc>
        <w:tc>
          <w:tcPr>
            <w:tcW w:w="1092" w:type="dxa"/>
            <w:tcBorders>
              <w:top w:val="thickThinMediumGap" w:sz="10" w:space="0" w:color="C0C0C0"/>
              <w:bottom w:val="double" w:sz="4" w:space="0" w:color="5F5F5F"/>
            </w:tcBorders>
          </w:tcPr>
          <w:p>
            <w:pPr>
              <w:pStyle w:val="TableParagraph"/>
              <w:spacing w:line="205" w:lineRule="exact"/>
              <w:ind w:left="7"/>
              <w:rPr>
                <w:sz w:val="18"/>
              </w:rPr>
            </w:pPr>
            <w:r>
              <w:rPr>
                <w:sz w:val="18"/>
              </w:rPr>
              <w:t>112</w:t>
            </w:r>
          </w:p>
        </w:tc>
        <w:tc>
          <w:tcPr>
            <w:tcW w:w="1000" w:type="dxa"/>
            <w:tcBorders>
              <w:top w:val="thickThinMediumGap" w:sz="10" w:space="0" w:color="C0C0C0"/>
              <w:bottom w:val="double" w:sz="4" w:space="0" w:color="5F5F5F"/>
            </w:tcBorders>
          </w:tcPr>
          <w:p>
            <w:pPr>
              <w:pStyle w:val="TableParagraph"/>
              <w:spacing w:line="205" w:lineRule="exact"/>
              <w:ind w:right="23"/>
              <w:jc w:val="right"/>
              <w:rPr>
                <w:sz w:val="18"/>
              </w:rPr>
            </w:pPr>
            <w:r>
              <w:rPr>
                <w:sz w:val="18"/>
              </w:rPr>
              <w:t>10</w:t>
            </w:r>
          </w:p>
        </w:tc>
        <w:tc>
          <w:tcPr>
            <w:tcW w:w="957" w:type="dxa"/>
            <w:tcBorders>
              <w:top w:val="thickThinMediumGap" w:sz="10" w:space="0" w:color="C0C0C0"/>
              <w:bottom w:val="double" w:sz="4" w:space="0" w:color="5F5F5F"/>
              <w:right w:val="single" w:sz="5" w:space="0" w:color="9F9F9F"/>
            </w:tcBorders>
          </w:tcPr>
          <w:p>
            <w:pPr>
              <w:pStyle w:val="TableParagraph"/>
              <w:spacing w:line="205" w:lineRule="exact"/>
              <w:ind w:right="22"/>
              <w:jc w:val="right"/>
              <w:rPr>
                <w:sz w:val="18"/>
              </w:rPr>
            </w:pPr>
            <w:r>
              <w:rPr>
                <w:sz w:val="18"/>
              </w:rPr>
              <w:t>$1,480.00</w:t>
            </w:r>
          </w:p>
        </w:tc>
      </w:tr>
      <w:tr>
        <w:trPr>
          <w:trHeight w:val="268" w:hRule="exact"/>
        </w:trPr>
        <w:tc>
          <w:tcPr>
            <w:tcW w:w="859" w:type="dxa"/>
            <w:tcBorders>
              <w:top w:val="double" w:sz="4" w:space="0" w:color="5F5F5F"/>
              <w:left w:val="single" w:sz="10" w:space="0" w:color="EFEFEF"/>
              <w:bottom w:val="double" w:sz="4" w:space="0" w:color="5F5F5F"/>
            </w:tcBorders>
          </w:tcPr>
          <w:p>
            <w:pPr>
              <w:pStyle w:val="TableParagraph"/>
              <w:spacing w:before="2"/>
              <w:ind w:left="7"/>
              <w:rPr>
                <w:sz w:val="18"/>
              </w:rPr>
            </w:pPr>
            <w:r>
              <w:rPr>
                <w:sz w:val="18"/>
              </w:rPr>
              <w:t>113062</w:t>
            </w:r>
          </w:p>
        </w:tc>
        <w:tc>
          <w:tcPr>
            <w:tcW w:w="900" w:type="dxa"/>
            <w:tcBorders>
              <w:top w:val="double" w:sz="4" w:space="0" w:color="5F5F5F"/>
              <w:bottom w:val="double" w:sz="4" w:space="0" w:color="5F5F5F"/>
            </w:tcBorders>
          </w:tcPr>
          <w:p>
            <w:pPr>
              <w:pStyle w:val="TableParagraph"/>
              <w:spacing w:before="2"/>
              <w:ind w:right="10"/>
              <w:jc w:val="center"/>
              <w:rPr>
                <w:sz w:val="18"/>
              </w:rPr>
            </w:pPr>
            <w:r>
              <w:rPr>
                <w:sz w:val="18"/>
              </w:rPr>
              <w:t>24-Feb-90</w:t>
            </w:r>
          </w:p>
        </w:tc>
        <w:tc>
          <w:tcPr>
            <w:tcW w:w="833" w:type="dxa"/>
            <w:tcBorders>
              <w:top w:val="double" w:sz="4" w:space="0" w:color="5F5F5F"/>
              <w:bottom w:val="double" w:sz="4" w:space="0" w:color="5F5F5F"/>
            </w:tcBorders>
          </w:tcPr>
          <w:p>
            <w:pPr>
              <w:pStyle w:val="TableParagraph"/>
              <w:spacing w:before="2"/>
              <w:ind w:left="7"/>
              <w:rPr>
                <w:sz w:val="18"/>
              </w:rPr>
            </w:pPr>
            <w:r>
              <w:rPr>
                <w:sz w:val="18"/>
              </w:rPr>
              <w:t>2124</w:t>
            </w:r>
          </w:p>
        </w:tc>
        <w:tc>
          <w:tcPr>
            <w:tcW w:w="1652" w:type="dxa"/>
            <w:tcBorders>
              <w:top w:val="double" w:sz="4" w:space="0" w:color="5F5F5F"/>
              <w:bottom w:val="double" w:sz="4" w:space="0" w:color="5F5F5F"/>
            </w:tcBorders>
          </w:tcPr>
          <w:p>
            <w:pPr>
              <w:pStyle w:val="TableParagraph"/>
              <w:spacing w:before="2"/>
              <w:ind w:left="7"/>
              <w:rPr>
                <w:sz w:val="18"/>
              </w:rPr>
            </w:pPr>
            <w:r>
              <w:rPr>
                <w:sz w:val="18"/>
              </w:rPr>
              <w:t>107</w:t>
            </w:r>
          </w:p>
        </w:tc>
        <w:tc>
          <w:tcPr>
            <w:tcW w:w="1229" w:type="dxa"/>
            <w:tcBorders>
              <w:top w:val="double" w:sz="4" w:space="0" w:color="5F5F5F"/>
              <w:bottom w:val="double" w:sz="4" w:space="0" w:color="5F5F5F"/>
            </w:tcBorders>
          </w:tcPr>
          <w:p>
            <w:pPr>
              <w:pStyle w:val="TableParagraph"/>
              <w:spacing w:before="2"/>
              <w:ind w:left="7"/>
              <w:rPr>
                <w:sz w:val="18"/>
              </w:rPr>
            </w:pPr>
            <w:r>
              <w:rPr>
                <w:sz w:val="18"/>
              </w:rPr>
              <w:t>FEA</w:t>
            </w:r>
          </w:p>
        </w:tc>
        <w:tc>
          <w:tcPr>
            <w:tcW w:w="1092" w:type="dxa"/>
            <w:tcBorders>
              <w:top w:val="double" w:sz="4" w:space="0" w:color="5F5F5F"/>
              <w:bottom w:val="double" w:sz="4" w:space="0" w:color="5F5F5F"/>
            </w:tcBorders>
          </w:tcPr>
          <w:p>
            <w:pPr>
              <w:pStyle w:val="TableParagraph"/>
              <w:spacing w:before="2"/>
              <w:ind w:left="7"/>
              <w:rPr>
                <w:sz w:val="18"/>
              </w:rPr>
            </w:pPr>
            <w:r>
              <w:rPr>
                <w:sz w:val="18"/>
              </w:rPr>
              <w:t>114</w:t>
            </w:r>
          </w:p>
        </w:tc>
        <w:tc>
          <w:tcPr>
            <w:tcW w:w="1000" w:type="dxa"/>
            <w:tcBorders>
              <w:top w:val="double" w:sz="4" w:space="0" w:color="5F5F5F"/>
              <w:bottom w:val="double" w:sz="4" w:space="0" w:color="5F5F5F"/>
            </w:tcBorders>
          </w:tcPr>
          <w:p>
            <w:pPr>
              <w:pStyle w:val="TableParagraph"/>
              <w:spacing w:before="2"/>
              <w:ind w:right="23"/>
              <w:jc w:val="right"/>
              <w:rPr>
                <w:sz w:val="18"/>
              </w:rPr>
            </w:pPr>
            <w:r>
              <w:rPr>
                <w:sz w:val="18"/>
              </w:rPr>
              <w:t>10</w:t>
            </w:r>
          </w:p>
        </w:tc>
        <w:tc>
          <w:tcPr>
            <w:tcW w:w="957" w:type="dxa"/>
            <w:tcBorders>
              <w:top w:val="double" w:sz="4" w:space="0" w:color="5F5F5F"/>
              <w:bottom w:val="double" w:sz="4" w:space="0" w:color="5F5F5F"/>
              <w:right w:val="single" w:sz="5" w:space="0" w:color="9F9F9F"/>
            </w:tcBorders>
          </w:tcPr>
          <w:p>
            <w:pPr>
              <w:pStyle w:val="TableParagraph"/>
              <w:spacing w:before="2"/>
              <w:ind w:right="22"/>
              <w:jc w:val="right"/>
              <w:rPr>
                <w:sz w:val="18"/>
              </w:rPr>
            </w:pPr>
            <w:r>
              <w:rPr>
                <w:sz w:val="18"/>
              </w:rPr>
              <w:t>$2,430.00</w:t>
            </w:r>
          </w:p>
        </w:tc>
      </w:tr>
      <w:tr>
        <w:trPr>
          <w:trHeight w:val="268" w:hRule="exact"/>
        </w:trPr>
        <w:tc>
          <w:tcPr>
            <w:tcW w:w="859" w:type="dxa"/>
            <w:tcBorders>
              <w:top w:val="double" w:sz="4" w:space="0" w:color="5F5F5F"/>
              <w:left w:val="single" w:sz="10" w:space="0" w:color="EFEFEF"/>
              <w:bottom w:val="double" w:sz="4" w:space="0" w:color="5F5F5F"/>
            </w:tcBorders>
          </w:tcPr>
          <w:p>
            <w:pPr>
              <w:pStyle w:val="TableParagraph"/>
              <w:spacing w:before="1"/>
              <w:ind w:left="7"/>
              <w:rPr>
                <w:sz w:val="18"/>
              </w:rPr>
            </w:pPr>
            <w:r>
              <w:rPr>
                <w:sz w:val="18"/>
              </w:rPr>
              <w:t>113065</w:t>
            </w:r>
          </w:p>
        </w:tc>
        <w:tc>
          <w:tcPr>
            <w:tcW w:w="900" w:type="dxa"/>
            <w:tcBorders>
              <w:top w:val="double" w:sz="4" w:space="0" w:color="5F5F5F"/>
              <w:bottom w:val="double" w:sz="4" w:space="0" w:color="5F5F5F"/>
            </w:tcBorders>
          </w:tcPr>
          <w:p>
            <w:pPr>
              <w:pStyle w:val="TableParagraph"/>
              <w:spacing w:before="1"/>
              <w:ind w:right="10"/>
              <w:jc w:val="center"/>
              <w:rPr>
                <w:sz w:val="18"/>
              </w:rPr>
            </w:pPr>
            <w:r>
              <w:rPr>
                <w:sz w:val="18"/>
              </w:rPr>
              <w:t>27-Feb-90</w:t>
            </w:r>
          </w:p>
        </w:tc>
        <w:tc>
          <w:tcPr>
            <w:tcW w:w="833" w:type="dxa"/>
            <w:tcBorders>
              <w:top w:val="double" w:sz="4" w:space="0" w:color="5F5F5F"/>
              <w:bottom w:val="double" w:sz="4" w:space="0" w:color="5F5F5F"/>
            </w:tcBorders>
          </w:tcPr>
          <w:p>
            <w:pPr>
              <w:pStyle w:val="TableParagraph"/>
              <w:spacing w:before="1"/>
              <w:ind w:left="7"/>
              <w:rPr>
                <w:sz w:val="18"/>
              </w:rPr>
            </w:pPr>
            <w:r>
              <w:rPr>
                <w:sz w:val="18"/>
              </w:rPr>
              <w:t>2106</w:t>
            </w:r>
          </w:p>
        </w:tc>
        <w:tc>
          <w:tcPr>
            <w:tcW w:w="1652" w:type="dxa"/>
            <w:tcBorders>
              <w:top w:val="double" w:sz="4" w:space="0" w:color="5F5F5F"/>
              <w:bottom w:val="double" w:sz="4" w:space="0" w:color="5F5F5F"/>
            </w:tcBorders>
          </w:tcPr>
          <w:p>
            <w:pPr>
              <w:pStyle w:val="TableParagraph"/>
              <w:spacing w:before="1"/>
              <w:ind w:left="7"/>
              <w:rPr>
                <w:sz w:val="18"/>
              </w:rPr>
            </w:pPr>
            <w:r>
              <w:rPr>
                <w:sz w:val="18"/>
              </w:rPr>
              <w:t>102</w:t>
            </w:r>
          </w:p>
        </w:tc>
        <w:tc>
          <w:tcPr>
            <w:tcW w:w="1229" w:type="dxa"/>
            <w:tcBorders>
              <w:top w:val="double" w:sz="4" w:space="0" w:color="5F5F5F"/>
              <w:bottom w:val="double" w:sz="4" w:space="0" w:color="5F5F5F"/>
            </w:tcBorders>
          </w:tcPr>
          <w:p>
            <w:pPr>
              <w:pStyle w:val="TableParagraph"/>
              <w:spacing w:before="1"/>
              <w:ind w:left="7"/>
              <w:rPr>
                <w:sz w:val="18"/>
              </w:rPr>
            </w:pPr>
            <w:r>
              <w:rPr>
                <w:sz w:val="18"/>
              </w:rPr>
              <w:t>QSA</w:t>
            </w:r>
          </w:p>
        </w:tc>
        <w:tc>
          <w:tcPr>
            <w:tcW w:w="1092" w:type="dxa"/>
            <w:tcBorders>
              <w:top w:val="double" w:sz="4" w:space="0" w:color="5F5F5F"/>
              <w:bottom w:val="double" w:sz="4" w:space="0" w:color="5F5F5F"/>
            </w:tcBorders>
          </w:tcPr>
          <w:p>
            <w:pPr>
              <w:pStyle w:val="TableParagraph"/>
              <w:spacing w:before="1"/>
              <w:ind w:left="7"/>
              <w:rPr>
                <w:sz w:val="18"/>
              </w:rPr>
            </w:pPr>
            <w:r>
              <w:rPr>
                <w:sz w:val="18"/>
              </w:rPr>
              <w:t>XK47</w:t>
            </w:r>
          </w:p>
        </w:tc>
        <w:tc>
          <w:tcPr>
            <w:tcW w:w="1000" w:type="dxa"/>
            <w:tcBorders>
              <w:top w:val="double" w:sz="4" w:space="0" w:color="5F5F5F"/>
              <w:bottom w:val="double" w:sz="4" w:space="0" w:color="5F5F5F"/>
            </w:tcBorders>
          </w:tcPr>
          <w:p>
            <w:pPr>
              <w:pStyle w:val="TableParagraph"/>
              <w:spacing w:before="1"/>
              <w:ind w:right="21"/>
              <w:jc w:val="right"/>
              <w:rPr>
                <w:sz w:val="18"/>
              </w:rPr>
            </w:pPr>
            <w:r>
              <w:rPr>
                <w:w w:val="99"/>
                <w:sz w:val="18"/>
              </w:rPr>
              <w:t>6</w:t>
            </w:r>
          </w:p>
        </w:tc>
        <w:tc>
          <w:tcPr>
            <w:tcW w:w="957" w:type="dxa"/>
            <w:tcBorders>
              <w:top w:val="double" w:sz="4" w:space="0" w:color="5F5F5F"/>
              <w:bottom w:val="double" w:sz="4" w:space="0" w:color="5F5F5F"/>
              <w:right w:val="single" w:sz="5" w:space="0" w:color="9F9F9F"/>
            </w:tcBorders>
          </w:tcPr>
          <w:p>
            <w:pPr>
              <w:pStyle w:val="TableParagraph"/>
              <w:spacing w:before="1"/>
              <w:ind w:right="22"/>
              <w:jc w:val="right"/>
              <w:rPr>
                <w:sz w:val="18"/>
              </w:rPr>
            </w:pPr>
            <w:r>
              <w:rPr>
                <w:sz w:val="18"/>
              </w:rPr>
              <w:t>$2,130.00</w:t>
            </w:r>
          </w:p>
        </w:tc>
      </w:tr>
      <w:tr>
        <w:trPr>
          <w:trHeight w:val="267" w:hRule="exact"/>
        </w:trPr>
        <w:tc>
          <w:tcPr>
            <w:tcW w:w="859" w:type="dxa"/>
            <w:tcBorders>
              <w:top w:val="double" w:sz="4" w:space="0" w:color="5F5F5F"/>
              <w:left w:val="single" w:sz="10" w:space="0" w:color="EFEFEF"/>
              <w:bottom w:val="double" w:sz="4" w:space="0" w:color="9F9F9F"/>
            </w:tcBorders>
          </w:tcPr>
          <w:p>
            <w:pPr>
              <w:pStyle w:val="TableParagraph"/>
              <w:spacing w:line="205" w:lineRule="exact"/>
              <w:ind w:left="7"/>
              <w:rPr>
                <w:sz w:val="18"/>
              </w:rPr>
            </w:pPr>
            <w:r>
              <w:rPr>
                <w:sz w:val="18"/>
              </w:rPr>
              <w:t>113069</w:t>
            </w:r>
          </w:p>
        </w:tc>
        <w:tc>
          <w:tcPr>
            <w:tcW w:w="900" w:type="dxa"/>
            <w:tcBorders>
              <w:top w:val="double" w:sz="4" w:space="0" w:color="5F5F5F"/>
              <w:bottom w:val="double" w:sz="4" w:space="0" w:color="9F9F9F"/>
            </w:tcBorders>
          </w:tcPr>
          <w:p>
            <w:pPr>
              <w:pStyle w:val="TableParagraph"/>
              <w:spacing w:line="205" w:lineRule="exact"/>
              <w:ind w:right="10"/>
              <w:jc w:val="center"/>
              <w:rPr>
                <w:sz w:val="18"/>
              </w:rPr>
            </w:pPr>
            <w:r>
              <w:rPr>
                <w:sz w:val="18"/>
              </w:rPr>
              <w:t>02-Mar-90</w:t>
            </w:r>
          </w:p>
        </w:tc>
        <w:tc>
          <w:tcPr>
            <w:tcW w:w="833" w:type="dxa"/>
            <w:tcBorders>
              <w:top w:val="double" w:sz="4" w:space="0" w:color="5F5F5F"/>
              <w:bottom w:val="double" w:sz="4" w:space="0" w:color="9F9F9F"/>
            </w:tcBorders>
          </w:tcPr>
          <w:p>
            <w:pPr>
              <w:pStyle w:val="TableParagraph"/>
              <w:spacing w:line="205" w:lineRule="exact"/>
              <w:ind w:left="7"/>
              <w:rPr>
                <w:sz w:val="18"/>
              </w:rPr>
            </w:pPr>
            <w:r>
              <w:rPr>
                <w:sz w:val="18"/>
              </w:rPr>
              <w:t>2109</w:t>
            </w:r>
          </w:p>
        </w:tc>
        <w:tc>
          <w:tcPr>
            <w:tcW w:w="1652" w:type="dxa"/>
            <w:tcBorders>
              <w:top w:val="double" w:sz="4" w:space="0" w:color="5F5F5F"/>
              <w:bottom w:val="double" w:sz="4" w:space="0" w:color="9F9F9F"/>
            </w:tcBorders>
          </w:tcPr>
          <w:p>
            <w:pPr>
              <w:pStyle w:val="TableParagraph"/>
              <w:spacing w:line="205" w:lineRule="exact"/>
              <w:ind w:left="7"/>
              <w:rPr>
                <w:sz w:val="18"/>
              </w:rPr>
            </w:pPr>
            <w:r>
              <w:rPr>
                <w:sz w:val="18"/>
              </w:rPr>
              <w:t>107</w:t>
            </w:r>
          </w:p>
        </w:tc>
        <w:tc>
          <w:tcPr>
            <w:tcW w:w="1229" w:type="dxa"/>
            <w:tcBorders>
              <w:top w:val="double" w:sz="4" w:space="0" w:color="5F5F5F"/>
              <w:bottom w:val="double" w:sz="4" w:space="0" w:color="9F9F9F"/>
            </w:tcBorders>
          </w:tcPr>
          <w:p>
            <w:pPr>
              <w:pStyle w:val="TableParagraph"/>
              <w:spacing w:line="205" w:lineRule="exact"/>
              <w:ind w:left="7"/>
              <w:rPr>
                <w:sz w:val="18"/>
              </w:rPr>
            </w:pPr>
            <w:r>
              <w:rPr>
                <w:sz w:val="18"/>
              </w:rPr>
              <w:t>IMM</w:t>
            </w:r>
          </w:p>
        </w:tc>
        <w:tc>
          <w:tcPr>
            <w:tcW w:w="1092" w:type="dxa"/>
            <w:tcBorders>
              <w:top w:val="double" w:sz="4" w:space="0" w:color="5F5F5F"/>
              <w:bottom w:val="double" w:sz="4" w:space="0" w:color="9F9F9F"/>
            </w:tcBorders>
          </w:tcPr>
          <w:p>
            <w:pPr>
              <w:pStyle w:val="TableParagraph"/>
              <w:spacing w:line="205" w:lineRule="exact"/>
              <w:ind w:left="7"/>
              <w:rPr>
                <w:sz w:val="18"/>
              </w:rPr>
            </w:pPr>
            <w:r>
              <w:rPr>
                <w:sz w:val="18"/>
              </w:rPr>
              <w:t>775C</w:t>
            </w:r>
          </w:p>
        </w:tc>
        <w:tc>
          <w:tcPr>
            <w:tcW w:w="1000" w:type="dxa"/>
            <w:tcBorders>
              <w:top w:val="double" w:sz="4" w:space="0" w:color="5F5F5F"/>
              <w:bottom w:val="double" w:sz="4" w:space="0" w:color="9F9F9F"/>
            </w:tcBorders>
          </w:tcPr>
          <w:p>
            <w:pPr>
              <w:pStyle w:val="TableParagraph"/>
              <w:spacing w:line="205" w:lineRule="exact"/>
              <w:ind w:right="23"/>
              <w:jc w:val="right"/>
              <w:rPr>
                <w:sz w:val="18"/>
              </w:rPr>
            </w:pPr>
            <w:r>
              <w:rPr>
                <w:sz w:val="18"/>
              </w:rPr>
              <w:t>22</w:t>
            </w:r>
          </w:p>
        </w:tc>
        <w:tc>
          <w:tcPr>
            <w:tcW w:w="957" w:type="dxa"/>
            <w:tcBorders>
              <w:top w:val="double" w:sz="4" w:space="0" w:color="5F5F5F"/>
              <w:bottom w:val="double" w:sz="4" w:space="0" w:color="9F9F9F"/>
              <w:right w:val="single" w:sz="5" w:space="0" w:color="9F9F9F"/>
            </w:tcBorders>
          </w:tcPr>
          <w:p>
            <w:pPr>
              <w:pStyle w:val="TableParagraph"/>
              <w:spacing w:line="205" w:lineRule="exact"/>
              <w:ind w:right="22"/>
              <w:jc w:val="right"/>
              <w:rPr>
                <w:sz w:val="18"/>
              </w:rPr>
            </w:pPr>
            <w:r>
              <w:rPr>
                <w:sz w:val="18"/>
              </w:rPr>
              <w:t>$31,350.00</w:t>
            </w:r>
          </w:p>
        </w:tc>
      </w:tr>
    </w:tbl>
    <w:p>
      <w:pPr>
        <w:pStyle w:val="BodyText"/>
        <w:rPr>
          <w:sz w:val="20"/>
        </w:rPr>
      </w:pPr>
      <w:r>
        <w:rPr/>
        <w:pict>
          <v:line style="position:absolute;mso-position-horizontal-relative:page;mso-position-vertical-relative:page;z-index:-396280" from="360.929993pt,614.150024pt" to="360.929993pt,623.350024pt" stroked="true" strokeweight=".39999pt" strokecolor="#c0c0c0">
            <w10:wrap type="none"/>
          </v:line>
        </w:pict>
      </w:r>
    </w:p>
    <w:p>
      <w:pPr>
        <w:pStyle w:val="BodyText"/>
        <w:rPr>
          <w:sz w:val="28"/>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356"/>
        <w:gridCol w:w="1405"/>
        <w:gridCol w:w="2261"/>
        <w:gridCol w:w="952"/>
        <w:gridCol w:w="1272"/>
      </w:tblGrid>
      <w:tr>
        <w:trPr>
          <w:trHeight w:val="300" w:hRule="exact"/>
        </w:trPr>
        <w:tc>
          <w:tcPr>
            <w:tcW w:w="7247" w:type="dxa"/>
            <w:gridSpan w:val="5"/>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2829" w:right="2831"/>
              <w:jc w:val="center"/>
              <w:rPr>
                <w:b/>
                <w:sz w:val="24"/>
              </w:rPr>
            </w:pPr>
            <w:r>
              <w:rPr>
                <w:b/>
                <w:sz w:val="24"/>
              </w:rPr>
              <w:t>PRODUCTOS</w:t>
            </w:r>
          </w:p>
        </w:tc>
      </w:tr>
      <w:tr>
        <w:trPr>
          <w:trHeight w:val="288" w:hRule="exact"/>
        </w:trPr>
        <w:tc>
          <w:tcPr>
            <w:tcW w:w="1356" w:type="dxa"/>
            <w:tcBorders>
              <w:top w:val="single" w:sz="5" w:space="0" w:color="000000"/>
              <w:left w:val="single" w:sz="10" w:space="0" w:color="EFEFEF"/>
              <w:right w:val="double" w:sz="4" w:space="0" w:color="000000"/>
            </w:tcBorders>
            <w:shd w:val="clear" w:color="auto" w:fill="C0C0C0"/>
          </w:tcPr>
          <w:p>
            <w:pPr>
              <w:pStyle w:val="TableParagraph"/>
              <w:spacing w:before="22"/>
              <w:ind w:left="14" w:right="-4"/>
              <w:rPr>
                <w:b/>
                <w:sz w:val="20"/>
              </w:rPr>
            </w:pPr>
            <w:r>
              <w:rPr>
                <w:b/>
                <w:sz w:val="20"/>
              </w:rPr>
              <w:t>FABRICANTE</w:t>
            </w:r>
          </w:p>
        </w:tc>
        <w:tc>
          <w:tcPr>
            <w:tcW w:w="1405" w:type="dxa"/>
            <w:tcBorders>
              <w:top w:val="single" w:sz="5" w:space="0" w:color="000000"/>
              <w:left w:val="double" w:sz="4" w:space="0" w:color="000000"/>
              <w:right w:val="double" w:sz="4" w:space="0" w:color="000000"/>
            </w:tcBorders>
            <w:shd w:val="clear" w:color="auto" w:fill="C0C0C0"/>
          </w:tcPr>
          <w:p>
            <w:pPr>
              <w:pStyle w:val="TableParagraph"/>
              <w:spacing w:before="22"/>
              <w:ind w:left="15" w:right="-3"/>
              <w:rPr>
                <w:b/>
                <w:sz w:val="20"/>
              </w:rPr>
            </w:pPr>
            <w:r>
              <w:rPr>
                <w:b/>
                <w:sz w:val="20"/>
              </w:rPr>
              <w:t>IDPRODUCTO</w:t>
            </w:r>
          </w:p>
        </w:tc>
        <w:tc>
          <w:tcPr>
            <w:tcW w:w="2261" w:type="dxa"/>
            <w:tcBorders>
              <w:top w:val="single" w:sz="5" w:space="0" w:color="000000"/>
              <w:left w:val="double" w:sz="4" w:space="0" w:color="000000"/>
              <w:right w:val="double" w:sz="4" w:space="0" w:color="000000"/>
            </w:tcBorders>
            <w:shd w:val="clear" w:color="auto" w:fill="C0C0C0"/>
          </w:tcPr>
          <w:p>
            <w:pPr>
              <w:pStyle w:val="TableParagraph"/>
              <w:spacing w:before="22"/>
              <w:ind w:left="420" w:right="-4"/>
              <w:rPr>
                <w:b/>
                <w:sz w:val="20"/>
              </w:rPr>
            </w:pPr>
            <w:r>
              <w:rPr>
                <w:b/>
                <w:sz w:val="20"/>
              </w:rPr>
              <w:t>DESCRIPCIÓN</w:t>
            </w:r>
          </w:p>
        </w:tc>
        <w:tc>
          <w:tcPr>
            <w:tcW w:w="952" w:type="dxa"/>
            <w:tcBorders>
              <w:top w:val="single" w:sz="5" w:space="0" w:color="000000"/>
              <w:left w:val="double" w:sz="4" w:space="0" w:color="000000"/>
              <w:right w:val="double" w:sz="4" w:space="0" w:color="000000"/>
            </w:tcBorders>
            <w:shd w:val="clear" w:color="auto" w:fill="C0C0C0"/>
          </w:tcPr>
          <w:p>
            <w:pPr>
              <w:pStyle w:val="TableParagraph"/>
              <w:spacing w:before="22"/>
              <w:ind w:left="76"/>
              <w:rPr>
                <w:b/>
                <w:sz w:val="20"/>
              </w:rPr>
            </w:pPr>
            <w:r>
              <w:rPr>
                <w:b/>
                <w:sz w:val="20"/>
              </w:rPr>
              <w:t>PRECIO</w:t>
            </w:r>
          </w:p>
        </w:tc>
        <w:tc>
          <w:tcPr>
            <w:tcW w:w="1272" w:type="dxa"/>
            <w:tcBorders>
              <w:top w:val="single" w:sz="5" w:space="0" w:color="000000"/>
              <w:left w:val="double" w:sz="4" w:space="0" w:color="000000"/>
              <w:right w:val="single" w:sz="10" w:space="0" w:color="9F9F9F"/>
            </w:tcBorders>
            <w:shd w:val="clear" w:color="auto" w:fill="C0C0C0"/>
          </w:tcPr>
          <w:p>
            <w:pPr>
              <w:pStyle w:val="TableParagraph"/>
              <w:spacing w:before="22"/>
              <w:ind w:right="28"/>
              <w:jc w:val="right"/>
              <w:rPr>
                <w:b/>
                <w:sz w:val="20"/>
              </w:rPr>
            </w:pPr>
            <w:r>
              <w:rPr>
                <w:b/>
                <w:sz w:val="20"/>
              </w:rPr>
              <w:t>EXISTENCIA</w:t>
            </w:r>
          </w:p>
        </w:tc>
      </w:tr>
      <w:tr>
        <w:trPr>
          <w:trHeight w:val="300" w:hRule="exact"/>
        </w:trPr>
        <w:tc>
          <w:tcPr>
            <w:tcW w:w="1356" w:type="dxa"/>
            <w:tcBorders>
              <w:top w:val="thickThinMediumGap" w:sz="10" w:space="0" w:color="C0C0C0"/>
              <w:left w:val="single" w:sz="10" w:space="0" w:color="EFEFEF"/>
              <w:right w:val="double" w:sz="4" w:space="0" w:color="5F5F5F"/>
            </w:tcBorders>
          </w:tcPr>
          <w:p>
            <w:pPr>
              <w:pStyle w:val="TableParagraph"/>
              <w:spacing w:before="12"/>
              <w:ind w:left="14" w:right="-4"/>
              <w:rPr>
                <w:sz w:val="20"/>
              </w:rPr>
            </w:pPr>
            <w:r>
              <w:rPr>
                <w:sz w:val="20"/>
              </w:rPr>
              <w:t>ACI</w:t>
            </w:r>
          </w:p>
        </w:tc>
        <w:tc>
          <w:tcPr>
            <w:tcW w:w="1405" w:type="dxa"/>
            <w:tcBorders>
              <w:top w:val="thickThinMediumGap" w:sz="10" w:space="0" w:color="C0C0C0"/>
              <w:left w:val="double" w:sz="4" w:space="0" w:color="5F5F5F"/>
              <w:right w:val="double" w:sz="4" w:space="0" w:color="5F5F5F"/>
            </w:tcBorders>
          </w:tcPr>
          <w:p>
            <w:pPr>
              <w:pStyle w:val="TableParagraph"/>
              <w:spacing w:before="12"/>
              <w:ind w:left="15" w:right="-3"/>
              <w:rPr>
                <w:sz w:val="20"/>
              </w:rPr>
            </w:pPr>
            <w:r>
              <w:rPr>
                <w:sz w:val="20"/>
              </w:rPr>
              <w:t>41001</w:t>
            </w:r>
          </w:p>
        </w:tc>
        <w:tc>
          <w:tcPr>
            <w:tcW w:w="2261" w:type="dxa"/>
            <w:tcBorders>
              <w:top w:val="thickThinMediumGap" w:sz="10" w:space="0" w:color="C0C0C0"/>
              <w:left w:val="double" w:sz="4" w:space="0" w:color="5F5F5F"/>
              <w:right w:val="double" w:sz="4" w:space="0" w:color="5F5F5F"/>
            </w:tcBorders>
          </w:tcPr>
          <w:p>
            <w:pPr>
              <w:pStyle w:val="TableParagraph"/>
              <w:spacing w:before="12"/>
              <w:ind w:left="16" w:right="-4"/>
              <w:rPr>
                <w:sz w:val="20"/>
              </w:rPr>
            </w:pPr>
            <w:r>
              <w:rPr>
                <w:sz w:val="20"/>
              </w:rPr>
              <w:t>ARTICULO TIPO 1</w:t>
            </w:r>
          </w:p>
        </w:tc>
        <w:tc>
          <w:tcPr>
            <w:tcW w:w="952" w:type="dxa"/>
            <w:tcBorders>
              <w:top w:val="thickThinMediumGap" w:sz="10" w:space="0" w:color="C0C0C0"/>
              <w:left w:val="double" w:sz="4" w:space="0" w:color="5F5F5F"/>
              <w:right w:val="double" w:sz="4" w:space="0" w:color="5F5F5F"/>
            </w:tcBorders>
          </w:tcPr>
          <w:p>
            <w:pPr>
              <w:pStyle w:val="TableParagraph"/>
              <w:spacing w:before="12"/>
              <w:ind w:right="11"/>
              <w:jc w:val="right"/>
              <w:rPr>
                <w:sz w:val="20"/>
              </w:rPr>
            </w:pPr>
            <w:r>
              <w:rPr>
                <w:sz w:val="20"/>
              </w:rPr>
              <w:t>$55.00</w:t>
            </w:r>
          </w:p>
        </w:tc>
        <w:tc>
          <w:tcPr>
            <w:tcW w:w="1272" w:type="dxa"/>
            <w:tcBorders>
              <w:top w:val="thickThinMediumGap" w:sz="10" w:space="0" w:color="C0C0C0"/>
              <w:left w:val="double" w:sz="4" w:space="0" w:color="5F5F5F"/>
              <w:right w:val="single" w:sz="10" w:space="0" w:color="9F9F9F"/>
            </w:tcBorders>
          </w:tcPr>
          <w:p>
            <w:pPr>
              <w:pStyle w:val="TableParagraph"/>
              <w:spacing w:before="12"/>
              <w:ind w:right="25"/>
              <w:jc w:val="right"/>
              <w:rPr>
                <w:sz w:val="20"/>
              </w:rPr>
            </w:pPr>
            <w:r>
              <w:rPr>
                <w:w w:val="95"/>
                <w:sz w:val="20"/>
              </w:rPr>
              <w:t>277</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41002</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ARTICULO TIPO 2</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$76.00</w:t>
            </w:r>
          </w:p>
        </w:tc>
        <w:tc>
          <w:tcPr>
            <w:tcW w:w="1272" w:type="dxa"/>
            <w:tcBorders>
              <w:left w:val="double" w:sz="4" w:space="0" w:color="5F5F5F"/>
              <w:right w:val="single" w:sz="10" w:space="0" w:color="9F9F9F"/>
            </w:tcBorders>
          </w:tcPr>
          <w:p>
            <w:pPr>
              <w:pStyle w:val="TableParagraph"/>
              <w:spacing w:before="8"/>
              <w:ind w:right="25"/>
              <w:jc w:val="right"/>
              <w:rPr>
                <w:sz w:val="20"/>
              </w:rPr>
            </w:pPr>
            <w:r>
              <w:rPr>
                <w:w w:val="95"/>
                <w:sz w:val="20"/>
              </w:rPr>
              <w:t>167</w:t>
            </w:r>
          </w:p>
        </w:tc>
      </w:tr>
      <w:tr>
        <w:trPr>
          <w:trHeight w:val="293" w:hRule="exact"/>
        </w:trPr>
        <w:tc>
          <w:tcPr>
            <w:tcW w:w="1356" w:type="dxa"/>
            <w:tcBorders>
              <w:left w:val="single" w:sz="10" w:space="0" w:color="EFEFEF"/>
              <w:right w:val="double" w:sz="4" w:space="0" w:color="5F5F5F"/>
            </w:tcBorders>
          </w:tcPr>
          <w:p>
            <w:pPr>
              <w:pStyle w:val="TableParagraph"/>
              <w:spacing w:before="13"/>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13"/>
              <w:ind w:left="15" w:right="-3"/>
              <w:rPr>
                <w:sz w:val="20"/>
              </w:rPr>
            </w:pPr>
            <w:r>
              <w:rPr>
                <w:sz w:val="20"/>
              </w:rPr>
              <w:t>41003</w:t>
            </w:r>
          </w:p>
        </w:tc>
        <w:tc>
          <w:tcPr>
            <w:tcW w:w="2261" w:type="dxa"/>
            <w:tcBorders>
              <w:left w:val="double" w:sz="4" w:space="0" w:color="5F5F5F"/>
              <w:right w:val="double" w:sz="4" w:space="0" w:color="5F5F5F"/>
            </w:tcBorders>
          </w:tcPr>
          <w:p>
            <w:pPr>
              <w:pStyle w:val="TableParagraph"/>
              <w:spacing w:before="13"/>
              <w:ind w:left="16" w:right="-4"/>
              <w:rPr>
                <w:sz w:val="20"/>
              </w:rPr>
            </w:pPr>
            <w:r>
              <w:rPr>
                <w:sz w:val="20"/>
              </w:rPr>
              <w:t>ARTICULO TIPO 3</w:t>
            </w:r>
          </w:p>
        </w:tc>
        <w:tc>
          <w:tcPr>
            <w:tcW w:w="952" w:type="dxa"/>
            <w:tcBorders>
              <w:left w:val="double" w:sz="4" w:space="0" w:color="5F5F5F"/>
              <w:right w:val="double" w:sz="4" w:space="0" w:color="5F5F5F"/>
            </w:tcBorders>
          </w:tcPr>
          <w:p>
            <w:pPr>
              <w:pStyle w:val="TableParagraph"/>
              <w:spacing w:before="13"/>
              <w:ind w:right="11"/>
              <w:jc w:val="right"/>
              <w:rPr>
                <w:sz w:val="20"/>
              </w:rPr>
            </w:pPr>
            <w:r>
              <w:rPr>
                <w:sz w:val="20"/>
              </w:rPr>
              <w:t>$107.00</w:t>
            </w:r>
          </w:p>
        </w:tc>
        <w:tc>
          <w:tcPr>
            <w:tcW w:w="1272" w:type="dxa"/>
            <w:tcBorders>
              <w:left w:val="double" w:sz="4" w:space="0" w:color="5F5F5F"/>
              <w:right w:val="single" w:sz="10" w:space="0" w:color="9F9F9F"/>
            </w:tcBorders>
          </w:tcPr>
          <w:p>
            <w:pPr>
              <w:pStyle w:val="TableParagraph"/>
              <w:spacing w:before="13"/>
              <w:ind w:right="25"/>
              <w:jc w:val="right"/>
              <w:rPr>
                <w:sz w:val="20"/>
              </w:rPr>
            </w:pPr>
            <w:r>
              <w:rPr>
                <w:w w:val="95"/>
                <w:sz w:val="20"/>
              </w:rPr>
              <w:t>207</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41004</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ARTICULO TIPO 4</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$117.00</w:t>
            </w:r>
          </w:p>
        </w:tc>
        <w:tc>
          <w:tcPr>
            <w:tcW w:w="1272" w:type="dxa"/>
            <w:tcBorders>
              <w:left w:val="double" w:sz="4" w:space="0" w:color="5F5F5F"/>
              <w:right w:val="single" w:sz="10" w:space="0" w:color="9F9F9F"/>
            </w:tcBorders>
          </w:tcPr>
          <w:p>
            <w:pPr>
              <w:pStyle w:val="TableParagraph"/>
              <w:spacing w:before="8"/>
              <w:ind w:right="25"/>
              <w:jc w:val="right"/>
              <w:rPr>
                <w:sz w:val="20"/>
              </w:rPr>
            </w:pPr>
            <w:r>
              <w:rPr>
                <w:w w:val="95"/>
                <w:sz w:val="20"/>
              </w:rPr>
              <w:t>139</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4100X</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AJUSTADOR</w:t>
            </w:r>
          </w:p>
        </w:tc>
        <w:tc>
          <w:tcPr>
            <w:tcW w:w="952" w:type="dxa"/>
            <w:tcBorders>
              <w:left w:val="double" w:sz="4" w:space="0" w:color="5F5F5F"/>
              <w:right w:val="double" w:sz="4" w:space="0" w:color="5F5F5F"/>
            </w:tcBorders>
          </w:tcPr>
          <w:p>
            <w:pPr>
              <w:pStyle w:val="TableParagraph"/>
              <w:spacing w:before="12"/>
              <w:ind w:right="10"/>
              <w:jc w:val="right"/>
              <w:rPr>
                <w:sz w:val="20"/>
              </w:rPr>
            </w:pPr>
            <w:r>
              <w:rPr>
                <w:sz w:val="20"/>
              </w:rPr>
              <w:t>$25.00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37</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4100Y</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EXTRACTOR</w:t>
            </w:r>
          </w:p>
        </w:tc>
        <w:tc>
          <w:tcPr>
            <w:tcW w:w="952" w:type="dxa"/>
            <w:tcBorders>
              <w:left w:val="double" w:sz="4" w:space="0" w:color="5F5F5F"/>
              <w:right w:val="double" w:sz="4" w:space="0" w:color="5F5F5F"/>
            </w:tcBorders>
          </w:tcPr>
          <w:p>
            <w:pPr>
              <w:pStyle w:val="TableParagraph"/>
              <w:spacing w:before="8"/>
              <w:ind w:right="12"/>
              <w:jc w:val="right"/>
              <w:rPr>
                <w:sz w:val="20"/>
              </w:rPr>
            </w:pPr>
            <w:r>
              <w:rPr>
                <w:sz w:val="20"/>
              </w:rPr>
              <w:t>$2,750.00</w:t>
            </w:r>
          </w:p>
        </w:tc>
        <w:tc>
          <w:tcPr>
            <w:tcW w:w="1272" w:type="dxa"/>
            <w:tcBorders>
              <w:left w:val="double" w:sz="4" w:space="0" w:color="5F5F5F"/>
              <w:right w:val="single" w:sz="10" w:space="0" w:color="9F9F9F"/>
            </w:tcBorders>
          </w:tcPr>
          <w:p>
            <w:pPr>
              <w:pStyle w:val="TableParagraph"/>
              <w:spacing w:before="8"/>
              <w:ind w:right="29"/>
              <w:jc w:val="right"/>
              <w:rPr>
                <w:sz w:val="20"/>
              </w:rPr>
            </w:pPr>
            <w:r>
              <w:rPr>
                <w:w w:val="95"/>
                <w:sz w:val="20"/>
              </w:rPr>
              <w:t>25</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ACI</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4100Z</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MONTADOR</w:t>
            </w:r>
          </w:p>
        </w:tc>
        <w:tc>
          <w:tcPr>
            <w:tcW w:w="952" w:type="dxa"/>
            <w:tcBorders>
              <w:left w:val="double" w:sz="4" w:space="0" w:color="5F5F5F"/>
              <w:right w:val="double" w:sz="4" w:space="0" w:color="5F5F5F"/>
            </w:tcBorders>
          </w:tcPr>
          <w:p>
            <w:pPr>
              <w:pStyle w:val="TableParagraph"/>
              <w:spacing w:before="12"/>
              <w:ind w:right="12"/>
              <w:jc w:val="right"/>
              <w:rPr>
                <w:sz w:val="20"/>
              </w:rPr>
            </w:pPr>
            <w:r>
              <w:rPr>
                <w:sz w:val="20"/>
              </w:rPr>
              <w:t>$2,500.00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28</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BIC</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41003</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MANIVELA</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$652.00</w:t>
            </w:r>
          </w:p>
        </w:tc>
        <w:tc>
          <w:tcPr>
            <w:tcW w:w="1272" w:type="dxa"/>
            <w:tcBorders>
              <w:left w:val="double" w:sz="4" w:space="0" w:color="5F5F5F"/>
              <w:right w:val="single" w:sz="10" w:space="0" w:color="9F9F9F"/>
            </w:tcBorders>
          </w:tcPr>
          <w:p>
            <w:pPr>
              <w:pStyle w:val="TableParagraph"/>
              <w:spacing w:before="8"/>
              <w:ind w:right="28"/>
              <w:jc w:val="right"/>
              <w:rPr>
                <w:sz w:val="20"/>
              </w:rPr>
            </w:pPr>
            <w:r>
              <w:rPr>
                <w:w w:val="99"/>
                <w:sz w:val="20"/>
              </w:rPr>
              <w:t>3</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BIC</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41089</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RETEN</w:t>
            </w:r>
          </w:p>
        </w:tc>
        <w:tc>
          <w:tcPr>
            <w:tcW w:w="952" w:type="dxa"/>
            <w:tcBorders>
              <w:left w:val="double" w:sz="4" w:space="0" w:color="5F5F5F"/>
              <w:right w:val="double" w:sz="4" w:space="0" w:color="5F5F5F"/>
            </w:tcBorders>
          </w:tcPr>
          <w:p>
            <w:pPr>
              <w:pStyle w:val="TableParagraph"/>
              <w:spacing w:before="12"/>
              <w:ind w:right="11"/>
              <w:jc w:val="right"/>
              <w:rPr>
                <w:sz w:val="20"/>
              </w:rPr>
            </w:pPr>
            <w:r>
              <w:rPr>
                <w:sz w:val="20"/>
              </w:rPr>
              <w:t>$225.00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78</w:t>
            </w:r>
          </w:p>
        </w:tc>
      </w:tr>
      <w:tr>
        <w:trPr>
          <w:trHeight w:val="288" w:hRule="exact"/>
        </w:trPr>
        <w:tc>
          <w:tcPr>
            <w:tcW w:w="1356" w:type="dxa"/>
            <w:tcBorders>
              <w:left w:val="single" w:sz="10" w:space="0" w:color="EFEFEF"/>
              <w:right w:val="double" w:sz="4" w:space="0" w:color="5F5F5F"/>
            </w:tcBorders>
          </w:tcPr>
          <w:p>
            <w:pPr>
              <w:pStyle w:val="TableParagraph"/>
              <w:spacing w:before="9"/>
              <w:ind w:left="14" w:right="-4"/>
              <w:rPr>
                <w:sz w:val="20"/>
              </w:rPr>
            </w:pPr>
            <w:r>
              <w:rPr>
                <w:sz w:val="20"/>
              </w:rPr>
              <w:t>BIC</w:t>
            </w:r>
          </w:p>
        </w:tc>
        <w:tc>
          <w:tcPr>
            <w:tcW w:w="1405" w:type="dxa"/>
            <w:tcBorders>
              <w:left w:val="double" w:sz="4" w:space="0" w:color="5F5F5F"/>
              <w:right w:val="double" w:sz="4" w:space="0" w:color="5F5F5F"/>
            </w:tcBorders>
          </w:tcPr>
          <w:p>
            <w:pPr>
              <w:pStyle w:val="TableParagraph"/>
              <w:spacing w:before="9"/>
              <w:ind w:left="15" w:right="-3"/>
              <w:rPr>
                <w:sz w:val="20"/>
              </w:rPr>
            </w:pPr>
            <w:r>
              <w:rPr>
                <w:sz w:val="20"/>
              </w:rPr>
              <w:t>41672</w:t>
            </w:r>
          </w:p>
        </w:tc>
        <w:tc>
          <w:tcPr>
            <w:tcW w:w="2261" w:type="dxa"/>
            <w:tcBorders>
              <w:left w:val="double" w:sz="4" w:space="0" w:color="5F5F5F"/>
              <w:right w:val="double" w:sz="4" w:space="0" w:color="5F5F5F"/>
            </w:tcBorders>
          </w:tcPr>
          <w:p>
            <w:pPr>
              <w:pStyle w:val="TableParagraph"/>
              <w:spacing w:before="9"/>
              <w:ind w:left="16" w:right="-4"/>
              <w:rPr>
                <w:sz w:val="20"/>
              </w:rPr>
            </w:pPr>
            <w:r>
              <w:rPr>
                <w:sz w:val="20"/>
              </w:rPr>
              <w:t>PLATE</w:t>
            </w:r>
          </w:p>
        </w:tc>
        <w:tc>
          <w:tcPr>
            <w:tcW w:w="952" w:type="dxa"/>
            <w:tcBorders>
              <w:left w:val="double" w:sz="4" w:space="0" w:color="5F5F5F"/>
              <w:right w:val="double" w:sz="4" w:space="0" w:color="5F5F5F"/>
            </w:tcBorders>
          </w:tcPr>
          <w:p>
            <w:pPr>
              <w:pStyle w:val="TableParagraph"/>
              <w:spacing w:before="9"/>
              <w:ind w:right="11"/>
              <w:jc w:val="right"/>
              <w:rPr>
                <w:sz w:val="20"/>
              </w:rPr>
            </w:pPr>
            <w:r>
              <w:rPr>
                <w:sz w:val="20"/>
              </w:rPr>
              <w:t>$180.00</w:t>
            </w:r>
          </w:p>
        </w:tc>
        <w:tc>
          <w:tcPr>
            <w:tcW w:w="1272" w:type="dxa"/>
            <w:tcBorders>
              <w:left w:val="double" w:sz="4" w:space="0" w:color="5F5F5F"/>
              <w:right w:val="single" w:sz="10" w:space="0" w:color="9F9F9F"/>
            </w:tcBorders>
          </w:tcPr>
          <w:p>
            <w:pPr>
              <w:pStyle w:val="TableParagraph"/>
              <w:spacing w:before="9"/>
              <w:ind w:right="28"/>
              <w:jc w:val="right"/>
              <w:rPr>
                <w:sz w:val="20"/>
              </w:rPr>
            </w:pPr>
            <w:r>
              <w:rPr>
                <w:w w:val="99"/>
                <w:sz w:val="20"/>
              </w:rPr>
              <w:t>0</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FEA</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112</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CUBIERTA</w:t>
            </w:r>
          </w:p>
        </w:tc>
        <w:tc>
          <w:tcPr>
            <w:tcW w:w="952" w:type="dxa"/>
            <w:tcBorders>
              <w:left w:val="double" w:sz="4" w:space="0" w:color="5F5F5F"/>
              <w:right w:val="double" w:sz="4" w:space="0" w:color="5F5F5F"/>
            </w:tcBorders>
          </w:tcPr>
          <w:p>
            <w:pPr>
              <w:pStyle w:val="TableParagraph"/>
              <w:spacing w:before="12"/>
              <w:ind w:right="11"/>
              <w:jc w:val="right"/>
              <w:rPr>
                <w:sz w:val="20"/>
              </w:rPr>
            </w:pPr>
            <w:r>
              <w:rPr>
                <w:sz w:val="20"/>
              </w:rPr>
              <w:t>$148.00</w:t>
            </w:r>
          </w:p>
        </w:tc>
        <w:tc>
          <w:tcPr>
            <w:tcW w:w="1272" w:type="dxa"/>
            <w:tcBorders>
              <w:left w:val="double" w:sz="4" w:space="0" w:color="5F5F5F"/>
              <w:right w:val="single" w:sz="10" w:space="0" w:color="9F9F9F"/>
            </w:tcBorders>
          </w:tcPr>
          <w:p>
            <w:pPr>
              <w:pStyle w:val="TableParagraph"/>
              <w:spacing w:before="12"/>
              <w:ind w:right="25"/>
              <w:jc w:val="right"/>
              <w:rPr>
                <w:sz w:val="20"/>
              </w:rPr>
            </w:pPr>
            <w:r>
              <w:rPr>
                <w:w w:val="95"/>
                <w:sz w:val="20"/>
              </w:rPr>
              <w:t>115</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FEA</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114</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BANCADA MOTOR</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$243.00</w:t>
            </w:r>
          </w:p>
        </w:tc>
        <w:tc>
          <w:tcPr>
            <w:tcW w:w="1272" w:type="dxa"/>
            <w:tcBorders>
              <w:left w:val="double" w:sz="4" w:space="0" w:color="5F5F5F"/>
              <w:right w:val="single" w:sz="10" w:space="0" w:color="9F9F9F"/>
            </w:tcBorders>
          </w:tcPr>
          <w:p>
            <w:pPr>
              <w:pStyle w:val="TableParagraph"/>
              <w:spacing w:before="8"/>
              <w:ind w:right="29"/>
              <w:jc w:val="right"/>
              <w:rPr>
                <w:sz w:val="20"/>
              </w:rPr>
            </w:pPr>
            <w:r>
              <w:rPr>
                <w:w w:val="95"/>
                <w:sz w:val="20"/>
              </w:rPr>
              <w:t>15</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773C</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RIOSTRA 1/2-Tm</w:t>
            </w:r>
          </w:p>
        </w:tc>
        <w:tc>
          <w:tcPr>
            <w:tcW w:w="952" w:type="dxa"/>
            <w:tcBorders>
              <w:left w:val="double" w:sz="4" w:space="0" w:color="5F5F5F"/>
              <w:right w:val="double" w:sz="4" w:space="0" w:color="5F5F5F"/>
            </w:tcBorders>
          </w:tcPr>
          <w:p>
            <w:pPr>
              <w:pStyle w:val="TableParagraph"/>
              <w:spacing w:before="12"/>
              <w:ind w:right="11"/>
              <w:jc w:val="right"/>
              <w:rPr>
                <w:sz w:val="20"/>
              </w:rPr>
            </w:pPr>
            <w:r>
              <w:rPr>
                <w:sz w:val="20"/>
              </w:rPr>
              <w:t>$975.00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28</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775C</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RIOSTRA 1-Tm</w:t>
            </w:r>
          </w:p>
        </w:tc>
        <w:tc>
          <w:tcPr>
            <w:tcW w:w="952" w:type="dxa"/>
            <w:tcBorders>
              <w:left w:val="double" w:sz="4" w:space="0" w:color="5F5F5F"/>
              <w:right w:val="double" w:sz="4" w:space="0" w:color="5F5F5F"/>
            </w:tcBorders>
          </w:tcPr>
          <w:p>
            <w:pPr>
              <w:pStyle w:val="TableParagraph"/>
              <w:spacing w:before="8"/>
              <w:ind w:right="12"/>
              <w:jc w:val="right"/>
              <w:rPr>
                <w:sz w:val="20"/>
              </w:rPr>
            </w:pPr>
            <w:r>
              <w:rPr>
                <w:sz w:val="20"/>
              </w:rPr>
              <w:t>$1,425.00</w:t>
            </w:r>
          </w:p>
        </w:tc>
        <w:tc>
          <w:tcPr>
            <w:tcW w:w="1272" w:type="dxa"/>
            <w:tcBorders>
              <w:left w:val="double" w:sz="4" w:space="0" w:color="5F5F5F"/>
              <w:right w:val="single" w:sz="10" w:space="0" w:color="9F9F9F"/>
            </w:tcBorders>
          </w:tcPr>
          <w:p>
            <w:pPr>
              <w:pStyle w:val="TableParagraph"/>
              <w:spacing w:before="8"/>
              <w:ind w:right="28"/>
              <w:jc w:val="right"/>
              <w:rPr>
                <w:sz w:val="20"/>
              </w:rPr>
            </w:pPr>
            <w:r>
              <w:rPr>
                <w:w w:val="99"/>
                <w:sz w:val="20"/>
              </w:rPr>
              <w:t>5</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779C</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RIOSTRA 2-Tm</w:t>
            </w:r>
          </w:p>
        </w:tc>
        <w:tc>
          <w:tcPr>
            <w:tcW w:w="952" w:type="dxa"/>
            <w:tcBorders>
              <w:left w:val="double" w:sz="4" w:space="0" w:color="5F5F5F"/>
              <w:right w:val="double" w:sz="4" w:space="0" w:color="5F5F5F"/>
            </w:tcBorders>
          </w:tcPr>
          <w:p>
            <w:pPr>
              <w:pStyle w:val="TableParagraph"/>
              <w:spacing w:before="12"/>
              <w:ind w:right="12"/>
              <w:jc w:val="right"/>
              <w:rPr>
                <w:sz w:val="20"/>
              </w:rPr>
            </w:pPr>
            <w:r>
              <w:rPr>
                <w:sz w:val="20"/>
              </w:rPr>
              <w:t>$1,875.00</w:t>
            </w:r>
          </w:p>
        </w:tc>
        <w:tc>
          <w:tcPr>
            <w:tcW w:w="1272" w:type="dxa"/>
            <w:tcBorders>
              <w:left w:val="double" w:sz="4" w:space="0" w:color="5F5F5F"/>
              <w:right w:val="single" w:sz="10" w:space="0" w:color="9F9F9F"/>
            </w:tcBorders>
          </w:tcPr>
          <w:p>
            <w:pPr>
              <w:pStyle w:val="TableParagraph"/>
              <w:spacing w:before="12"/>
              <w:ind w:right="28"/>
              <w:jc w:val="right"/>
              <w:rPr>
                <w:sz w:val="20"/>
              </w:rPr>
            </w:pPr>
            <w:r>
              <w:rPr>
                <w:w w:val="99"/>
                <w:sz w:val="20"/>
              </w:rPr>
              <w:t>9</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887H</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SOPORTE RIOSTRA</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$54.00</w:t>
            </w:r>
          </w:p>
        </w:tc>
        <w:tc>
          <w:tcPr>
            <w:tcW w:w="1272" w:type="dxa"/>
            <w:tcBorders>
              <w:left w:val="double" w:sz="4" w:space="0" w:color="5F5F5F"/>
              <w:right w:val="single" w:sz="10" w:space="0" w:color="9F9F9F"/>
            </w:tcBorders>
          </w:tcPr>
          <w:p>
            <w:pPr>
              <w:pStyle w:val="TableParagraph"/>
              <w:spacing w:before="8"/>
              <w:ind w:right="25"/>
              <w:jc w:val="right"/>
              <w:rPr>
                <w:sz w:val="20"/>
              </w:rPr>
            </w:pPr>
            <w:r>
              <w:rPr>
                <w:w w:val="95"/>
                <w:sz w:val="20"/>
              </w:rPr>
              <w:t>223</w:t>
            </w:r>
          </w:p>
        </w:tc>
      </w:tr>
      <w:tr>
        <w:trPr>
          <w:trHeight w:val="293" w:hRule="exact"/>
        </w:trPr>
        <w:tc>
          <w:tcPr>
            <w:tcW w:w="1356" w:type="dxa"/>
            <w:tcBorders>
              <w:left w:val="single" w:sz="10" w:space="0" w:color="EFEFEF"/>
              <w:right w:val="double" w:sz="4" w:space="0" w:color="5F5F5F"/>
            </w:tcBorders>
          </w:tcPr>
          <w:p>
            <w:pPr>
              <w:pStyle w:val="TableParagraph"/>
              <w:spacing w:before="13"/>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13"/>
              <w:ind w:left="15" w:right="-3"/>
              <w:rPr>
                <w:sz w:val="20"/>
              </w:rPr>
            </w:pPr>
            <w:r>
              <w:rPr>
                <w:sz w:val="20"/>
              </w:rPr>
              <w:t>887P</w:t>
            </w:r>
          </w:p>
        </w:tc>
        <w:tc>
          <w:tcPr>
            <w:tcW w:w="2261" w:type="dxa"/>
            <w:tcBorders>
              <w:left w:val="double" w:sz="4" w:space="0" w:color="5F5F5F"/>
              <w:right w:val="double" w:sz="4" w:space="0" w:color="5F5F5F"/>
            </w:tcBorders>
          </w:tcPr>
          <w:p>
            <w:pPr>
              <w:pStyle w:val="TableParagraph"/>
              <w:spacing w:before="13"/>
              <w:ind w:left="16" w:right="-4"/>
              <w:rPr>
                <w:sz w:val="20"/>
              </w:rPr>
            </w:pPr>
            <w:r>
              <w:rPr>
                <w:sz w:val="20"/>
              </w:rPr>
              <w:t>PERNO RIOSTRA</w:t>
            </w:r>
          </w:p>
        </w:tc>
        <w:tc>
          <w:tcPr>
            <w:tcW w:w="952" w:type="dxa"/>
            <w:tcBorders>
              <w:left w:val="double" w:sz="4" w:space="0" w:color="5F5F5F"/>
              <w:right w:val="double" w:sz="4" w:space="0" w:color="5F5F5F"/>
            </w:tcBorders>
          </w:tcPr>
          <w:p>
            <w:pPr>
              <w:pStyle w:val="TableParagraph"/>
              <w:spacing w:before="13"/>
              <w:ind w:right="11"/>
              <w:jc w:val="right"/>
              <w:rPr>
                <w:sz w:val="20"/>
              </w:rPr>
            </w:pPr>
            <w:r>
              <w:rPr>
                <w:sz w:val="20"/>
              </w:rPr>
              <w:t>$250.00</w:t>
            </w:r>
          </w:p>
        </w:tc>
        <w:tc>
          <w:tcPr>
            <w:tcW w:w="1272" w:type="dxa"/>
            <w:tcBorders>
              <w:left w:val="double" w:sz="4" w:space="0" w:color="5F5F5F"/>
              <w:right w:val="single" w:sz="10" w:space="0" w:color="9F9F9F"/>
            </w:tcBorders>
          </w:tcPr>
          <w:p>
            <w:pPr>
              <w:pStyle w:val="TableParagraph"/>
              <w:spacing w:before="13"/>
              <w:ind w:right="29"/>
              <w:jc w:val="right"/>
              <w:rPr>
                <w:sz w:val="20"/>
              </w:rPr>
            </w:pPr>
            <w:r>
              <w:rPr>
                <w:w w:val="95"/>
                <w:sz w:val="20"/>
              </w:rPr>
              <w:t>24</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IMM</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887X</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RETENEDOR RIOSTRA</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$475.00</w:t>
            </w:r>
          </w:p>
        </w:tc>
        <w:tc>
          <w:tcPr>
            <w:tcW w:w="1272" w:type="dxa"/>
            <w:tcBorders>
              <w:left w:val="double" w:sz="4" w:space="0" w:color="5F5F5F"/>
              <w:right w:val="single" w:sz="10" w:space="0" w:color="9F9F9F"/>
            </w:tcBorders>
          </w:tcPr>
          <w:p>
            <w:pPr>
              <w:pStyle w:val="TableParagraph"/>
              <w:spacing w:before="8"/>
              <w:ind w:right="29"/>
              <w:jc w:val="right"/>
              <w:rPr>
                <w:sz w:val="20"/>
              </w:rPr>
            </w:pPr>
            <w:r>
              <w:rPr>
                <w:w w:val="95"/>
                <w:sz w:val="20"/>
              </w:rPr>
              <w:t>32</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QSA</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KX48</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REDUCTOR</w:t>
            </w:r>
          </w:p>
        </w:tc>
        <w:tc>
          <w:tcPr>
            <w:tcW w:w="952" w:type="dxa"/>
            <w:tcBorders>
              <w:left w:val="double" w:sz="4" w:space="0" w:color="5F5F5F"/>
              <w:right w:val="double" w:sz="4" w:space="0" w:color="5F5F5F"/>
            </w:tcBorders>
          </w:tcPr>
          <w:p>
            <w:pPr>
              <w:pStyle w:val="TableParagraph"/>
              <w:spacing w:before="12"/>
              <w:ind w:right="11"/>
              <w:jc w:val="right"/>
              <w:rPr>
                <w:sz w:val="20"/>
              </w:rPr>
            </w:pPr>
            <w:r>
              <w:rPr>
                <w:sz w:val="20"/>
              </w:rPr>
              <w:t>$134.00</w:t>
            </w:r>
          </w:p>
        </w:tc>
        <w:tc>
          <w:tcPr>
            <w:tcW w:w="1272" w:type="dxa"/>
            <w:tcBorders>
              <w:left w:val="double" w:sz="4" w:space="0" w:color="5F5F5F"/>
              <w:right w:val="single" w:sz="10" w:space="0" w:color="9F9F9F"/>
            </w:tcBorders>
          </w:tcPr>
          <w:p>
            <w:pPr>
              <w:pStyle w:val="TableParagraph"/>
              <w:spacing w:before="12"/>
              <w:ind w:right="25"/>
              <w:jc w:val="right"/>
              <w:rPr>
                <w:sz w:val="20"/>
              </w:rPr>
            </w:pPr>
            <w:r>
              <w:rPr>
                <w:w w:val="95"/>
                <w:sz w:val="20"/>
              </w:rPr>
              <w:t>203</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QSA</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XK47</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REDUCTOR</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$355.00</w:t>
            </w:r>
          </w:p>
        </w:tc>
        <w:tc>
          <w:tcPr>
            <w:tcW w:w="1272" w:type="dxa"/>
            <w:tcBorders>
              <w:left w:val="double" w:sz="4" w:space="0" w:color="5F5F5F"/>
              <w:right w:val="single" w:sz="10" w:space="0" w:color="9F9F9F"/>
            </w:tcBorders>
          </w:tcPr>
          <w:p>
            <w:pPr>
              <w:pStyle w:val="TableParagraph"/>
              <w:spacing w:before="8"/>
              <w:ind w:right="29"/>
              <w:jc w:val="right"/>
              <w:rPr>
                <w:sz w:val="20"/>
              </w:rPr>
            </w:pPr>
            <w:r>
              <w:rPr>
                <w:w w:val="95"/>
                <w:sz w:val="20"/>
              </w:rPr>
              <w:t>38</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QSA</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XK48A</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REDUCTOR</w:t>
            </w:r>
          </w:p>
        </w:tc>
        <w:tc>
          <w:tcPr>
            <w:tcW w:w="952" w:type="dxa"/>
            <w:tcBorders>
              <w:left w:val="double" w:sz="4" w:space="0" w:color="5F5F5F"/>
              <w:right w:val="double" w:sz="4" w:space="0" w:color="5F5F5F"/>
            </w:tcBorders>
          </w:tcPr>
          <w:p>
            <w:pPr>
              <w:pStyle w:val="TableParagraph"/>
              <w:spacing w:before="12"/>
              <w:ind w:right="11"/>
              <w:jc w:val="right"/>
              <w:rPr>
                <w:sz w:val="20"/>
              </w:rPr>
            </w:pPr>
            <w:r>
              <w:rPr>
                <w:sz w:val="20"/>
              </w:rPr>
              <w:t>$117.00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37</w:t>
            </w:r>
          </w:p>
        </w:tc>
      </w:tr>
      <w:tr>
        <w:trPr>
          <w:trHeight w:val="288" w:hRule="exact"/>
        </w:trPr>
        <w:tc>
          <w:tcPr>
            <w:tcW w:w="1356" w:type="dxa"/>
            <w:tcBorders>
              <w:left w:val="single" w:sz="10" w:space="0" w:color="EFEFEF"/>
              <w:right w:val="double" w:sz="4" w:space="0" w:color="5F5F5F"/>
            </w:tcBorders>
          </w:tcPr>
          <w:p>
            <w:pPr>
              <w:pStyle w:val="TableParagraph"/>
              <w:spacing w:before="8"/>
              <w:ind w:left="14" w:right="-4"/>
              <w:rPr>
                <w:sz w:val="20"/>
              </w:rPr>
            </w:pPr>
            <w:r>
              <w:rPr>
                <w:sz w:val="20"/>
              </w:rPr>
              <w:t>REI</w:t>
            </w:r>
          </w:p>
        </w:tc>
        <w:tc>
          <w:tcPr>
            <w:tcW w:w="1405" w:type="dxa"/>
            <w:tcBorders>
              <w:left w:val="double" w:sz="4" w:space="0" w:color="5F5F5F"/>
              <w:right w:val="double" w:sz="4" w:space="0" w:color="5F5F5F"/>
            </w:tcBorders>
          </w:tcPr>
          <w:p>
            <w:pPr>
              <w:pStyle w:val="TableParagraph"/>
              <w:spacing w:before="8"/>
              <w:ind w:left="15" w:right="-3"/>
              <w:rPr>
                <w:sz w:val="20"/>
              </w:rPr>
            </w:pPr>
            <w:r>
              <w:rPr>
                <w:sz w:val="20"/>
              </w:rPr>
              <w:t>2A44G</w:t>
            </w:r>
          </w:p>
        </w:tc>
        <w:tc>
          <w:tcPr>
            <w:tcW w:w="2261" w:type="dxa"/>
            <w:tcBorders>
              <w:left w:val="double" w:sz="4" w:space="0" w:color="5F5F5F"/>
              <w:right w:val="double" w:sz="4" w:space="0" w:color="5F5F5F"/>
            </w:tcBorders>
          </w:tcPr>
          <w:p>
            <w:pPr>
              <w:pStyle w:val="TableParagraph"/>
              <w:spacing w:before="8"/>
              <w:ind w:left="16" w:right="-4"/>
              <w:rPr>
                <w:sz w:val="20"/>
              </w:rPr>
            </w:pPr>
            <w:r>
              <w:rPr>
                <w:sz w:val="20"/>
              </w:rPr>
              <w:t>PASADOR BISAGRA</w:t>
            </w:r>
          </w:p>
        </w:tc>
        <w:tc>
          <w:tcPr>
            <w:tcW w:w="952" w:type="dxa"/>
            <w:tcBorders>
              <w:left w:val="double" w:sz="4" w:space="0" w:color="5F5F5F"/>
              <w:right w:val="double" w:sz="4" w:space="0" w:color="5F5F5F"/>
            </w:tcBorders>
          </w:tcPr>
          <w:p>
            <w:pPr>
              <w:pStyle w:val="TableParagraph"/>
              <w:spacing w:before="8"/>
              <w:ind w:right="11"/>
              <w:jc w:val="right"/>
              <w:rPr>
                <w:sz w:val="20"/>
              </w:rPr>
            </w:pPr>
            <w:r>
              <w:rPr>
                <w:sz w:val="20"/>
              </w:rPr>
              <w:t>$350.00</w:t>
            </w:r>
          </w:p>
        </w:tc>
        <w:tc>
          <w:tcPr>
            <w:tcW w:w="1272" w:type="dxa"/>
            <w:tcBorders>
              <w:left w:val="double" w:sz="4" w:space="0" w:color="5F5F5F"/>
              <w:right w:val="single" w:sz="10" w:space="0" w:color="9F9F9F"/>
            </w:tcBorders>
          </w:tcPr>
          <w:p>
            <w:pPr>
              <w:pStyle w:val="TableParagraph"/>
              <w:spacing w:before="8"/>
              <w:ind w:right="29"/>
              <w:jc w:val="right"/>
              <w:rPr>
                <w:sz w:val="20"/>
              </w:rPr>
            </w:pPr>
            <w:r>
              <w:rPr>
                <w:w w:val="95"/>
                <w:sz w:val="20"/>
              </w:rPr>
              <w:t>14</w:t>
            </w:r>
          </w:p>
        </w:tc>
      </w:tr>
      <w:tr>
        <w:trPr>
          <w:trHeight w:val="292" w:hRule="exact"/>
        </w:trPr>
        <w:tc>
          <w:tcPr>
            <w:tcW w:w="1356" w:type="dxa"/>
            <w:tcBorders>
              <w:left w:val="single" w:sz="10" w:space="0" w:color="EFEFEF"/>
              <w:right w:val="double" w:sz="4" w:space="0" w:color="5F5F5F"/>
            </w:tcBorders>
          </w:tcPr>
          <w:p>
            <w:pPr>
              <w:pStyle w:val="TableParagraph"/>
              <w:spacing w:before="12"/>
              <w:ind w:left="14" w:right="-4"/>
              <w:rPr>
                <w:sz w:val="20"/>
              </w:rPr>
            </w:pPr>
            <w:r>
              <w:rPr>
                <w:sz w:val="20"/>
              </w:rPr>
              <w:t>REI</w:t>
            </w:r>
          </w:p>
        </w:tc>
        <w:tc>
          <w:tcPr>
            <w:tcW w:w="1405" w:type="dxa"/>
            <w:tcBorders>
              <w:left w:val="double" w:sz="4" w:space="0" w:color="5F5F5F"/>
              <w:right w:val="double" w:sz="4" w:space="0" w:color="5F5F5F"/>
            </w:tcBorders>
          </w:tcPr>
          <w:p>
            <w:pPr>
              <w:pStyle w:val="TableParagraph"/>
              <w:spacing w:before="12"/>
              <w:ind w:left="15" w:right="-3"/>
              <w:rPr>
                <w:sz w:val="20"/>
              </w:rPr>
            </w:pPr>
            <w:r>
              <w:rPr>
                <w:sz w:val="20"/>
              </w:rPr>
              <w:t>2A44L</w:t>
            </w:r>
          </w:p>
        </w:tc>
        <w:tc>
          <w:tcPr>
            <w:tcW w:w="2261" w:type="dxa"/>
            <w:tcBorders>
              <w:left w:val="double" w:sz="4" w:space="0" w:color="5F5F5F"/>
              <w:right w:val="double" w:sz="4" w:space="0" w:color="5F5F5F"/>
            </w:tcBorders>
          </w:tcPr>
          <w:p>
            <w:pPr>
              <w:pStyle w:val="TableParagraph"/>
              <w:spacing w:before="12"/>
              <w:ind w:left="16" w:right="-4"/>
              <w:rPr>
                <w:sz w:val="20"/>
              </w:rPr>
            </w:pPr>
            <w:r>
              <w:rPr>
                <w:sz w:val="20"/>
              </w:rPr>
              <w:t>BISAGRA IZQDA.</w:t>
            </w:r>
          </w:p>
        </w:tc>
        <w:tc>
          <w:tcPr>
            <w:tcW w:w="952" w:type="dxa"/>
            <w:tcBorders>
              <w:left w:val="double" w:sz="4" w:space="0" w:color="5F5F5F"/>
              <w:right w:val="double" w:sz="4" w:space="0" w:color="5F5F5F"/>
            </w:tcBorders>
          </w:tcPr>
          <w:p>
            <w:pPr>
              <w:pStyle w:val="TableParagraph"/>
              <w:spacing w:before="12"/>
              <w:ind w:right="12"/>
              <w:jc w:val="right"/>
              <w:rPr>
                <w:sz w:val="20"/>
              </w:rPr>
            </w:pPr>
            <w:r>
              <w:rPr>
                <w:sz w:val="20"/>
              </w:rPr>
              <w:t>$4,500.00</w:t>
            </w:r>
          </w:p>
        </w:tc>
        <w:tc>
          <w:tcPr>
            <w:tcW w:w="1272" w:type="dxa"/>
            <w:tcBorders>
              <w:left w:val="double" w:sz="4" w:space="0" w:color="5F5F5F"/>
              <w:right w:val="single" w:sz="10" w:space="0" w:color="9F9F9F"/>
            </w:tcBorders>
          </w:tcPr>
          <w:p>
            <w:pPr>
              <w:pStyle w:val="TableParagraph"/>
              <w:spacing w:before="12"/>
              <w:ind w:right="29"/>
              <w:jc w:val="right"/>
              <w:rPr>
                <w:sz w:val="20"/>
              </w:rPr>
            </w:pPr>
            <w:r>
              <w:rPr>
                <w:w w:val="95"/>
                <w:sz w:val="20"/>
              </w:rPr>
              <w:t>12</w:t>
            </w:r>
          </w:p>
        </w:tc>
      </w:tr>
      <w:tr>
        <w:trPr>
          <w:trHeight w:val="288" w:hRule="exact"/>
        </w:trPr>
        <w:tc>
          <w:tcPr>
            <w:tcW w:w="1356" w:type="dxa"/>
            <w:tcBorders>
              <w:left w:val="single" w:sz="10" w:space="0" w:color="EFEFEF"/>
              <w:right w:val="double" w:sz="4" w:space="0" w:color="5F5F5F"/>
            </w:tcBorders>
          </w:tcPr>
          <w:p>
            <w:pPr>
              <w:pStyle w:val="TableParagraph"/>
              <w:spacing w:before="9"/>
              <w:ind w:left="14" w:right="-4"/>
              <w:rPr>
                <w:sz w:val="20"/>
              </w:rPr>
            </w:pPr>
            <w:r>
              <w:rPr>
                <w:sz w:val="20"/>
              </w:rPr>
              <w:t>REI</w:t>
            </w:r>
          </w:p>
        </w:tc>
        <w:tc>
          <w:tcPr>
            <w:tcW w:w="1405" w:type="dxa"/>
            <w:tcBorders>
              <w:left w:val="double" w:sz="4" w:space="0" w:color="5F5F5F"/>
              <w:right w:val="double" w:sz="4" w:space="0" w:color="5F5F5F"/>
            </w:tcBorders>
          </w:tcPr>
          <w:p>
            <w:pPr>
              <w:pStyle w:val="TableParagraph"/>
              <w:spacing w:before="9"/>
              <w:ind w:left="15" w:right="-3"/>
              <w:rPr>
                <w:sz w:val="20"/>
              </w:rPr>
            </w:pPr>
            <w:r>
              <w:rPr>
                <w:sz w:val="20"/>
              </w:rPr>
              <w:t>2A44R</w:t>
            </w:r>
          </w:p>
        </w:tc>
        <w:tc>
          <w:tcPr>
            <w:tcW w:w="2261" w:type="dxa"/>
            <w:tcBorders>
              <w:left w:val="double" w:sz="4" w:space="0" w:color="5F5F5F"/>
              <w:right w:val="double" w:sz="4" w:space="0" w:color="5F5F5F"/>
            </w:tcBorders>
          </w:tcPr>
          <w:p>
            <w:pPr>
              <w:pStyle w:val="TableParagraph"/>
              <w:spacing w:before="9"/>
              <w:ind w:left="16" w:right="-4"/>
              <w:rPr>
                <w:sz w:val="20"/>
              </w:rPr>
            </w:pPr>
            <w:r>
              <w:rPr>
                <w:sz w:val="20"/>
              </w:rPr>
              <w:t>BISAGRA DCHA.</w:t>
            </w:r>
          </w:p>
        </w:tc>
        <w:tc>
          <w:tcPr>
            <w:tcW w:w="952" w:type="dxa"/>
            <w:tcBorders>
              <w:left w:val="double" w:sz="4" w:space="0" w:color="5F5F5F"/>
              <w:right w:val="double" w:sz="4" w:space="0" w:color="5F5F5F"/>
            </w:tcBorders>
          </w:tcPr>
          <w:p>
            <w:pPr>
              <w:pStyle w:val="TableParagraph"/>
              <w:spacing w:before="9"/>
              <w:ind w:right="12"/>
              <w:jc w:val="right"/>
              <w:rPr>
                <w:sz w:val="20"/>
              </w:rPr>
            </w:pPr>
            <w:r>
              <w:rPr>
                <w:sz w:val="20"/>
              </w:rPr>
              <w:t>$4,500.00</w:t>
            </w:r>
          </w:p>
        </w:tc>
        <w:tc>
          <w:tcPr>
            <w:tcW w:w="1272" w:type="dxa"/>
            <w:tcBorders>
              <w:left w:val="double" w:sz="4" w:space="0" w:color="5F5F5F"/>
              <w:right w:val="single" w:sz="10" w:space="0" w:color="9F9F9F"/>
            </w:tcBorders>
          </w:tcPr>
          <w:p>
            <w:pPr>
              <w:pStyle w:val="TableParagraph"/>
              <w:spacing w:before="9"/>
              <w:ind w:right="29"/>
              <w:jc w:val="right"/>
              <w:rPr>
                <w:sz w:val="20"/>
              </w:rPr>
            </w:pPr>
            <w:r>
              <w:rPr>
                <w:w w:val="95"/>
                <w:sz w:val="20"/>
              </w:rPr>
              <w:t>12</w:t>
            </w:r>
          </w:p>
        </w:tc>
      </w:tr>
      <w:tr>
        <w:trPr>
          <w:trHeight w:val="290" w:hRule="exact"/>
        </w:trPr>
        <w:tc>
          <w:tcPr>
            <w:tcW w:w="1356" w:type="dxa"/>
            <w:tcBorders>
              <w:left w:val="single" w:sz="10" w:space="0" w:color="EFEFEF"/>
              <w:bottom w:val="double" w:sz="4" w:space="0" w:color="9F9F9F"/>
              <w:right w:val="double" w:sz="4" w:space="0" w:color="5F5F5F"/>
            </w:tcBorders>
          </w:tcPr>
          <w:p>
            <w:pPr>
              <w:pStyle w:val="TableParagraph"/>
              <w:spacing w:before="12"/>
              <w:ind w:left="14" w:right="-4"/>
              <w:rPr>
                <w:sz w:val="20"/>
              </w:rPr>
            </w:pPr>
            <w:r>
              <w:rPr>
                <w:sz w:val="20"/>
              </w:rPr>
              <w:t>REI</w:t>
            </w:r>
          </w:p>
        </w:tc>
        <w:tc>
          <w:tcPr>
            <w:tcW w:w="1405" w:type="dxa"/>
            <w:tcBorders>
              <w:left w:val="double" w:sz="4" w:space="0" w:color="5F5F5F"/>
              <w:bottom w:val="double" w:sz="4" w:space="0" w:color="9F9F9F"/>
              <w:right w:val="double" w:sz="4" w:space="0" w:color="5F5F5F"/>
            </w:tcBorders>
          </w:tcPr>
          <w:p>
            <w:pPr>
              <w:pStyle w:val="TableParagraph"/>
              <w:spacing w:before="12"/>
              <w:ind w:left="15" w:right="-3"/>
              <w:rPr>
                <w:sz w:val="20"/>
              </w:rPr>
            </w:pPr>
            <w:r>
              <w:rPr>
                <w:sz w:val="20"/>
              </w:rPr>
              <w:t>2A45C</w:t>
            </w:r>
          </w:p>
        </w:tc>
        <w:tc>
          <w:tcPr>
            <w:tcW w:w="2261" w:type="dxa"/>
            <w:tcBorders>
              <w:left w:val="double" w:sz="4" w:space="0" w:color="5F5F5F"/>
              <w:bottom w:val="double" w:sz="4" w:space="0" w:color="9F9F9F"/>
              <w:right w:val="double" w:sz="4" w:space="0" w:color="5F5F5F"/>
            </w:tcBorders>
          </w:tcPr>
          <w:p>
            <w:pPr>
              <w:pStyle w:val="TableParagraph"/>
              <w:spacing w:before="12"/>
              <w:ind w:left="16" w:right="-4"/>
              <w:rPr>
                <w:sz w:val="20"/>
              </w:rPr>
            </w:pPr>
            <w:r>
              <w:rPr>
                <w:sz w:val="20"/>
              </w:rPr>
              <w:t>VASTAGO TRINQUETE</w:t>
            </w:r>
          </w:p>
        </w:tc>
        <w:tc>
          <w:tcPr>
            <w:tcW w:w="952" w:type="dxa"/>
            <w:tcBorders>
              <w:left w:val="double" w:sz="4" w:space="0" w:color="5F5F5F"/>
              <w:bottom w:val="double" w:sz="4" w:space="0" w:color="9F9F9F"/>
              <w:right w:val="double" w:sz="4" w:space="0" w:color="5F5F5F"/>
            </w:tcBorders>
          </w:tcPr>
          <w:p>
            <w:pPr>
              <w:pStyle w:val="TableParagraph"/>
              <w:spacing w:before="12"/>
              <w:ind w:right="11"/>
              <w:jc w:val="right"/>
              <w:rPr>
                <w:sz w:val="20"/>
              </w:rPr>
            </w:pPr>
            <w:r>
              <w:rPr>
                <w:sz w:val="20"/>
              </w:rPr>
              <w:t>$79.00</w:t>
            </w:r>
          </w:p>
        </w:tc>
        <w:tc>
          <w:tcPr>
            <w:tcW w:w="1272" w:type="dxa"/>
            <w:tcBorders>
              <w:left w:val="double" w:sz="4" w:space="0" w:color="5F5F5F"/>
              <w:bottom w:val="double" w:sz="4" w:space="0" w:color="9F9F9F"/>
              <w:right w:val="single" w:sz="10" w:space="0" w:color="9F9F9F"/>
            </w:tcBorders>
          </w:tcPr>
          <w:p>
            <w:pPr>
              <w:pStyle w:val="TableParagraph"/>
              <w:spacing w:before="12"/>
              <w:ind w:right="25"/>
              <w:jc w:val="right"/>
              <w:rPr>
                <w:sz w:val="20"/>
              </w:rPr>
            </w:pPr>
            <w:r>
              <w:rPr>
                <w:w w:val="95"/>
                <w:sz w:val="20"/>
              </w:rPr>
              <w:t>210</w:t>
            </w:r>
          </w:p>
        </w:tc>
      </w:tr>
    </w:tbl>
    <w:p>
      <w:pPr>
        <w:pStyle w:val="BodyText"/>
        <w:rPr>
          <w:sz w:val="20"/>
        </w:rPr>
      </w:pPr>
    </w:p>
    <w:p>
      <w:pPr>
        <w:pStyle w:val="BodyText"/>
        <w:spacing w:before="10"/>
        <w:rPr>
          <w:sz w:val="28"/>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788"/>
        <w:gridCol w:w="1365"/>
        <w:gridCol w:w="516"/>
        <w:gridCol w:w="728"/>
        <w:gridCol w:w="1094"/>
        <w:gridCol w:w="983"/>
        <w:gridCol w:w="1120"/>
        <w:gridCol w:w="968"/>
        <w:gridCol w:w="1528"/>
      </w:tblGrid>
      <w:tr>
        <w:trPr>
          <w:trHeight w:val="224" w:hRule="exact"/>
        </w:trPr>
        <w:tc>
          <w:tcPr>
            <w:tcW w:w="9091" w:type="dxa"/>
            <w:gridSpan w:val="9"/>
            <w:tcBorders>
              <w:top w:val="single" w:sz="5" w:space="0" w:color="EFEFEF"/>
              <w:left w:val="single" w:sz="5" w:space="0" w:color="EFEFEF"/>
              <w:right w:val="single" w:sz="5" w:space="0" w:color="9F9F9F"/>
            </w:tcBorders>
            <w:shd w:val="clear" w:color="auto" w:fill="C0C0C0"/>
          </w:tcPr>
          <w:p>
            <w:pPr>
              <w:pStyle w:val="TableParagraph"/>
              <w:spacing w:before="4"/>
              <w:ind w:left="4031" w:right="4030"/>
              <w:jc w:val="center"/>
              <w:rPr>
                <w:b/>
                <w:sz w:val="16"/>
              </w:rPr>
            </w:pPr>
            <w:r>
              <w:rPr>
                <w:b/>
                <w:sz w:val="16"/>
              </w:rPr>
              <w:t>REPVENTAS</w:t>
            </w:r>
          </w:p>
        </w:tc>
      </w:tr>
      <w:tr>
        <w:trPr>
          <w:trHeight w:val="228" w:hRule="exact"/>
        </w:trPr>
        <w:tc>
          <w:tcPr>
            <w:tcW w:w="788" w:type="dxa"/>
            <w:tcBorders>
              <w:left w:val="single" w:sz="10" w:space="0" w:color="EFEFEF"/>
              <w:bottom w:val="double" w:sz="4" w:space="0" w:color="5F5F5F"/>
              <w:right w:val="double" w:sz="4" w:space="0" w:color="000000"/>
            </w:tcBorders>
            <w:shd w:val="clear" w:color="auto" w:fill="C0C0C0"/>
          </w:tcPr>
          <w:p>
            <w:pPr>
              <w:pStyle w:val="TableParagraph"/>
              <w:spacing w:before="8"/>
              <w:ind w:left="18" w:right="-5"/>
              <w:rPr>
                <w:b/>
                <w:sz w:val="16"/>
              </w:rPr>
            </w:pPr>
            <w:r>
              <w:rPr>
                <w:b/>
                <w:sz w:val="16"/>
              </w:rPr>
              <w:t>NUMERO</w:t>
            </w:r>
          </w:p>
        </w:tc>
        <w:tc>
          <w:tcPr>
            <w:tcW w:w="1365" w:type="dxa"/>
            <w:tcBorders>
              <w:left w:val="double" w:sz="4" w:space="0" w:color="000000"/>
              <w:bottom w:val="double" w:sz="4" w:space="0" w:color="5F5F5F"/>
              <w:right w:val="double" w:sz="4" w:space="0" w:color="000000"/>
            </w:tcBorders>
            <w:shd w:val="clear" w:color="auto" w:fill="C0C0C0"/>
          </w:tcPr>
          <w:p>
            <w:pPr>
              <w:pStyle w:val="TableParagraph"/>
              <w:spacing w:before="8"/>
              <w:ind w:left="300"/>
              <w:rPr>
                <w:b/>
                <w:sz w:val="16"/>
              </w:rPr>
            </w:pPr>
            <w:r>
              <w:rPr>
                <w:b/>
                <w:sz w:val="16"/>
              </w:rPr>
              <w:t>NOMBRE</w:t>
            </w:r>
          </w:p>
        </w:tc>
        <w:tc>
          <w:tcPr>
            <w:tcW w:w="516" w:type="dxa"/>
            <w:tcBorders>
              <w:left w:val="double" w:sz="4" w:space="0" w:color="000000"/>
              <w:bottom w:val="double" w:sz="4" w:space="0" w:color="5F5F5F"/>
              <w:right w:val="double" w:sz="4" w:space="0" w:color="000000"/>
            </w:tcBorders>
            <w:shd w:val="clear" w:color="auto" w:fill="C0C0C0"/>
          </w:tcPr>
          <w:p>
            <w:pPr>
              <w:pStyle w:val="TableParagraph"/>
              <w:spacing w:before="8"/>
              <w:ind w:right="30"/>
              <w:jc w:val="right"/>
              <w:rPr>
                <w:b/>
                <w:sz w:val="16"/>
              </w:rPr>
            </w:pPr>
            <w:r>
              <w:rPr>
                <w:b/>
                <w:sz w:val="16"/>
              </w:rPr>
              <w:t>EDAD</w:t>
            </w:r>
          </w:p>
        </w:tc>
        <w:tc>
          <w:tcPr>
            <w:tcW w:w="728" w:type="dxa"/>
            <w:tcBorders>
              <w:left w:val="double" w:sz="4" w:space="0" w:color="000000"/>
              <w:bottom w:val="double" w:sz="4" w:space="0" w:color="5F5F5F"/>
              <w:right w:val="double" w:sz="4" w:space="0" w:color="000000"/>
            </w:tcBorders>
            <w:shd w:val="clear" w:color="auto" w:fill="C0C0C0"/>
          </w:tcPr>
          <w:p>
            <w:pPr>
              <w:pStyle w:val="TableParagraph"/>
              <w:spacing w:before="8"/>
              <w:ind w:left="11"/>
              <w:rPr>
                <w:b/>
                <w:sz w:val="16"/>
              </w:rPr>
            </w:pPr>
            <w:r>
              <w:rPr>
                <w:b/>
                <w:sz w:val="16"/>
              </w:rPr>
              <w:t>OFICINA</w:t>
            </w:r>
          </w:p>
        </w:tc>
        <w:tc>
          <w:tcPr>
            <w:tcW w:w="1094" w:type="dxa"/>
            <w:tcBorders>
              <w:left w:val="double" w:sz="4" w:space="0" w:color="000000"/>
              <w:bottom w:val="double" w:sz="4" w:space="0" w:color="5F5F5F"/>
              <w:right w:val="double" w:sz="4" w:space="0" w:color="000000"/>
            </w:tcBorders>
            <w:shd w:val="clear" w:color="auto" w:fill="C0C0C0"/>
          </w:tcPr>
          <w:p>
            <w:pPr>
              <w:pStyle w:val="TableParagraph"/>
              <w:spacing w:before="8"/>
              <w:ind w:right="19"/>
              <w:jc w:val="center"/>
              <w:rPr>
                <w:b/>
                <w:sz w:val="16"/>
              </w:rPr>
            </w:pPr>
            <w:r>
              <w:rPr>
                <w:b/>
                <w:sz w:val="16"/>
              </w:rPr>
              <w:t>PUESTO</w:t>
            </w:r>
          </w:p>
        </w:tc>
        <w:tc>
          <w:tcPr>
            <w:tcW w:w="983" w:type="dxa"/>
            <w:tcBorders>
              <w:left w:val="double" w:sz="4" w:space="0" w:color="000000"/>
              <w:bottom w:val="double" w:sz="4" w:space="0" w:color="5F5F5F"/>
              <w:right w:val="double" w:sz="4" w:space="0" w:color="000000"/>
            </w:tcBorders>
            <w:shd w:val="clear" w:color="auto" w:fill="C0C0C0"/>
          </w:tcPr>
          <w:p>
            <w:pPr>
              <w:pStyle w:val="TableParagraph"/>
              <w:spacing w:before="8"/>
              <w:ind w:right="38"/>
              <w:jc w:val="right"/>
              <w:rPr>
                <w:b/>
                <w:sz w:val="16"/>
              </w:rPr>
            </w:pPr>
            <w:r>
              <w:rPr>
                <w:b/>
                <w:sz w:val="16"/>
              </w:rPr>
              <w:t>CONTRATO</w:t>
            </w:r>
          </w:p>
        </w:tc>
        <w:tc>
          <w:tcPr>
            <w:tcW w:w="1120" w:type="dxa"/>
            <w:tcBorders>
              <w:left w:val="double" w:sz="4" w:space="0" w:color="000000"/>
              <w:bottom w:val="double" w:sz="4" w:space="0" w:color="5F5F5F"/>
              <w:right w:val="double" w:sz="4" w:space="0" w:color="000000"/>
            </w:tcBorders>
            <w:shd w:val="clear" w:color="auto" w:fill="C0C0C0"/>
          </w:tcPr>
          <w:p>
            <w:pPr>
              <w:pStyle w:val="TableParagraph"/>
              <w:spacing w:before="8"/>
              <w:ind w:left="11"/>
              <w:rPr>
                <w:b/>
                <w:sz w:val="16"/>
              </w:rPr>
            </w:pPr>
            <w:r>
              <w:rPr>
                <w:b/>
                <w:sz w:val="16"/>
              </w:rPr>
              <w:t>SUPERVISOR</w:t>
            </w:r>
          </w:p>
        </w:tc>
        <w:tc>
          <w:tcPr>
            <w:tcW w:w="968" w:type="dxa"/>
            <w:tcBorders>
              <w:left w:val="double" w:sz="4" w:space="0" w:color="000000"/>
              <w:bottom w:val="double" w:sz="4" w:space="0" w:color="5F5F5F"/>
              <w:right w:val="double" w:sz="4" w:space="0" w:color="000000"/>
            </w:tcBorders>
            <w:shd w:val="clear" w:color="auto" w:fill="C0C0C0"/>
          </w:tcPr>
          <w:p>
            <w:pPr>
              <w:pStyle w:val="TableParagraph"/>
              <w:spacing w:before="8"/>
              <w:ind w:left="3" w:right="17"/>
              <w:jc w:val="center"/>
              <w:rPr>
                <w:b/>
                <w:sz w:val="16"/>
              </w:rPr>
            </w:pPr>
            <w:r>
              <w:rPr>
                <w:b/>
                <w:sz w:val="16"/>
              </w:rPr>
              <w:t>CUOTA</w:t>
            </w:r>
          </w:p>
        </w:tc>
        <w:tc>
          <w:tcPr>
            <w:tcW w:w="1528" w:type="dxa"/>
            <w:tcBorders>
              <w:left w:val="double" w:sz="4" w:space="0" w:color="000000"/>
              <w:bottom w:val="double" w:sz="4" w:space="0" w:color="5F5F5F"/>
              <w:right w:val="single" w:sz="5" w:space="0" w:color="9F9F9F"/>
            </w:tcBorders>
            <w:shd w:val="clear" w:color="auto" w:fill="C0C0C0"/>
          </w:tcPr>
          <w:p>
            <w:pPr>
              <w:pStyle w:val="TableParagraph"/>
              <w:spacing w:before="8"/>
              <w:ind w:left="416"/>
              <w:rPr>
                <w:b/>
                <w:sz w:val="16"/>
              </w:rPr>
            </w:pPr>
            <w:r>
              <w:rPr>
                <w:b/>
                <w:sz w:val="16"/>
              </w:rPr>
              <w:t>VENTAS</w:t>
            </w:r>
          </w:p>
        </w:tc>
      </w:tr>
      <w:tr>
        <w:trPr>
          <w:trHeight w:val="262" w:hRule="exact"/>
        </w:trPr>
        <w:tc>
          <w:tcPr>
            <w:tcW w:w="788" w:type="dxa"/>
            <w:tcBorders>
              <w:top w:val="single" w:sz="6" w:space="0" w:color="C0C0C0"/>
              <w:left w:val="single" w:sz="10" w:space="0" w:color="EFEFEF"/>
              <w:bottom w:val="double" w:sz="4" w:space="0" w:color="5F5F5F"/>
              <w:right w:val="double" w:sz="4" w:space="0" w:color="5F5F5F"/>
            </w:tcBorders>
          </w:tcPr>
          <w:p>
            <w:pPr>
              <w:pStyle w:val="TableParagraph"/>
              <w:spacing w:before="22"/>
              <w:ind w:left="14" w:right="-5"/>
              <w:rPr>
                <w:sz w:val="16"/>
              </w:rPr>
            </w:pPr>
            <w:r>
              <w:rPr>
                <w:sz w:val="16"/>
              </w:rPr>
              <w:t>101</w:t>
            </w:r>
          </w:p>
        </w:tc>
        <w:tc>
          <w:tcPr>
            <w:tcW w:w="1365" w:type="dxa"/>
            <w:tcBorders>
              <w:top w:val="single" w:sz="6" w:space="0" w:color="C0C0C0"/>
              <w:left w:val="double" w:sz="4" w:space="0" w:color="5F5F5F"/>
              <w:bottom w:val="double" w:sz="4" w:space="0" w:color="5F5F5F"/>
              <w:right w:val="double" w:sz="4" w:space="0" w:color="5F5F5F"/>
            </w:tcBorders>
          </w:tcPr>
          <w:p>
            <w:pPr>
              <w:pStyle w:val="TableParagraph"/>
              <w:spacing w:before="22"/>
              <w:ind w:left="8"/>
              <w:rPr>
                <w:sz w:val="16"/>
              </w:rPr>
            </w:pPr>
            <w:r>
              <w:rPr>
                <w:sz w:val="16"/>
              </w:rPr>
              <w:t>DAN ROBERTS</w:t>
            </w:r>
          </w:p>
        </w:tc>
        <w:tc>
          <w:tcPr>
            <w:tcW w:w="516" w:type="dxa"/>
            <w:tcBorders>
              <w:top w:val="single" w:sz="6" w:space="0" w:color="C0C0C0"/>
              <w:left w:val="double" w:sz="4" w:space="0" w:color="5F5F5F"/>
              <w:bottom w:val="double" w:sz="4" w:space="0" w:color="5F5F5F"/>
              <w:right w:val="double" w:sz="4" w:space="0" w:color="5F5F5F"/>
            </w:tcBorders>
          </w:tcPr>
          <w:p>
            <w:pPr>
              <w:pStyle w:val="TableParagraph"/>
              <w:spacing w:before="22"/>
              <w:ind w:right="23"/>
              <w:jc w:val="right"/>
              <w:rPr>
                <w:sz w:val="16"/>
              </w:rPr>
            </w:pPr>
            <w:r>
              <w:rPr>
                <w:sz w:val="16"/>
              </w:rPr>
              <w:t>45</w:t>
            </w:r>
          </w:p>
        </w:tc>
        <w:tc>
          <w:tcPr>
            <w:tcW w:w="728" w:type="dxa"/>
            <w:tcBorders>
              <w:top w:val="single" w:sz="6" w:space="0" w:color="C0C0C0"/>
              <w:left w:val="double" w:sz="4" w:space="0" w:color="5F5F5F"/>
              <w:bottom w:val="double" w:sz="4" w:space="0" w:color="5F5F5F"/>
              <w:right w:val="double" w:sz="4" w:space="0" w:color="5F5F5F"/>
            </w:tcBorders>
          </w:tcPr>
          <w:p>
            <w:pPr>
              <w:pStyle w:val="TableParagraph"/>
              <w:spacing w:before="22"/>
              <w:ind w:left="7"/>
              <w:rPr>
                <w:sz w:val="16"/>
              </w:rPr>
            </w:pPr>
            <w:r>
              <w:rPr>
                <w:sz w:val="16"/>
              </w:rPr>
              <w:t>12</w:t>
            </w:r>
          </w:p>
        </w:tc>
        <w:tc>
          <w:tcPr>
            <w:tcW w:w="1094" w:type="dxa"/>
            <w:tcBorders>
              <w:top w:val="single" w:sz="6" w:space="0" w:color="C0C0C0"/>
              <w:left w:val="double" w:sz="4" w:space="0" w:color="5F5F5F"/>
              <w:bottom w:val="double" w:sz="4" w:space="0" w:color="5F5F5F"/>
              <w:right w:val="double" w:sz="4" w:space="0" w:color="5F5F5F"/>
            </w:tcBorders>
          </w:tcPr>
          <w:p>
            <w:pPr>
              <w:pStyle w:val="TableParagraph"/>
              <w:spacing w:before="22"/>
              <w:ind w:right="34"/>
              <w:jc w:val="center"/>
              <w:rPr>
                <w:sz w:val="16"/>
              </w:rPr>
            </w:pPr>
            <w:r>
              <w:rPr>
                <w:sz w:val="16"/>
              </w:rPr>
              <w:t>REP VENTAS</w:t>
            </w:r>
          </w:p>
        </w:tc>
        <w:tc>
          <w:tcPr>
            <w:tcW w:w="983" w:type="dxa"/>
            <w:tcBorders>
              <w:top w:val="single" w:sz="6" w:space="0" w:color="C0C0C0"/>
              <w:left w:val="double" w:sz="4" w:space="0" w:color="5F5F5F"/>
              <w:bottom w:val="double" w:sz="4" w:space="0" w:color="5F5F5F"/>
              <w:right w:val="double" w:sz="4" w:space="0" w:color="5F5F5F"/>
            </w:tcBorders>
          </w:tcPr>
          <w:p>
            <w:pPr>
              <w:pStyle w:val="TableParagraph"/>
              <w:spacing w:before="22"/>
              <w:ind w:right="31"/>
              <w:jc w:val="right"/>
              <w:rPr>
                <w:sz w:val="16"/>
              </w:rPr>
            </w:pPr>
            <w:r>
              <w:rPr>
                <w:sz w:val="16"/>
              </w:rPr>
              <w:t>20-Oct-86</w:t>
            </w:r>
          </w:p>
        </w:tc>
        <w:tc>
          <w:tcPr>
            <w:tcW w:w="1120" w:type="dxa"/>
            <w:tcBorders>
              <w:top w:val="single" w:sz="6" w:space="0" w:color="C0C0C0"/>
              <w:left w:val="double" w:sz="4" w:space="0" w:color="5F5F5F"/>
              <w:bottom w:val="double" w:sz="4" w:space="0" w:color="5F5F5F"/>
              <w:right w:val="double" w:sz="4" w:space="0" w:color="5F5F5F"/>
            </w:tcBorders>
          </w:tcPr>
          <w:p>
            <w:pPr>
              <w:pStyle w:val="TableParagraph"/>
              <w:spacing w:before="22"/>
              <w:ind w:left="3"/>
              <w:rPr>
                <w:sz w:val="16"/>
              </w:rPr>
            </w:pPr>
            <w:r>
              <w:rPr>
                <w:sz w:val="16"/>
              </w:rPr>
              <w:t>104</w:t>
            </w:r>
          </w:p>
        </w:tc>
        <w:tc>
          <w:tcPr>
            <w:tcW w:w="968" w:type="dxa"/>
            <w:tcBorders>
              <w:top w:val="single" w:sz="6" w:space="0" w:color="C0C0C0"/>
              <w:left w:val="double" w:sz="4" w:space="0" w:color="5F5F5F"/>
              <w:bottom w:val="double" w:sz="4" w:space="0" w:color="5F5F5F"/>
              <w:right w:val="double" w:sz="4" w:space="0" w:color="5F5F5F"/>
            </w:tcBorders>
          </w:tcPr>
          <w:p>
            <w:pPr>
              <w:pStyle w:val="TableParagraph"/>
              <w:spacing w:before="22"/>
              <w:ind w:left="3" w:right="7"/>
              <w:jc w:val="center"/>
              <w:rPr>
                <w:sz w:val="16"/>
              </w:rPr>
            </w:pPr>
            <w:r>
              <w:rPr>
                <w:sz w:val="16"/>
              </w:rPr>
              <w:t>$300,000.00</w:t>
            </w:r>
          </w:p>
        </w:tc>
        <w:tc>
          <w:tcPr>
            <w:tcW w:w="1528" w:type="dxa"/>
            <w:tcBorders>
              <w:top w:val="single" w:sz="6" w:space="0" w:color="C0C0C0"/>
              <w:left w:val="double" w:sz="4" w:space="0" w:color="5F5F5F"/>
              <w:bottom w:val="double" w:sz="4" w:space="0" w:color="5F5F5F"/>
              <w:right w:val="single" w:sz="5" w:space="0" w:color="9F9F9F"/>
            </w:tcBorders>
          </w:tcPr>
          <w:p>
            <w:pPr>
              <w:pStyle w:val="TableParagraph"/>
              <w:spacing w:before="22"/>
              <w:ind w:right="33"/>
              <w:jc w:val="right"/>
              <w:rPr>
                <w:sz w:val="16"/>
              </w:rPr>
            </w:pPr>
            <w:r>
              <w:rPr>
                <w:sz w:val="16"/>
              </w:rPr>
              <w:t>$305,673.00</w:t>
            </w:r>
          </w:p>
        </w:tc>
      </w:tr>
      <w:tr>
        <w:trPr>
          <w:trHeight w:val="244" w:hRule="exact"/>
        </w:trPr>
        <w:tc>
          <w:tcPr>
            <w:tcW w:w="788" w:type="dxa"/>
            <w:tcBorders>
              <w:top w:val="double" w:sz="4" w:space="0" w:color="5F5F5F"/>
              <w:left w:val="single" w:sz="10" w:space="0" w:color="EFEFEF"/>
              <w:bottom w:val="double" w:sz="4" w:space="0" w:color="5F5F5F"/>
              <w:right w:val="double" w:sz="4" w:space="0" w:color="5F5F5F"/>
            </w:tcBorders>
          </w:tcPr>
          <w:p>
            <w:pPr>
              <w:pStyle w:val="TableParagraph"/>
              <w:spacing w:line="180" w:lineRule="exact"/>
              <w:ind w:left="14" w:right="-5"/>
              <w:rPr>
                <w:sz w:val="16"/>
              </w:rPr>
            </w:pPr>
            <w:r>
              <w:rPr>
                <w:sz w:val="16"/>
              </w:rPr>
              <w:t>102</w:t>
            </w:r>
          </w:p>
        </w:tc>
        <w:tc>
          <w:tcPr>
            <w:tcW w:w="1365"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8"/>
              <w:rPr>
                <w:sz w:val="16"/>
              </w:rPr>
            </w:pPr>
            <w:r>
              <w:rPr>
                <w:sz w:val="16"/>
              </w:rPr>
              <w:t>SUE SMITH</w:t>
            </w:r>
          </w:p>
        </w:tc>
        <w:tc>
          <w:tcPr>
            <w:tcW w:w="516"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23"/>
              <w:jc w:val="right"/>
              <w:rPr>
                <w:sz w:val="16"/>
              </w:rPr>
            </w:pPr>
            <w:r>
              <w:rPr>
                <w:sz w:val="16"/>
              </w:rPr>
              <w:t>48</w:t>
            </w:r>
          </w:p>
        </w:tc>
        <w:tc>
          <w:tcPr>
            <w:tcW w:w="728"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7"/>
              <w:rPr>
                <w:sz w:val="16"/>
              </w:rPr>
            </w:pPr>
            <w:r>
              <w:rPr>
                <w:sz w:val="16"/>
              </w:rPr>
              <w:t>21</w:t>
            </w:r>
          </w:p>
        </w:tc>
        <w:tc>
          <w:tcPr>
            <w:tcW w:w="1094"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34"/>
              <w:jc w:val="center"/>
              <w:rPr>
                <w:sz w:val="16"/>
              </w:rPr>
            </w:pPr>
            <w:r>
              <w:rPr>
                <w:sz w:val="16"/>
              </w:rPr>
              <w:t>REP VENTAS</w:t>
            </w:r>
          </w:p>
        </w:tc>
        <w:tc>
          <w:tcPr>
            <w:tcW w:w="983"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31"/>
              <w:jc w:val="right"/>
              <w:rPr>
                <w:sz w:val="16"/>
              </w:rPr>
            </w:pPr>
            <w:r>
              <w:rPr>
                <w:sz w:val="16"/>
              </w:rPr>
              <w:t>10-Dic-86</w:t>
            </w:r>
          </w:p>
        </w:tc>
        <w:tc>
          <w:tcPr>
            <w:tcW w:w="1120"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3"/>
              <w:rPr>
                <w:sz w:val="16"/>
              </w:rPr>
            </w:pPr>
            <w:r>
              <w:rPr>
                <w:sz w:val="16"/>
              </w:rPr>
              <w:t>108</w:t>
            </w:r>
          </w:p>
        </w:tc>
        <w:tc>
          <w:tcPr>
            <w:tcW w:w="968"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3" w:right="7"/>
              <w:jc w:val="center"/>
              <w:rPr>
                <w:sz w:val="16"/>
              </w:rPr>
            </w:pPr>
            <w:r>
              <w:rPr>
                <w:sz w:val="16"/>
              </w:rPr>
              <w:t>$350,000.00</w:t>
            </w:r>
          </w:p>
        </w:tc>
        <w:tc>
          <w:tcPr>
            <w:tcW w:w="1528" w:type="dxa"/>
            <w:tcBorders>
              <w:top w:val="double" w:sz="4" w:space="0" w:color="5F5F5F"/>
              <w:left w:val="double" w:sz="4" w:space="0" w:color="5F5F5F"/>
              <w:bottom w:val="double" w:sz="4" w:space="0" w:color="5F5F5F"/>
              <w:right w:val="single" w:sz="5" w:space="0" w:color="9F9F9F"/>
            </w:tcBorders>
          </w:tcPr>
          <w:p>
            <w:pPr>
              <w:pStyle w:val="TableParagraph"/>
              <w:spacing w:line="180" w:lineRule="exact"/>
              <w:ind w:right="33"/>
              <w:jc w:val="right"/>
              <w:rPr>
                <w:sz w:val="16"/>
              </w:rPr>
            </w:pPr>
            <w:r>
              <w:rPr>
                <w:sz w:val="16"/>
              </w:rPr>
              <w:t>$474,050.00</w:t>
            </w:r>
          </w:p>
        </w:tc>
      </w:tr>
      <w:tr>
        <w:trPr>
          <w:trHeight w:val="244" w:hRule="exact"/>
        </w:trPr>
        <w:tc>
          <w:tcPr>
            <w:tcW w:w="788" w:type="dxa"/>
            <w:tcBorders>
              <w:top w:val="double" w:sz="4" w:space="0" w:color="5F5F5F"/>
              <w:left w:val="single" w:sz="10" w:space="0" w:color="EFEFEF"/>
              <w:bottom w:val="double" w:sz="4" w:space="0" w:color="5F5F5F"/>
              <w:right w:val="double" w:sz="4" w:space="0" w:color="5F5F5F"/>
            </w:tcBorders>
          </w:tcPr>
          <w:p>
            <w:pPr>
              <w:pStyle w:val="TableParagraph"/>
              <w:spacing w:line="180" w:lineRule="exact"/>
              <w:ind w:left="14" w:right="-5"/>
              <w:rPr>
                <w:sz w:val="16"/>
              </w:rPr>
            </w:pPr>
            <w:r>
              <w:rPr>
                <w:sz w:val="16"/>
              </w:rPr>
              <w:t>103</w:t>
            </w:r>
          </w:p>
        </w:tc>
        <w:tc>
          <w:tcPr>
            <w:tcW w:w="1365"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8"/>
              <w:rPr>
                <w:sz w:val="16"/>
              </w:rPr>
            </w:pPr>
            <w:r>
              <w:rPr>
                <w:sz w:val="16"/>
              </w:rPr>
              <w:t>PAUL CRUZ</w:t>
            </w:r>
          </w:p>
        </w:tc>
        <w:tc>
          <w:tcPr>
            <w:tcW w:w="516"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23"/>
              <w:jc w:val="right"/>
              <w:rPr>
                <w:sz w:val="16"/>
              </w:rPr>
            </w:pPr>
            <w:r>
              <w:rPr>
                <w:sz w:val="16"/>
              </w:rPr>
              <w:t>29</w:t>
            </w:r>
          </w:p>
        </w:tc>
        <w:tc>
          <w:tcPr>
            <w:tcW w:w="728"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7"/>
              <w:rPr>
                <w:sz w:val="16"/>
              </w:rPr>
            </w:pPr>
            <w:r>
              <w:rPr>
                <w:sz w:val="16"/>
              </w:rPr>
              <w:t>12</w:t>
            </w:r>
          </w:p>
        </w:tc>
        <w:tc>
          <w:tcPr>
            <w:tcW w:w="1094"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34"/>
              <w:jc w:val="center"/>
              <w:rPr>
                <w:sz w:val="16"/>
              </w:rPr>
            </w:pPr>
            <w:r>
              <w:rPr>
                <w:sz w:val="16"/>
              </w:rPr>
              <w:t>REP VENTAS</w:t>
            </w:r>
          </w:p>
        </w:tc>
        <w:tc>
          <w:tcPr>
            <w:tcW w:w="983"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right="26"/>
              <w:jc w:val="right"/>
              <w:rPr>
                <w:sz w:val="16"/>
              </w:rPr>
            </w:pPr>
            <w:r>
              <w:rPr>
                <w:sz w:val="16"/>
              </w:rPr>
              <w:t>01-Mar-87</w:t>
            </w:r>
          </w:p>
        </w:tc>
        <w:tc>
          <w:tcPr>
            <w:tcW w:w="1120"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3"/>
              <w:rPr>
                <w:sz w:val="16"/>
              </w:rPr>
            </w:pPr>
            <w:r>
              <w:rPr>
                <w:sz w:val="16"/>
              </w:rPr>
              <w:t>104</w:t>
            </w:r>
          </w:p>
        </w:tc>
        <w:tc>
          <w:tcPr>
            <w:tcW w:w="968" w:type="dxa"/>
            <w:tcBorders>
              <w:top w:val="double" w:sz="4" w:space="0" w:color="5F5F5F"/>
              <w:left w:val="double" w:sz="4" w:space="0" w:color="5F5F5F"/>
              <w:bottom w:val="double" w:sz="4" w:space="0" w:color="5F5F5F"/>
              <w:right w:val="double" w:sz="4" w:space="0" w:color="5F5F5F"/>
            </w:tcBorders>
          </w:tcPr>
          <w:p>
            <w:pPr>
              <w:pStyle w:val="TableParagraph"/>
              <w:spacing w:line="180" w:lineRule="exact"/>
              <w:ind w:left="3" w:right="7"/>
              <w:jc w:val="center"/>
              <w:rPr>
                <w:sz w:val="16"/>
              </w:rPr>
            </w:pPr>
            <w:r>
              <w:rPr>
                <w:sz w:val="16"/>
              </w:rPr>
              <w:t>$275,000.00</w:t>
            </w:r>
          </w:p>
        </w:tc>
        <w:tc>
          <w:tcPr>
            <w:tcW w:w="1528" w:type="dxa"/>
            <w:tcBorders>
              <w:top w:val="double" w:sz="4" w:space="0" w:color="5F5F5F"/>
              <w:left w:val="double" w:sz="4" w:space="0" w:color="5F5F5F"/>
              <w:bottom w:val="double" w:sz="4" w:space="0" w:color="5F5F5F"/>
              <w:right w:val="single" w:sz="5" w:space="0" w:color="9F9F9F"/>
            </w:tcBorders>
          </w:tcPr>
          <w:p>
            <w:pPr>
              <w:pStyle w:val="TableParagraph"/>
              <w:spacing w:line="180" w:lineRule="exact"/>
              <w:ind w:right="33"/>
              <w:jc w:val="right"/>
              <w:rPr>
                <w:sz w:val="16"/>
              </w:rPr>
            </w:pPr>
            <w:r>
              <w:rPr>
                <w:sz w:val="16"/>
              </w:rPr>
              <w:t>$286,775.00</w:t>
            </w:r>
          </w:p>
        </w:tc>
      </w:tr>
      <w:tr>
        <w:trPr>
          <w:trHeight w:val="234" w:hRule="exact"/>
        </w:trPr>
        <w:tc>
          <w:tcPr>
            <w:tcW w:w="788" w:type="dxa"/>
            <w:tcBorders>
              <w:top w:val="double" w:sz="4" w:space="0" w:color="5F5F5F"/>
              <w:left w:val="single" w:sz="10" w:space="0" w:color="EFEFEF"/>
              <w:bottom w:val="nil"/>
              <w:right w:val="double" w:sz="4" w:space="0" w:color="5F5F5F"/>
            </w:tcBorders>
          </w:tcPr>
          <w:p>
            <w:pPr>
              <w:pStyle w:val="TableParagraph"/>
              <w:spacing w:line="180" w:lineRule="exact"/>
              <w:ind w:left="14" w:right="-5"/>
              <w:rPr>
                <w:sz w:val="16"/>
              </w:rPr>
            </w:pPr>
            <w:r>
              <w:rPr>
                <w:sz w:val="16"/>
              </w:rPr>
              <w:t>104</w:t>
            </w:r>
          </w:p>
        </w:tc>
        <w:tc>
          <w:tcPr>
            <w:tcW w:w="1365" w:type="dxa"/>
            <w:tcBorders>
              <w:top w:val="double" w:sz="4" w:space="0" w:color="5F5F5F"/>
              <w:left w:val="double" w:sz="4" w:space="0" w:color="5F5F5F"/>
              <w:bottom w:val="nil"/>
              <w:right w:val="double" w:sz="4" w:space="0" w:color="5F5F5F"/>
            </w:tcBorders>
          </w:tcPr>
          <w:p>
            <w:pPr>
              <w:pStyle w:val="TableParagraph"/>
              <w:spacing w:line="180" w:lineRule="exact"/>
              <w:ind w:left="8"/>
              <w:rPr>
                <w:sz w:val="16"/>
              </w:rPr>
            </w:pPr>
            <w:r>
              <w:rPr>
                <w:sz w:val="16"/>
              </w:rPr>
              <w:t>BOB SMITH</w:t>
            </w:r>
          </w:p>
        </w:tc>
        <w:tc>
          <w:tcPr>
            <w:tcW w:w="516" w:type="dxa"/>
            <w:tcBorders>
              <w:top w:val="double" w:sz="4" w:space="0" w:color="5F5F5F"/>
              <w:left w:val="double" w:sz="4" w:space="0" w:color="5F5F5F"/>
              <w:bottom w:val="nil"/>
              <w:right w:val="double" w:sz="4" w:space="0" w:color="5F5F5F"/>
            </w:tcBorders>
          </w:tcPr>
          <w:p>
            <w:pPr>
              <w:pStyle w:val="TableParagraph"/>
              <w:spacing w:line="180" w:lineRule="exact"/>
              <w:ind w:right="23"/>
              <w:jc w:val="right"/>
              <w:rPr>
                <w:sz w:val="16"/>
              </w:rPr>
            </w:pPr>
            <w:r>
              <w:rPr>
                <w:sz w:val="16"/>
              </w:rPr>
              <w:t>33</w:t>
            </w:r>
          </w:p>
        </w:tc>
        <w:tc>
          <w:tcPr>
            <w:tcW w:w="728" w:type="dxa"/>
            <w:tcBorders>
              <w:top w:val="double" w:sz="4" w:space="0" w:color="5F5F5F"/>
              <w:left w:val="double" w:sz="4" w:space="0" w:color="5F5F5F"/>
              <w:bottom w:val="nil"/>
              <w:right w:val="double" w:sz="4" w:space="0" w:color="5F5F5F"/>
            </w:tcBorders>
          </w:tcPr>
          <w:p>
            <w:pPr>
              <w:pStyle w:val="TableParagraph"/>
              <w:spacing w:line="180" w:lineRule="exact"/>
              <w:ind w:left="7"/>
              <w:rPr>
                <w:sz w:val="16"/>
              </w:rPr>
            </w:pPr>
            <w:r>
              <w:rPr>
                <w:sz w:val="16"/>
              </w:rPr>
              <w:t>12</w:t>
            </w:r>
          </w:p>
        </w:tc>
        <w:tc>
          <w:tcPr>
            <w:tcW w:w="1094" w:type="dxa"/>
            <w:tcBorders>
              <w:top w:val="double" w:sz="4" w:space="0" w:color="5F5F5F"/>
              <w:left w:val="double" w:sz="4" w:space="0" w:color="5F5F5F"/>
              <w:bottom w:val="nil"/>
              <w:right w:val="double" w:sz="4" w:space="0" w:color="5F5F5F"/>
            </w:tcBorders>
          </w:tcPr>
          <w:p>
            <w:pPr>
              <w:pStyle w:val="TableParagraph"/>
              <w:spacing w:line="180" w:lineRule="exact"/>
              <w:ind w:right="90"/>
              <w:jc w:val="center"/>
              <w:rPr>
                <w:sz w:val="16"/>
              </w:rPr>
            </w:pPr>
            <w:r>
              <w:rPr>
                <w:sz w:val="16"/>
              </w:rPr>
              <w:t>DIR VENTAS</w:t>
            </w:r>
          </w:p>
        </w:tc>
        <w:tc>
          <w:tcPr>
            <w:tcW w:w="983" w:type="dxa"/>
            <w:tcBorders>
              <w:top w:val="double" w:sz="4" w:space="0" w:color="5F5F5F"/>
              <w:left w:val="double" w:sz="4" w:space="0" w:color="5F5F5F"/>
              <w:bottom w:val="nil"/>
              <w:right w:val="double" w:sz="4" w:space="0" w:color="5F5F5F"/>
            </w:tcBorders>
          </w:tcPr>
          <w:p>
            <w:pPr>
              <w:pStyle w:val="TableParagraph"/>
              <w:spacing w:line="180" w:lineRule="exact"/>
              <w:ind w:right="31"/>
              <w:jc w:val="right"/>
              <w:rPr>
                <w:sz w:val="16"/>
              </w:rPr>
            </w:pPr>
            <w:r>
              <w:rPr>
                <w:sz w:val="16"/>
              </w:rPr>
              <w:t>19-May-87</w:t>
            </w:r>
          </w:p>
        </w:tc>
        <w:tc>
          <w:tcPr>
            <w:tcW w:w="1120" w:type="dxa"/>
            <w:tcBorders>
              <w:top w:val="double" w:sz="4" w:space="0" w:color="5F5F5F"/>
              <w:left w:val="double" w:sz="4" w:space="0" w:color="5F5F5F"/>
              <w:bottom w:val="nil"/>
              <w:right w:val="double" w:sz="4" w:space="0" w:color="5F5F5F"/>
            </w:tcBorders>
          </w:tcPr>
          <w:p>
            <w:pPr>
              <w:pStyle w:val="TableParagraph"/>
              <w:spacing w:line="180" w:lineRule="exact"/>
              <w:ind w:left="3"/>
              <w:rPr>
                <w:sz w:val="16"/>
              </w:rPr>
            </w:pPr>
            <w:r>
              <w:rPr>
                <w:sz w:val="16"/>
              </w:rPr>
              <w:t>106</w:t>
            </w:r>
          </w:p>
        </w:tc>
        <w:tc>
          <w:tcPr>
            <w:tcW w:w="968" w:type="dxa"/>
            <w:tcBorders>
              <w:top w:val="double" w:sz="4" w:space="0" w:color="5F5F5F"/>
              <w:left w:val="double" w:sz="4" w:space="0" w:color="5F5F5F"/>
              <w:bottom w:val="nil"/>
              <w:right w:val="double" w:sz="4" w:space="0" w:color="5F5F5F"/>
            </w:tcBorders>
          </w:tcPr>
          <w:p>
            <w:pPr>
              <w:pStyle w:val="TableParagraph"/>
              <w:spacing w:line="180" w:lineRule="exact"/>
              <w:ind w:left="3" w:right="7"/>
              <w:jc w:val="center"/>
              <w:rPr>
                <w:sz w:val="16"/>
              </w:rPr>
            </w:pPr>
            <w:r>
              <w:rPr>
                <w:sz w:val="16"/>
              </w:rPr>
              <w:t>$200,000.00</w:t>
            </w:r>
          </w:p>
        </w:tc>
        <w:tc>
          <w:tcPr>
            <w:tcW w:w="1528" w:type="dxa"/>
            <w:tcBorders>
              <w:top w:val="double" w:sz="4" w:space="0" w:color="5F5F5F"/>
              <w:left w:val="double" w:sz="4" w:space="0" w:color="5F5F5F"/>
              <w:bottom w:val="nil"/>
              <w:right w:val="single" w:sz="5" w:space="0" w:color="9F9F9F"/>
            </w:tcBorders>
          </w:tcPr>
          <w:p>
            <w:pPr>
              <w:pStyle w:val="TableParagraph"/>
              <w:spacing w:line="180" w:lineRule="exact"/>
              <w:ind w:right="33"/>
              <w:jc w:val="right"/>
              <w:rPr>
                <w:sz w:val="16"/>
              </w:rPr>
            </w:pPr>
            <w:r>
              <w:rPr>
                <w:sz w:val="16"/>
              </w:rPr>
              <w:t>$142,594.00</w:t>
            </w:r>
          </w:p>
        </w:tc>
      </w:tr>
      <w:tr>
        <w:trPr>
          <w:trHeight w:val="244" w:hRule="exact"/>
        </w:trPr>
        <w:tc>
          <w:tcPr>
            <w:tcW w:w="788" w:type="dxa"/>
            <w:tcBorders>
              <w:top w:val="nil"/>
              <w:left w:val="single" w:sz="10" w:space="0" w:color="EFEFEF"/>
              <w:bottom w:val="nil"/>
              <w:right w:val="double" w:sz="4" w:space="0" w:color="5F5F5F"/>
            </w:tcBorders>
          </w:tcPr>
          <w:p>
            <w:pPr>
              <w:pStyle w:val="TableParagraph"/>
              <w:spacing w:before="22"/>
              <w:ind w:left="14" w:right="-5"/>
              <w:rPr>
                <w:sz w:val="16"/>
              </w:rPr>
            </w:pPr>
            <w:r>
              <w:rPr>
                <w:sz w:val="16"/>
              </w:rPr>
              <w:t>105</w:t>
            </w:r>
          </w:p>
        </w:tc>
        <w:tc>
          <w:tcPr>
            <w:tcW w:w="1365" w:type="dxa"/>
            <w:tcBorders>
              <w:top w:val="nil"/>
              <w:left w:val="double" w:sz="4" w:space="0" w:color="5F5F5F"/>
              <w:bottom w:val="nil"/>
              <w:right w:val="double" w:sz="4" w:space="0" w:color="5F5F5F"/>
            </w:tcBorders>
          </w:tcPr>
          <w:p>
            <w:pPr>
              <w:pStyle w:val="TableParagraph"/>
              <w:spacing w:before="22"/>
              <w:ind w:left="8"/>
              <w:rPr>
                <w:sz w:val="16"/>
              </w:rPr>
            </w:pPr>
            <w:r>
              <w:rPr>
                <w:sz w:val="16"/>
              </w:rPr>
              <w:t>BILL ADAMS</w:t>
            </w:r>
          </w:p>
        </w:tc>
        <w:tc>
          <w:tcPr>
            <w:tcW w:w="516" w:type="dxa"/>
            <w:tcBorders>
              <w:top w:val="nil"/>
              <w:left w:val="double" w:sz="4" w:space="0" w:color="5F5F5F"/>
              <w:bottom w:val="nil"/>
              <w:right w:val="double" w:sz="4" w:space="0" w:color="5F5F5F"/>
            </w:tcBorders>
          </w:tcPr>
          <w:p>
            <w:pPr>
              <w:pStyle w:val="TableParagraph"/>
              <w:spacing w:before="22"/>
              <w:ind w:right="23"/>
              <w:jc w:val="right"/>
              <w:rPr>
                <w:sz w:val="16"/>
              </w:rPr>
            </w:pPr>
            <w:r>
              <w:rPr>
                <w:sz w:val="16"/>
              </w:rPr>
              <w:t>37</w:t>
            </w:r>
          </w:p>
        </w:tc>
        <w:tc>
          <w:tcPr>
            <w:tcW w:w="728" w:type="dxa"/>
            <w:tcBorders>
              <w:top w:val="nil"/>
              <w:left w:val="double" w:sz="4" w:space="0" w:color="5F5F5F"/>
              <w:bottom w:val="nil"/>
              <w:right w:val="double" w:sz="4" w:space="0" w:color="5F5F5F"/>
            </w:tcBorders>
          </w:tcPr>
          <w:p>
            <w:pPr>
              <w:pStyle w:val="TableParagraph"/>
              <w:spacing w:before="22"/>
              <w:ind w:left="7"/>
              <w:rPr>
                <w:sz w:val="16"/>
              </w:rPr>
            </w:pPr>
            <w:r>
              <w:rPr>
                <w:sz w:val="16"/>
              </w:rPr>
              <w:t>13</w:t>
            </w:r>
          </w:p>
        </w:tc>
        <w:tc>
          <w:tcPr>
            <w:tcW w:w="1094" w:type="dxa"/>
            <w:tcBorders>
              <w:top w:val="nil"/>
              <w:left w:val="double" w:sz="4" w:space="0" w:color="5F5F5F"/>
              <w:bottom w:val="nil"/>
              <w:right w:val="double" w:sz="4" w:space="0" w:color="5F5F5F"/>
            </w:tcBorders>
          </w:tcPr>
          <w:p>
            <w:pPr>
              <w:pStyle w:val="TableParagraph"/>
              <w:spacing w:before="22"/>
              <w:ind w:right="34"/>
              <w:jc w:val="center"/>
              <w:rPr>
                <w:sz w:val="16"/>
              </w:rPr>
            </w:pPr>
            <w:r>
              <w:rPr>
                <w:sz w:val="16"/>
              </w:rPr>
              <w:t>REP VENTAS</w:t>
            </w:r>
          </w:p>
        </w:tc>
        <w:tc>
          <w:tcPr>
            <w:tcW w:w="983" w:type="dxa"/>
            <w:tcBorders>
              <w:top w:val="nil"/>
              <w:left w:val="double" w:sz="4" w:space="0" w:color="5F5F5F"/>
              <w:bottom w:val="nil"/>
              <w:right w:val="double" w:sz="4" w:space="0" w:color="5F5F5F"/>
            </w:tcBorders>
          </w:tcPr>
          <w:p>
            <w:pPr>
              <w:pStyle w:val="TableParagraph"/>
              <w:spacing w:before="22"/>
              <w:ind w:right="26"/>
              <w:jc w:val="right"/>
              <w:rPr>
                <w:sz w:val="16"/>
              </w:rPr>
            </w:pPr>
            <w:r>
              <w:rPr>
                <w:sz w:val="16"/>
              </w:rPr>
              <w:t>12-Feb-88</w:t>
            </w:r>
          </w:p>
        </w:tc>
        <w:tc>
          <w:tcPr>
            <w:tcW w:w="1120" w:type="dxa"/>
            <w:tcBorders>
              <w:top w:val="nil"/>
              <w:left w:val="double" w:sz="4" w:space="0" w:color="5F5F5F"/>
              <w:bottom w:val="nil"/>
              <w:right w:val="double" w:sz="4" w:space="0" w:color="5F5F5F"/>
            </w:tcBorders>
          </w:tcPr>
          <w:p>
            <w:pPr>
              <w:pStyle w:val="TableParagraph"/>
              <w:spacing w:before="22"/>
              <w:ind w:left="3"/>
              <w:rPr>
                <w:sz w:val="16"/>
              </w:rPr>
            </w:pPr>
            <w:r>
              <w:rPr>
                <w:sz w:val="16"/>
              </w:rPr>
              <w:t>104</w:t>
            </w:r>
          </w:p>
        </w:tc>
        <w:tc>
          <w:tcPr>
            <w:tcW w:w="968" w:type="dxa"/>
            <w:tcBorders>
              <w:top w:val="nil"/>
              <w:left w:val="double" w:sz="4" w:space="0" w:color="5F5F5F"/>
              <w:bottom w:val="nil"/>
              <w:right w:val="double" w:sz="4" w:space="0" w:color="5F5F5F"/>
            </w:tcBorders>
          </w:tcPr>
          <w:p>
            <w:pPr>
              <w:pStyle w:val="TableParagraph"/>
              <w:spacing w:before="22"/>
              <w:ind w:left="3" w:right="7"/>
              <w:jc w:val="center"/>
              <w:rPr>
                <w:sz w:val="16"/>
              </w:rPr>
            </w:pPr>
            <w:r>
              <w:rPr>
                <w:sz w:val="16"/>
              </w:rPr>
              <w:t>$350,000.00</w:t>
            </w:r>
          </w:p>
        </w:tc>
        <w:tc>
          <w:tcPr>
            <w:tcW w:w="1528" w:type="dxa"/>
            <w:tcBorders>
              <w:top w:val="nil"/>
              <w:left w:val="double" w:sz="4" w:space="0" w:color="5F5F5F"/>
              <w:bottom w:val="nil"/>
              <w:right w:val="single" w:sz="5" w:space="0" w:color="9F9F9F"/>
            </w:tcBorders>
          </w:tcPr>
          <w:p>
            <w:pPr>
              <w:pStyle w:val="TableParagraph"/>
              <w:spacing w:before="22"/>
              <w:ind w:right="33"/>
              <w:jc w:val="right"/>
              <w:rPr>
                <w:sz w:val="16"/>
              </w:rPr>
            </w:pPr>
            <w:r>
              <w:rPr>
                <w:sz w:val="16"/>
              </w:rPr>
              <w:t>$367,911.00</w:t>
            </w:r>
          </w:p>
        </w:tc>
      </w:tr>
      <w:tr>
        <w:trPr>
          <w:trHeight w:val="244" w:hRule="exact"/>
        </w:trPr>
        <w:tc>
          <w:tcPr>
            <w:tcW w:w="788" w:type="dxa"/>
            <w:tcBorders>
              <w:top w:val="nil"/>
              <w:left w:val="single" w:sz="10" w:space="0" w:color="EFEFEF"/>
              <w:bottom w:val="nil"/>
              <w:right w:val="double" w:sz="4" w:space="0" w:color="5F5F5F"/>
            </w:tcBorders>
          </w:tcPr>
          <w:p>
            <w:pPr>
              <w:pStyle w:val="TableParagraph"/>
              <w:spacing w:before="22"/>
              <w:ind w:left="14" w:right="-5"/>
              <w:rPr>
                <w:sz w:val="16"/>
              </w:rPr>
            </w:pPr>
            <w:r>
              <w:rPr>
                <w:sz w:val="16"/>
              </w:rPr>
              <w:t>106</w:t>
            </w:r>
          </w:p>
        </w:tc>
        <w:tc>
          <w:tcPr>
            <w:tcW w:w="1365" w:type="dxa"/>
            <w:tcBorders>
              <w:top w:val="nil"/>
              <w:left w:val="double" w:sz="4" w:space="0" w:color="5F5F5F"/>
              <w:bottom w:val="nil"/>
              <w:right w:val="double" w:sz="4" w:space="0" w:color="5F5F5F"/>
            </w:tcBorders>
          </w:tcPr>
          <w:p>
            <w:pPr>
              <w:pStyle w:val="TableParagraph"/>
              <w:spacing w:before="22"/>
              <w:ind w:left="8"/>
              <w:rPr>
                <w:sz w:val="16"/>
              </w:rPr>
            </w:pPr>
            <w:r>
              <w:rPr>
                <w:sz w:val="16"/>
              </w:rPr>
              <w:t>SAM CLARK</w:t>
            </w:r>
          </w:p>
        </w:tc>
        <w:tc>
          <w:tcPr>
            <w:tcW w:w="516" w:type="dxa"/>
            <w:tcBorders>
              <w:top w:val="nil"/>
              <w:left w:val="double" w:sz="4" w:space="0" w:color="5F5F5F"/>
              <w:bottom w:val="nil"/>
              <w:right w:val="double" w:sz="4" w:space="0" w:color="5F5F5F"/>
            </w:tcBorders>
          </w:tcPr>
          <w:p>
            <w:pPr>
              <w:pStyle w:val="TableParagraph"/>
              <w:spacing w:before="22"/>
              <w:ind w:right="23"/>
              <w:jc w:val="right"/>
              <w:rPr>
                <w:sz w:val="16"/>
              </w:rPr>
            </w:pPr>
            <w:r>
              <w:rPr>
                <w:sz w:val="16"/>
              </w:rPr>
              <w:t>52</w:t>
            </w:r>
          </w:p>
        </w:tc>
        <w:tc>
          <w:tcPr>
            <w:tcW w:w="728" w:type="dxa"/>
            <w:tcBorders>
              <w:top w:val="nil"/>
              <w:left w:val="double" w:sz="4" w:space="0" w:color="5F5F5F"/>
              <w:bottom w:val="nil"/>
              <w:right w:val="double" w:sz="4" w:space="0" w:color="5F5F5F"/>
            </w:tcBorders>
          </w:tcPr>
          <w:p>
            <w:pPr>
              <w:pStyle w:val="TableParagraph"/>
              <w:spacing w:before="22"/>
              <w:ind w:left="7"/>
              <w:rPr>
                <w:sz w:val="16"/>
              </w:rPr>
            </w:pPr>
            <w:r>
              <w:rPr>
                <w:sz w:val="16"/>
              </w:rPr>
              <w:t>11</w:t>
            </w:r>
          </w:p>
        </w:tc>
        <w:tc>
          <w:tcPr>
            <w:tcW w:w="1094" w:type="dxa"/>
            <w:tcBorders>
              <w:top w:val="nil"/>
              <w:left w:val="double" w:sz="4" w:space="0" w:color="5F5F5F"/>
              <w:bottom w:val="nil"/>
              <w:right w:val="double" w:sz="4" w:space="0" w:color="5F5F5F"/>
            </w:tcBorders>
          </w:tcPr>
          <w:p>
            <w:pPr>
              <w:pStyle w:val="TableParagraph"/>
              <w:spacing w:before="22"/>
              <w:ind w:right="146"/>
              <w:jc w:val="center"/>
              <w:rPr>
                <w:sz w:val="16"/>
              </w:rPr>
            </w:pPr>
            <w:r>
              <w:rPr>
                <w:sz w:val="16"/>
              </w:rPr>
              <w:t>VP VENTAS</w:t>
            </w:r>
          </w:p>
        </w:tc>
        <w:tc>
          <w:tcPr>
            <w:tcW w:w="983" w:type="dxa"/>
            <w:tcBorders>
              <w:top w:val="nil"/>
              <w:left w:val="double" w:sz="4" w:space="0" w:color="5F5F5F"/>
              <w:bottom w:val="nil"/>
              <w:right w:val="double" w:sz="4" w:space="0" w:color="5F5F5F"/>
            </w:tcBorders>
          </w:tcPr>
          <w:p>
            <w:pPr>
              <w:pStyle w:val="TableParagraph"/>
              <w:spacing w:before="22"/>
              <w:ind w:right="31"/>
              <w:jc w:val="right"/>
              <w:rPr>
                <w:sz w:val="16"/>
              </w:rPr>
            </w:pPr>
            <w:r>
              <w:rPr>
                <w:sz w:val="16"/>
              </w:rPr>
              <w:t>14-Jun-88</w:t>
            </w:r>
          </w:p>
        </w:tc>
        <w:tc>
          <w:tcPr>
            <w:tcW w:w="1120" w:type="dxa"/>
            <w:tcBorders>
              <w:top w:val="nil"/>
              <w:left w:val="double" w:sz="4" w:space="0" w:color="5F5F5F"/>
              <w:bottom w:val="nil"/>
              <w:right w:val="double" w:sz="4" w:space="0" w:color="5F5F5F"/>
            </w:tcBorders>
          </w:tcPr>
          <w:p>
            <w:pPr/>
          </w:p>
        </w:tc>
        <w:tc>
          <w:tcPr>
            <w:tcW w:w="968" w:type="dxa"/>
            <w:tcBorders>
              <w:top w:val="nil"/>
              <w:left w:val="double" w:sz="4" w:space="0" w:color="5F5F5F"/>
              <w:bottom w:val="nil"/>
              <w:right w:val="double" w:sz="4" w:space="0" w:color="5F5F5F"/>
            </w:tcBorders>
          </w:tcPr>
          <w:p>
            <w:pPr>
              <w:pStyle w:val="TableParagraph"/>
              <w:spacing w:before="22"/>
              <w:ind w:left="3" w:right="7"/>
              <w:jc w:val="center"/>
              <w:rPr>
                <w:sz w:val="16"/>
              </w:rPr>
            </w:pPr>
            <w:r>
              <w:rPr>
                <w:sz w:val="16"/>
              </w:rPr>
              <w:t>$275,000.00</w:t>
            </w:r>
          </w:p>
        </w:tc>
        <w:tc>
          <w:tcPr>
            <w:tcW w:w="1528" w:type="dxa"/>
            <w:tcBorders>
              <w:top w:val="nil"/>
              <w:left w:val="double" w:sz="4" w:space="0" w:color="5F5F5F"/>
              <w:bottom w:val="nil"/>
              <w:right w:val="single" w:sz="5" w:space="0" w:color="9F9F9F"/>
            </w:tcBorders>
          </w:tcPr>
          <w:p>
            <w:pPr>
              <w:pStyle w:val="TableParagraph"/>
              <w:spacing w:before="22"/>
              <w:ind w:right="33"/>
              <w:jc w:val="right"/>
              <w:rPr>
                <w:sz w:val="16"/>
              </w:rPr>
            </w:pPr>
            <w:r>
              <w:rPr>
                <w:sz w:val="16"/>
              </w:rPr>
              <w:t>$299,912.00</w:t>
            </w:r>
          </w:p>
        </w:tc>
      </w:tr>
      <w:tr>
        <w:trPr>
          <w:trHeight w:val="242" w:hRule="exact"/>
        </w:trPr>
        <w:tc>
          <w:tcPr>
            <w:tcW w:w="788" w:type="dxa"/>
            <w:tcBorders>
              <w:top w:val="nil"/>
              <w:left w:val="single" w:sz="10" w:space="0" w:color="EFEFEF"/>
              <w:bottom w:val="double" w:sz="4" w:space="0" w:color="9F9F9F"/>
              <w:right w:val="double" w:sz="4" w:space="0" w:color="5F5F5F"/>
            </w:tcBorders>
          </w:tcPr>
          <w:p>
            <w:pPr>
              <w:pStyle w:val="TableParagraph"/>
              <w:spacing w:before="22"/>
              <w:ind w:left="14" w:right="-5"/>
              <w:rPr>
                <w:sz w:val="16"/>
              </w:rPr>
            </w:pPr>
            <w:r>
              <w:rPr>
                <w:sz w:val="16"/>
              </w:rPr>
              <w:t>107</w:t>
            </w:r>
          </w:p>
        </w:tc>
        <w:tc>
          <w:tcPr>
            <w:tcW w:w="1365" w:type="dxa"/>
            <w:tcBorders>
              <w:top w:val="nil"/>
              <w:left w:val="double" w:sz="4" w:space="0" w:color="5F5F5F"/>
              <w:bottom w:val="double" w:sz="4" w:space="0" w:color="9F9F9F"/>
              <w:right w:val="double" w:sz="4" w:space="0" w:color="5F5F5F"/>
            </w:tcBorders>
          </w:tcPr>
          <w:p>
            <w:pPr>
              <w:pStyle w:val="TableParagraph"/>
              <w:spacing w:before="22"/>
              <w:ind w:left="8"/>
              <w:rPr>
                <w:sz w:val="16"/>
              </w:rPr>
            </w:pPr>
            <w:r>
              <w:rPr>
                <w:sz w:val="16"/>
              </w:rPr>
              <w:t>NANCY ANGELLI</w:t>
            </w:r>
          </w:p>
        </w:tc>
        <w:tc>
          <w:tcPr>
            <w:tcW w:w="516" w:type="dxa"/>
            <w:tcBorders>
              <w:top w:val="nil"/>
              <w:left w:val="double" w:sz="4" w:space="0" w:color="5F5F5F"/>
              <w:bottom w:val="double" w:sz="4" w:space="0" w:color="9F9F9F"/>
              <w:right w:val="double" w:sz="4" w:space="0" w:color="5F5F5F"/>
            </w:tcBorders>
          </w:tcPr>
          <w:p>
            <w:pPr>
              <w:pStyle w:val="TableParagraph"/>
              <w:spacing w:before="22"/>
              <w:ind w:right="23"/>
              <w:jc w:val="right"/>
              <w:rPr>
                <w:sz w:val="16"/>
              </w:rPr>
            </w:pPr>
            <w:r>
              <w:rPr>
                <w:sz w:val="16"/>
              </w:rPr>
              <w:t>49</w:t>
            </w:r>
          </w:p>
        </w:tc>
        <w:tc>
          <w:tcPr>
            <w:tcW w:w="728" w:type="dxa"/>
            <w:tcBorders>
              <w:top w:val="nil"/>
              <w:left w:val="double" w:sz="4" w:space="0" w:color="5F5F5F"/>
              <w:bottom w:val="double" w:sz="4" w:space="0" w:color="9F9F9F"/>
              <w:right w:val="double" w:sz="4" w:space="0" w:color="5F5F5F"/>
            </w:tcBorders>
          </w:tcPr>
          <w:p>
            <w:pPr>
              <w:pStyle w:val="TableParagraph"/>
              <w:spacing w:before="22"/>
              <w:ind w:left="7"/>
              <w:rPr>
                <w:sz w:val="16"/>
              </w:rPr>
            </w:pPr>
            <w:r>
              <w:rPr>
                <w:sz w:val="16"/>
              </w:rPr>
              <w:t>22</w:t>
            </w:r>
          </w:p>
        </w:tc>
        <w:tc>
          <w:tcPr>
            <w:tcW w:w="1094" w:type="dxa"/>
            <w:tcBorders>
              <w:top w:val="nil"/>
              <w:left w:val="double" w:sz="4" w:space="0" w:color="5F5F5F"/>
              <w:bottom w:val="double" w:sz="4" w:space="0" w:color="9F9F9F"/>
              <w:right w:val="double" w:sz="4" w:space="0" w:color="5F5F5F"/>
            </w:tcBorders>
          </w:tcPr>
          <w:p>
            <w:pPr>
              <w:pStyle w:val="TableParagraph"/>
              <w:spacing w:before="22"/>
              <w:ind w:right="34"/>
              <w:jc w:val="center"/>
              <w:rPr>
                <w:sz w:val="16"/>
              </w:rPr>
            </w:pPr>
            <w:r>
              <w:rPr>
                <w:sz w:val="16"/>
              </w:rPr>
              <w:t>REP VENTAS</w:t>
            </w:r>
          </w:p>
        </w:tc>
        <w:tc>
          <w:tcPr>
            <w:tcW w:w="983" w:type="dxa"/>
            <w:tcBorders>
              <w:top w:val="nil"/>
              <w:left w:val="double" w:sz="4" w:space="0" w:color="5F5F5F"/>
              <w:bottom w:val="double" w:sz="4" w:space="0" w:color="9F9F9F"/>
              <w:right w:val="double" w:sz="4" w:space="0" w:color="5F5F5F"/>
            </w:tcBorders>
          </w:tcPr>
          <w:p>
            <w:pPr>
              <w:pStyle w:val="TableParagraph"/>
              <w:spacing w:before="22"/>
              <w:ind w:right="31"/>
              <w:jc w:val="right"/>
              <w:rPr>
                <w:sz w:val="16"/>
              </w:rPr>
            </w:pPr>
            <w:r>
              <w:rPr>
                <w:sz w:val="16"/>
              </w:rPr>
              <w:t>14-Nov-88</w:t>
            </w:r>
          </w:p>
        </w:tc>
        <w:tc>
          <w:tcPr>
            <w:tcW w:w="1120" w:type="dxa"/>
            <w:tcBorders>
              <w:top w:val="nil"/>
              <w:left w:val="double" w:sz="4" w:space="0" w:color="5F5F5F"/>
              <w:bottom w:val="double" w:sz="4" w:space="0" w:color="9F9F9F"/>
              <w:right w:val="double" w:sz="4" w:space="0" w:color="5F5F5F"/>
            </w:tcBorders>
          </w:tcPr>
          <w:p>
            <w:pPr>
              <w:pStyle w:val="TableParagraph"/>
              <w:spacing w:before="22"/>
              <w:ind w:left="3"/>
              <w:rPr>
                <w:sz w:val="16"/>
              </w:rPr>
            </w:pPr>
            <w:r>
              <w:rPr>
                <w:sz w:val="16"/>
              </w:rPr>
              <w:t>108</w:t>
            </w:r>
          </w:p>
        </w:tc>
        <w:tc>
          <w:tcPr>
            <w:tcW w:w="968" w:type="dxa"/>
            <w:tcBorders>
              <w:top w:val="nil"/>
              <w:left w:val="double" w:sz="4" w:space="0" w:color="5F5F5F"/>
              <w:bottom w:val="double" w:sz="4" w:space="0" w:color="9F9F9F"/>
              <w:right w:val="double" w:sz="4" w:space="0" w:color="5F5F5F"/>
            </w:tcBorders>
          </w:tcPr>
          <w:p>
            <w:pPr>
              <w:pStyle w:val="TableParagraph"/>
              <w:spacing w:before="22"/>
              <w:ind w:left="3" w:right="7"/>
              <w:jc w:val="center"/>
              <w:rPr>
                <w:sz w:val="16"/>
              </w:rPr>
            </w:pPr>
            <w:r>
              <w:rPr>
                <w:sz w:val="16"/>
              </w:rPr>
              <w:t>$300,000.00</w:t>
            </w:r>
          </w:p>
        </w:tc>
        <w:tc>
          <w:tcPr>
            <w:tcW w:w="1528" w:type="dxa"/>
            <w:tcBorders>
              <w:top w:val="nil"/>
              <w:left w:val="double" w:sz="4" w:space="0" w:color="5F5F5F"/>
              <w:bottom w:val="double" w:sz="4" w:space="0" w:color="9F9F9F"/>
              <w:right w:val="single" w:sz="5" w:space="0" w:color="9F9F9F"/>
            </w:tcBorders>
          </w:tcPr>
          <w:p>
            <w:pPr>
              <w:pStyle w:val="TableParagraph"/>
              <w:spacing w:before="22"/>
              <w:ind w:right="33"/>
              <w:jc w:val="right"/>
              <w:rPr>
                <w:sz w:val="16"/>
              </w:rPr>
            </w:pPr>
            <w:r>
              <w:rPr>
                <w:sz w:val="16"/>
              </w:rPr>
              <w:t>$186,042.00</w:t>
            </w:r>
          </w:p>
        </w:tc>
      </w:tr>
    </w:tbl>
    <w:p>
      <w:pPr>
        <w:spacing w:after="0"/>
        <w:jc w:val="right"/>
        <w:rPr>
          <w:sz w:val="16"/>
        </w:rPr>
        <w:sectPr>
          <w:pgSz w:w="12240" w:h="15840"/>
          <w:pgMar w:header="0" w:footer="709" w:top="1460" w:bottom="900" w:left="1660" w:right="1240"/>
        </w:sectPr>
      </w:pPr>
    </w:p>
    <w:tbl>
      <w:tblPr>
        <w:tblW w:w="0" w:type="auto"/>
        <w:jc w:val="left"/>
        <w:tblInd w:w="11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782"/>
        <w:gridCol w:w="1361"/>
        <w:gridCol w:w="520"/>
        <w:gridCol w:w="728"/>
        <w:gridCol w:w="1090"/>
        <w:gridCol w:w="983"/>
        <w:gridCol w:w="1124"/>
        <w:gridCol w:w="964"/>
        <w:gridCol w:w="1532"/>
      </w:tblGrid>
      <w:tr>
        <w:trPr>
          <w:trHeight w:val="220" w:hRule="exact"/>
        </w:trPr>
        <w:tc>
          <w:tcPr>
            <w:tcW w:w="9085" w:type="dxa"/>
            <w:gridSpan w:val="9"/>
            <w:tcBorders>
              <w:top w:val="single" w:sz="5" w:space="0" w:color="EFEFEF"/>
              <w:left w:val="single" w:sz="5" w:space="0" w:color="EFEFEF"/>
              <w:right w:val="single" w:sz="5" w:space="0" w:color="9F9F9F"/>
            </w:tcBorders>
            <w:shd w:val="clear" w:color="auto" w:fill="C0C0C0"/>
          </w:tcPr>
          <w:p>
            <w:pPr>
              <w:pStyle w:val="TableParagraph"/>
              <w:spacing w:line="179" w:lineRule="exact"/>
              <w:ind w:left="4026" w:right="4028"/>
              <w:jc w:val="center"/>
              <w:rPr>
                <w:b/>
                <w:sz w:val="16"/>
              </w:rPr>
            </w:pPr>
            <w:r>
              <w:rPr>
                <w:b/>
                <w:sz w:val="16"/>
              </w:rPr>
              <w:t>REPVENTAS</w:t>
            </w:r>
          </w:p>
        </w:tc>
      </w:tr>
      <w:tr>
        <w:trPr>
          <w:trHeight w:val="228" w:hRule="exact"/>
        </w:trPr>
        <w:tc>
          <w:tcPr>
            <w:tcW w:w="782" w:type="dxa"/>
            <w:tcBorders>
              <w:left w:val="single" w:sz="10" w:space="0" w:color="EFEFEF"/>
              <w:bottom w:val="double" w:sz="4" w:space="0" w:color="5F5F5F"/>
              <w:right w:val="double" w:sz="4" w:space="0" w:color="000000"/>
            </w:tcBorders>
            <w:shd w:val="clear" w:color="auto" w:fill="C0C0C0"/>
          </w:tcPr>
          <w:p>
            <w:pPr>
              <w:pStyle w:val="TableParagraph"/>
              <w:spacing w:before="2"/>
              <w:ind w:left="11"/>
              <w:rPr>
                <w:b/>
                <w:sz w:val="16"/>
              </w:rPr>
            </w:pPr>
            <w:r>
              <w:rPr>
                <w:b/>
                <w:sz w:val="16"/>
              </w:rPr>
              <w:t>NUMERO</w:t>
            </w:r>
          </w:p>
        </w:tc>
        <w:tc>
          <w:tcPr>
            <w:tcW w:w="1361" w:type="dxa"/>
            <w:tcBorders>
              <w:left w:val="double" w:sz="4" w:space="0" w:color="000000"/>
              <w:bottom w:val="double" w:sz="4" w:space="0" w:color="5F5F5F"/>
              <w:right w:val="double" w:sz="4" w:space="0" w:color="000000"/>
            </w:tcBorders>
            <w:shd w:val="clear" w:color="auto" w:fill="C0C0C0"/>
          </w:tcPr>
          <w:p>
            <w:pPr>
              <w:pStyle w:val="TableParagraph"/>
              <w:spacing w:before="2"/>
              <w:ind w:right="320"/>
              <w:jc w:val="right"/>
              <w:rPr>
                <w:b/>
                <w:sz w:val="16"/>
              </w:rPr>
            </w:pPr>
            <w:r>
              <w:rPr>
                <w:b/>
                <w:sz w:val="16"/>
              </w:rPr>
              <w:t>NOMBRE</w:t>
            </w:r>
          </w:p>
        </w:tc>
        <w:tc>
          <w:tcPr>
            <w:tcW w:w="520" w:type="dxa"/>
            <w:tcBorders>
              <w:left w:val="double" w:sz="4" w:space="0" w:color="000000"/>
              <w:bottom w:val="double" w:sz="4" w:space="0" w:color="5F5F5F"/>
              <w:right w:val="double" w:sz="4" w:space="0" w:color="000000"/>
            </w:tcBorders>
            <w:shd w:val="clear" w:color="auto" w:fill="C0C0C0"/>
          </w:tcPr>
          <w:p>
            <w:pPr>
              <w:pStyle w:val="TableParagraph"/>
              <w:spacing w:before="2"/>
              <w:ind w:right="30"/>
              <w:jc w:val="right"/>
              <w:rPr>
                <w:b/>
                <w:sz w:val="16"/>
              </w:rPr>
            </w:pPr>
            <w:r>
              <w:rPr>
                <w:b/>
                <w:sz w:val="16"/>
              </w:rPr>
              <w:t>EDAD</w:t>
            </w:r>
          </w:p>
        </w:tc>
        <w:tc>
          <w:tcPr>
            <w:tcW w:w="728" w:type="dxa"/>
            <w:tcBorders>
              <w:left w:val="double" w:sz="4" w:space="0" w:color="000000"/>
              <w:bottom w:val="double" w:sz="4" w:space="0" w:color="5F5F5F"/>
              <w:right w:val="double" w:sz="4" w:space="0" w:color="000000"/>
            </w:tcBorders>
            <w:shd w:val="clear" w:color="auto" w:fill="C0C0C0"/>
          </w:tcPr>
          <w:p>
            <w:pPr>
              <w:pStyle w:val="TableParagraph"/>
              <w:spacing w:before="2"/>
              <w:ind w:left="11"/>
              <w:rPr>
                <w:b/>
                <w:sz w:val="16"/>
              </w:rPr>
            </w:pPr>
            <w:r>
              <w:rPr>
                <w:b/>
                <w:sz w:val="16"/>
              </w:rPr>
              <w:t>OFICINA</w:t>
            </w:r>
          </w:p>
        </w:tc>
        <w:tc>
          <w:tcPr>
            <w:tcW w:w="1090" w:type="dxa"/>
            <w:tcBorders>
              <w:left w:val="double" w:sz="4" w:space="0" w:color="000000"/>
              <w:bottom w:val="double" w:sz="4" w:space="0" w:color="5F5F5F"/>
              <w:right w:val="double" w:sz="4" w:space="0" w:color="000000"/>
            </w:tcBorders>
            <w:shd w:val="clear" w:color="auto" w:fill="C0C0C0"/>
          </w:tcPr>
          <w:p>
            <w:pPr>
              <w:pStyle w:val="TableParagraph"/>
              <w:spacing w:before="2"/>
              <w:ind w:right="15"/>
              <w:jc w:val="center"/>
              <w:rPr>
                <w:b/>
                <w:sz w:val="16"/>
              </w:rPr>
            </w:pPr>
            <w:r>
              <w:rPr>
                <w:b/>
                <w:sz w:val="16"/>
              </w:rPr>
              <w:t>PUESTO</w:t>
            </w:r>
          </w:p>
        </w:tc>
        <w:tc>
          <w:tcPr>
            <w:tcW w:w="983" w:type="dxa"/>
            <w:tcBorders>
              <w:left w:val="double" w:sz="4" w:space="0" w:color="000000"/>
              <w:bottom w:val="double" w:sz="4" w:space="0" w:color="5F5F5F"/>
              <w:right w:val="double" w:sz="4" w:space="0" w:color="000000"/>
            </w:tcBorders>
            <w:shd w:val="clear" w:color="auto" w:fill="C0C0C0"/>
          </w:tcPr>
          <w:p>
            <w:pPr>
              <w:pStyle w:val="TableParagraph"/>
              <w:spacing w:before="2"/>
              <w:ind w:right="34"/>
              <w:jc w:val="right"/>
              <w:rPr>
                <w:b/>
                <w:sz w:val="16"/>
              </w:rPr>
            </w:pPr>
            <w:r>
              <w:rPr>
                <w:b/>
                <w:sz w:val="16"/>
              </w:rPr>
              <w:t>CONTRATO</w:t>
            </w:r>
          </w:p>
        </w:tc>
        <w:tc>
          <w:tcPr>
            <w:tcW w:w="1124" w:type="dxa"/>
            <w:tcBorders>
              <w:left w:val="double" w:sz="4" w:space="0" w:color="000000"/>
              <w:bottom w:val="double" w:sz="4" w:space="0" w:color="5F5F5F"/>
              <w:right w:val="double" w:sz="4" w:space="0" w:color="000000"/>
            </w:tcBorders>
            <w:shd w:val="clear" w:color="auto" w:fill="C0C0C0"/>
          </w:tcPr>
          <w:p>
            <w:pPr>
              <w:pStyle w:val="TableParagraph"/>
              <w:spacing w:before="2"/>
              <w:ind w:left="15"/>
              <w:rPr>
                <w:b/>
                <w:sz w:val="16"/>
              </w:rPr>
            </w:pPr>
            <w:r>
              <w:rPr>
                <w:b/>
                <w:sz w:val="16"/>
              </w:rPr>
              <w:t>SUPERVISOR</w:t>
            </w:r>
          </w:p>
        </w:tc>
        <w:tc>
          <w:tcPr>
            <w:tcW w:w="964" w:type="dxa"/>
            <w:tcBorders>
              <w:left w:val="double" w:sz="4" w:space="0" w:color="000000"/>
              <w:bottom w:val="double" w:sz="4" w:space="0" w:color="5F5F5F"/>
              <w:right w:val="double" w:sz="4" w:space="0" w:color="000000"/>
            </w:tcBorders>
            <w:shd w:val="clear" w:color="auto" w:fill="C0C0C0"/>
          </w:tcPr>
          <w:p>
            <w:pPr>
              <w:pStyle w:val="TableParagraph"/>
              <w:spacing w:before="2"/>
              <w:ind w:left="3" w:right="13"/>
              <w:jc w:val="center"/>
              <w:rPr>
                <w:b/>
                <w:sz w:val="16"/>
              </w:rPr>
            </w:pPr>
            <w:r>
              <w:rPr>
                <w:b/>
                <w:sz w:val="16"/>
              </w:rPr>
              <w:t>CUOTA</w:t>
            </w:r>
          </w:p>
        </w:tc>
        <w:tc>
          <w:tcPr>
            <w:tcW w:w="1532" w:type="dxa"/>
            <w:tcBorders>
              <w:left w:val="double" w:sz="4" w:space="0" w:color="000000"/>
              <w:bottom w:val="double" w:sz="4" w:space="0" w:color="5F5F5F"/>
              <w:right w:val="single" w:sz="5" w:space="0" w:color="9F9F9F"/>
            </w:tcBorders>
            <w:shd w:val="clear" w:color="auto" w:fill="C0C0C0"/>
          </w:tcPr>
          <w:p>
            <w:pPr>
              <w:pStyle w:val="TableParagraph"/>
              <w:spacing w:before="2"/>
              <w:ind w:left="419"/>
              <w:rPr>
                <w:b/>
                <w:sz w:val="16"/>
              </w:rPr>
            </w:pPr>
            <w:r>
              <w:rPr>
                <w:b/>
                <w:sz w:val="16"/>
              </w:rPr>
              <w:t>VENTAS</w:t>
            </w:r>
          </w:p>
        </w:tc>
      </w:tr>
      <w:tr>
        <w:trPr>
          <w:trHeight w:val="252" w:hRule="exact"/>
        </w:trPr>
        <w:tc>
          <w:tcPr>
            <w:tcW w:w="782" w:type="dxa"/>
            <w:tcBorders>
              <w:top w:val="thickThinMediumGap" w:sz="10" w:space="0" w:color="C0C0C0"/>
              <w:left w:val="single" w:sz="10" w:space="0" w:color="EFEFEF"/>
              <w:bottom w:val="nil"/>
              <w:right w:val="double" w:sz="4" w:space="0" w:color="5F5F5F"/>
            </w:tcBorders>
          </w:tcPr>
          <w:p>
            <w:pPr>
              <w:pStyle w:val="TableParagraph"/>
              <w:ind w:left="7"/>
              <w:rPr>
                <w:sz w:val="16"/>
              </w:rPr>
            </w:pPr>
            <w:r>
              <w:rPr>
                <w:sz w:val="16"/>
              </w:rPr>
              <w:t>108</w:t>
            </w:r>
          </w:p>
        </w:tc>
        <w:tc>
          <w:tcPr>
            <w:tcW w:w="1361" w:type="dxa"/>
            <w:tcBorders>
              <w:top w:val="thickThinMediumGap" w:sz="10" w:space="0" w:color="C0C0C0"/>
              <w:left w:val="double" w:sz="4" w:space="0" w:color="5F5F5F"/>
              <w:bottom w:val="nil"/>
              <w:right w:val="double" w:sz="4" w:space="0" w:color="5F5F5F"/>
            </w:tcBorders>
          </w:tcPr>
          <w:p>
            <w:pPr>
              <w:pStyle w:val="TableParagraph"/>
              <w:ind w:right="279"/>
              <w:jc w:val="right"/>
              <w:rPr>
                <w:sz w:val="16"/>
              </w:rPr>
            </w:pPr>
            <w:r>
              <w:rPr>
                <w:sz w:val="16"/>
              </w:rPr>
              <w:t>LARRY FITCH</w:t>
            </w:r>
          </w:p>
        </w:tc>
        <w:tc>
          <w:tcPr>
            <w:tcW w:w="520" w:type="dxa"/>
            <w:tcBorders>
              <w:top w:val="thickThinMediumGap" w:sz="10" w:space="0" w:color="C0C0C0"/>
              <w:left w:val="double" w:sz="4" w:space="0" w:color="5F5F5F"/>
              <w:bottom w:val="nil"/>
              <w:right w:val="double" w:sz="4" w:space="0" w:color="5F5F5F"/>
            </w:tcBorders>
          </w:tcPr>
          <w:p>
            <w:pPr>
              <w:pStyle w:val="TableParagraph"/>
              <w:ind w:right="23"/>
              <w:jc w:val="right"/>
              <w:rPr>
                <w:sz w:val="16"/>
              </w:rPr>
            </w:pPr>
            <w:r>
              <w:rPr>
                <w:sz w:val="16"/>
              </w:rPr>
              <w:t>62</w:t>
            </w:r>
          </w:p>
        </w:tc>
        <w:tc>
          <w:tcPr>
            <w:tcW w:w="728" w:type="dxa"/>
            <w:tcBorders>
              <w:top w:val="thickThinMediumGap" w:sz="10" w:space="0" w:color="C0C0C0"/>
              <w:left w:val="double" w:sz="4" w:space="0" w:color="5F5F5F"/>
              <w:bottom w:val="nil"/>
              <w:right w:val="double" w:sz="4" w:space="0" w:color="5F5F5F"/>
            </w:tcBorders>
          </w:tcPr>
          <w:p>
            <w:pPr>
              <w:pStyle w:val="TableParagraph"/>
              <w:ind w:left="7"/>
              <w:rPr>
                <w:sz w:val="16"/>
              </w:rPr>
            </w:pPr>
            <w:r>
              <w:rPr>
                <w:sz w:val="16"/>
              </w:rPr>
              <w:t>21</w:t>
            </w:r>
          </w:p>
        </w:tc>
        <w:tc>
          <w:tcPr>
            <w:tcW w:w="1090" w:type="dxa"/>
            <w:tcBorders>
              <w:top w:val="thickThinMediumGap" w:sz="10" w:space="0" w:color="C0C0C0"/>
              <w:left w:val="double" w:sz="4" w:space="0" w:color="5F5F5F"/>
              <w:bottom w:val="nil"/>
              <w:right w:val="double" w:sz="4" w:space="0" w:color="5F5F5F"/>
            </w:tcBorders>
          </w:tcPr>
          <w:p>
            <w:pPr>
              <w:pStyle w:val="TableParagraph"/>
              <w:ind w:right="86"/>
              <w:jc w:val="center"/>
              <w:rPr>
                <w:sz w:val="16"/>
              </w:rPr>
            </w:pPr>
            <w:r>
              <w:rPr>
                <w:sz w:val="16"/>
              </w:rPr>
              <w:t>DIR VENTAS</w:t>
            </w:r>
          </w:p>
        </w:tc>
        <w:tc>
          <w:tcPr>
            <w:tcW w:w="983" w:type="dxa"/>
            <w:tcBorders>
              <w:top w:val="thickThinMediumGap" w:sz="10" w:space="0" w:color="C0C0C0"/>
              <w:left w:val="double" w:sz="4" w:space="0" w:color="5F5F5F"/>
              <w:bottom w:val="nil"/>
              <w:right w:val="double" w:sz="4" w:space="0" w:color="5F5F5F"/>
            </w:tcBorders>
          </w:tcPr>
          <w:p>
            <w:pPr>
              <w:pStyle w:val="TableParagraph"/>
              <w:ind w:right="27"/>
              <w:jc w:val="right"/>
              <w:rPr>
                <w:sz w:val="16"/>
              </w:rPr>
            </w:pPr>
            <w:r>
              <w:rPr>
                <w:sz w:val="16"/>
              </w:rPr>
              <w:t>12-Oct-89</w:t>
            </w:r>
          </w:p>
        </w:tc>
        <w:tc>
          <w:tcPr>
            <w:tcW w:w="1124" w:type="dxa"/>
            <w:tcBorders>
              <w:top w:val="thickThinMediumGap" w:sz="10" w:space="0" w:color="C0C0C0"/>
              <w:left w:val="double" w:sz="4" w:space="0" w:color="5F5F5F"/>
              <w:bottom w:val="nil"/>
              <w:right w:val="double" w:sz="4" w:space="0" w:color="5F5F5F"/>
            </w:tcBorders>
          </w:tcPr>
          <w:p>
            <w:pPr>
              <w:pStyle w:val="TableParagraph"/>
              <w:ind w:left="7"/>
              <w:rPr>
                <w:sz w:val="16"/>
              </w:rPr>
            </w:pPr>
            <w:r>
              <w:rPr>
                <w:sz w:val="16"/>
              </w:rPr>
              <w:t>106</w:t>
            </w:r>
          </w:p>
        </w:tc>
        <w:tc>
          <w:tcPr>
            <w:tcW w:w="964" w:type="dxa"/>
            <w:tcBorders>
              <w:top w:val="thickThinMediumGap" w:sz="10" w:space="0" w:color="C0C0C0"/>
              <w:left w:val="double" w:sz="4" w:space="0" w:color="5F5F5F"/>
              <w:bottom w:val="nil"/>
              <w:right w:val="double" w:sz="4" w:space="0" w:color="5F5F5F"/>
            </w:tcBorders>
          </w:tcPr>
          <w:p>
            <w:pPr>
              <w:pStyle w:val="TableParagraph"/>
              <w:ind w:left="3" w:right="3"/>
              <w:jc w:val="center"/>
              <w:rPr>
                <w:sz w:val="16"/>
              </w:rPr>
            </w:pPr>
            <w:r>
              <w:rPr>
                <w:sz w:val="16"/>
              </w:rPr>
              <w:t>$350,000.00</w:t>
            </w:r>
          </w:p>
        </w:tc>
        <w:tc>
          <w:tcPr>
            <w:tcW w:w="1532" w:type="dxa"/>
            <w:tcBorders>
              <w:top w:val="thickThinMediumGap" w:sz="10" w:space="0" w:color="C0C0C0"/>
              <w:left w:val="double" w:sz="4" w:space="0" w:color="5F5F5F"/>
              <w:bottom w:val="nil"/>
              <w:right w:val="single" w:sz="5" w:space="0" w:color="9F9F9F"/>
            </w:tcBorders>
          </w:tcPr>
          <w:p>
            <w:pPr>
              <w:pStyle w:val="TableParagraph"/>
              <w:ind w:right="33"/>
              <w:jc w:val="right"/>
              <w:rPr>
                <w:sz w:val="16"/>
              </w:rPr>
            </w:pPr>
            <w:r>
              <w:rPr>
                <w:sz w:val="16"/>
              </w:rPr>
              <w:t>$361,865.00</w:t>
            </w:r>
          </w:p>
        </w:tc>
      </w:tr>
      <w:tr>
        <w:trPr>
          <w:trHeight w:val="244" w:hRule="exact"/>
        </w:trPr>
        <w:tc>
          <w:tcPr>
            <w:tcW w:w="782" w:type="dxa"/>
            <w:tcBorders>
              <w:top w:val="nil"/>
              <w:left w:val="single" w:sz="10" w:space="0" w:color="EFEFEF"/>
              <w:bottom w:val="nil"/>
              <w:right w:val="double" w:sz="4" w:space="0" w:color="5F5F5F"/>
            </w:tcBorders>
          </w:tcPr>
          <w:p>
            <w:pPr>
              <w:pStyle w:val="TableParagraph"/>
              <w:spacing w:before="16"/>
              <w:ind w:left="7"/>
              <w:rPr>
                <w:sz w:val="16"/>
              </w:rPr>
            </w:pPr>
            <w:r>
              <w:rPr>
                <w:sz w:val="16"/>
              </w:rPr>
              <w:t>109</w:t>
            </w:r>
          </w:p>
        </w:tc>
        <w:tc>
          <w:tcPr>
            <w:tcW w:w="1361" w:type="dxa"/>
            <w:tcBorders>
              <w:top w:val="nil"/>
              <w:left w:val="double" w:sz="4" w:space="0" w:color="5F5F5F"/>
              <w:bottom w:val="nil"/>
              <w:right w:val="double" w:sz="4" w:space="0" w:color="5F5F5F"/>
            </w:tcBorders>
          </w:tcPr>
          <w:p>
            <w:pPr>
              <w:pStyle w:val="TableParagraph"/>
              <w:spacing w:before="16"/>
              <w:ind w:right="284"/>
              <w:jc w:val="right"/>
              <w:rPr>
                <w:sz w:val="16"/>
              </w:rPr>
            </w:pPr>
            <w:r>
              <w:rPr>
                <w:sz w:val="16"/>
              </w:rPr>
              <w:t>MARY JONES</w:t>
            </w:r>
          </w:p>
        </w:tc>
        <w:tc>
          <w:tcPr>
            <w:tcW w:w="520" w:type="dxa"/>
            <w:tcBorders>
              <w:top w:val="nil"/>
              <w:left w:val="double" w:sz="4" w:space="0" w:color="5F5F5F"/>
              <w:bottom w:val="nil"/>
              <w:right w:val="double" w:sz="4" w:space="0" w:color="5F5F5F"/>
            </w:tcBorders>
          </w:tcPr>
          <w:p>
            <w:pPr>
              <w:pStyle w:val="TableParagraph"/>
              <w:spacing w:before="16"/>
              <w:ind w:right="23"/>
              <w:jc w:val="right"/>
              <w:rPr>
                <w:sz w:val="16"/>
              </w:rPr>
            </w:pPr>
            <w:r>
              <w:rPr>
                <w:sz w:val="16"/>
              </w:rPr>
              <w:t>31</w:t>
            </w:r>
          </w:p>
        </w:tc>
        <w:tc>
          <w:tcPr>
            <w:tcW w:w="728" w:type="dxa"/>
            <w:tcBorders>
              <w:top w:val="nil"/>
              <w:left w:val="double" w:sz="4" w:space="0" w:color="5F5F5F"/>
              <w:bottom w:val="nil"/>
              <w:right w:val="double" w:sz="4" w:space="0" w:color="5F5F5F"/>
            </w:tcBorders>
          </w:tcPr>
          <w:p>
            <w:pPr>
              <w:pStyle w:val="TableParagraph"/>
              <w:spacing w:before="16"/>
              <w:ind w:left="7"/>
              <w:rPr>
                <w:sz w:val="16"/>
              </w:rPr>
            </w:pPr>
            <w:r>
              <w:rPr>
                <w:sz w:val="16"/>
              </w:rPr>
              <w:t>11</w:t>
            </w:r>
          </w:p>
        </w:tc>
        <w:tc>
          <w:tcPr>
            <w:tcW w:w="1090" w:type="dxa"/>
            <w:tcBorders>
              <w:top w:val="nil"/>
              <w:left w:val="double" w:sz="4" w:space="0" w:color="5F5F5F"/>
              <w:bottom w:val="nil"/>
              <w:right w:val="double" w:sz="4" w:space="0" w:color="5F5F5F"/>
            </w:tcBorders>
          </w:tcPr>
          <w:p>
            <w:pPr>
              <w:pStyle w:val="TableParagraph"/>
              <w:spacing w:before="16"/>
              <w:ind w:right="30"/>
              <w:jc w:val="center"/>
              <w:rPr>
                <w:sz w:val="16"/>
              </w:rPr>
            </w:pPr>
            <w:r>
              <w:rPr>
                <w:sz w:val="16"/>
              </w:rPr>
              <w:t>REP VENTAS</w:t>
            </w:r>
          </w:p>
        </w:tc>
        <w:tc>
          <w:tcPr>
            <w:tcW w:w="983" w:type="dxa"/>
            <w:tcBorders>
              <w:top w:val="nil"/>
              <w:left w:val="double" w:sz="4" w:space="0" w:color="5F5F5F"/>
              <w:bottom w:val="nil"/>
              <w:right w:val="double" w:sz="4" w:space="0" w:color="5F5F5F"/>
            </w:tcBorders>
          </w:tcPr>
          <w:p>
            <w:pPr>
              <w:pStyle w:val="TableParagraph"/>
              <w:spacing w:before="16"/>
              <w:ind w:right="27"/>
              <w:jc w:val="right"/>
              <w:rPr>
                <w:sz w:val="16"/>
              </w:rPr>
            </w:pPr>
            <w:r>
              <w:rPr>
                <w:sz w:val="16"/>
              </w:rPr>
              <w:t>12-Oct-99</w:t>
            </w:r>
          </w:p>
        </w:tc>
        <w:tc>
          <w:tcPr>
            <w:tcW w:w="1124" w:type="dxa"/>
            <w:tcBorders>
              <w:top w:val="nil"/>
              <w:left w:val="double" w:sz="4" w:space="0" w:color="5F5F5F"/>
              <w:bottom w:val="nil"/>
              <w:right w:val="double" w:sz="4" w:space="0" w:color="5F5F5F"/>
            </w:tcBorders>
          </w:tcPr>
          <w:p>
            <w:pPr>
              <w:pStyle w:val="TableParagraph"/>
              <w:spacing w:before="16"/>
              <w:ind w:left="7"/>
              <w:rPr>
                <w:sz w:val="16"/>
              </w:rPr>
            </w:pPr>
            <w:r>
              <w:rPr>
                <w:sz w:val="16"/>
              </w:rPr>
              <w:t>106</w:t>
            </w:r>
          </w:p>
        </w:tc>
        <w:tc>
          <w:tcPr>
            <w:tcW w:w="964" w:type="dxa"/>
            <w:tcBorders>
              <w:top w:val="nil"/>
              <w:left w:val="double" w:sz="4" w:space="0" w:color="5F5F5F"/>
              <w:bottom w:val="nil"/>
              <w:right w:val="double" w:sz="4" w:space="0" w:color="5F5F5F"/>
            </w:tcBorders>
          </w:tcPr>
          <w:p>
            <w:pPr>
              <w:pStyle w:val="TableParagraph"/>
              <w:spacing w:before="16"/>
              <w:ind w:left="3" w:right="3"/>
              <w:jc w:val="center"/>
              <w:rPr>
                <w:sz w:val="16"/>
              </w:rPr>
            </w:pPr>
            <w:r>
              <w:rPr>
                <w:sz w:val="16"/>
              </w:rPr>
              <w:t>$300,000.00</w:t>
            </w:r>
          </w:p>
        </w:tc>
        <w:tc>
          <w:tcPr>
            <w:tcW w:w="1532" w:type="dxa"/>
            <w:tcBorders>
              <w:top w:val="nil"/>
              <w:left w:val="double" w:sz="4" w:space="0" w:color="5F5F5F"/>
              <w:bottom w:val="nil"/>
              <w:right w:val="single" w:sz="5" w:space="0" w:color="9F9F9F"/>
            </w:tcBorders>
          </w:tcPr>
          <w:p>
            <w:pPr>
              <w:pStyle w:val="TableParagraph"/>
              <w:spacing w:before="16"/>
              <w:ind w:right="33"/>
              <w:jc w:val="right"/>
              <w:rPr>
                <w:sz w:val="16"/>
              </w:rPr>
            </w:pPr>
            <w:r>
              <w:rPr>
                <w:sz w:val="16"/>
              </w:rPr>
              <w:t>$392,725.00</w:t>
            </w:r>
          </w:p>
        </w:tc>
      </w:tr>
      <w:tr>
        <w:trPr>
          <w:trHeight w:val="246" w:hRule="exact"/>
        </w:trPr>
        <w:tc>
          <w:tcPr>
            <w:tcW w:w="782" w:type="dxa"/>
            <w:tcBorders>
              <w:top w:val="nil"/>
              <w:left w:val="single" w:sz="10" w:space="0" w:color="EFEFEF"/>
              <w:bottom w:val="double" w:sz="4" w:space="0" w:color="9F9F9F"/>
              <w:right w:val="double" w:sz="4" w:space="0" w:color="5F5F5F"/>
            </w:tcBorders>
          </w:tcPr>
          <w:p>
            <w:pPr>
              <w:pStyle w:val="TableParagraph"/>
              <w:spacing w:before="16"/>
              <w:ind w:left="7"/>
              <w:rPr>
                <w:sz w:val="16"/>
              </w:rPr>
            </w:pPr>
            <w:r>
              <w:rPr>
                <w:sz w:val="16"/>
              </w:rPr>
              <w:t>110</w:t>
            </w:r>
          </w:p>
        </w:tc>
        <w:tc>
          <w:tcPr>
            <w:tcW w:w="1361" w:type="dxa"/>
            <w:tcBorders>
              <w:top w:val="nil"/>
              <w:left w:val="double" w:sz="4" w:space="0" w:color="5F5F5F"/>
              <w:bottom w:val="double" w:sz="4" w:space="0" w:color="9F9F9F"/>
              <w:right w:val="double" w:sz="4" w:space="0" w:color="5F5F5F"/>
            </w:tcBorders>
          </w:tcPr>
          <w:p>
            <w:pPr>
              <w:pStyle w:val="TableParagraph"/>
              <w:spacing w:before="16"/>
              <w:ind w:right="259"/>
              <w:jc w:val="right"/>
              <w:rPr>
                <w:sz w:val="16"/>
              </w:rPr>
            </w:pPr>
            <w:r>
              <w:rPr>
                <w:sz w:val="16"/>
              </w:rPr>
              <w:t>TOM SNYDER</w:t>
            </w:r>
          </w:p>
        </w:tc>
        <w:tc>
          <w:tcPr>
            <w:tcW w:w="520" w:type="dxa"/>
            <w:tcBorders>
              <w:top w:val="nil"/>
              <w:left w:val="double" w:sz="4" w:space="0" w:color="5F5F5F"/>
              <w:bottom w:val="double" w:sz="4" w:space="0" w:color="9F9F9F"/>
              <w:right w:val="double" w:sz="4" w:space="0" w:color="5F5F5F"/>
            </w:tcBorders>
          </w:tcPr>
          <w:p>
            <w:pPr>
              <w:pStyle w:val="TableParagraph"/>
              <w:spacing w:before="16"/>
              <w:ind w:right="23"/>
              <w:jc w:val="right"/>
              <w:rPr>
                <w:sz w:val="16"/>
              </w:rPr>
            </w:pPr>
            <w:r>
              <w:rPr>
                <w:sz w:val="16"/>
              </w:rPr>
              <w:t>41</w:t>
            </w:r>
          </w:p>
        </w:tc>
        <w:tc>
          <w:tcPr>
            <w:tcW w:w="728" w:type="dxa"/>
            <w:tcBorders>
              <w:top w:val="nil"/>
              <w:left w:val="double" w:sz="4" w:space="0" w:color="5F5F5F"/>
              <w:bottom w:val="double" w:sz="4" w:space="0" w:color="9F9F9F"/>
              <w:right w:val="double" w:sz="4" w:space="0" w:color="5F5F5F"/>
            </w:tcBorders>
          </w:tcPr>
          <w:p>
            <w:pPr/>
          </w:p>
        </w:tc>
        <w:tc>
          <w:tcPr>
            <w:tcW w:w="1090" w:type="dxa"/>
            <w:tcBorders>
              <w:top w:val="nil"/>
              <w:left w:val="double" w:sz="4" w:space="0" w:color="5F5F5F"/>
              <w:bottom w:val="double" w:sz="4" w:space="0" w:color="9F9F9F"/>
              <w:right w:val="double" w:sz="4" w:space="0" w:color="5F5F5F"/>
            </w:tcBorders>
          </w:tcPr>
          <w:p>
            <w:pPr>
              <w:pStyle w:val="TableParagraph"/>
              <w:spacing w:before="16"/>
              <w:ind w:right="30"/>
              <w:jc w:val="center"/>
              <w:rPr>
                <w:sz w:val="16"/>
              </w:rPr>
            </w:pPr>
            <w:r>
              <w:rPr>
                <w:sz w:val="16"/>
              </w:rPr>
              <w:t>REP VENTAS</w:t>
            </w:r>
          </w:p>
        </w:tc>
        <w:tc>
          <w:tcPr>
            <w:tcW w:w="983" w:type="dxa"/>
            <w:tcBorders>
              <w:top w:val="nil"/>
              <w:left w:val="double" w:sz="4" w:space="0" w:color="5F5F5F"/>
              <w:bottom w:val="double" w:sz="4" w:space="0" w:color="9F9F9F"/>
              <w:right w:val="double" w:sz="4" w:space="0" w:color="5F5F5F"/>
            </w:tcBorders>
          </w:tcPr>
          <w:p>
            <w:pPr>
              <w:pStyle w:val="TableParagraph"/>
              <w:spacing w:before="16"/>
              <w:ind w:right="27"/>
              <w:jc w:val="right"/>
              <w:rPr>
                <w:sz w:val="16"/>
              </w:rPr>
            </w:pPr>
            <w:r>
              <w:rPr>
                <w:sz w:val="16"/>
              </w:rPr>
              <w:t>13-Jun-90</w:t>
            </w:r>
          </w:p>
        </w:tc>
        <w:tc>
          <w:tcPr>
            <w:tcW w:w="1124" w:type="dxa"/>
            <w:tcBorders>
              <w:top w:val="nil"/>
              <w:left w:val="double" w:sz="4" w:space="0" w:color="5F5F5F"/>
              <w:bottom w:val="double" w:sz="4" w:space="0" w:color="9F9F9F"/>
              <w:right w:val="double" w:sz="4" w:space="0" w:color="5F5F5F"/>
            </w:tcBorders>
          </w:tcPr>
          <w:p>
            <w:pPr>
              <w:pStyle w:val="TableParagraph"/>
              <w:spacing w:before="16"/>
              <w:ind w:left="7"/>
              <w:rPr>
                <w:sz w:val="16"/>
              </w:rPr>
            </w:pPr>
            <w:r>
              <w:rPr>
                <w:sz w:val="16"/>
              </w:rPr>
              <w:t>101</w:t>
            </w:r>
          </w:p>
        </w:tc>
        <w:tc>
          <w:tcPr>
            <w:tcW w:w="964" w:type="dxa"/>
            <w:tcBorders>
              <w:top w:val="nil"/>
              <w:left w:val="double" w:sz="4" w:space="0" w:color="5F5F5F"/>
              <w:bottom w:val="double" w:sz="4" w:space="0" w:color="9F9F9F"/>
              <w:right w:val="double" w:sz="4" w:space="0" w:color="5F5F5F"/>
            </w:tcBorders>
          </w:tcPr>
          <w:p>
            <w:pPr/>
          </w:p>
        </w:tc>
        <w:tc>
          <w:tcPr>
            <w:tcW w:w="1532" w:type="dxa"/>
            <w:tcBorders>
              <w:top w:val="nil"/>
              <w:left w:val="double" w:sz="4" w:space="0" w:color="5F5F5F"/>
              <w:bottom w:val="double" w:sz="4" w:space="0" w:color="9F9F9F"/>
              <w:right w:val="single" w:sz="5" w:space="0" w:color="9F9F9F"/>
            </w:tcBorders>
          </w:tcPr>
          <w:p>
            <w:pPr>
              <w:pStyle w:val="TableParagraph"/>
              <w:spacing w:before="16"/>
              <w:ind w:right="33"/>
              <w:jc w:val="right"/>
              <w:rPr>
                <w:sz w:val="16"/>
              </w:rPr>
            </w:pPr>
            <w:r>
              <w:rPr>
                <w:sz w:val="16"/>
              </w:rPr>
              <w:t>$75,985.00</w:t>
            </w:r>
          </w:p>
        </w:tc>
      </w:tr>
    </w:tbl>
    <w:p>
      <w:pPr>
        <w:pStyle w:val="BodyText"/>
        <w:rPr>
          <w:sz w:val="20"/>
        </w:rPr>
      </w:pPr>
    </w:p>
    <w:p>
      <w:pPr>
        <w:pStyle w:val="BodyText"/>
        <w:spacing w:before="5"/>
        <w:rPr>
          <w:sz w:val="20"/>
        </w:rPr>
      </w:pPr>
    </w:p>
    <w:p>
      <w:pPr>
        <w:pStyle w:val="BodyText"/>
        <w:spacing w:before="69"/>
        <w:ind w:left="3732" w:right="4153"/>
        <w:jc w:val="center"/>
      </w:pPr>
      <w:r>
        <w:rPr/>
        <w:t>CONSULTAS</w:t>
      </w:r>
    </w:p>
    <w:p>
      <w:pPr>
        <w:spacing w:line="252" w:lineRule="exact" w:before="2"/>
        <w:ind w:left="140" w:right="561" w:firstLine="0"/>
        <w:jc w:val="left"/>
        <w:rPr>
          <w:sz w:val="22"/>
        </w:rPr>
      </w:pPr>
      <w:r>
        <w:rPr>
          <w:sz w:val="22"/>
        </w:rPr>
        <w:t>Responder las consultas en algebra relacional, cálculo relacional y en SQL.</w:t>
      </w:r>
    </w:p>
    <w:p>
      <w:pPr>
        <w:pStyle w:val="ListParagraph"/>
        <w:numPr>
          <w:ilvl w:val="0"/>
          <w:numId w:val="59"/>
        </w:numPr>
        <w:tabs>
          <w:tab w:pos="501" w:val="left" w:leader="none"/>
        </w:tabs>
        <w:spacing w:line="252" w:lineRule="exact" w:before="0" w:after="0"/>
        <w:ind w:left="500" w:right="0" w:hanging="360"/>
        <w:jc w:val="left"/>
        <w:rPr>
          <w:sz w:val="22"/>
        </w:rPr>
      </w:pPr>
      <w:r>
        <w:rPr>
          <w:sz w:val="22"/>
        </w:rPr>
        <w:t>Lista de las oficinas de ventas con sus objetivos y ventas</w:t>
      </w:r>
      <w:r>
        <w:rPr>
          <w:spacing w:val="-37"/>
          <w:sz w:val="22"/>
        </w:rPr>
        <w:t> </w:t>
      </w:r>
      <w:r>
        <w:rPr>
          <w:sz w:val="22"/>
        </w:rPr>
        <w:t>reales</w:t>
      </w:r>
    </w:p>
    <w:p>
      <w:pPr>
        <w:pStyle w:val="ListParagraph"/>
        <w:numPr>
          <w:ilvl w:val="0"/>
          <w:numId w:val="59"/>
        </w:numPr>
        <w:tabs>
          <w:tab w:pos="501" w:val="left" w:leader="none"/>
        </w:tabs>
        <w:spacing w:line="252" w:lineRule="exact" w:before="0" w:after="0"/>
        <w:ind w:left="500" w:right="0" w:hanging="360"/>
        <w:jc w:val="left"/>
        <w:rPr>
          <w:sz w:val="22"/>
        </w:rPr>
      </w:pPr>
      <w:r>
        <w:rPr>
          <w:sz w:val="22"/>
        </w:rPr>
        <w:t>Lista de las oficinas de ventas en la región Este con sus objetivos y</w:t>
      </w:r>
      <w:r>
        <w:rPr>
          <w:spacing w:val="13"/>
          <w:sz w:val="22"/>
        </w:rPr>
        <w:t> </w:t>
      </w:r>
      <w:r>
        <w:rPr>
          <w:sz w:val="22"/>
        </w:rPr>
        <w:t>ventas</w:t>
      </w:r>
    </w:p>
    <w:p>
      <w:pPr>
        <w:pStyle w:val="ListParagraph"/>
        <w:numPr>
          <w:ilvl w:val="0"/>
          <w:numId w:val="59"/>
        </w:numPr>
        <w:tabs>
          <w:tab w:pos="501" w:val="left" w:leader="none"/>
        </w:tabs>
        <w:spacing w:line="240" w:lineRule="auto" w:before="3" w:after="0"/>
        <w:ind w:left="500" w:right="567" w:hanging="360"/>
        <w:jc w:val="left"/>
        <w:rPr>
          <w:sz w:val="22"/>
        </w:rPr>
      </w:pPr>
      <w:r>
        <w:rPr>
          <w:sz w:val="22"/>
        </w:rPr>
        <w:t>Lista de las oficinas de ventas de la región Este cuyas ventas exceden a sus objetivos, ordenadas en orden alfabético por</w:t>
      </w:r>
      <w:r>
        <w:rPr>
          <w:spacing w:val="-21"/>
          <w:sz w:val="22"/>
        </w:rPr>
        <w:t> </w:t>
      </w:r>
      <w:r>
        <w:rPr>
          <w:sz w:val="22"/>
        </w:rPr>
        <w:t>ciudad</w:t>
      </w:r>
    </w:p>
    <w:p>
      <w:pPr>
        <w:pStyle w:val="ListParagraph"/>
        <w:numPr>
          <w:ilvl w:val="0"/>
          <w:numId w:val="59"/>
        </w:numPr>
        <w:tabs>
          <w:tab w:pos="501" w:val="left" w:leader="none"/>
        </w:tabs>
        <w:spacing w:line="252" w:lineRule="exact" w:before="0" w:after="0"/>
        <w:ind w:left="500" w:right="0" w:hanging="360"/>
        <w:jc w:val="left"/>
        <w:rPr>
          <w:sz w:val="22"/>
        </w:rPr>
      </w:pPr>
      <w:r>
        <w:rPr>
          <w:sz w:val="22"/>
        </w:rPr>
        <w:t>Cúales</w:t>
      </w:r>
      <w:r>
        <w:rPr>
          <w:spacing w:val="-4"/>
          <w:sz w:val="22"/>
        </w:rPr>
        <w:t> </w:t>
      </w:r>
      <w:r>
        <w:rPr>
          <w:sz w:val="22"/>
        </w:rPr>
        <w:t>son</w:t>
      </w:r>
      <w:r>
        <w:rPr>
          <w:spacing w:val="-5"/>
          <w:sz w:val="22"/>
        </w:rPr>
        <w:t> </w:t>
      </w:r>
      <w:r>
        <w:rPr>
          <w:sz w:val="22"/>
        </w:rPr>
        <w:t>los</w:t>
      </w:r>
      <w:r>
        <w:rPr>
          <w:spacing w:val="-4"/>
          <w:sz w:val="22"/>
        </w:rPr>
        <w:t> </w:t>
      </w:r>
      <w:r>
        <w:rPr>
          <w:sz w:val="22"/>
        </w:rPr>
        <w:t>objetivos</w:t>
      </w:r>
      <w:r>
        <w:rPr>
          <w:spacing w:val="-4"/>
          <w:sz w:val="22"/>
        </w:rPr>
        <w:t> </w:t>
      </w:r>
      <w:r>
        <w:rPr>
          <w:sz w:val="22"/>
        </w:rPr>
        <w:t>y</w:t>
      </w:r>
      <w:r>
        <w:rPr>
          <w:spacing w:val="-1"/>
          <w:sz w:val="22"/>
        </w:rPr>
        <w:t> </w:t>
      </w:r>
      <w:r>
        <w:rPr>
          <w:sz w:val="22"/>
        </w:rPr>
        <w:t>ventas</w:t>
      </w:r>
      <w:r>
        <w:rPr>
          <w:spacing w:val="-4"/>
          <w:sz w:val="22"/>
        </w:rPr>
        <w:t> </w:t>
      </w:r>
      <w:r>
        <w:rPr>
          <w:sz w:val="22"/>
        </w:rPr>
        <w:t>promedio</w:t>
      </w:r>
      <w:r>
        <w:rPr>
          <w:spacing w:val="-5"/>
          <w:sz w:val="22"/>
        </w:rPr>
        <w:t> </w:t>
      </w:r>
      <w:r>
        <w:rPr>
          <w:sz w:val="22"/>
        </w:rPr>
        <w:t>para</w:t>
      </w:r>
      <w:r>
        <w:rPr>
          <w:spacing w:val="-4"/>
          <w:sz w:val="22"/>
        </w:rPr>
        <w:t> </w:t>
      </w:r>
      <w:r>
        <w:rPr>
          <w:sz w:val="22"/>
        </w:rPr>
        <w:t>las</w:t>
      </w:r>
      <w:r>
        <w:rPr>
          <w:spacing w:val="-4"/>
          <w:sz w:val="22"/>
        </w:rPr>
        <w:t> </w:t>
      </w:r>
      <w:r>
        <w:rPr>
          <w:sz w:val="22"/>
        </w:rPr>
        <w:t>oficinas</w:t>
      </w:r>
      <w:r>
        <w:rPr>
          <w:spacing w:val="-4"/>
          <w:sz w:val="22"/>
        </w:rPr>
        <w:t> </w:t>
      </w:r>
      <w:r>
        <w:rPr>
          <w:sz w:val="22"/>
        </w:rPr>
        <w:t>de</w:t>
      </w:r>
      <w:r>
        <w:rPr>
          <w:spacing w:val="-4"/>
          <w:sz w:val="22"/>
        </w:rPr>
        <w:t> </w:t>
      </w:r>
      <w:r>
        <w:rPr>
          <w:sz w:val="22"/>
        </w:rPr>
        <w:t>la</w:t>
      </w:r>
      <w:r>
        <w:rPr>
          <w:spacing w:val="-4"/>
          <w:sz w:val="22"/>
        </w:rPr>
        <w:t> </w:t>
      </w:r>
      <w:r>
        <w:rPr>
          <w:sz w:val="22"/>
        </w:rPr>
        <w:t>región</w:t>
      </w:r>
      <w:r>
        <w:rPr>
          <w:spacing w:val="-5"/>
          <w:sz w:val="22"/>
        </w:rPr>
        <w:t> </w:t>
      </w:r>
      <w:r>
        <w:rPr>
          <w:sz w:val="22"/>
        </w:rPr>
        <w:t>Este?</w:t>
      </w:r>
    </w:p>
    <w:p>
      <w:pPr>
        <w:pStyle w:val="ListParagraph"/>
        <w:numPr>
          <w:ilvl w:val="0"/>
          <w:numId w:val="59"/>
        </w:numPr>
        <w:tabs>
          <w:tab w:pos="501" w:val="left" w:leader="none"/>
        </w:tabs>
        <w:spacing w:line="240" w:lineRule="auto" w:before="0" w:after="0"/>
        <w:ind w:left="500" w:right="0" w:hanging="360"/>
        <w:jc w:val="left"/>
        <w:rPr>
          <w:sz w:val="22"/>
        </w:rPr>
      </w:pPr>
      <w:r>
        <w:rPr>
          <w:sz w:val="22"/>
        </w:rPr>
        <w:t>Lista</w:t>
      </w:r>
      <w:r>
        <w:rPr>
          <w:spacing w:val="-4"/>
          <w:sz w:val="22"/>
        </w:rPr>
        <w:t> </w:t>
      </w:r>
      <w:r>
        <w:rPr>
          <w:sz w:val="22"/>
        </w:rPr>
        <w:t>los</w:t>
      </w:r>
      <w:r>
        <w:rPr>
          <w:spacing w:val="-4"/>
          <w:sz w:val="22"/>
        </w:rPr>
        <w:t> </w:t>
      </w:r>
      <w:r>
        <w:rPr>
          <w:sz w:val="22"/>
        </w:rPr>
        <w:t>nombres,</w:t>
      </w:r>
      <w:r>
        <w:rPr>
          <w:spacing w:val="-3"/>
          <w:sz w:val="22"/>
        </w:rPr>
        <w:t> </w:t>
      </w:r>
      <w:r>
        <w:rPr>
          <w:sz w:val="22"/>
        </w:rPr>
        <w:t>oficinas</w:t>
      </w:r>
      <w:r>
        <w:rPr>
          <w:spacing w:val="-4"/>
          <w:sz w:val="22"/>
        </w:rPr>
        <w:t> </w:t>
      </w:r>
      <w:r>
        <w:rPr>
          <w:sz w:val="22"/>
        </w:rPr>
        <w:t>y</w:t>
      </w:r>
      <w:r>
        <w:rPr>
          <w:spacing w:val="-5"/>
          <w:sz w:val="22"/>
        </w:rPr>
        <w:t> </w:t>
      </w:r>
      <w:r>
        <w:rPr>
          <w:sz w:val="22"/>
        </w:rPr>
        <w:t>fechas</w:t>
      </w:r>
      <w:r>
        <w:rPr>
          <w:spacing w:val="-4"/>
          <w:sz w:val="22"/>
        </w:rPr>
        <w:t> </w:t>
      </w:r>
      <w:r>
        <w:rPr>
          <w:sz w:val="22"/>
        </w:rPr>
        <w:t>de</w:t>
      </w:r>
      <w:r>
        <w:rPr>
          <w:spacing w:val="-4"/>
          <w:sz w:val="22"/>
        </w:rPr>
        <w:t> </w:t>
      </w:r>
      <w:r>
        <w:rPr>
          <w:sz w:val="22"/>
        </w:rPr>
        <w:t>contrato</w:t>
      </w:r>
      <w:r>
        <w:rPr>
          <w:spacing w:val="-2"/>
          <w:sz w:val="22"/>
        </w:rPr>
        <w:t> </w:t>
      </w:r>
      <w:r>
        <w:rPr>
          <w:sz w:val="22"/>
        </w:rPr>
        <w:t>de</w:t>
      </w:r>
      <w:r>
        <w:rPr>
          <w:spacing w:val="-4"/>
          <w:sz w:val="22"/>
        </w:rPr>
        <w:t> </w:t>
      </w:r>
      <w:r>
        <w:rPr>
          <w:sz w:val="22"/>
        </w:rPr>
        <w:t>todos</w:t>
      </w:r>
      <w:r>
        <w:rPr>
          <w:spacing w:val="-4"/>
          <w:sz w:val="22"/>
        </w:rPr>
        <w:t> </w:t>
      </w:r>
      <w:r>
        <w:rPr>
          <w:sz w:val="22"/>
        </w:rPr>
        <w:t>los</w:t>
      </w:r>
      <w:r>
        <w:rPr>
          <w:spacing w:val="-4"/>
          <w:sz w:val="22"/>
        </w:rPr>
        <w:t> </w:t>
      </w:r>
      <w:r>
        <w:rPr>
          <w:sz w:val="22"/>
        </w:rPr>
        <w:t>vendedores.</w:t>
      </w:r>
    </w:p>
    <w:p>
      <w:pPr>
        <w:pStyle w:val="ListParagraph"/>
        <w:numPr>
          <w:ilvl w:val="0"/>
          <w:numId w:val="59"/>
        </w:numPr>
        <w:tabs>
          <w:tab w:pos="501" w:val="left" w:leader="none"/>
        </w:tabs>
        <w:spacing w:line="252" w:lineRule="exact" w:before="3" w:after="0"/>
        <w:ind w:left="500" w:right="0" w:hanging="360"/>
        <w:jc w:val="left"/>
        <w:rPr>
          <w:sz w:val="22"/>
        </w:rPr>
      </w:pPr>
      <w:r>
        <w:rPr>
          <w:sz w:val="22"/>
        </w:rPr>
        <w:t>Cuál es el nombre, cuota y ventas del empleado</w:t>
      </w:r>
      <w:r>
        <w:rPr>
          <w:spacing w:val="-18"/>
          <w:sz w:val="22"/>
        </w:rPr>
        <w:t> </w:t>
      </w:r>
      <w:r>
        <w:rPr>
          <w:sz w:val="22"/>
        </w:rPr>
        <w:t>107?</w:t>
      </w:r>
    </w:p>
    <w:p>
      <w:pPr>
        <w:pStyle w:val="ListParagraph"/>
        <w:numPr>
          <w:ilvl w:val="0"/>
          <w:numId w:val="59"/>
        </w:numPr>
        <w:tabs>
          <w:tab w:pos="501" w:val="left" w:leader="none"/>
        </w:tabs>
        <w:spacing w:line="252" w:lineRule="exact" w:before="0" w:after="0"/>
        <w:ind w:left="500" w:right="0" w:hanging="360"/>
        <w:jc w:val="left"/>
        <w:rPr>
          <w:sz w:val="22"/>
        </w:rPr>
      </w:pPr>
      <w:r>
        <w:rPr>
          <w:sz w:val="22"/>
        </w:rPr>
        <w:t>Cuáles son las ventas promedio de los</w:t>
      </w:r>
      <w:r>
        <w:rPr>
          <w:spacing w:val="-24"/>
          <w:sz w:val="22"/>
        </w:rPr>
        <w:t> </w:t>
      </w:r>
      <w:r>
        <w:rPr>
          <w:sz w:val="22"/>
        </w:rPr>
        <w:t>vendedores?</w:t>
      </w:r>
    </w:p>
    <w:p>
      <w:pPr>
        <w:pStyle w:val="ListParagraph"/>
        <w:numPr>
          <w:ilvl w:val="0"/>
          <w:numId w:val="59"/>
        </w:numPr>
        <w:tabs>
          <w:tab w:pos="501" w:val="left" w:leader="none"/>
        </w:tabs>
        <w:spacing w:line="252" w:lineRule="exact" w:before="0" w:after="0"/>
        <w:ind w:left="500" w:right="0" w:hanging="360"/>
        <w:jc w:val="left"/>
        <w:rPr>
          <w:sz w:val="22"/>
        </w:rPr>
      </w:pPr>
      <w:r>
        <w:rPr>
          <w:sz w:val="22"/>
        </w:rPr>
        <w:t>Lista el nombre y la fecha de contrato de cualquier vendedor cuyas ventas sean superiores    a</w:t>
      </w:r>
    </w:p>
    <w:p>
      <w:pPr>
        <w:spacing w:line="252" w:lineRule="exact" w:before="0"/>
        <w:ind w:left="500" w:right="561" w:firstLine="0"/>
        <w:jc w:val="left"/>
        <w:rPr>
          <w:sz w:val="22"/>
        </w:rPr>
      </w:pPr>
      <w:r>
        <w:rPr>
          <w:sz w:val="22"/>
        </w:rPr>
        <w:t>$500,000.00</w:t>
      </w:r>
    </w:p>
    <w:p>
      <w:pPr>
        <w:pStyle w:val="ListParagraph"/>
        <w:numPr>
          <w:ilvl w:val="0"/>
          <w:numId w:val="59"/>
        </w:numPr>
        <w:tabs>
          <w:tab w:pos="501" w:val="left" w:leader="none"/>
        </w:tabs>
        <w:spacing w:line="252" w:lineRule="exact" w:before="3" w:after="0"/>
        <w:ind w:left="500" w:right="0" w:hanging="360"/>
        <w:jc w:val="left"/>
        <w:rPr>
          <w:sz w:val="22"/>
        </w:rPr>
      </w:pPr>
      <w:r>
        <w:rPr>
          <w:sz w:val="22"/>
        </w:rPr>
        <w:t>Lista de los vendedores, sus cuotas y sus</w:t>
      </w:r>
      <w:r>
        <w:rPr>
          <w:spacing w:val="-26"/>
          <w:sz w:val="22"/>
        </w:rPr>
        <w:t> </w:t>
      </w:r>
      <w:r>
        <w:rPr>
          <w:sz w:val="22"/>
        </w:rPr>
        <w:t>direcciones</w:t>
      </w:r>
    </w:p>
    <w:p>
      <w:pPr>
        <w:pStyle w:val="ListParagraph"/>
        <w:numPr>
          <w:ilvl w:val="0"/>
          <w:numId w:val="59"/>
        </w:numPr>
        <w:tabs>
          <w:tab w:pos="501" w:val="left" w:leader="none"/>
        </w:tabs>
        <w:spacing w:line="252" w:lineRule="exact" w:before="0" w:after="0"/>
        <w:ind w:left="500" w:right="0" w:hanging="360"/>
        <w:jc w:val="left"/>
        <w:rPr>
          <w:sz w:val="22"/>
        </w:rPr>
      </w:pPr>
      <w:r>
        <w:rPr>
          <w:sz w:val="22"/>
        </w:rPr>
        <w:t>Lista</w:t>
      </w:r>
      <w:r>
        <w:rPr>
          <w:spacing w:val="-4"/>
          <w:sz w:val="22"/>
        </w:rPr>
        <w:t> </w:t>
      </w:r>
      <w:r>
        <w:rPr>
          <w:sz w:val="22"/>
        </w:rPr>
        <w:t>la ciudad,</w:t>
      </w:r>
      <w:r>
        <w:rPr>
          <w:spacing w:val="-2"/>
          <w:sz w:val="22"/>
        </w:rPr>
        <w:t> </w:t>
      </w:r>
      <w:r>
        <w:rPr>
          <w:sz w:val="22"/>
        </w:rPr>
        <w:t>la</w:t>
      </w:r>
      <w:r>
        <w:rPr>
          <w:spacing w:val="-4"/>
          <w:sz w:val="22"/>
        </w:rPr>
        <w:t> </w:t>
      </w:r>
      <w:r>
        <w:rPr>
          <w:sz w:val="22"/>
        </w:rPr>
        <w:t>región</w:t>
      </w:r>
      <w:r>
        <w:rPr>
          <w:spacing w:val="-5"/>
          <w:sz w:val="22"/>
        </w:rPr>
        <w:t> </w:t>
      </w:r>
      <w:r>
        <w:rPr>
          <w:sz w:val="22"/>
        </w:rPr>
        <w:t>y</w:t>
      </w:r>
      <w:r>
        <w:rPr>
          <w:spacing w:val="-1"/>
          <w:sz w:val="22"/>
        </w:rPr>
        <w:t> </w:t>
      </w:r>
      <w:r>
        <w:rPr>
          <w:sz w:val="22"/>
        </w:rPr>
        <w:t>el</w:t>
      </w:r>
      <w:r>
        <w:rPr>
          <w:spacing w:val="-4"/>
          <w:sz w:val="22"/>
        </w:rPr>
        <w:t> </w:t>
      </w:r>
      <w:r>
        <w:rPr>
          <w:sz w:val="22"/>
        </w:rPr>
        <w:t>importe</w:t>
      </w:r>
      <w:r>
        <w:rPr>
          <w:spacing w:val="-4"/>
          <w:sz w:val="22"/>
        </w:rPr>
        <w:t> </w:t>
      </w:r>
      <w:r>
        <w:rPr>
          <w:sz w:val="22"/>
        </w:rPr>
        <w:t>por</w:t>
      </w:r>
      <w:r>
        <w:rPr>
          <w:spacing w:val="-4"/>
          <w:sz w:val="22"/>
        </w:rPr>
        <w:t> </w:t>
      </w:r>
      <w:r>
        <w:rPr>
          <w:sz w:val="22"/>
        </w:rPr>
        <w:t>encima</w:t>
      </w:r>
      <w:r>
        <w:rPr>
          <w:spacing w:val="-4"/>
          <w:sz w:val="22"/>
        </w:rPr>
        <w:t> </w:t>
      </w:r>
      <w:r>
        <w:rPr>
          <w:sz w:val="22"/>
        </w:rPr>
        <w:t>o</w:t>
      </w:r>
      <w:r>
        <w:rPr>
          <w:spacing w:val="-1"/>
          <w:sz w:val="22"/>
        </w:rPr>
        <w:t> </w:t>
      </w:r>
      <w:r>
        <w:rPr>
          <w:sz w:val="22"/>
        </w:rPr>
        <w:t>por</w:t>
      </w:r>
      <w:r>
        <w:rPr>
          <w:spacing w:val="-4"/>
          <w:sz w:val="22"/>
        </w:rPr>
        <w:t> </w:t>
      </w:r>
      <w:r>
        <w:rPr>
          <w:sz w:val="22"/>
        </w:rPr>
        <w:t>debajo</w:t>
      </w:r>
      <w:r>
        <w:rPr>
          <w:spacing w:val="-5"/>
          <w:sz w:val="22"/>
        </w:rPr>
        <w:t> </w:t>
      </w:r>
      <w:r>
        <w:rPr>
          <w:sz w:val="22"/>
        </w:rPr>
        <w:t>del</w:t>
      </w:r>
      <w:r>
        <w:rPr>
          <w:spacing w:val="-4"/>
          <w:sz w:val="22"/>
        </w:rPr>
        <w:t> </w:t>
      </w:r>
      <w:r>
        <w:rPr>
          <w:sz w:val="22"/>
        </w:rPr>
        <w:t>objetivo</w:t>
      </w:r>
      <w:r>
        <w:rPr>
          <w:spacing w:val="-1"/>
          <w:sz w:val="22"/>
        </w:rPr>
        <w:t> </w:t>
      </w:r>
      <w:r>
        <w:rPr>
          <w:sz w:val="22"/>
        </w:rPr>
        <w:t>para</w:t>
      </w:r>
      <w:r>
        <w:rPr>
          <w:spacing w:val="-4"/>
          <w:sz w:val="22"/>
        </w:rPr>
        <w:t> </w:t>
      </w:r>
      <w:r>
        <w:rPr>
          <w:sz w:val="22"/>
        </w:rPr>
        <w:t>cada</w:t>
      </w:r>
      <w:r>
        <w:rPr>
          <w:spacing w:val="-4"/>
          <w:sz w:val="22"/>
        </w:rPr>
        <w:t> </w:t>
      </w:r>
      <w:r>
        <w:rPr>
          <w:sz w:val="22"/>
        </w:rPr>
        <w:t>oficina.</w:t>
      </w:r>
    </w:p>
    <w:p>
      <w:pPr>
        <w:pStyle w:val="ListParagraph"/>
        <w:numPr>
          <w:ilvl w:val="0"/>
          <w:numId w:val="59"/>
        </w:numPr>
        <w:tabs>
          <w:tab w:pos="501" w:val="left" w:leader="none"/>
        </w:tabs>
        <w:spacing w:line="252" w:lineRule="exact" w:before="0" w:after="0"/>
        <w:ind w:left="500" w:right="0" w:hanging="360"/>
        <w:jc w:val="left"/>
        <w:rPr>
          <w:sz w:val="22"/>
        </w:rPr>
      </w:pPr>
      <w:r>
        <w:rPr>
          <w:sz w:val="22"/>
        </w:rPr>
        <w:t>Muestra el valor del inventario para cada</w:t>
      </w:r>
      <w:r>
        <w:rPr>
          <w:spacing w:val="-28"/>
          <w:sz w:val="22"/>
        </w:rPr>
        <w:t> </w:t>
      </w:r>
      <w:r>
        <w:rPr>
          <w:sz w:val="22"/>
        </w:rPr>
        <w:t>producto.</w:t>
      </w:r>
    </w:p>
    <w:p>
      <w:pPr>
        <w:pStyle w:val="ListParagraph"/>
        <w:numPr>
          <w:ilvl w:val="0"/>
          <w:numId w:val="59"/>
        </w:numPr>
        <w:tabs>
          <w:tab w:pos="501" w:val="left" w:leader="none"/>
        </w:tabs>
        <w:spacing w:line="242" w:lineRule="auto" w:before="0" w:after="0"/>
        <w:ind w:left="500" w:right="564" w:hanging="360"/>
        <w:jc w:val="left"/>
        <w:rPr>
          <w:sz w:val="22"/>
        </w:rPr>
      </w:pPr>
      <w:r>
        <w:rPr>
          <w:sz w:val="22"/>
        </w:rPr>
        <w:t>Muestra qué sucederá si se eleva la cuota de cada vendedor un 3% de sus ventas anuales</w:t>
      </w:r>
      <w:r>
        <w:rPr>
          <w:spacing w:val="-32"/>
          <w:sz w:val="22"/>
        </w:rPr>
        <w:t> </w:t>
      </w:r>
      <w:r>
        <w:rPr>
          <w:sz w:val="22"/>
        </w:rPr>
        <w:t>hasta la fecha</w:t>
      </w:r>
      <w:r>
        <w:rPr>
          <w:spacing w:val="-18"/>
          <w:sz w:val="22"/>
        </w:rPr>
        <w:t> </w:t>
      </w:r>
      <w:r>
        <w:rPr>
          <w:sz w:val="22"/>
        </w:rPr>
        <w:t>correspondiente.</w:t>
      </w:r>
    </w:p>
    <w:p>
      <w:pPr>
        <w:pStyle w:val="ListParagraph"/>
        <w:numPr>
          <w:ilvl w:val="0"/>
          <w:numId w:val="59"/>
        </w:numPr>
        <w:tabs>
          <w:tab w:pos="501" w:val="left" w:leader="none"/>
        </w:tabs>
        <w:spacing w:line="249" w:lineRule="exact" w:before="0" w:after="0"/>
        <w:ind w:left="500" w:right="0" w:hanging="360"/>
        <w:jc w:val="left"/>
        <w:rPr>
          <w:sz w:val="22"/>
        </w:rPr>
      </w:pPr>
      <w:r>
        <w:rPr>
          <w:sz w:val="22"/>
        </w:rPr>
        <w:t>Lista  el nombre, mes, y año de contrato para cada</w:t>
      </w:r>
      <w:r>
        <w:rPr>
          <w:spacing w:val="-20"/>
          <w:sz w:val="22"/>
        </w:rPr>
        <w:t> </w:t>
      </w:r>
      <w:r>
        <w:rPr>
          <w:sz w:val="22"/>
        </w:rPr>
        <w:t>vendedor</w:t>
      </w:r>
    </w:p>
    <w:p>
      <w:pPr>
        <w:pStyle w:val="ListParagraph"/>
        <w:numPr>
          <w:ilvl w:val="0"/>
          <w:numId w:val="59"/>
        </w:numPr>
        <w:tabs>
          <w:tab w:pos="501" w:val="left" w:leader="none"/>
        </w:tabs>
        <w:spacing w:line="252" w:lineRule="exact" w:before="0" w:after="0"/>
        <w:ind w:left="500" w:right="0" w:hanging="360"/>
        <w:jc w:val="left"/>
        <w:rPr>
          <w:sz w:val="22"/>
        </w:rPr>
      </w:pPr>
      <w:r>
        <w:rPr>
          <w:sz w:val="22"/>
        </w:rPr>
        <w:t>Muestra las oficinas en donde las ventas exceden al</w:t>
      </w:r>
      <w:r>
        <w:rPr>
          <w:spacing w:val="-37"/>
          <w:sz w:val="22"/>
        </w:rPr>
        <w:t> </w:t>
      </w:r>
      <w:r>
        <w:rPr>
          <w:sz w:val="22"/>
        </w:rPr>
        <w:t>objetivo</w:t>
      </w:r>
    </w:p>
    <w:p>
      <w:pPr>
        <w:pStyle w:val="ListParagraph"/>
        <w:numPr>
          <w:ilvl w:val="0"/>
          <w:numId w:val="59"/>
        </w:numPr>
        <w:tabs>
          <w:tab w:pos="501" w:val="left" w:leader="none"/>
        </w:tabs>
        <w:spacing w:line="252" w:lineRule="exact" w:before="0" w:after="0"/>
        <w:ind w:left="500" w:right="0" w:hanging="360"/>
        <w:jc w:val="left"/>
        <w:rPr>
          <w:sz w:val="22"/>
        </w:rPr>
      </w:pPr>
      <w:r>
        <w:rPr>
          <w:sz w:val="22"/>
        </w:rPr>
        <w:t>Halla los vendedores contratados antes de</w:t>
      </w:r>
      <w:r>
        <w:rPr>
          <w:spacing w:val="-27"/>
          <w:sz w:val="22"/>
        </w:rPr>
        <w:t> </w:t>
      </w:r>
      <w:r>
        <w:rPr>
          <w:sz w:val="22"/>
        </w:rPr>
        <w:t>1988</w:t>
      </w:r>
    </w:p>
    <w:p>
      <w:pPr>
        <w:pStyle w:val="ListParagraph"/>
        <w:numPr>
          <w:ilvl w:val="0"/>
          <w:numId w:val="59"/>
        </w:numPr>
        <w:tabs>
          <w:tab w:pos="501" w:val="left" w:leader="none"/>
        </w:tabs>
        <w:spacing w:line="252" w:lineRule="exact" w:before="3" w:after="0"/>
        <w:ind w:left="500" w:right="0" w:hanging="360"/>
        <w:jc w:val="left"/>
        <w:rPr>
          <w:sz w:val="22"/>
        </w:rPr>
      </w:pPr>
      <w:r>
        <w:rPr>
          <w:sz w:val="22"/>
        </w:rPr>
        <w:t>Lista las oficinas cuyas ventas están por debajo del 80% del</w:t>
      </w:r>
      <w:r>
        <w:rPr>
          <w:spacing w:val="-36"/>
          <w:sz w:val="22"/>
        </w:rPr>
        <w:t> </w:t>
      </w:r>
      <w:r>
        <w:rPr>
          <w:sz w:val="22"/>
        </w:rPr>
        <w:t>objetivo</w:t>
      </w:r>
    </w:p>
    <w:p>
      <w:pPr>
        <w:pStyle w:val="ListParagraph"/>
        <w:numPr>
          <w:ilvl w:val="0"/>
          <w:numId w:val="59"/>
        </w:numPr>
        <w:tabs>
          <w:tab w:pos="501" w:val="left" w:leader="none"/>
        </w:tabs>
        <w:spacing w:line="252" w:lineRule="exact" w:before="0" w:after="0"/>
        <w:ind w:left="500" w:right="0" w:hanging="360"/>
        <w:jc w:val="left"/>
        <w:rPr>
          <w:sz w:val="22"/>
        </w:rPr>
      </w:pPr>
      <w:r>
        <w:rPr>
          <w:sz w:val="22"/>
        </w:rPr>
        <w:t>Lista las oficinas no dirigidas por el empleado</w:t>
      </w:r>
      <w:r>
        <w:rPr>
          <w:spacing w:val="-25"/>
          <w:sz w:val="22"/>
        </w:rPr>
        <w:t> </w:t>
      </w:r>
      <w:r>
        <w:rPr>
          <w:sz w:val="22"/>
        </w:rPr>
        <w:t>108.</w:t>
      </w:r>
    </w:p>
    <w:p>
      <w:pPr>
        <w:pStyle w:val="ListParagraph"/>
        <w:numPr>
          <w:ilvl w:val="0"/>
          <w:numId w:val="59"/>
        </w:numPr>
        <w:tabs>
          <w:tab w:pos="501" w:val="left" w:leader="none"/>
        </w:tabs>
        <w:spacing w:line="252" w:lineRule="exact" w:before="0" w:after="0"/>
        <w:ind w:left="500" w:right="0" w:hanging="360"/>
        <w:jc w:val="left"/>
        <w:rPr>
          <w:sz w:val="22"/>
        </w:rPr>
      </w:pPr>
      <w:r>
        <w:rPr>
          <w:sz w:val="22"/>
        </w:rPr>
        <w:t>Recupera el nombre y el límite de crédito del cliente número</w:t>
      </w:r>
      <w:r>
        <w:rPr>
          <w:spacing w:val="-30"/>
          <w:sz w:val="22"/>
        </w:rPr>
        <w:t> </w:t>
      </w:r>
      <w:r>
        <w:rPr>
          <w:sz w:val="22"/>
        </w:rPr>
        <w:t>2107</w:t>
      </w:r>
    </w:p>
    <w:p>
      <w:pPr>
        <w:pStyle w:val="ListParagraph"/>
        <w:numPr>
          <w:ilvl w:val="0"/>
          <w:numId w:val="59"/>
        </w:numPr>
        <w:tabs>
          <w:tab w:pos="501" w:val="left" w:leader="none"/>
        </w:tabs>
        <w:spacing w:line="253" w:lineRule="exact" w:before="0" w:after="0"/>
        <w:ind w:left="500" w:right="0" w:hanging="360"/>
        <w:jc w:val="left"/>
        <w:rPr>
          <w:sz w:val="22"/>
        </w:rPr>
      </w:pPr>
      <w:r>
        <w:rPr>
          <w:sz w:val="22"/>
        </w:rPr>
        <w:t>Lista vendedores que superan sus</w:t>
      </w:r>
      <w:r>
        <w:rPr>
          <w:spacing w:val="-23"/>
          <w:sz w:val="22"/>
        </w:rPr>
        <w:t> </w:t>
      </w:r>
      <w:r>
        <w:rPr>
          <w:sz w:val="22"/>
        </w:rPr>
        <w:t>cuotas</w:t>
      </w:r>
    </w:p>
    <w:p>
      <w:pPr>
        <w:pStyle w:val="ListParagraph"/>
        <w:numPr>
          <w:ilvl w:val="0"/>
          <w:numId w:val="59"/>
        </w:numPr>
        <w:tabs>
          <w:tab w:pos="501" w:val="left" w:leader="none"/>
        </w:tabs>
        <w:spacing w:line="252" w:lineRule="exact" w:before="3" w:after="0"/>
        <w:ind w:left="500" w:right="0" w:hanging="360"/>
        <w:jc w:val="left"/>
        <w:rPr>
          <w:sz w:val="22"/>
        </w:rPr>
      </w:pPr>
      <w:r>
        <w:rPr>
          <w:sz w:val="22"/>
        </w:rPr>
        <w:t>Lista los vendedores que están por debajo de </w:t>
      </w:r>
      <w:r>
        <w:rPr>
          <w:spacing w:val="-3"/>
          <w:sz w:val="22"/>
        </w:rPr>
        <w:t>sus</w:t>
      </w:r>
      <w:r>
        <w:rPr>
          <w:spacing w:val="-24"/>
          <w:sz w:val="22"/>
        </w:rPr>
        <w:t> </w:t>
      </w:r>
      <w:r>
        <w:rPr>
          <w:sz w:val="22"/>
        </w:rPr>
        <w:t>cuotas</w:t>
      </w:r>
    </w:p>
    <w:p>
      <w:pPr>
        <w:pStyle w:val="ListParagraph"/>
        <w:numPr>
          <w:ilvl w:val="0"/>
          <w:numId w:val="59"/>
        </w:numPr>
        <w:tabs>
          <w:tab w:pos="501" w:val="left" w:leader="none"/>
        </w:tabs>
        <w:spacing w:line="240" w:lineRule="auto" w:before="0" w:after="0"/>
        <w:ind w:left="500" w:right="566" w:hanging="360"/>
        <w:jc w:val="left"/>
        <w:rPr>
          <w:sz w:val="22"/>
        </w:rPr>
      </w:pPr>
      <w:r>
        <w:rPr>
          <w:sz w:val="22"/>
        </w:rPr>
        <w:t>Hallar los pedidos que caen en los rangos: de 20000 a 29999.99. Use el comando  BETWEEN.</w:t>
      </w:r>
    </w:p>
    <w:p>
      <w:pPr>
        <w:pStyle w:val="ListParagraph"/>
        <w:numPr>
          <w:ilvl w:val="0"/>
          <w:numId w:val="59"/>
        </w:numPr>
        <w:tabs>
          <w:tab w:pos="501" w:val="left" w:leader="none"/>
        </w:tabs>
        <w:spacing w:line="242" w:lineRule="auto" w:before="0" w:after="0"/>
        <w:ind w:left="500" w:right="566" w:hanging="360"/>
        <w:jc w:val="left"/>
        <w:rPr>
          <w:sz w:val="22"/>
        </w:rPr>
      </w:pPr>
      <w:r>
        <w:rPr>
          <w:sz w:val="22"/>
        </w:rPr>
        <w:t>Lista los vendedores cuyas ventas no están entre el 80% y el 120% de sus ventas. Use el comando NOT</w:t>
      </w:r>
      <w:r>
        <w:rPr>
          <w:spacing w:val="-8"/>
          <w:sz w:val="22"/>
        </w:rPr>
        <w:t> </w:t>
      </w:r>
      <w:r>
        <w:rPr>
          <w:sz w:val="22"/>
        </w:rPr>
        <w:t>BETWEEN.</w:t>
      </w:r>
    </w:p>
    <w:p>
      <w:pPr>
        <w:pStyle w:val="ListParagraph"/>
        <w:numPr>
          <w:ilvl w:val="0"/>
          <w:numId w:val="59"/>
        </w:numPr>
        <w:tabs>
          <w:tab w:pos="501" w:val="left" w:leader="none"/>
        </w:tabs>
        <w:spacing w:line="252" w:lineRule="exact" w:before="0" w:after="0"/>
        <w:ind w:left="500" w:right="560" w:hanging="360"/>
        <w:jc w:val="left"/>
        <w:rPr>
          <w:sz w:val="22"/>
        </w:rPr>
      </w:pPr>
      <w:r>
        <w:rPr>
          <w:sz w:val="22"/>
        </w:rPr>
        <w:t>Hallar todos los pedidos obtenidos por los vendedores 107,109, 101 y 103. Use el comando IN.</w:t>
      </w:r>
    </w:p>
    <w:p>
      <w:pPr>
        <w:pStyle w:val="ListParagraph"/>
        <w:numPr>
          <w:ilvl w:val="0"/>
          <w:numId w:val="59"/>
        </w:numPr>
        <w:tabs>
          <w:tab w:pos="501" w:val="left" w:leader="none"/>
        </w:tabs>
        <w:spacing w:line="249" w:lineRule="exact" w:before="0" w:after="0"/>
        <w:ind w:left="500" w:right="0" w:hanging="360"/>
        <w:jc w:val="left"/>
        <w:rPr>
          <w:sz w:val="22"/>
        </w:rPr>
      </w:pPr>
      <w:r>
        <w:rPr>
          <w:sz w:val="22"/>
        </w:rPr>
        <w:t>Hallar el vendedor que aún no tiene asignada una</w:t>
      </w:r>
      <w:r>
        <w:rPr>
          <w:spacing w:val="-29"/>
          <w:sz w:val="22"/>
        </w:rPr>
        <w:t> </w:t>
      </w:r>
      <w:r>
        <w:rPr>
          <w:sz w:val="22"/>
        </w:rPr>
        <w:t>oficina</w:t>
      </w:r>
    </w:p>
    <w:p>
      <w:pPr>
        <w:pStyle w:val="ListParagraph"/>
        <w:numPr>
          <w:ilvl w:val="0"/>
          <w:numId w:val="59"/>
        </w:numPr>
        <w:tabs>
          <w:tab w:pos="501" w:val="left" w:leader="none"/>
        </w:tabs>
        <w:spacing w:line="252" w:lineRule="exact" w:before="3" w:after="0"/>
        <w:ind w:left="500" w:right="0" w:hanging="360"/>
        <w:jc w:val="left"/>
        <w:rPr>
          <w:sz w:val="22"/>
        </w:rPr>
      </w:pPr>
      <w:r>
        <w:rPr>
          <w:sz w:val="22"/>
        </w:rPr>
        <w:t>Lista los vendedores a los que se les ha asignado una</w:t>
      </w:r>
      <w:r>
        <w:rPr>
          <w:spacing w:val="-27"/>
          <w:sz w:val="22"/>
        </w:rPr>
        <w:t> </w:t>
      </w:r>
      <w:r>
        <w:rPr>
          <w:sz w:val="22"/>
        </w:rPr>
        <w:t>oficina.</w:t>
      </w:r>
    </w:p>
    <w:p>
      <w:pPr>
        <w:pStyle w:val="ListParagraph"/>
        <w:numPr>
          <w:ilvl w:val="0"/>
          <w:numId w:val="59"/>
        </w:numPr>
        <w:tabs>
          <w:tab w:pos="501" w:val="left" w:leader="none"/>
        </w:tabs>
        <w:spacing w:line="252" w:lineRule="exact" w:before="0" w:after="0"/>
        <w:ind w:left="500" w:right="0" w:hanging="360"/>
        <w:jc w:val="left"/>
        <w:rPr>
          <w:sz w:val="22"/>
        </w:rPr>
      </w:pPr>
      <w:r>
        <w:rPr>
          <w:sz w:val="22"/>
        </w:rPr>
        <w:t>Hallar  los  vendedores  que  están  por  debajo  de  la  cuota  o  con  ventas  inferiores  a  </w:t>
      </w:r>
      <w:r>
        <w:rPr>
          <w:spacing w:val="41"/>
          <w:sz w:val="22"/>
        </w:rPr>
        <w:t> </w:t>
      </w:r>
      <w:r>
        <w:rPr>
          <w:sz w:val="22"/>
        </w:rPr>
        <w:t>los</w:t>
      </w:r>
    </w:p>
    <w:p>
      <w:pPr>
        <w:spacing w:line="252" w:lineRule="exact" w:before="0"/>
        <w:ind w:left="500" w:right="561" w:firstLine="0"/>
        <w:jc w:val="left"/>
        <w:rPr>
          <w:sz w:val="22"/>
        </w:rPr>
      </w:pPr>
      <w:r>
        <w:rPr>
          <w:sz w:val="22"/>
        </w:rPr>
        <w:t>$300,000.00</w:t>
      </w:r>
    </w:p>
    <w:p>
      <w:pPr>
        <w:pStyle w:val="ListParagraph"/>
        <w:numPr>
          <w:ilvl w:val="0"/>
          <w:numId w:val="59"/>
        </w:numPr>
        <w:tabs>
          <w:tab w:pos="501" w:val="left" w:leader="none"/>
        </w:tabs>
        <w:spacing w:line="252" w:lineRule="exact" w:before="0" w:after="0"/>
        <w:ind w:left="500" w:right="0" w:hanging="360"/>
        <w:jc w:val="left"/>
        <w:rPr>
          <w:sz w:val="22"/>
        </w:rPr>
      </w:pPr>
      <w:r>
        <w:rPr>
          <w:sz w:val="22"/>
        </w:rPr>
        <w:t>Hallar  los  vendedores  que  están  por  debajo  de  la  cuota  y  tienen  ventas  inferiores     </w:t>
      </w:r>
      <w:r>
        <w:rPr>
          <w:spacing w:val="28"/>
          <w:sz w:val="22"/>
        </w:rPr>
        <w:t> </w:t>
      </w:r>
      <w:r>
        <w:rPr>
          <w:sz w:val="22"/>
        </w:rPr>
        <w:t>a</w:t>
      </w:r>
    </w:p>
    <w:p>
      <w:pPr>
        <w:spacing w:line="252" w:lineRule="exact" w:before="3"/>
        <w:ind w:left="500" w:right="561" w:firstLine="0"/>
        <w:jc w:val="left"/>
        <w:rPr>
          <w:sz w:val="22"/>
        </w:rPr>
      </w:pPr>
      <w:r>
        <w:rPr>
          <w:sz w:val="22"/>
        </w:rPr>
        <w:t>$300,000.00</w:t>
      </w:r>
    </w:p>
    <w:p>
      <w:pPr>
        <w:pStyle w:val="ListParagraph"/>
        <w:numPr>
          <w:ilvl w:val="0"/>
          <w:numId w:val="59"/>
        </w:numPr>
        <w:tabs>
          <w:tab w:pos="501" w:val="left" w:leader="none"/>
        </w:tabs>
        <w:spacing w:line="252" w:lineRule="exact" w:before="0" w:after="0"/>
        <w:ind w:left="500" w:right="0" w:hanging="360"/>
        <w:jc w:val="left"/>
        <w:rPr>
          <w:sz w:val="22"/>
        </w:rPr>
      </w:pPr>
      <w:r>
        <w:rPr>
          <w:sz w:val="22"/>
        </w:rPr>
        <w:t>Hallar</w:t>
      </w:r>
      <w:r>
        <w:rPr>
          <w:spacing w:val="16"/>
          <w:sz w:val="22"/>
        </w:rPr>
        <w:t> </w:t>
      </w:r>
      <w:r>
        <w:rPr>
          <w:sz w:val="22"/>
        </w:rPr>
        <w:t>todo</w:t>
      </w:r>
      <w:r>
        <w:rPr>
          <w:spacing w:val="15"/>
          <w:sz w:val="22"/>
        </w:rPr>
        <w:t> </w:t>
      </w:r>
      <w:r>
        <w:rPr>
          <w:sz w:val="22"/>
        </w:rPr>
        <w:t>vendedor</w:t>
      </w:r>
      <w:r>
        <w:rPr>
          <w:spacing w:val="12"/>
          <w:sz w:val="22"/>
        </w:rPr>
        <w:t> </w:t>
      </w:r>
      <w:r>
        <w:rPr>
          <w:sz w:val="22"/>
        </w:rPr>
        <w:t>que</w:t>
      </w:r>
      <w:r>
        <w:rPr>
          <w:spacing w:val="12"/>
          <w:sz w:val="22"/>
        </w:rPr>
        <w:t> </w:t>
      </w:r>
      <w:r>
        <w:rPr>
          <w:sz w:val="22"/>
        </w:rPr>
        <w:t>está</w:t>
      </w:r>
      <w:r>
        <w:rPr>
          <w:spacing w:val="15"/>
          <w:sz w:val="22"/>
        </w:rPr>
        <w:t> </w:t>
      </w:r>
      <w:r>
        <w:rPr>
          <w:sz w:val="22"/>
        </w:rPr>
        <w:t>por</w:t>
      </w:r>
      <w:r>
        <w:rPr>
          <w:spacing w:val="12"/>
          <w:sz w:val="22"/>
        </w:rPr>
        <w:t> </w:t>
      </w:r>
      <w:r>
        <w:rPr>
          <w:sz w:val="22"/>
        </w:rPr>
        <w:t>debajo</w:t>
      </w:r>
      <w:r>
        <w:rPr>
          <w:spacing w:val="15"/>
          <w:sz w:val="22"/>
        </w:rPr>
        <w:t> </w:t>
      </w:r>
      <w:r>
        <w:rPr>
          <w:sz w:val="22"/>
        </w:rPr>
        <w:t>de</w:t>
      </w:r>
      <w:r>
        <w:rPr>
          <w:spacing w:val="12"/>
          <w:sz w:val="22"/>
        </w:rPr>
        <w:t> </w:t>
      </w:r>
      <w:r>
        <w:rPr>
          <w:sz w:val="22"/>
        </w:rPr>
        <w:t>la</w:t>
      </w:r>
      <w:r>
        <w:rPr>
          <w:spacing w:val="12"/>
          <w:sz w:val="22"/>
        </w:rPr>
        <w:t> </w:t>
      </w:r>
      <w:r>
        <w:rPr>
          <w:sz w:val="22"/>
        </w:rPr>
        <w:t>cuota,</w:t>
      </w:r>
      <w:r>
        <w:rPr>
          <w:spacing w:val="14"/>
          <w:sz w:val="22"/>
        </w:rPr>
        <w:t> </w:t>
      </w:r>
      <w:r>
        <w:rPr>
          <w:sz w:val="22"/>
        </w:rPr>
        <w:t>pero</w:t>
      </w:r>
      <w:r>
        <w:rPr>
          <w:spacing w:val="15"/>
          <w:sz w:val="22"/>
        </w:rPr>
        <w:t> </w:t>
      </w:r>
      <w:r>
        <w:rPr>
          <w:sz w:val="22"/>
        </w:rPr>
        <w:t>cuyas</w:t>
      </w:r>
      <w:r>
        <w:rPr>
          <w:spacing w:val="16"/>
          <w:sz w:val="22"/>
        </w:rPr>
        <w:t> </w:t>
      </w:r>
      <w:r>
        <w:rPr>
          <w:sz w:val="22"/>
        </w:rPr>
        <w:t>ventas</w:t>
      </w:r>
      <w:r>
        <w:rPr>
          <w:spacing w:val="12"/>
          <w:sz w:val="22"/>
        </w:rPr>
        <w:t> </w:t>
      </w:r>
      <w:r>
        <w:rPr>
          <w:sz w:val="22"/>
        </w:rPr>
        <w:t>no</w:t>
      </w:r>
      <w:r>
        <w:rPr>
          <w:spacing w:val="15"/>
          <w:sz w:val="22"/>
        </w:rPr>
        <w:t> </w:t>
      </w:r>
      <w:r>
        <w:rPr>
          <w:sz w:val="22"/>
        </w:rPr>
        <w:t>son</w:t>
      </w:r>
      <w:r>
        <w:rPr>
          <w:spacing w:val="15"/>
          <w:sz w:val="22"/>
        </w:rPr>
        <w:t> </w:t>
      </w:r>
      <w:r>
        <w:rPr>
          <w:sz w:val="22"/>
        </w:rPr>
        <w:t>inferiores</w:t>
      </w:r>
      <w:r>
        <w:rPr>
          <w:spacing w:val="15"/>
          <w:sz w:val="22"/>
        </w:rPr>
        <w:t> </w:t>
      </w:r>
      <w:r>
        <w:rPr>
          <w:sz w:val="22"/>
        </w:rPr>
        <w:t>a</w:t>
      </w:r>
    </w:p>
    <w:p>
      <w:pPr>
        <w:spacing w:line="252" w:lineRule="exact" w:before="0"/>
        <w:ind w:left="500" w:right="561" w:firstLine="0"/>
        <w:jc w:val="left"/>
        <w:rPr>
          <w:sz w:val="22"/>
        </w:rPr>
      </w:pPr>
      <w:r>
        <w:rPr>
          <w:sz w:val="22"/>
        </w:rPr>
        <w:t>$150,000.00</w:t>
      </w:r>
    </w:p>
    <w:p>
      <w:pPr>
        <w:pStyle w:val="ListParagraph"/>
        <w:numPr>
          <w:ilvl w:val="0"/>
          <w:numId w:val="59"/>
        </w:numPr>
        <w:tabs>
          <w:tab w:pos="501" w:val="left" w:leader="none"/>
        </w:tabs>
        <w:spacing w:line="240" w:lineRule="auto" w:before="0" w:after="0"/>
        <w:ind w:left="500" w:right="557" w:hanging="360"/>
        <w:jc w:val="both"/>
        <w:rPr>
          <w:sz w:val="22"/>
        </w:rPr>
      </w:pPr>
      <w:r>
        <w:rPr>
          <w:sz w:val="22"/>
        </w:rPr>
        <w:t>Hallar todos los vendedores que:a) trabajan en Denver, Nueva York o Chicago; b) no tienen director y fueron contratados a partir de junio de 1988, o c) están por encima de la cuota, pero tienen ventas de $600,000.00 o</w:t>
      </w:r>
      <w:r>
        <w:rPr>
          <w:spacing w:val="-16"/>
          <w:sz w:val="22"/>
        </w:rPr>
        <w:t> </w:t>
      </w:r>
      <w:r>
        <w:rPr>
          <w:sz w:val="22"/>
        </w:rPr>
        <w:t>menos</w:t>
      </w:r>
    </w:p>
    <w:p>
      <w:pPr>
        <w:pStyle w:val="ListParagraph"/>
        <w:numPr>
          <w:ilvl w:val="0"/>
          <w:numId w:val="59"/>
        </w:numPr>
        <w:tabs>
          <w:tab w:pos="501" w:val="left" w:leader="none"/>
        </w:tabs>
        <w:spacing w:line="240" w:lineRule="auto" w:before="0" w:after="0"/>
        <w:ind w:left="500" w:right="566" w:hanging="360"/>
        <w:jc w:val="left"/>
        <w:rPr>
          <w:sz w:val="22"/>
        </w:rPr>
      </w:pPr>
      <w:r>
        <w:rPr>
          <w:sz w:val="22"/>
        </w:rPr>
        <w:t>Muestra las ventas de cada oficina, ordenadas en orden alfabético por región, y dentro de  cada región por ciudad. Usar ORDER</w:t>
      </w:r>
      <w:r>
        <w:rPr>
          <w:spacing w:val="-18"/>
          <w:sz w:val="22"/>
        </w:rPr>
        <w:t> </w:t>
      </w:r>
      <w:r>
        <w:rPr>
          <w:sz w:val="22"/>
        </w:rPr>
        <w:t>BY</w:t>
      </w:r>
    </w:p>
    <w:p>
      <w:pPr>
        <w:spacing w:after="0" w:line="240" w:lineRule="auto"/>
        <w:jc w:val="left"/>
        <w:rPr>
          <w:sz w:val="22"/>
        </w:rPr>
        <w:sectPr>
          <w:pgSz w:w="12240" w:h="15840"/>
          <w:pgMar w:header="0" w:footer="709" w:top="1460" w:bottom="900" w:left="1660" w:right="1240"/>
        </w:sectPr>
      </w:pPr>
    </w:p>
    <w:p>
      <w:pPr>
        <w:pStyle w:val="ListParagraph"/>
        <w:numPr>
          <w:ilvl w:val="0"/>
          <w:numId w:val="59"/>
        </w:numPr>
        <w:tabs>
          <w:tab w:pos="461" w:val="left" w:leader="none"/>
        </w:tabs>
        <w:spacing w:line="240" w:lineRule="auto" w:before="55" w:after="0"/>
        <w:ind w:left="460" w:right="118" w:hanging="360"/>
        <w:jc w:val="left"/>
        <w:rPr>
          <w:sz w:val="22"/>
        </w:rPr>
      </w:pPr>
      <w:r>
        <w:rPr>
          <w:sz w:val="22"/>
        </w:rPr>
        <w:t>Lista las oficinas, clasificadas en orden descendente de rendimiento de ventas, de modo que las oficinas con mayor rendimiento aparezcan</w:t>
      </w:r>
      <w:r>
        <w:rPr>
          <w:spacing w:val="-32"/>
          <w:sz w:val="22"/>
        </w:rPr>
        <w:t> </w:t>
      </w:r>
      <w:r>
        <w:rPr>
          <w:sz w:val="22"/>
        </w:rPr>
        <w:t>primero</w:t>
      </w:r>
    </w:p>
    <w:p>
      <w:pPr>
        <w:pStyle w:val="ListParagraph"/>
        <w:numPr>
          <w:ilvl w:val="0"/>
          <w:numId w:val="59"/>
        </w:numPr>
        <w:tabs>
          <w:tab w:pos="461" w:val="left" w:leader="none"/>
          <w:tab w:pos="1119" w:val="left" w:leader="none"/>
        </w:tabs>
        <w:spacing w:line="242" w:lineRule="auto" w:before="0" w:after="0"/>
        <w:ind w:left="460" w:right="125" w:hanging="360"/>
        <w:jc w:val="left"/>
        <w:rPr>
          <w:sz w:val="22"/>
        </w:rPr>
      </w:pPr>
      <w:r>
        <w:rPr>
          <w:sz w:val="22"/>
        </w:rPr>
        <w:t>Lista</w:t>
        <w:tab/>
        <w:t>todos  los  productos  para  los  cuales  más  de  $30,000.00  del  producto</w:t>
      </w:r>
      <w:r>
        <w:rPr>
          <w:spacing w:val="35"/>
          <w:sz w:val="22"/>
        </w:rPr>
        <w:t> </w:t>
      </w:r>
      <w:r>
        <w:rPr>
          <w:sz w:val="22"/>
        </w:rPr>
        <w:t>hayan</w:t>
      </w:r>
      <w:r>
        <w:rPr>
          <w:spacing w:val="51"/>
          <w:sz w:val="22"/>
        </w:rPr>
        <w:t> </w:t>
      </w:r>
      <w:r>
        <w:rPr>
          <w:sz w:val="22"/>
        </w:rPr>
        <w:t>sido </w:t>
      </w:r>
      <w:r>
        <w:rPr>
          <w:sz w:val="22"/>
        </w:rPr>
        <w:t>ordenados en un sólo</w:t>
      </w:r>
      <w:r>
        <w:rPr>
          <w:spacing w:val="-14"/>
          <w:sz w:val="22"/>
        </w:rPr>
        <w:t> </w:t>
      </w:r>
      <w:r>
        <w:rPr>
          <w:sz w:val="22"/>
        </w:rPr>
        <w:t>pedido.</w:t>
      </w:r>
    </w:p>
    <w:p>
      <w:pPr>
        <w:pStyle w:val="ListParagraph"/>
        <w:numPr>
          <w:ilvl w:val="0"/>
          <w:numId w:val="59"/>
        </w:numPr>
        <w:tabs>
          <w:tab w:pos="461" w:val="left" w:leader="none"/>
        </w:tabs>
        <w:spacing w:line="240" w:lineRule="auto" w:before="0" w:after="0"/>
        <w:ind w:left="460" w:right="115" w:hanging="360"/>
        <w:jc w:val="both"/>
        <w:rPr>
          <w:sz w:val="22"/>
        </w:rPr>
      </w:pPr>
      <w:r>
        <w:rPr>
          <w:sz w:val="22"/>
        </w:rPr>
        <w:t>Lista todos los productos en donde el precio del producto excede de $2,000.00 o en donde más de $30,000.00 del producto haya sido ordenado en un solo pedido. Usar el comando UNION</w:t>
      </w:r>
    </w:p>
    <w:p>
      <w:pPr>
        <w:pStyle w:val="ListParagraph"/>
        <w:numPr>
          <w:ilvl w:val="0"/>
          <w:numId w:val="59"/>
        </w:numPr>
        <w:tabs>
          <w:tab w:pos="461" w:val="left" w:leader="none"/>
        </w:tabs>
        <w:spacing w:line="240" w:lineRule="auto" w:before="3" w:after="0"/>
        <w:ind w:left="460" w:right="120" w:hanging="360"/>
        <w:jc w:val="both"/>
        <w:rPr>
          <w:sz w:val="22"/>
        </w:rPr>
      </w:pPr>
      <w:r>
        <w:rPr>
          <w:sz w:val="22"/>
        </w:rPr>
        <w:t>Lista todos los producto en donde el precio del producto supera a $2,000.00 o en donde </w:t>
      </w:r>
      <w:r>
        <w:rPr>
          <w:spacing w:val="-2"/>
          <w:sz w:val="22"/>
        </w:rPr>
        <w:t>más </w:t>
      </w:r>
      <w:r>
        <w:rPr>
          <w:sz w:val="22"/>
        </w:rPr>
        <w:t>de $30,000.00 del producto han sido ordenados en un solo pedido, clasificados por fabricante y número de</w:t>
      </w:r>
      <w:r>
        <w:rPr>
          <w:spacing w:val="-12"/>
          <w:sz w:val="22"/>
        </w:rPr>
        <w:t> </w:t>
      </w:r>
      <w:r>
        <w:rPr>
          <w:sz w:val="22"/>
        </w:rPr>
        <w:t>producto.</w:t>
      </w:r>
    </w:p>
    <w:p>
      <w:pPr>
        <w:pStyle w:val="ListParagraph"/>
        <w:numPr>
          <w:ilvl w:val="0"/>
          <w:numId w:val="59"/>
        </w:numPr>
        <w:tabs>
          <w:tab w:pos="461" w:val="left" w:leader="none"/>
        </w:tabs>
        <w:spacing w:line="252" w:lineRule="exact" w:before="0" w:after="0"/>
        <w:ind w:left="460" w:right="0" w:hanging="360"/>
        <w:jc w:val="left"/>
        <w:rPr>
          <w:sz w:val="22"/>
        </w:rPr>
      </w:pPr>
      <w:r>
        <w:rPr>
          <w:sz w:val="22"/>
        </w:rPr>
        <w:t>Lista todas las oficinas con un objetivo mayor a</w:t>
      </w:r>
      <w:r>
        <w:rPr>
          <w:spacing w:val="-31"/>
          <w:sz w:val="22"/>
        </w:rPr>
        <w:t> </w:t>
      </w:r>
      <w:r>
        <w:rPr>
          <w:sz w:val="22"/>
        </w:rPr>
        <w:t>$600,000.00</w:t>
      </w:r>
    </w:p>
    <w:p>
      <w:pPr>
        <w:pStyle w:val="ListParagraph"/>
        <w:numPr>
          <w:ilvl w:val="0"/>
          <w:numId w:val="59"/>
        </w:numPr>
        <w:tabs>
          <w:tab w:pos="461" w:val="left" w:leader="none"/>
        </w:tabs>
        <w:spacing w:line="240" w:lineRule="auto" w:before="3" w:after="0"/>
        <w:ind w:left="460" w:right="129" w:hanging="360"/>
        <w:jc w:val="left"/>
        <w:rPr>
          <w:sz w:val="22"/>
        </w:rPr>
      </w:pPr>
      <w:r>
        <w:rPr>
          <w:sz w:val="22"/>
        </w:rPr>
        <w:t>Lista los pedidos superiores a $25,000.00, incluyendo el nombre del vendedor que tomó el pedido y el nombre del cliente que lo</w:t>
      </w:r>
      <w:r>
        <w:rPr>
          <w:spacing w:val="-32"/>
          <w:sz w:val="22"/>
        </w:rPr>
        <w:t> </w:t>
      </w:r>
      <w:r>
        <w:rPr>
          <w:sz w:val="22"/>
        </w:rPr>
        <w:t>solicitó</w:t>
      </w:r>
    </w:p>
    <w:p>
      <w:pPr>
        <w:pStyle w:val="ListParagraph"/>
        <w:numPr>
          <w:ilvl w:val="0"/>
          <w:numId w:val="59"/>
        </w:numPr>
        <w:tabs>
          <w:tab w:pos="461" w:val="left" w:leader="none"/>
        </w:tabs>
        <w:spacing w:line="240" w:lineRule="auto" w:before="0" w:after="0"/>
        <w:ind w:left="460" w:right="124" w:hanging="360"/>
        <w:jc w:val="left"/>
        <w:rPr>
          <w:sz w:val="22"/>
        </w:rPr>
      </w:pPr>
      <w:r>
        <w:rPr>
          <w:sz w:val="22"/>
        </w:rPr>
        <w:t>Lista todas las combinaciones de vendedores y oficinas en donde la cuota del vendedor es superior al objetivo de la</w:t>
      </w:r>
      <w:r>
        <w:rPr>
          <w:spacing w:val="-24"/>
          <w:sz w:val="22"/>
        </w:rPr>
        <w:t> </w:t>
      </w:r>
      <w:r>
        <w:rPr>
          <w:sz w:val="22"/>
        </w:rPr>
        <w:t>oficina.</w:t>
      </w:r>
    </w:p>
    <w:p>
      <w:pPr>
        <w:pStyle w:val="ListParagraph"/>
        <w:numPr>
          <w:ilvl w:val="0"/>
          <w:numId w:val="59"/>
        </w:numPr>
        <w:tabs>
          <w:tab w:pos="461" w:val="left" w:leader="none"/>
        </w:tabs>
        <w:spacing w:line="253" w:lineRule="exact" w:before="3" w:after="0"/>
        <w:ind w:left="460" w:right="0" w:hanging="360"/>
        <w:jc w:val="left"/>
        <w:rPr>
          <w:sz w:val="22"/>
        </w:rPr>
      </w:pPr>
      <w:r>
        <w:rPr>
          <w:sz w:val="22"/>
        </w:rPr>
        <w:t>Lista los nombres de los vendedores y sus</w:t>
      </w:r>
      <w:r>
        <w:rPr>
          <w:spacing w:val="-32"/>
          <w:sz w:val="22"/>
        </w:rPr>
        <w:t> </w:t>
      </w:r>
      <w:r>
        <w:rPr>
          <w:sz w:val="22"/>
        </w:rPr>
        <w:t>supervisores.</w:t>
      </w:r>
    </w:p>
    <w:p>
      <w:pPr>
        <w:pStyle w:val="ListParagraph"/>
        <w:numPr>
          <w:ilvl w:val="0"/>
          <w:numId w:val="59"/>
        </w:numPr>
        <w:tabs>
          <w:tab w:pos="461" w:val="left" w:leader="none"/>
        </w:tabs>
        <w:spacing w:line="252" w:lineRule="exact" w:before="0" w:after="0"/>
        <w:ind w:left="460" w:right="0" w:hanging="360"/>
        <w:jc w:val="left"/>
        <w:rPr>
          <w:sz w:val="22"/>
        </w:rPr>
      </w:pPr>
      <w:r>
        <w:rPr>
          <w:sz w:val="22"/>
        </w:rPr>
        <w:t>Muestra todas las combinaciones posibles de vendedores y</w:t>
      </w:r>
      <w:r>
        <w:rPr>
          <w:spacing w:val="-38"/>
          <w:sz w:val="22"/>
        </w:rPr>
        <w:t> </w:t>
      </w:r>
      <w:r>
        <w:rPr>
          <w:sz w:val="22"/>
        </w:rPr>
        <w:t>ciudades.</w:t>
      </w:r>
    </w:p>
    <w:p>
      <w:pPr>
        <w:pStyle w:val="ListParagraph"/>
        <w:numPr>
          <w:ilvl w:val="0"/>
          <w:numId w:val="59"/>
        </w:numPr>
        <w:tabs>
          <w:tab w:pos="461" w:val="left" w:leader="none"/>
        </w:tabs>
        <w:spacing w:line="252" w:lineRule="exact" w:before="0" w:after="0"/>
        <w:ind w:left="460" w:right="0" w:hanging="360"/>
        <w:jc w:val="left"/>
        <w:rPr>
          <w:sz w:val="22"/>
        </w:rPr>
      </w:pPr>
      <w:r>
        <w:rPr>
          <w:sz w:val="22"/>
        </w:rPr>
        <w:t>Muestra todos los vendedores y ciudades en donde</w:t>
      </w:r>
      <w:r>
        <w:rPr>
          <w:spacing w:val="-30"/>
          <w:sz w:val="22"/>
        </w:rPr>
        <w:t> </w:t>
      </w:r>
      <w:r>
        <w:rPr>
          <w:sz w:val="22"/>
        </w:rPr>
        <w:t>trabajan.</w:t>
      </w:r>
    </w:p>
    <w:p>
      <w:pPr>
        <w:pStyle w:val="ListParagraph"/>
        <w:numPr>
          <w:ilvl w:val="0"/>
          <w:numId w:val="59"/>
        </w:numPr>
        <w:tabs>
          <w:tab w:pos="461" w:val="left" w:leader="none"/>
        </w:tabs>
        <w:spacing w:line="252" w:lineRule="exact" w:before="0" w:after="0"/>
        <w:ind w:left="460" w:right="0" w:hanging="360"/>
        <w:jc w:val="left"/>
        <w:rPr>
          <w:sz w:val="22"/>
        </w:rPr>
      </w:pPr>
      <w:r>
        <w:rPr>
          <w:sz w:val="22"/>
        </w:rPr>
        <w:t>Lista el nombre de las empresas y todos los pedidos para el cliente</w:t>
      </w:r>
      <w:r>
        <w:rPr>
          <w:spacing w:val="-38"/>
          <w:sz w:val="22"/>
        </w:rPr>
        <w:t> </w:t>
      </w:r>
      <w:r>
        <w:rPr>
          <w:sz w:val="22"/>
        </w:rPr>
        <w:t>2103</w:t>
      </w:r>
    </w:p>
    <w:p>
      <w:pPr>
        <w:pStyle w:val="ListParagraph"/>
        <w:numPr>
          <w:ilvl w:val="0"/>
          <w:numId w:val="59"/>
        </w:numPr>
        <w:tabs>
          <w:tab w:pos="461" w:val="left" w:leader="none"/>
        </w:tabs>
        <w:spacing w:line="252" w:lineRule="exact" w:before="3" w:after="0"/>
        <w:ind w:left="460" w:right="0" w:hanging="360"/>
        <w:jc w:val="left"/>
        <w:rPr>
          <w:sz w:val="22"/>
        </w:rPr>
      </w:pPr>
      <w:r>
        <w:rPr>
          <w:sz w:val="22"/>
        </w:rPr>
        <w:t>Cuáles son las cuotas y</w:t>
      </w:r>
      <w:r>
        <w:rPr>
          <w:spacing w:val="-39"/>
          <w:sz w:val="22"/>
        </w:rPr>
        <w:t> </w:t>
      </w:r>
      <w:r>
        <w:rPr>
          <w:sz w:val="22"/>
        </w:rPr>
        <w:t>ventas totales para todos los vendedores?</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Cuál es el total de los pedidos aceptados por Bill</w:t>
      </w:r>
      <w:r>
        <w:rPr>
          <w:spacing w:val="-33"/>
          <w:sz w:val="22"/>
        </w:rPr>
        <w:t> </w:t>
      </w:r>
      <w:r>
        <w:rPr>
          <w:sz w:val="22"/>
        </w:rPr>
        <w:t>Adams?</w:t>
      </w:r>
    </w:p>
    <w:p>
      <w:pPr>
        <w:pStyle w:val="ListParagraph"/>
        <w:numPr>
          <w:ilvl w:val="0"/>
          <w:numId w:val="59"/>
        </w:numPr>
        <w:tabs>
          <w:tab w:pos="461" w:val="left" w:leader="none"/>
        </w:tabs>
        <w:spacing w:line="252" w:lineRule="exact" w:before="0" w:after="0"/>
        <w:ind w:left="460" w:right="0" w:hanging="360"/>
        <w:jc w:val="left"/>
        <w:rPr>
          <w:sz w:val="22"/>
        </w:rPr>
      </w:pPr>
      <w:r>
        <w:rPr>
          <w:sz w:val="22"/>
        </w:rPr>
        <w:t>Calcula el precio medio de los productos del fabricante</w:t>
      </w:r>
      <w:r>
        <w:rPr>
          <w:spacing w:val="-29"/>
          <w:sz w:val="22"/>
        </w:rPr>
        <w:t> </w:t>
      </w:r>
      <w:r>
        <w:rPr>
          <w:sz w:val="22"/>
        </w:rPr>
        <w:t>ACI</w:t>
      </w:r>
    </w:p>
    <w:p>
      <w:pPr>
        <w:pStyle w:val="ListParagraph"/>
        <w:numPr>
          <w:ilvl w:val="0"/>
          <w:numId w:val="59"/>
        </w:numPr>
        <w:tabs>
          <w:tab w:pos="461" w:val="left" w:leader="none"/>
        </w:tabs>
        <w:spacing w:line="240" w:lineRule="auto" w:before="0" w:after="0"/>
        <w:ind w:left="460" w:right="0" w:hanging="360"/>
        <w:jc w:val="left"/>
        <w:rPr>
          <w:sz w:val="22"/>
        </w:rPr>
      </w:pPr>
      <w:r>
        <w:rPr>
          <w:sz w:val="22"/>
        </w:rPr>
        <w:t>Cuáles son las cuotas asignadas mínima y</w:t>
      </w:r>
      <w:r>
        <w:rPr>
          <w:spacing w:val="-22"/>
          <w:sz w:val="22"/>
        </w:rPr>
        <w:t> </w:t>
      </w:r>
      <w:r>
        <w:rPr>
          <w:sz w:val="22"/>
        </w:rPr>
        <w:t>máxima?</w:t>
      </w:r>
    </w:p>
    <w:p>
      <w:pPr>
        <w:pStyle w:val="ListParagraph"/>
        <w:numPr>
          <w:ilvl w:val="0"/>
          <w:numId w:val="59"/>
        </w:numPr>
        <w:tabs>
          <w:tab w:pos="461" w:val="left" w:leader="none"/>
        </w:tabs>
        <w:spacing w:line="252" w:lineRule="exact" w:before="3" w:after="0"/>
        <w:ind w:left="460" w:right="0" w:hanging="360"/>
        <w:jc w:val="left"/>
        <w:rPr>
          <w:sz w:val="22"/>
        </w:rPr>
      </w:pPr>
      <w:r>
        <w:rPr>
          <w:sz w:val="22"/>
        </w:rPr>
        <w:t>Cuál es la fecha de pedido más antigua en la base de</w:t>
      </w:r>
      <w:r>
        <w:rPr>
          <w:spacing w:val="-32"/>
          <w:sz w:val="22"/>
        </w:rPr>
        <w:t> </w:t>
      </w:r>
      <w:r>
        <w:rPr>
          <w:sz w:val="22"/>
        </w:rPr>
        <w:t>datos?</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Cuál es el mejor rendimiento de ventas de todos los</w:t>
      </w:r>
      <w:r>
        <w:rPr>
          <w:spacing w:val="-37"/>
          <w:sz w:val="22"/>
        </w:rPr>
        <w:t> </w:t>
      </w:r>
      <w:r>
        <w:rPr>
          <w:sz w:val="22"/>
        </w:rPr>
        <w:t>vendedores?</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Cuántos vendedores superan su</w:t>
      </w:r>
      <w:r>
        <w:rPr>
          <w:spacing w:val="-20"/>
          <w:sz w:val="22"/>
        </w:rPr>
        <w:t> </w:t>
      </w:r>
      <w:r>
        <w:rPr>
          <w:sz w:val="22"/>
        </w:rPr>
        <w:t>cuota?</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Cuántos pedidos de más de $25,000.00 hay en los</w:t>
      </w:r>
      <w:r>
        <w:rPr>
          <w:spacing w:val="-31"/>
          <w:sz w:val="22"/>
        </w:rPr>
        <w:t> </w:t>
      </w:r>
      <w:r>
        <w:rPr>
          <w:sz w:val="22"/>
        </w:rPr>
        <w:t>registros?</w:t>
      </w:r>
    </w:p>
    <w:p>
      <w:pPr>
        <w:pStyle w:val="ListParagraph"/>
        <w:numPr>
          <w:ilvl w:val="0"/>
          <w:numId w:val="59"/>
        </w:numPr>
        <w:tabs>
          <w:tab w:pos="461" w:val="left" w:leader="none"/>
        </w:tabs>
        <w:spacing w:line="252" w:lineRule="exact" w:before="3" w:after="0"/>
        <w:ind w:left="460" w:right="0" w:hanging="360"/>
        <w:jc w:val="left"/>
        <w:rPr>
          <w:sz w:val="22"/>
        </w:rPr>
      </w:pPr>
      <w:r>
        <w:rPr>
          <w:sz w:val="22"/>
        </w:rPr>
        <w:t>Cuántas oficinas de ventas tienen vendedores que superan sus</w:t>
      </w:r>
      <w:r>
        <w:rPr>
          <w:spacing w:val="-34"/>
          <w:sz w:val="22"/>
        </w:rPr>
        <w:t> </w:t>
      </w:r>
      <w:r>
        <w:rPr>
          <w:sz w:val="22"/>
        </w:rPr>
        <w:t>cuotas?</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Cuál es el tamaño medio de</w:t>
      </w:r>
      <w:r>
        <w:rPr>
          <w:spacing w:val="-14"/>
          <w:sz w:val="22"/>
        </w:rPr>
        <w:t> </w:t>
      </w:r>
      <w:r>
        <w:rPr>
          <w:sz w:val="22"/>
        </w:rPr>
        <w:t>pedido?</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Cuál es el tamaño medio de pedido para cada</w:t>
      </w:r>
      <w:r>
        <w:rPr>
          <w:spacing w:val="-32"/>
          <w:sz w:val="22"/>
        </w:rPr>
        <w:t> </w:t>
      </w:r>
      <w:r>
        <w:rPr>
          <w:sz w:val="22"/>
        </w:rPr>
        <w:t>vendedor?</w:t>
      </w:r>
    </w:p>
    <w:p>
      <w:pPr>
        <w:pStyle w:val="ListParagraph"/>
        <w:numPr>
          <w:ilvl w:val="0"/>
          <w:numId w:val="59"/>
        </w:numPr>
        <w:tabs>
          <w:tab w:pos="461" w:val="left" w:leader="none"/>
        </w:tabs>
        <w:spacing w:line="252" w:lineRule="exact" w:before="0" w:after="0"/>
        <w:ind w:left="460" w:right="0" w:hanging="360"/>
        <w:jc w:val="left"/>
        <w:rPr>
          <w:sz w:val="22"/>
        </w:rPr>
      </w:pPr>
      <w:r>
        <w:rPr>
          <w:sz w:val="22"/>
        </w:rPr>
        <w:t>Cuál es el rango de cuotas asignadas en cada</w:t>
      </w:r>
      <w:r>
        <w:rPr>
          <w:spacing w:val="-22"/>
          <w:sz w:val="22"/>
        </w:rPr>
        <w:t> </w:t>
      </w:r>
      <w:r>
        <w:rPr>
          <w:sz w:val="22"/>
        </w:rPr>
        <w:t>oficina?</w:t>
      </w:r>
    </w:p>
    <w:p>
      <w:pPr>
        <w:pStyle w:val="ListParagraph"/>
        <w:numPr>
          <w:ilvl w:val="0"/>
          <w:numId w:val="59"/>
        </w:numPr>
        <w:tabs>
          <w:tab w:pos="461" w:val="left" w:leader="none"/>
        </w:tabs>
        <w:spacing w:line="252" w:lineRule="exact" w:before="3" w:after="0"/>
        <w:ind w:left="460" w:right="0" w:hanging="360"/>
        <w:jc w:val="left"/>
        <w:rPr>
          <w:sz w:val="22"/>
        </w:rPr>
      </w:pPr>
      <w:r>
        <w:rPr>
          <w:sz w:val="22"/>
        </w:rPr>
        <w:t>Cuántos vendedores están asignados a cada</w:t>
      </w:r>
      <w:r>
        <w:rPr>
          <w:spacing w:val="-29"/>
          <w:sz w:val="22"/>
        </w:rPr>
        <w:t> </w:t>
      </w:r>
      <w:r>
        <w:rPr>
          <w:sz w:val="22"/>
        </w:rPr>
        <w:t>oficina?</w:t>
      </w:r>
    </w:p>
    <w:p>
      <w:pPr>
        <w:pStyle w:val="ListParagraph"/>
        <w:numPr>
          <w:ilvl w:val="0"/>
          <w:numId w:val="59"/>
        </w:numPr>
        <w:tabs>
          <w:tab w:pos="461" w:val="left" w:leader="none"/>
        </w:tabs>
        <w:spacing w:line="240" w:lineRule="auto" w:before="0" w:after="0"/>
        <w:ind w:left="460" w:right="126" w:hanging="360"/>
        <w:jc w:val="left"/>
        <w:rPr>
          <w:sz w:val="22"/>
        </w:rPr>
      </w:pPr>
      <w:r>
        <w:rPr>
          <w:sz w:val="22"/>
        </w:rPr>
        <w:t>Por cada oficina con dos o más personas, calcular la cuota total y las ventas totales para todos los vendedores que trabajan en la</w:t>
      </w:r>
      <w:r>
        <w:rPr>
          <w:spacing w:val="-26"/>
          <w:sz w:val="22"/>
        </w:rPr>
        <w:t> </w:t>
      </w:r>
      <w:r>
        <w:rPr>
          <w:sz w:val="22"/>
        </w:rPr>
        <w:t>oficina.</w:t>
      </w:r>
    </w:p>
    <w:p>
      <w:pPr>
        <w:pStyle w:val="ListParagraph"/>
        <w:numPr>
          <w:ilvl w:val="0"/>
          <w:numId w:val="59"/>
        </w:numPr>
        <w:tabs>
          <w:tab w:pos="461" w:val="left" w:leader="none"/>
        </w:tabs>
        <w:spacing w:line="242" w:lineRule="auto" w:before="0" w:after="0"/>
        <w:ind w:left="460" w:right="120" w:hanging="360"/>
        <w:jc w:val="left"/>
        <w:rPr>
          <w:sz w:val="22"/>
        </w:rPr>
      </w:pPr>
      <w:r>
        <w:rPr>
          <w:sz w:val="22"/>
        </w:rPr>
        <w:t>Muestra el precio, la existencia y la cantidad total de los pedidos de cada producto para los cuales</w:t>
      </w:r>
      <w:r>
        <w:rPr>
          <w:spacing w:val="-5"/>
          <w:sz w:val="22"/>
        </w:rPr>
        <w:t> </w:t>
      </w:r>
      <w:r>
        <w:rPr>
          <w:sz w:val="22"/>
        </w:rPr>
        <w:t>la</w:t>
      </w:r>
      <w:r>
        <w:rPr>
          <w:spacing w:val="-5"/>
          <w:sz w:val="22"/>
        </w:rPr>
        <w:t> </w:t>
      </w:r>
      <w:r>
        <w:rPr>
          <w:sz w:val="22"/>
        </w:rPr>
        <w:t>cantidad</w:t>
      </w:r>
      <w:r>
        <w:rPr>
          <w:spacing w:val="-2"/>
          <w:sz w:val="22"/>
        </w:rPr>
        <w:t> </w:t>
      </w:r>
      <w:r>
        <w:rPr>
          <w:sz w:val="22"/>
        </w:rPr>
        <w:t>total</w:t>
      </w:r>
      <w:r>
        <w:rPr>
          <w:spacing w:val="-5"/>
          <w:sz w:val="22"/>
        </w:rPr>
        <w:t> </w:t>
      </w:r>
      <w:r>
        <w:rPr>
          <w:sz w:val="22"/>
        </w:rPr>
        <w:t>pedida</w:t>
      </w:r>
      <w:r>
        <w:rPr>
          <w:spacing w:val="-5"/>
          <w:sz w:val="22"/>
        </w:rPr>
        <w:t> </w:t>
      </w:r>
      <w:r>
        <w:rPr>
          <w:sz w:val="22"/>
        </w:rPr>
        <w:t>es</w:t>
      </w:r>
      <w:r>
        <w:rPr>
          <w:spacing w:val="-5"/>
          <w:sz w:val="22"/>
        </w:rPr>
        <w:t> </w:t>
      </w:r>
      <w:r>
        <w:rPr>
          <w:sz w:val="22"/>
        </w:rPr>
        <w:t>superior</w:t>
      </w:r>
      <w:r>
        <w:rPr>
          <w:spacing w:val="-5"/>
          <w:sz w:val="22"/>
        </w:rPr>
        <w:t> </w:t>
      </w:r>
      <w:r>
        <w:rPr>
          <w:sz w:val="22"/>
        </w:rPr>
        <w:t>al</w:t>
      </w:r>
      <w:r>
        <w:rPr>
          <w:spacing w:val="-5"/>
          <w:sz w:val="22"/>
        </w:rPr>
        <w:t> </w:t>
      </w:r>
      <w:r>
        <w:rPr>
          <w:sz w:val="22"/>
        </w:rPr>
        <w:t>75%</w:t>
      </w:r>
      <w:r>
        <w:rPr>
          <w:spacing w:val="-3"/>
          <w:sz w:val="22"/>
        </w:rPr>
        <w:t> </w:t>
      </w:r>
      <w:r>
        <w:rPr>
          <w:sz w:val="22"/>
        </w:rPr>
        <w:t>de</w:t>
      </w:r>
      <w:r>
        <w:rPr>
          <w:spacing w:val="-5"/>
          <w:sz w:val="22"/>
        </w:rPr>
        <w:t> </w:t>
      </w:r>
      <w:r>
        <w:rPr>
          <w:sz w:val="22"/>
        </w:rPr>
        <w:t>existencias.</w:t>
      </w:r>
      <w:r>
        <w:rPr>
          <w:spacing w:val="-3"/>
          <w:sz w:val="22"/>
        </w:rPr>
        <w:t> </w:t>
      </w:r>
      <w:r>
        <w:rPr>
          <w:sz w:val="22"/>
        </w:rPr>
        <w:t>Usar</w:t>
      </w:r>
      <w:r>
        <w:rPr>
          <w:spacing w:val="-5"/>
          <w:sz w:val="22"/>
        </w:rPr>
        <w:t> </w:t>
      </w:r>
      <w:r>
        <w:rPr>
          <w:sz w:val="22"/>
        </w:rPr>
        <w:t>HAVING.</w:t>
      </w:r>
    </w:p>
    <w:p>
      <w:pPr>
        <w:pStyle w:val="ListParagraph"/>
        <w:numPr>
          <w:ilvl w:val="0"/>
          <w:numId w:val="59"/>
        </w:numPr>
        <w:tabs>
          <w:tab w:pos="461" w:val="left" w:leader="none"/>
        </w:tabs>
        <w:spacing w:line="252" w:lineRule="exact" w:before="0" w:after="0"/>
        <w:ind w:left="460" w:right="132" w:hanging="360"/>
        <w:jc w:val="left"/>
        <w:rPr>
          <w:sz w:val="22"/>
        </w:rPr>
      </w:pPr>
      <w:r>
        <w:rPr>
          <w:sz w:val="22"/>
        </w:rPr>
        <w:t>Lista las oficinas en donde el objetivo de ventas de la oficina excede a la suma de las cuotas de los vendedores</w:t>
      </w:r>
      <w:r>
        <w:rPr>
          <w:spacing w:val="-20"/>
          <w:sz w:val="22"/>
        </w:rPr>
        <w:t> </w:t>
      </w:r>
      <w:r>
        <w:rPr>
          <w:sz w:val="22"/>
        </w:rPr>
        <w:t>individuales.</w:t>
      </w:r>
    </w:p>
    <w:p>
      <w:pPr>
        <w:pStyle w:val="ListParagraph"/>
        <w:numPr>
          <w:ilvl w:val="0"/>
          <w:numId w:val="59"/>
        </w:numPr>
        <w:tabs>
          <w:tab w:pos="461" w:val="left" w:leader="none"/>
        </w:tabs>
        <w:spacing w:line="242" w:lineRule="auto" w:before="0" w:after="0"/>
        <w:ind w:left="460" w:right="128" w:hanging="360"/>
        <w:jc w:val="left"/>
        <w:rPr>
          <w:sz w:val="22"/>
        </w:rPr>
      </w:pPr>
      <w:r>
        <w:rPr>
          <w:sz w:val="22"/>
        </w:rPr>
        <w:t>Lista los vendedores cuyas cuotas son iguales o superiores al objetivo de la oficina de ventas en</w:t>
      </w:r>
      <w:r>
        <w:rPr>
          <w:spacing w:val="-8"/>
          <w:sz w:val="22"/>
        </w:rPr>
        <w:t> </w:t>
      </w:r>
      <w:r>
        <w:rPr>
          <w:sz w:val="22"/>
        </w:rPr>
        <w:t>Atlanta.</w:t>
      </w:r>
    </w:p>
    <w:p>
      <w:pPr>
        <w:pStyle w:val="ListParagraph"/>
        <w:numPr>
          <w:ilvl w:val="0"/>
          <w:numId w:val="59"/>
        </w:numPr>
        <w:tabs>
          <w:tab w:pos="461" w:val="left" w:leader="none"/>
        </w:tabs>
        <w:spacing w:line="249" w:lineRule="exact" w:before="0" w:after="0"/>
        <w:ind w:left="460" w:right="0" w:hanging="360"/>
        <w:jc w:val="left"/>
        <w:rPr>
          <w:sz w:val="22"/>
        </w:rPr>
      </w:pPr>
      <w:r>
        <w:rPr>
          <w:sz w:val="22"/>
        </w:rPr>
        <w:t>Lista</w:t>
      </w:r>
      <w:r>
        <w:rPr>
          <w:spacing w:val="-4"/>
          <w:sz w:val="22"/>
        </w:rPr>
        <w:t> </w:t>
      </w:r>
      <w:r>
        <w:rPr>
          <w:sz w:val="22"/>
        </w:rPr>
        <w:t>los</w:t>
      </w:r>
      <w:r>
        <w:rPr>
          <w:spacing w:val="-4"/>
          <w:sz w:val="22"/>
        </w:rPr>
        <w:t> </w:t>
      </w:r>
      <w:r>
        <w:rPr>
          <w:sz w:val="22"/>
        </w:rPr>
        <w:t>vendedores</w:t>
      </w:r>
      <w:r>
        <w:rPr>
          <w:spacing w:val="-4"/>
          <w:sz w:val="22"/>
        </w:rPr>
        <w:t> </w:t>
      </w:r>
      <w:r>
        <w:rPr>
          <w:sz w:val="22"/>
        </w:rPr>
        <w:t>que</w:t>
      </w:r>
      <w:r>
        <w:rPr>
          <w:spacing w:val="-4"/>
          <w:sz w:val="22"/>
        </w:rPr>
        <w:t> </w:t>
      </w:r>
      <w:r>
        <w:rPr>
          <w:sz w:val="22"/>
        </w:rPr>
        <w:t>trabajan</w:t>
      </w:r>
      <w:r>
        <w:rPr>
          <w:spacing w:val="-5"/>
          <w:sz w:val="22"/>
        </w:rPr>
        <w:t> </w:t>
      </w:r>
      <w:r>
        <w:rPr>
          <w:sz w:val="22"/>
        </w:rPr>
        <w:t>en</w:t>
      </w:r>
      <w:r>
        <w:rPr>
          <w:spacing w:val="-5"/>
          <w:sz w:val="22"/>
        </w:rPr>
        <w:t> </w:t>
      </w:r>
      <w:r>
        <w:rPr>
          <w:sz w:val="22"/>
        </w:rPr>
        <w:t>oficinas</w:t>
      </w:r>
      <w:r>
        <w:rPr>
          <w:spacing w:val="-4"/>
          <w:sz w:val="22"/>
        </w:rPr>
        <w:t> </w:t>
      </w:r>
      <w:r>
        <w:rPr>
          <w:sz w:val="22"/>
        </w:rPr>
        <w:t>que</w:t>
      </w:r>
      <w:r>
        <w:rPr>
          <w:spacing w:val="-4"/>
          <w:sz w:val="22"/>
        </w:rPr>
        <w:t> </w:t>
      </w:r>
      <w:r>
        <w:rPr>
          <w:sz w:val="22"/>
        </w:rPr>
        <w:t>superan</w:t>
      </w:r>
      <w:r>
        <w:rPr>
          <w:spacing w:val="-5"/>
          <w:sz w:val="22"/>
        </w:rPr>
        <w:t> </w:t>
      </w:r>
      <w:r>
        <w:rPr>
          <w:sz w:val="22"/>
        </w:rPr>
        <w:t>su</w:t>
      </w:r>
      <w:r>
        <w:rPr>
          <w:spacing w:val="-5"/>
          <w:sz w:val="22"/>
        </w:rPr>
        <w:t> </w:t>
      </w:r>
      <w:r>
        <w:rPr>
          <w:sz w:val="22"/>
        </w:rPr>
        <w:t>objetivo.</w:t>
      </w:r>
    </w:p>
    <w:p>
      <w:pPr>
        <w:pStyle w:val="ListParagraph"/>
        <w:numPr>
          <w:ilvl w:val="0"/>
          <w:numId w:val="59"/>
        </w:numPr>
        <w:tabs>
          <w:tab w:pos="521" w:val="left" w:leader="none"/>
        </w:tabs>
        <w:spacing w:line="252" w:lineRule="exact" w:before="0" w:after="0"/>
        <w:ind w:left="520" w:right="0" w:hanging="360"/>
        <w:jc w:val="left"/>
        <w:rPr>
          <w:sz w:val="22"/>
        </w:rPr>
      </w:pPr>
      <w:r>
        <w:rPr>
          <w:sz w:val="22"/>
        </w:rPr>
        <w:t>Lista</w:t>
      </w:r>
      <w:r>
        <w:rPr>
          <w:spacing w:val="-4"/>
          <w:sz w:val="22"/>
        </w:rPr>
        <w:t> </w:t>
      </w:r>
      <w:r>
        <w:rPr>
          <w:sz w:val="22"/>
        </w:rPr>
        <w:t>los</w:t>
      </w:r>
      <w:r>
        <w:rPr>
          <w:spacing w:val="-4"/>
          <w:sz w:val="22"/>
        </w:rPr>
        <w:t> </w:t>
      </w:r>
      <w:r>
        <w:rPr>
          <w:sz w:val="22"/>
        </w:rPr>
        <w:t>productos</w:t>
      </w:r>
      <w:r>
        <w:rPr>
          <w:spacing w:val="-4"/>
          <w:sz w:val="22"/>
        </w:rPr>
        <w:t> </w:t>
      </w:r>
      <w:r>
        <w:rPr>
          <w:sz w:val="22"/>
        </w:rPr>
        <w:t>para</w:t>
      </w:r>
      <w:r>
        <w:rPr>
          <w:spacing w:val="-4"/>
          <w:sz w:val="22"/>
        </w:rPr>
        <w:t> </w:t>
      </w:r>
      <w:r>
        <w:rPr>
          <w:sz w:val="22"/>
        </w:rPr>
        <w:t>los</w:t>
      </w:r>
      <w:r>
        <w:rPr>
          <w:spacing w:val="-4"/>
          <w:sz w:val="22"/>
        </w:rPr>
        <w:t> </w:t>
      </w:r>
      <w:r>
        <w:rPr>
          <w:sz w:val="22"/>
        </w:rPr>
        <w:t>cuales</w:t>
      </w:r>
      <w:r>
        <w:rPr>
          <w:spacing w:val="-4"/>
          <w:sz w:val="22"/>
        </w:rPr>
        <w:t> </w:t>
      </w:r>
      <w:r>
        <w:rPr>
          <w:sz w:val="22"/>
        </w:rPr>
        <w:t>se</w:t>
      </w:r>
      <w:r>
        <w:rPr>
          <w:spacing w:val="-4"/>
          <w:sz w:val="22"/>
        </w:rPr>
        <w:t> </w:t>
      </w:r>
      <w:r>
        <w:rPr>
          <w:sz w:val="22"/>
        </w:rPr>
        <w:t>ha</w:t>
      </w:r>
      <w:r>
        <w:rPr>
          <w:spacing w:val="-4"/>
          <w:sz w:val="22"/>
        </w:rPr>
        <w:t> </w:t>
      </w:r>
      <w:r>
        <w:rPr>
          <w:sz w:val="22"/>
        </w:rPr>
        <w:t>recibido</w:t>
      </w:r>
      <w:r>
        <w:rPr>
          <w:spacing w:val="-1"/>
          <w:sz w:val="22"/>
        </w:rPr>
        <w:t> </w:t>
      </w:r>
      <w:r>
        <w:rPr>
          <w:sz w:val="22"/>
        </w:rPr>
        <w:t>un</w:t>
      </w:r>
      <w:r>
        <w:rPr>
          <w:spacing w:val="-5"/>
          <w:sz w:val="22"/>
        </w:rPr>
        <w:t> </w:t>
      </w:r>
      <w:r>
        <w:rPr>
          <w:sz w:val="22"/>
        </w:rPr>
        <w:t>pedido</w:t>
      </w:r>
      <w:r>
        <w:rPr>
          <w:spacing w:val="-5"/>
          <w:sz w:val="22"/>
        </w:rPr>
        <w:t> </w:t>
      </w:r>
      <w:r>
        <w:rPr>
          <w:sz w:val="22"/>
        </w:rPr>
        <w:t>de</w:t>
      </w:r>
      <w:r>
        <w:rPr>
          <w:spacing w:val="-4"/>
          <w:sz w:val="22"/>
        </w:rPr>
        <w:t> </w:t>
      </w:r>
      <w:r>
        <w:rPr>
          <w:sz w:val="22"/>
        </w:rPr>
        <w:t>$25,000.00</w:t>
      </w:r>
      <w:r>
        <w:rPr>
          <w:spacing w:val="-5"/>
          <w:sz w:val="22"/>
        </w:rPr>
        <w:t> </w:t>
      </w:r>
      <w:r>
        <w:rPr>
          <w:sz w:val="22"/>
        </w:rPr>
        <w:t>o</w:t>
      </w:r>
      <w:r>
        <w:rPr>
          <w:spacing w:val="-1"/>
          <w:sz w:val="22"/>
        </w:rPr>
        <w:t> </w:t>
      </w:r>
      <w:r>
        <w:rPr>
          <w:sz w:val="22"/>
        </w:rPr>
        <w:t>más.</w:t>
      </w:r>
    </w:p>
    <w:p>
      <w:pPr>
        <w:pStyle w:val="ListParagraph"/>
        <w:numPr>
          <w:ilvl w:val="0"/>
          <w:numId w:val="59"/>
        </w:numPr>
        <w:tabs>
          <w:tab w:pos="521" w:val="left" w:leader="none"/>
        </w:tabs>
        <w:spacing w:line="252" w:lineRule="exact" w:before="0" w:after="0"/>
        <w:ind w:left="520" w:right="0" w:hanging="360"/>
        <w:jc w:val="left"/>
        <w:rPr>
          <w:sz w:val="22"/>
        </w:rPr>
      </w:pPr>
      <w:r>
        <w:rPr>
          <w:sz w:val="22"/>
        </w:rPr>
        <w:t>Lista  los  clientes  asignados  a  SUE  SMITH  que  no  han  remitido  un  pedido  superior</w:t>
      </w:r>
      <w:r>
        <w:rPr>
          <w:spacing w:val="21"/>
          <w:sz w:val="22"/>
        </w:rPr>
        <w:t> </w:t>
      </w:r>
      <w:r>
        <w:rPr>
          <w:sz w:val="22"/>
        </w:rPr>
        <w:t>a</w:t>
      </w:r>
    </w:p>
    <w:p>
      <w:pPr>
        <w:spacing w:line="252" w:lineRule="exact" w:before="3"/>
        <w:ind w:left="520" w:right="0" w:firstLine="0"/>
        <w:jc w:val="left"/>
        <w:rPr>
          <w:sz w:val="22"/>
        </w:rPr>
      </w:pPr>
      <w:r>
        <w:rPr>
          <w:sz w:val="22"/>
        </w:rPr>
        <w:t>$3,000.00. Usar NOT EXISTS</w:t>
      </w:r>
    </w:p>
    <w:p>
      <w:pPr>
        <w:pStyle w:val="ListParagraph"/>
        <w:numPr>
          <w:ilvl w:val="0"/>
          <w:numId w:val="59"/>
        </w:numPr>
        <w:tabs>
          <w:tab w:pos="521" w:val="left" w:leader="none"/>
        </w:tabs>
        <w:spacing w:line="240" w:lineRule="auto" w:before="0" w:after="0"/>
        <w:ind w:left="520" w:right="127" w:hanging="360"/>
        <w:jc w:val="left"/>
        <w:rPr>
          <w:sz w:val="22"/>
        </w:rPr>
      </w:pPr>
      <w:r>
        <w:rPr>
          <w:sz w:val="22"/>
        </w:rPr>
        <w:t>Lista</w:t>
      </w:r>
      <w:r>
        <w:rPr>
          <w:spacing w:val="-4"/>
          <w:sz w:val="22"/>
        </w:rPr>
        <w:t> </w:t>
      </w:r>
      <w:r>
        <w:rPr>
          <w:sz w:val="22"/>
        </w:rPr>
        <w:t>las</w:t>
      </w:r>
      <w:r>
        <w:rPr>
          <w:spacing w:val="-4"/>
          <w:sz w:val="22"/>
        </w:rPr>
        <w:t> </w:t>
      </w:r>
      <w:r>
        <w:rPr>
          <w:sz w:val="22"/>
        </w:rPr>
        <w:t>oficinas</w:t>
      </w:r>
      <w:r>
        <w:rPr>
          <w:spacing w:val="-4"/>
          <w:sz w:val="22"/>
        </w:rPr>
        <w:t> </w:t>
      </w:r>
      <w:r>
        <w:rPr>
          <w:sz w:val="22"/>
        </w:rPr>
        <w:t>en</w:t>
      </w:r>
      <w:r>
        <w:rPr>
          <w:spacing w:val="-4"/>
          <w:sz w:val="22"/>
        </w:rPr>
        <w:t> </w:t>
      </w:r>
      <w:r>
        <w:rPr>
          <w:sz w:val="22"/>
        </w:rPr>
        <w:t>donde</w:t>
      </w:r>
      <w:r>
        <w:rPr>
          <w:spacing w:val="-4"/>
          <w:sz w:val="22"/>
        </w:rPr>
        <w:t> </w:t>
      </w:r>
      <w:r>
        <w:rPr>
          <w:sz w:val="22"/>
        </w:rPr>
        <w:t>haya un</w:t>
      </w:r>
      <w:r>
        <w:rPr>
          <w:spacing w:val="-4"/>
          <w:sz w:val="22"/>
        </w:rPr>
        <w:t> </w:t>
      </w:r>
      <w:r>
        <w:rPr>
          <w:sz w:val="22"/>
        </w:rPr>
        <w:t>vendedor</w:t>
      </w:r>
      <w:r>
        <w:rPr>
          <w:spacing w:val="-4"/>
          <w:sz w:val="22"/>
        </w:rPr>
        <w:t> </w:t>
      </w:r>
      <w:r>
        <w:rPr>
          <w:sz w:val="22"/>
        </w:rPr>
        <w:t>cuya</w:t>
      </w:r>
      <w:r>
        <w:rPr>
          <w:spacing w:val="-4"/>
          <w:sz w:val="22"/>
        </w:rPr>
        <w:t> </w:t>
      </w:r>
      <w:r>
        <w:rPr>
          <w:sz w:val="22"/>
        </w:rPr>
        <w:t>cuota</w:t>
      </w:r>
      <w:r>
        <w:rPr>
          <w:spacing w:val="-4"/>
          <w:sz w:val="22"/>
        </w:rPr>
        <w:t> </w:t>
      </w:r>
      <w:r>
        <w:rPr>
          <w:sz w:val="22"/>
        </w:rPr>
        <w:t>represente</w:t>
      </w:r>
      <w:r>
        <w:rPr>
          <w:spacing w:val="-4"/>
          <w:sz w:val="22"/>
        </w:rPr>
        <w:t> </w:t>
      </w:r>
      <w:r>
        <w:rPr>
          <w:sz w:val="22"/>
        </w:rPr>
        <w:t>más</w:t>
      </w:r>
      <w:r>
        <w:rPr>
          <w:spacing w:val="-4"/>
          <w:sz w:val="22"/>
        </w:rPr>
        <w:t> </w:t>
      </w:r>
      <w:r>
        <w:rPr>
          <w:sz w:val="22"/>
        </w:rPr>
        <w:t>del</w:t>
      </w:r>
      <w:r>
        <w:rPr>
          <w:spacing w:val="-4"/>
          <w:sz w:val="22"/>
        </w:rPr>
        <w:t> </w:t>
      </w:r>
      <w:r>
        <w:rPr>
          <w:sz w:val="22"/>
        </w:rPr>
        <w:t>55%</w:t>
      </w:r>
      <w:r>
        <w:rPr>
          <w:spacing w:val="-2"/>
          <w:sz w:val="22"/>
        </w:rPr>
        <w:t> </w:t>
      </w:r>
      <w:r>
        <w:rPr>
          <w:sz w:val="22"/>
        </w:rPr>
        <w:t>del</w:t>
      </w:r>
      <w:r>
        <w:rPr>
          <w:spacing w:val="-4"/>
          <w:sz w:val="22"/>
        </w:rPr>
        <w:t> </w:t>
      </w:r>
      <w:r>
        <w:rPr>
          <w:sz w:val="22"/>
        </w:rPr>
        <w:t>objetivo en la</w:t>
      </w:r>
      <w:r>
        <w:rPr>
          <w:spacing w:val="-11"/>
          <w:sz w:val="22"/>
        </w:rPr>
        <w:t> </w:t>
      </w:r>
      <w:r>
        <w:rPr>
          <w:sz w:val="22"/>
        </w:rPr>
        <w:t>oficina.</w:t>
      </w:r>
    </w:p>
    <w:p>
      <w:pPr>
        <w:pStyle w:val="ListParagraph"/>
        <w:numPr>
          <w:ilvl w:val="0"/>
          <w:numId w:val="59"/>
        </w:numPr>
        <w:tabs>
          <w:tab w:pos="521" w:val="left" w:leader="none"/>
        </w:tabs>
        <w:spacing w:line="252" w:lineRule="exact" w:before="0" w:after="0"/>
        <w:ind w:left="520" w:right="0" w:hanging="360"/>
        <w:jc w:val="left"/>
        <w:rPr>
          <w:sz w:val="22"/>
        </w:rPr>
      </w:pPr>
      <w:r>
        <w:rPr>
          <w:sz w:val="22"/>
        </w:rPr>
        <w:t>Lista</w:t>
      </w:r>
      <w:r>
        <w:rPr>
          <w:spacing w:val="-4"/>
          <w:sz w:val="22"/>
        </w:rPr>
        <w:t> </w:t>
      </w:r>
      <w:r>
        <w:rPr>
          <w:sz w:val="22"/>
        </w:rPr>
        <w:t>los</w:t>
      </w:r>
      <w:r>
        <w:rPr>
          <w:spacing w:val="-4"/>
          <w:sz w:val="22"/>
        </w:rPr>
        <w:t> </w:t>
      </w:r>
      <w:r>
        <w:rPr>
          <w:sz w:val="22"/>
        </w:rPr>
        <w:t>vendedores</w:t>
      </w:r>
      <w:r>
        <w:rPr>
          <w:spacing w:val="-4"/>
          <w:sz w:val="22"/>
        </w:rPr>
        <w:t> </w:t>
      </w:r>
      <w:r>
        <w:rPr>
          <w:sz w:val="22"/>
        </w:rPr>
        <w:t>que han</w:t>
      </w:r>
      <w:r>
        <w:rPr>
          <w:spacing w:val="-1"/>
          <w:sz w:val="22"/>
        </w:rPr>
        <w:t> </w:t>
      </w:r>
      <w:r>
        <w:rPr>
          <w:sz w:val="22"/>
        </w:rPr>
        <w:t>aceptado</w:t>
      </w:r>
      <w:r>
        <w:rPr>
          <w:spacing w:val="-1"/>
          <w:sz w:val="22"/>
        </w:rPr>
        <w:t> </w:t>
      </w:r>
      <w:r>
        <w:rPr>
          <w:sz w:val="22"/>
        </w:rPr>
        <w:t>un</w:t>
      </w:r>
      <w:r>
        <w:rPr>
          <w:spacing w:val="-5"/>
          <w:sz w:val="22"/>
        </w:rPr>
        <w:t> </w:t>
      </w:r>
      <w:r>
        <w:rPr>
          <w:sz w:val="22"/>
        </w:rPr>
        <w:t>pedido</w:t>
      </w:r>
      <w:r>
        <w:rPr>
          <w:spacing w:val="-1"/>
          <w:sz w:val="22"/>
        </w:rPr>
        <w:t> </w:t>
      </w:r>
      <w:r>
        <w:rPr>
          <w:sz w:val="22"/>
        </w:rPr>
        <w:t>que</w:t>
      </w:r>
      <w:r>
        <w:rPr>
          <w:spacing w:val="-4"/>
          <w:sz w:val="22"/>
        </w:rPr>
        <w:t> </w:t>
      </w:r>
      <w:r>
        <w:rPr>
          <w:sz w:val="22"/>
        </w:rPr>
        <w:t>represente</w:t>
      </w:r>
      <w:r>
        <w:rPr>
          <w:spacing w:val="-4"/>
          <w:sz w:val="22"/>
        </w:rPr>
        <w:t> </w:t>
      </w:r>
      <w:r>
        <w:rPr>
          <w:sz w:val="22"/>
        </w:rPr>
        <w:t>más</w:t>
      </w:r>
      <w:r>
        <w:rPr>
          <w:spacing w:val="-4"/>
          <w:sz w:val="22"/>
        </w:rPr>
        <w:t> </w:t>
      </w:r>
      <w:r>
        <w:rPr>
          <w:sz w:val="22"/>
        </w:rPr>
        <w:t>del</w:t>
      </w:r>
      <w:r>
        <w:rPr>
          <w:spacing w:val="-4"/>
          <w:sz w:val="22"/>
        </w:rPr>
        <w:t> </w:t>
      </w:r>
      <w:r>
        <w:rPr>
          <w:sz w:val="22"/>
        </w:rPr>
        <w:t>10%</w:t>
      </w:r>
      <w:r>
        <w:rPr>
          <w:spacing w:val="-6"/>
          <w:sz w:val="22"/>
        </w:rPr>
        <w:t> </w:t>
      </w:r>
      <w:r>
        <w:rPr>
          <w:sz w:val="22"/>
        </w:rPr>
        <w:t>de</w:t>
      </w:r>
      <w:r>
        <w:rPr>
          <w:spacing w:val="-4"/>
          <w:sz w:val="22"/>
        </w:rPr>
        <w:t> </w:t>
      </w:r>
      <w:r>
        <w:rPr>
          <w:sz w:val="22"/>
        </w:rPr>
        <w:t>su</w:t>
      </w:r>
      <w:r>
        <w:rPr>
          <w:spacing w:val="-5"/>
          <w:sz w:val="22"/>
        </w:rPr>
        <w:t> </w:t>
      </w:r>
      <w:r>
        <w:rPr>
          <w:sz w:val="22"/>
        </w:rPr>
        <w:t>cuota.</w:t>
      </w:r>
    </w:p>
    <w:p>
      <w:pPr>
        <w:pStyle w:val="ListParagraph"/>
        <w:numPr>
          <w:ilvl w:val="0"/>
          <w:numId w:val="59"/>
        </w:numPr>
        <w:tabs>
          <w:tab w:pos="521" w:val="left" w:leader="none"/>
        </w:tabs>
        <w:spacing w:line="253" w:lineRule="exact" w:before="0" w:after="0"/>
        <w:ind w:left="520" w:right="0" w:hanging="360"/>
        <w:jc w:val="left"/>
        <w:rPr>
          <w:sz w:val="22"/>
        </w:rPr>
      </w:pPr>
      <w:r>
        <w:rPr>
          <w:sz w:val="22"/>
        </w:rPr>
        <w:t>Lista</w:t>
      </w:r>
      <w:r>
        <w:rPr>
          <w:spacing w:val="-4"/>
          <w:sz w:val="22"/>
        </w:rPr>
        <w:t> </w:t>
      </w:r>
      <w:r>
        <w:rPr>
          <w:sz w:val="22"/>
        </w:rPr>
        <w:t>los</w:t>
      </w:r>
      <w:r>
        <w:rPr>
          <w:spacing w:val="-4"/>
          <w:sz w:val="22"/>
        </w:rPr>
        <w:t> </w:t>
      </w:r>
      <w:r>
        <w:rPr>
          <w:sz w:val="22"/>
        </w:rPr>
        <w:t>nombres</w:t>
      </w:r>
      <w:r>
        <w:rPr>
          <w:spacing w:val="-4"/>
          <w:sz w:val="22"/>
        </w:rPr>
        <w:t> </w:t>
      </w:r>
      <w:r>
        <w:rPr>
          <w:sz w:val="22"/>
        </w:rPr>
        <w:t>y</w:t>
      </w:r>
      <w:r>
        <w:rPr>
          <w:spacing w:val="-5"/>
          <w:sz w:val="22"/>
        </w:rPr>
        <w:t> </w:t>
      </w:r>
      <w:r>
        <w:rPr>
          <w:sz w:val="22"/>
        </w:rPr>
        <w:t>edades</w:t>
      </w:r>
      <w:r>
        <w:rPr>
          <w:spacing w:val="-4"/>
          <w:sz w:val="22"/>
        </w:rPr>
        <w:t> </w:t>
      </w:r>
      <w:r>
        <w:rPr>
          <w:sz w:val="22"/>
        </w:rPr>
        <w:t>de</w:t>
      </w:r>
      <w:r>
        <w:rPr>
          <w:spacing w:val="-4"/>
          <w:sz w:val="22"/>
        </w:rPr>
        <w:t> </w:t>
      </w:r>
      <w:r>
        <w:rPr>
          <w:sz w:val="22"/>
        </w:rPr>
        <w:t>los</w:t>
      </w:r>
      <w:r>
        <w:rPr>
          <w:spacing w:val="-4"/>
          <w:sz w:val="22"/>
        </w:rPr>
        <w:t> </w:t>
      </w:r>
      <w:r>
        <w:rPr>
          <w:sz w:val="22"/>
        </w:rPr>
        <w:t>vendedores</w:t>
      </w:r>
      <w:r>
        <w:rPr>
          <w:spacing w:val="-4"/>
          <w:sz w:val="22"/>
        </w:rPr>
        <w:t> </w:t>
      </w:r>
      <w:r>
        <w:rPr>
          <w:sz w:val="22"/>
        </w:rPr>
        <w:t>que</w:t>
      </w:r>
      <w:r>
        <w:rPr>
          <w:spacing w:val="-4"/>
          <w:sz w:val="22"/>
        </w:rPr>
        <w:t> </w:t>
      </w:r>
      <w:r>
        <w:rPr>
          <w:sz w:val="22"/>
        </w:rPr>
        <w:t>tienen</w:t>
      </w:r>
      <w:r>
        <w:rPr>
          <w:spacing w:val="-5"/>
          <w:sz w:val="22"/>
        </w:rPr>
        <w:t> </w:t>
      </w:r>
      <w:r>
        <w:rPr>
          <w:sz w:val="22"/>
        </w:rPr>
        <w:t>cuotas</w:t>
      </w:r>
      <w:r>
        <w:rPr>
          <w:spacing w:val="-4"/>
          <w:sz w:val="22"/>
        </w:rPr>
        <w:t> </w:t>
      </w:r>
      <w:r>
        <w:rPr>
          <w:sz w:val="22"/>
        </w:rPr>
        <w:t>por</w:t>
      </w:r>
      <w:r>
        <w:rPr>
          <w:spacing w:val="-4"/>
          <w:sz w:val="22"/>
        </w:rPr>
        <w:t> </w:t>
      </w:r>
      <w:r>
        <w:rPr>
          <w:sz w:val="22"/>
        </w:rPr>
        <w:t>encima</w:t>
      </w:r>
      <w:r>
        <w:rPr>
          <w:spacing w:val="-4"/>
          <w:sz w:val="22"/>
        </w:rPr>
        <w:t> </w:t>
      </w:r>
      <w:r>
        <w:rPr>
          <w:sz w:val="22"/>
        </w:rPr>
        <w:t>del</w:t>
      </w:r>
      <w:r>
        <w:rPr>
          <w:spacing w:val="-4"/>
          <w:sz w:val="22"/>
        </w:rPr>
        <w:t> </w:t>
      </w:r>
      <w:r>
        <w:rPr>
          <w:sz w:val="22"/>
        </w:rPr>
        <w:t>promedio.</w:t>
      </w:r>
    </w:p>
    <w:p>
      <w:pPr>
        <w:pStyle w:val="ListParagraph"/>
        <w:numPr>
          <w:ilvl w:val="0"/>
          <w:numId w:val="59"/>
        </w:numPr>
        <w:tabs>
          <w:tab w:pos="521" w:val="left" w:leader="none"/>
        </w:tabs>
        <w:spacing w:line="252" w:lineRule="exact" w:before="3" w:after="0"/>
        <w:ind w:left="520" w:right="0" w:hanging="360"/>
        <w:jc w:val="left"/>
        <w:rPr>
          <w:sz w:val="22"/>
        </w:rPr>
      </w:pPr>
      <w:r>
        <w:rPr>
          <w:sz w:val="22"/>
        </w:rPr>
        <w:t>Lista las oficinas de ventas cuyas ventas están por debajo del objetivo</w:t>
      </w:r>
      <w:r>
        <w:rPr>
          <w:spacing w:val="-37"/>
          <w:sz w:val="22"/>
        </w:rPr>
        <w:t> </w:t>
      </w:r>
      <w:r>
        <w:rPr>
          <w:sz w:val="22"/>
        </w:rPr>
        <w:t>promedio.</w:t>
      </w:r>
    </w:p>
    <w:p>
      <w:pPr>
        <w:pStyle w:val="ListParagraph"/>
        <w:numPr>
          <w:ilvl w:val="0"/>
          <w:numId w:val="59"/>
        </w:numPr>
        <w:tabs>
          <w:tab w:pos="521" w:val="left" w:leader="none"/>
        </w:tabs>
        <w:spacing w:line="240" w:lineRule="auto" w:before="0" w:after="0"/>
        <w:ind w:left="520" w:right="123" w:hanging="360"/>
        <w:jc w:val="left"/>
        <w:rPr>
          <w:sz w:val="22"/>
        </w:rPr>
      </w:pPr>
      <w:r>
        <w:rPr>
          <w:sz w:val="22"/>
        </w:rPr>
        <w:t>Lista los vendedores que tienen más de 40 años y que dirigen a un vendedor por encima de la cuota.</w:t>
      </w:r>
    </w:p>
    <w:p>
      <w:pPr>
        <w:spacing w:after="0" w:line="240" w:lineRule="auto"/>
        <w:jc w:val="left"/>
        <w:rPr>
          <w:sz w:val="22"/>
        </w:rPr>
        <w:sectPr>
          <w:pgSz w:w="12240" w:h="15840"/>
          <w:pgMar w:header="0" w:footer="709" w:top="1380" w:bottom="960" w:left="1700" w:right="1680"/>
        </w:sectPr>
      </w:pPr>
    </w:p>
    <w:p>
      <w:pPr>
        <w:pStyle w:val="ListParagraph"/>
        <w:numPr>
          <w:ilvl w:val="0"/>
          <w:numId w:val="59"/>
        </w:numPr>
        <w:tabs>
          <w:tab w:pos="521" w:val="left" w:leader="none"/>
        </w:tabs>
        <w:spacing w:line="240" w:lineRule="auto" w:before="55" w:after="0"/>
        <w:ind w:left="520" w:right="125" w:hanging="360"/>
        <w:jc w:val="both"/>
        <w:rPr>
          <w:sz w:val="22"/>
        </w:rPr>
      </w:pPr>
      <w:r>
        <w:rPr>
          <w:sz w:val="22"/>
        </w:rPr>
        <w:t>Lista los vendedores cuyo tamaño de pedido medio para productos fabricados por ACI es superior al tamaño de pedido medio</w:t>
      </w:r>
      <w:r>
        <w:rPr>
          <w:spacing w:val="-22"/>
          <w:sz w:val="22"/>
        </w:rPr>
        <w:t> </w:t>
      </w:r>
      <w:r>
        <w:rPr>
          <w:sz w:val="22"/>
        </w:rPr>
        <w:t>global</w:t>
      </w:r>
    </w:p>
    <w:p>
      <w:pPr>
        <w:pStyle w:val="ListParagraph"/>
        <w:numPr>
          <w:ilvl w:val="0"/>
          <w:numId w:val="59"/>
        </w:numPr>
        <w:tabs>
          <w:tab w:pos="521" w:val="left" w:leader="none"/>
        </w:tabs>
        <w:spacing w:line="240" w:lineRule="auto" w:before="0" w:after="0"/>
        <w:ind w:left="520" w:right="115" w:hanging="360"/>
        <w:jc w:val="both"/>
        <w:rPr>
          <w:sz w:val="22"/>
        </w:rPr>
      </w:pPr>
      <w:r>
        <w:rPr>
          <w:sz w:val="22"/>
        </w:rPr>
        <w:t>Lista los vendedores cuyo tamaño de pedido medio por importe para productos fabricados por ACI es al menos tan grande como el tamaño de pedido medio por importe global de ese vendedor.</w:t>
      </w:r>
    </w:p>
    <w:p>
      <w:pPr>
        <w:spacing w:after="0" w:line="240" w:lineRule="auto"/>
        <w:jc w:val="both"/>
        <w:rPr>
          <w:sz w:val="22"/>
        </w:rPr>
        <w:sectPr>
          <w:pgSz w:w="12240" w:h="15840"/>
          <w:pgMar w:header="0" w:footer="709" w:top="1380" w:bottom="960" w:left="1700" w:right="1680"/>
        </w:sectPr>
      </w:pPr>
    </w:p>
    <w:p>
      <w:pPr>
        <w:pStyle w:val="Heading1"/>
        <w:numPr>
          <w:ilvl w:val="0"/>
          <w:numId w:val="60"/>
        </w:numPr>
        <w:tabs>
          <w:tab w:pos="325" w:val="left" w:leader="none"/>
        </w:tabs>
        <w:spacing w:line="325" w:lineRule="exact" w:before="38" w:after="0"/>
        <w:ind w:left="324" w:right="0" w:hanging="224"/>
        <w:jc w:val="left"/>
      </w:pPr>
      <w:bookmarkStart w:name="_bookmark68" w:id="126"/>
      <w:bookmarkEnd w:id="126"/>
      <w:r>
        <w:rPr>
          <w:b w:val="0"/>
        </w:rPr>
      </w:r>
      <w:bookmarkStart w:name="_bookmark68" w:id="127"/>
      <w:bookmarkEnd w:id="127"/>
      <w:r>
        <w:rPr>
          <w:color w:val="365F91"/>
        </w:rPr>
        <w:t>D</w:t>
      </w:r>
      <w:r>
        <w:rPr>
          <w:color w:val="365F91"/>
        </w:rPr>
        <w:t>EPENDENCIAS Y</w:t>
      </w:r>
      <w:r>
        <w:rPr>
          <w:color w:val="365F91"/>
          <w:spacing w:val="-9"/>
        </w:rPr>
        <w:t> </w:t>
      </w:r>
      <w:r>
        <w:rPr>
          <w:color w:val="365F91"/>
        </w:rPr>
        <w:t>NORMALIZACIÓN.</w:t>
      </w:r>
    </w:p>
    <w:p>
      <w:pPr>
        <w:pStyle w:val="BodyText"/>
        <w:spacing w:line="273" w:lineRule="exact"/>
        <w:ind w:left="100"/>
      </w:pPr>
      <w:r>
        <w:rPr/>
        <w:t>(Elmasri &amp; Navate, 2008)</w:t>
      </w:r>
    </w:p>
    <w:p>
      <w:pPr>
        <w:pStyle w:val="BodyText"/>
        <w:ind w:left="100" w:right="2110"/>
      </w:pPr>
      <w:r>
        <w:rPr/>
        <w:t>(de Miguel Castaño, Piattini Velthuis, &amp; Marcos Martinez, 2000) (Reinosa, Maldonado, Nuñoz, Damiano, &amp; Abrustsky, 2012)</w:t>
      </w:r>
    </w:p>
    <w:p>
      <w:pPr>
        <w:pStyle w:val="BodyText"/>
        <w:spacing w:before="1"/>
        <w:rPr>
          <w:sz w:val="21"/>
        </w:rPr>
      </w:pPr>
    </w:p>
    <w:p>
      <w:pPr>
        <w:pStyle w:val="Heading3"/>
        <w:numPr>
          <w:ilvl w:val="1"/>
          <w:numId w:val="60"/>
        </w:numPr>
        <w:tabs>
          <w:tab w:pos="501" w:val="left" w:leader="none"/>
        </w:tabs>
        <w:spacing w:line="240" w:lineRule="auto" w:before="1" w:after="0"/>
        <w:ind w:left="500" w:right="0" w:hanging="400"/>
        <w:jc w:val="left"/>
        <w:rPr>
          <w:i/>
        </w:rPr>
      </w:pPr>
      <w:bookmarkStart w:name="_bookmark69" w:id="128"/>
      <w:bookmarkEnd w:id="128"/>
      <w:r>
        <w:rPr>
          <w:b w:val="0"/>
          <w:i w:val="0"/>
        </w:rPr>
      </w:r>
      <w:bookmarkStart w:name="_bookmark69" w:id="129"/>
      <w:bookmarkEnd w:id="129"/>
      <w:r>
        <w:rPr>
          <w:i/>
        </w:rPr>
        <w:t>I</w:t>
      </w:r>
      <w:r>
        <w:rPr>
          <w:i/>
        </w:rPr>
        <w:t>ntroducción</w:t>
      </w:r>
    </w:p>
    <w:p>
      <w:pPr>
        <w:pStyle w:val="BodyText"/>
        <w:spacing w:before="57"/>
        <w:ind w:left="100" w:right="242"/>
      </w:pPr>
      <w:r>
        <w:rPr/>
        <w:t>Hasta este momento, hemos supuesto que los atributos se agrupan para formar un esquema de relación empleando el sentido común del diseño de Bases de Datos. Pero </w:t>
      </w:r>
      <w:r>
        <w:rPr>
          <w:b/>
        </w:rPr>
        <w:t>no </w:t>
      </w:r>
      <w:r>
        <w:rPr/>
        <w:t>hemos contado con una medida formal del porqué una agrupación de atributos para formar un  esquema de relación puede ser mejor que otra.</w:t>
      </w:r>
    </w:p>
    <w:p>
      <w:pPr>
        <w:pStyle w:val="BodyText"/>
      </w:pPr>
    </w:p>
    <w:p>
      <w:pPr>
        <w:pStyle w:val="BodyText"/>
        <w:ind w:left="100" w:right="522"/>
        <w:jc w:val="both"/>
      </w:pPr>
      <w:r>
        <w:rPr/>
        <w:t>Se tratará de estudiar parte de la teoría que se ha desarrollado en un intento por elegir buenos esquemas de relación: esto es, por medir </w:t>
      </w:r>
      <w:r>
        <w:rPr>
          <w:b/>
        </w:rPr>
        <w:t>formalmente </w:t>
      </w:r>
      <w:r>
        <w:rPr/>
        <w:t>las razones por las que una agrupación de atributos en esquemas de relación es mejor que otra.</w:t>
      </w:r>
    </w:p>
    <w:p>
      <w:pPr>
        <w:pStyle w:val="BodyText"/>
        <w:spacing w:before="11"/>
        <w:rPr>
          <w:sz w:val="23"/>
        </w:rPr>
      </w:pPr>
    </w:p>
    <w:p>
      <w:pPr>
        <w:pStyle w:val="BodyText"/>
        <w:ind w:left="100" w:right="256"/>
      </w:pPr>
      <w:r>
        <w:rPr/>
        <w:t>En el inicio se estudiarán 4 medidas informales de la calidad para el diseño de esquemas de relación:</w:t>
      </w:r>
    </w:p>
    <w:p>
      <w:pPr>
        <w:pStyle w:val="BodyText"/>
        <w:spacing w:line="307" w:lineRule="exact"/>
        <w:ind w:left="1181"/>
      </w:pPr>
      <w:r>
        <w:rPr>
          <w:rFonts w:ascii="Wingdings" w:hAnsi="Wingdings"/>
          <w:sz w:val="28"/>
        </w:rPr>
        <w:t></w:t>
      </w:r>
      <w:r>
        <w:rPr>
          <w:sz w:val="28"/>
        </w:rPr>
        <w:t>  </w:t>
      </w:r>
      <w:r>
        <w:rPr/>
        <w:t>Semántica de los atributos.</w:t>
      </w:r>
    </w:p>
    <w:p>
      <w:pPr>
        <w:pStyle w:val="BodyText"/>
        <w:spacing w:line="304" w:lineRule="exact"/>
        <w:ind w:left="1181"/>
      </w:pPr>
      <w:r>
        <w:rPr>
          <w:rFonts w:ascii="Wingdings" w:hAnsi="Wingdings"/>
          <w:sz w:val="28"/>
        </w:rPr>
        <w:t></w:t>
      </w:r>
      <w:r>
        <w:rPr>
          <w:sz w:val="28"/>
        </w:rPr>
        <w:t>  </w:t>
      </w:r>
      <w:r>
        <w:rPr/>
        <w:t>Reducción de los valores redundantes en las tuplas.</w:t>
      </w:r>
    </w:p>
    <w:p>
      <w:pPr>
        <w:pStyle w:val="BodyText"/>
        <w:spacing w:line="304" w:lineRule="exact"/>
        <w:ind w:left="1181"/>
      </w:pPr>
      <w:r>
        <w:rPr>
          <w:rFonts w:ascii="Wingdings" w:hAnsi="Wingdings"/>
          <w:sz w:val="28"/>
        </w:rPr>
        <w:t></w:t>
      </w:r>
      <w:r>
        <w:rPr>
          <w:sz w:val="28"/>
        </w:rPr>
        <w:t>  </w:t>
      </w:r>
      <w:r>
        <w:rPr/>
        <w:t>Reducción de los valores nulos en las tuplas.</w:t>
      </w:r>
    </w:p>
    <w:p>
      <w:pPr>
        <w:pStyle w:val="BodyText"/>
        <w:spacing w:line="304" w:lineRule="exact"/>
        <w:ind w:left="1181"/>
      </w:pPr>
      <w:r>
        <w:rPr>
          <w:rFonts w:ascii="Wingdings" w:hAnsi="Wingdings"/>
          <w:sz w:val="28"/>
        </w:rPr>
        <w:t></w:t>
      </w:r>
      <w:r>
        <w:rPr>
          <w:sz w:val="28"/>
        </w:rPr>
        <w:t>  </w:t>
      </w:r>
      <w:r>
        <w:rPr/>
        <w:t>Prohibición de tuplas espurias.</w:t>
      </w:r>
    </w:p>
    <w:p>
      <w:pPr>
        <w:pStyle w:val="BodyText"/>
        <w:spacing w:line="272" w:lineRule="exact"/>
        <w:ind w:left="100"/>
      </w:pPr>
      <w:r>
        <w:rPr/>
        <w:t>Estas medidas no siempre son independientes entre sí, como veremos.</w:t>
      </w:r>
    </w:p>
    <w:p>
      <w:pPr>
        <w:pStyle w:val="BodyText"/>
        <w:spacing w:before="4"/>
      </w:pPr>
    </w:p>
    <w:p>
      <w:pPr>
        <w:spacing w:line="274" w:lineRule="exact" w:before="0"/>
        <w:ind w:left="160" w:right="0" w:firstLine="0"/>
        <w:jc w:val="left"/>
        <w:rPr>
          <w:b/>
          <w:sz w:val="24"/>
        </w:rPr>
      </w:pPr>
      <w:r>
        <w:rPr>
          <w:b/>
          <w:sz w:val="24"/>
        </w:rPr>
        <w:t>SEMÁNTICA DE LOS ATRIBUTOS DE UNA RELACIÓN.</w:t>
      </w:r>
    </w:p>
    <w:p>
      <w:pPr>
        <w:pStyle w:val="BodyText"/>
        <w:ind w:left="100"/>
      </w:pPr>
      <w:r>
        <w:rPr/>
        <w:t>Siempre que agrupamos atributos para formar un esquema de relación, supondremos que hay un cierto significado asociado a los atributos. Cuando más fácil sea explicar la semántica de la relación, mejor será el diseño del esquema correspondiente.</w:t>
      </w:r>
    </w:p>
    <w:p>
      <w:pPr>
        <w:pStyle w:val="BodyText"/>
        <w:ind w:left="100"/>
      </w:pPr>
      <w:r>
        <w:rPr/>
        <w:t>Se puede enunciar la siguiente pauta para el diseño de un esquema relacional:</w:t>
      </w:r>
    </w:p>
    <w:p>
      <w:pPr>
        <w:pStyle w:val="BodyText"/>
      </w:pPr>
    </w:p>
    <w:p>
      <w:pPr>
        <w:pStyle w:val="BodyText"/>
        <w:ind w:left="100" w:right="162"/>
      </w:pPr>
      <w:r>
        <w:rPr>
          <w:b/>
        </w:rPr>
        <w:t>PAUTA 1</w:t>
      </w:r>
      <w:r>
        <w:rPr/>
        <w:t>. Diseñe un esquema de relación de modo que sea fácil explicar su significado. No combine atributos de varios tipos de entidades y tipos de vínculos en una sola relación. Si un esquema de relación corresponde a un tipo de entidad o a un tipo de vínculo, el significado tiende a ser claro. En caso contrario, tiende a ser una mezcla de múltiples entidades y vínculos y, por tanto, será semánticamente confuso.</w:t>
      </w:r>
    </w:p>
    <w:p>
      <w:pPr>
        <w:pStyle w:val="BodyText"/>
      </w:pPr>
    </w:p>
    <w:p>
      <w:pPr>
        <w:pStyle w:val="BodyText"/>
        <w:ind w:left="100" w:right="5241"/>
      </w:pPr>
      <w:r>
        <w:rPr/>
        <w:t>Ejemplo. EMPLADO_DEPARTAMENTO</w:t>
      </w:r>
    </w:p>
    <w:p>
      <w:pPr>
        <w:pStyle w:val="BodyText"/>
        <w:spacing w:line="272" w:lineRule="exact"/>
        <w:ind w:left="100"/>
      </w:pPr>
      <w:r>
        <w:rPr/>
        <w:t>Nombre_empleado, matricula, f_nac, dirección, Núm_dep, Nombre_dep, Matrigerente</w:t>
      </w:r>
    </w:p>
    <w:p>
      <w:pPr>
        <w:pStyle w:val="BodyText"/>
      </w:pPr>
    </w:p>
    <w:p>
      <w:pPr>
        <w:pStyle w:val="BodyText"/>
        <w:ind w:left="100"/>
      </w:pPr>
      <w:r>
        <w:rPr/>
        <w:t>EMPLEADO_PROYECTO</w:t>
      </w:r>
    </w:p>
    <w:p>
      <w:pPr>
        <w:pStyle w:val="BodyText"/>
        <w:ind w:left="100"/>
      </w:pPr>
      <w:r>
        <w:rPr/>
        <w:t>Matricula, PNumero, Hrs, Nombre_empleado, Nombre_proy, Lugar_proy.</w:t>
      </w:r>
    </w:p>
    <w:p>
      <w:pPr>
        <w:pStyle w:val="BodyText"/>
      </w:pPr>
    </w:p>
    <w:p>
      <w:pPr>
        <w:pStyle w:val="BodyText"/>
        <w:ind w:left="100"/>
      </w:pPr>
      <w:r>
        <w:rPr/>
        <w:t>Aunque no hay nada incorrecto en estas relaciones desde el punto de vista lógico, se les considera diseño deficiente porque violan la pauta número uno al mezclar atributos de entidades distintas del mundo real.</w:t>
      </w:r>
    </w:p>
    <w:p>
      <w:pPr>
        <w:spacing w:after="0"/>
        <w:sectPr>
          <w:pgSz w:w="12240" w:h="15840"/>
          <w:pgMar w:header="0" w:footer="709" w:top="1400" w:bottom="960" w:left="1700" w:right="1680"/>
        </w:sectPr>
      </w:pPr>
    </w:p>
    <w:p>
      <w:pPr>
        <w:pStyle w:val="BodyText"/>
        <w:rPr>
          <w:sz w:val="20"/>
        </w:rPr>
      </w:pPr>
    </w:p>
    <w:p>
      <w:pPr>
        <w:pStyle w:val="BodyText"/>
        <w:rPr>
          <w:sz w:val="20"/>
        </w:rPr>
      </w:pPr>
    </w:p>
    <w:p>
      <w:pPr>
        <w:pStyle w:val="BodyText"/>
        <w:spacing w:before="5"/>
        <w:rPr>
          <w:sz w:val="20"/>
        </w:rPr>
      </w:pPr>
    </w:p>
    <w:p>
      <w:pPr>
        <w:pStyle w:val="Heading2"/>
        <w:spacing w:before="69"/>
        <w:ind w:right="1606"/>
      </w:pPr>
      <w:r>
        <w:rPr/>
        <w:t>INFORMACIÓN REDUNDANTE EN TUPLAS Y ANOMALIAS DE ACTUALIZACIÓN.</w:t>
      </w:r>
    </w:p>
    <w:p>
      <w:pPr>
        <w:pStyle w:val="BodyText"/>
        <w:ind w:left="100" w:right="176"/>
      </w:pPr>
      <w:r>
        <w:rPr/>
        <w:t>Uno de los objetivos en el diseño de esquemas es minimizar el espacio de almacenamiento que ocupan las relaciones. La agrupación de atributos en esquemas de relación tiene un efecto significativo sobre el espacio de almacenamiento.</w:t>
      </w:r>
    </w:p>
    <w:p>
      <w:pPr>
        <w:pStyle w:val="BodyText"/>
        <w:ind w:left="100" w:right="336"/>
      </w:pPr>
      <w:r>
        <w:rPr/>
        <w:t>Ejemplo, vaciar los valores correspondientes a los esquemas anteriores y compararlos con el esquema primario.</w:t>
      </w:r>
    </w:p>
    <w:p>
      <w:pPr>
        <w:pStyle w:val="BodyText"/>
        <w:ind w:left="100"/>
      </w:pPr>
      <w:r>
        <w:rPr/>
        <w:t>Esto produce un problema grave conocido como las anomalías de actualización y se clasifican en:</w:t>
      </w:r>
    </w:p>
    <w:p>
      <w:pPr>
        <w:pStyle w:val="BodyText"/>
        <w:ind w:left="100"/>
      </w:pPr>
      <w:r>
        <w:rPr/>
        <w:t>ANOMALIAS DE INSERCIÓN.</w:t>
      </w:r>
    </w:p>
    <w:p>
      <w:pPr>
        <w:pStyle w:val="BodyText"/>
        <w:tabs>
          <w:tab w:pos="1540" w:val="left" w:leader="none"/>
        </w:tabs>
        <w:spacing w:line="228" w:lineRule="auto" w:before="20"/>
        <w:ind w:left="1573" w:right="521" w:hanging="904"/>
      </w:pPr>
      <w:r>
        <w:rPr>
          <w:rFonts w:ascii="Wingdings" w:hAnsi="Wingdings"/>
          <w:sz w:val="44"/>
        </w:rPr>
        <w:t></w:t>
      </w:r>
      <w:r>
        <w:rPr>
          <w:sz w:val="44"/>
        </w:rPr>
        <w:tab/>
      </w:r>
      <w:r>
        <w:rPr/>
        <w:t>Si queremos insertar la tupla de un nuevo</w:t>
      </w:r>
      <w:r>
        <w:rPr>
          <w:spacing w:val="-3"/>
        </w:rPr>
        <w:t> </w:t>
      </w:r>
      <w:r>
        <w:rPr/>
        <w:t>empleado en EMPLEADO_DEPARTAMENTO, debemos incluir los valores de</w:t>
      </w:r>
      <w:r>
        <w:rPr>
          <w:spacing w:val="-16"/>
        </w:rPr>
        <w:t> </w:t>
      </w:r>
      <w:r>
        <w:rPr/>
        <w:t>los atributos del departamento al que pertenecen o bien</w:t>
      </w:r>
      <w:r>
        <w:rPr>
          <w:spacing w:val="-11"/>
        </w:rPr>
        <w:t> </w:t>
      </w:r>
      <w:r>
        <w:rPr/>
        <w:t>nulos.</w:t>
      </w:r>
    </w:p>
    <w:p>
      <w:pPr>
        <w:pStyle w:val="BodyText"/>
        <w:tabs>
          <w:tab w:pos="1540" w:val="left" w:leader="none"/>
        </w:tabs>
        <w:spacing w:line="232" w:lineRule="auto" w:before="15"/>
        <w:ind w:left="1573" w:right="545" w:hanging="904"/>
      </w:pPr>
      <w:r>
        <w:rPr>
          <w:rFonts w:ascii="Wingdings" w:hAnsi="Wingdings"/>
          <w:sz w:val="44"/>
        </w:rPr>
        <w:t></w:t>
      </w:r>
      <w:r>
        <w:rPr>
          <w:sz w:val="44"/>
        </w:rPr>
        <w:tab/>
      </w:r>
      <w:r>
        <w:rPr/>
        <w:t>Es difícil insertar un la relación</w:t>
      </w:r>
      <w:r>
        <w:rPr>
          <w:spacing w:val="-19"/>
        </w:rPr>
        <w:t> </w:t>
      </w:r>
      <w:r>
        <w:rPr/>
        <w:t>EMPLEADO_DEPARTAMENTO</w:t>
      </w:r>
      <w:r>
        <w:rPr>
          <w:spacing w:val="-4"/>
        </w:rPr>
        <w:t> </w:t>
      </w:r>
      <w:r>
        <w:rPr/>
        <w:t>un nuevo departamento que aún no tenga empleados. </w:t>
      </w:r>
      <w:r>
        <w:rPr>
          <w:spacing w:val="-6"/>
        </w:rPr>
        <w:t>La </w:t>
      </w:r>
      <w:r>
        <w:rPr/>
        <w:t>única forma </w:t>
      </w:r>
      <w:r>
        <w:rPr>
          <w:spacing w:val="-3"/>
        </w:rPr>
        <w:t>de </w:t>
      </w:r>
      <w:r>
        <w:rPr/>
        <w:t>hacer esto es colocar valores nulos en los atributos del empleado.</w:t>
      </w:r>
      <w:r>
        <w:rPr>
          <w:spacing w:val="-18"/>
        </w:rPr>
        <w:t> </w:t>
      </w:r>
      <w:r>
        <w:rPr/>
        <w:t>Esto originará problemas </w:t>
      </w:r>
      <w:r>
        <w:rPr>
          <w:spacing w:val="-4"/>
        </w:rPr>
        <w:t>ya </w:t>
      </w:r>
      <w:r>
        <w:rPr/>
        <w:t>que la matrícula es la llave primaria de EMPLEADO_DEPARTAMENTO, y se supone que cada tupla representará una entidad empleado y no una entidad</w:t>
      </w:r>
      <w:r>
        <w:rPr>
          <w:spacing w:val="-3"/>
        </w:rPr>
        <w:t> </w:t>
      </w:r>
      <w:r>
        <w:rPr/>
        <w:t>departamento.</w:t>
      </w:r>
    </w:p>
    <w:p>
      <w:pPr>
        <w:pStyle w:val="BodyText"/>
        <w:spacing w:before="1"/>
      </w:pPr>
    </w:p>
    <w:p>
      <w:pPr>
        <w:pStyle w:val="BodyText"/>
        <w:ind w:left="100" w:right="176"/>
      </w:pPr>
      <w:r>
        <w:rPr/>
        <w:t>ANOMALIAS DE ELIMINACIÓN. Si se elimina el último empleado que pertenecía a un departamento, éste también desaparecerá</w:t>
      </w:r>
    </w:p>
    <w:p>
      <w:pPr>
        <w:pStyle w:val="BodyText"/>
      </w:pPr>
    </w:p>
    <w:p>
      <w:pPr>
        <w:pStyle w:val="BodyText"/>
        <w:ind w:left="100" w:right="146"/>
      </w:pPr>
      <w:r>
        <w:rPr/>
        <w:t>ANOMALIAS DE MODIFICACIONES. Si alteramos el valor de uno de los atributos de un departamento dado, debemos actualizar las tuplas de todos los empleados que pertenezcan a ese departamento; de lo contrario, la Base de Datos se volverá inconsistente.</w:t>
      </w:r>
    </w:p>
    <w:p>
      <w:pPr>
        <w:pStyle w:val="BodyText"/>
        <w:spacing w:before="11"/>
        <w:rPr>
          <w:sz w:val="23"/>
        </w:rPr>
      </w:pPr>
    </w:p>
    <w:p>
      <w:pPr>
        <w:pStyle w:val="BodyText"/>
        <w:ind w:left="100"/>
      </w:pPr>
      <w:r>
        <w:rPr/>
        <w:t>En base a las tres anomalías anteriores se enuncia la siguiente pauta:</w:t>
      </w:r>
    </w:p>
    <w:p>
      <w:pPr>
        <w:pStyle w:val="BodyText"/>
      </w:pPr>
    </w:p>
    <w:p>
      <w:pPr>
        <w:pStyle w:val="BodyText"/>
        <w:ind w:left="100" w:right="515"/>
      </w:pPr>
      <w:r>
        <w:rPr>
          <w:b/>
        </w:rPr>
        <w:t>PAUTA 2: </w:t>
      </w:r>
      <w:r>
        <w:rPr/>
        <w:t>Diseñe los esquemas de las relaciones de modo que no haya anomalías de inserción, eliminación o modificación en las relaciones.</w:t>
      </w:r>
    </w:p>
    <w:p>
      <w:pPr>
        <w:pStyle w:val="BodyText"/>
      </w:pPr>
    </w:p>
    <w:p>
      <w:pPr>
        <w:pStyle w:val="BodyText"/>
        <w:ind w:left="100"/>
      </w:pPr>
      <w:r>
        <w:rPr/>
        <w:t>La segunda pauta es congruente con la primera y en cierta forma, es otro modo de explicarla. Es importante señalar que hay ocasiones en que es preciso violar esta pautas para mejorar el rendimiento de ciertas consultas.</w:t>
      </w:r>
    </w:p>
    <w:p>
      <w:pPr>
        <w:pStyle w:val="BodyText"/>
      </w:pPr>
    </w:p>
    <w:p>
      <w:pPr>
        <w:pStyle w:val="Heading2"/>
        <w:spacing w:line="274" w:lineRule="exact"/>
      </w:pPr>
      <w:r>
        <w:rPr/>
        <w:t>VALORES NULOS EN LAS TUPLAS</w:t>
      </w:r>
    </w:p>
    <w:p>
      <w:pPr>
        <w:pStyle w:val="BodyText"/>
        <w:ind w:left="100" w:right="176"/>
      </w:pPr>
      <w:r>
        <w:rPr/>
        <w:t>Si muchos de los atributos no se aplican a todas la tuplas de la relación, acabaremos con un gran número de nulos en esas tuplas. Esto puede originar un gran desperdicio de espacio en el nivel de almacenamiento y posiblemente dificultar el entendimiento del significado de los atributos y la especificación de operaciones de REUNIÓN. Otro</w:t>
      </w:r>
    </w:p>
    <w:p>
      <w:pPr>
        <w:spacing w:after="0"/>
        <w:sectPr>
          <w:pgSz w:w="12240" w:h="15840"/>
          <w:pgMar w:header="0" w:footer="709" w:top="1500" w:bottom="960" w:left="1700" w:right="1680"/>
        </w:sectPr>
      </w:pPr>
    </w:p>
    <w:p>
      <w:pPr>
        <w:pStyle w:val="BodyText"/>
        <w:spacing w:before="52"/>
        <w:ind w:left="240" w:right="309"/>
      </w:pPr>
      <w:r>
        <w:rPr/>
        <w:t>problema con los nulos es el manejo de estos cuando se aplican funciones agregadas como COUNT o SUM. Además, los nulos pueden tener múltiples interpretaciones, como:</w:t>
      </w:r>
    </w:p>
    <w:p>
      <w:pPr>
        <w:pStyle w:val="BodyText"/>
        <w:ind w:left="808" w:right="309"/>
      </w:pPr>
      <w:r>
        <w:rPr/>
        <w:drawing>
          <wp:inline distT="0" distB="0" distL="0" distR="0">
            <wp:extent cx="127000" cy="127000"/>
            <wp:effectExtent l="0" t="0" r="0" b="0"/>
            <wp:docPr id="37" name="image43.png" descr=""/>
            <wp:cNvGraphicFramePr>
              <a:graphicFrameLocks noChangeAspect="1"/>
            </wp:cNvGraphicFramePr>
            <a:graphic>
              <a:graphicData uri="http://schemas.openxmlformats.org/drawingml/2006/picture">
                <pic:pic>
                  <pic:nvPicPr>
                    <pic:cNvPr id="38" name="image43.png"/>
                    <pic:cNvPicPr/>
                  </pic:nvPicPr>
                  <pic:blipFill>
                    <a:blip r:embed="rId50" cstate="print"/>
                    <a:stretch>
                      <a:fillRect/>
                    </a:stretch>
                  </pic:blipFill>
                  <pic:spPr>
                    <a:xfrm>
                      <a:off x="0" y="0"/>
                      <a:ext cx="127000" cy="127000"/>
                    </a:xfrm>
                    <a:prstGeom prst="rect">
                      <a:avLst/>
                    </a:prstGeom>
                  </pic:spPr>
                </pic:pic>
              </a:graphicData>
            </a:graphic>
          </wp:inline>
        </w:drawing>
      </w:r>
      <w:r>
        <w:rPr/>
      </w:r>
      <w:r>
        <w:rPr/>
        <w:t>El atributo no se aplica a al</w:t>
      </w:r>
      <w:r>
        <w:rPr>
          <w:spacing w:val="-8"/>
        </w:rPr>
        <w:t> </w:t>
      </w:r>
      <w:r>
        <w:rPr/>
        <w:t>tupla</w:t>
      </w:r>
    </w:p>
    <w:p>
      <w:pPr>
        <w:pStyle w:val="BodyText"/>
        <w:ind w:left="808" w:right="3358"/>
      </w:pPr>
      <w:r>
        <w:rPr/>
        <w:drawing>
          <wp:inline distT="0" distB="0" distL="0" distR="0">
            <wp:extent cx="127000" cy="127000"/>
            <wp:effectExtent l="0" t="0" r="0" b="0"/>
            <wp:docPr id="39" name="image43.png" descr=""/>
            <wp:cNvGraphicFramePr>
              <a:graphicFrameLocks noChangeAspect="1"/>
            </wp:cNvGraphicFramePr>
            <a:graphic>
              <a:graphicData uri="http://schemas.openxmlformats.org/drawingml/2006/picture">
                <pic:pic>
                  <pic:nvPicPr>
                    <pic:cNvPr id="40" name="image43.png"/>
                    <pic:cNvPicPr/>
                  </pic:nvPicPr>
                  <pic:blipFill>
                    <a:blip r:embed="rId50" cstate="print"/>
                    <a:stretch>
                      <a:fillRect/>
                    </a:stretch>
                  </pic:blipFill>
                  <pic:spPr>
                    <a:xfrm>
                      <a:off x="0" y="0"/>
                      <a:ext cx="127000" cy="127000"/>
                    </a:xfrm>
                    <a:prstGeom prst="rect">
                      <a:avLst/>
                    </a:prstGeom>
                  </pic:spPr>
                </pic:pic>
              </a:graphicData>
            </a:graphic>
          </wp:inline>
        </w:drawing>
      </w:r>
      <w:r>
        <w:rPr/>
      </w:r>
      <w:r>
        <w:rPr/>
        <w:t>Se desconoce el valor del atributo para</w:t>
      </w:r>
      <w:r>
        <w:rPr>
          <w:spacing w:val="-10"/>
        </w:rPr>
        <w:t> </w:t>
      </w:r>
      <w:r>
        <w:rPr/>
        <w:t>la tupla.  </w:t>
      </w:r>
      <w:r>
        <w:rPr/>
        <w:drawing>
          <wp:inline distT="0" distB="0" distL="0" distR="0">
            <wp:extent cx="127000" cy="127000"/>
            <wp:effectExtent l="0" t="0" r="0" b="0"/>
            <wp:docPr id="41" name="image43.png" descr=""/>
            <wp:cNvGraphicFramePr>
              <a:graphicFrameLocks noChangeAspect="1"/>
            </wp:cNvGraphicFramePr>
            <a:graphic>
              <a:graphicData uri="http://schemas.openxmlformats.org/drawingml/2006/picture">
                <pic:pic>
                  <pic:nvPicPr>
                    <pic:cNvPr id="42" name="image43.png"/>
                    <pic:cNvPicPr/>
                  </pic:nvPicPr>
                  <pic:blipFill>
                    <a:blip r:embed="rId50" cstate="print"/>
                    <a:stretch>
                      <a:fillRect/>
                    </a:stretch>
                  </pic:blipFill>
                  <pic:spPr>
                    <a:xfrm>
                      <a:off x="0" y="0"/>
                      <a:ext cx="127000" cy="127000"/>
                    </a:xfrm>
                    <a:prstGeom prst="rect">
                      <a:avLst/>
                    </a:prstGeom>
                  </pic:spPr>
                </pic:pic>
              </a:graphicData>
            </a:graphic>
          </wp:inline>
        </w:drawing>
      </w:r>
      <w:r>
        <w:rPr/>
      </w:r>
      <w:r>
        <w:rPr/>
        <w:t>El valor se conoce pero aún no </w:t>
      </w:r>
      <w:r>
        <w:rPr>
          <w:spacing w:val="-3"/>
        </w:rPr>
        <w:t>ha </w:t>
      </w:r>
      <w:r>
        <w:rPr/>
        <w:t>sido</w:t>
      </w:r>
      <w:r>
        <w:rPr>
          <w:spacing w:val="1"/>
        </w:rPr>
        <w:t> </w:t>
      </w:r>
      <w:r>
        <w:rPr/>
        <w:t>registrado.</w:t>
      </w:r>
    </w:p>
    <w:p>
      <w:pPr>
        <w:pStyle w:val="BodyText"/>
        <w:ind w:left="240" w:right="309"/>
      </w:pPr>
      <w:r>
        <w:rPr/>
        <w:t>La otra pauta es:</w:t>
      </w:r>
    </w:p>
    <w:p>
      <w:pPr>
        <w:pStyle w:val="BodyText"/>
      </w:pPr>
    </w:p>
    <w:p>
      <w:pPr>
        <w:pStyle w:val="BodyText"/>
        <w:ind w:left="240" w:right="309"/>
      </w:pPr>
      <w:r>
        <w:rPr>
          <w:b/>
        </w:rPr>
        <w:t>PAUTA 3: </w:t>
      </w:r>
      <w:r>
        <w:rPr/>
        <w:t>Hasta donde sea posible, evite incluir en una relación atributos cuyos valores puedan ser nulos. Si no es posible evitarlos, asegúrese de que se apliquen sólo en casos excepcionales y no a la mayoría de las tuplas de una relación.</w:t>
      </w:r>
    </w:p>
    <w:p>
      <w:pPr>
        <w:pStyle w:val="BodyText"/>
      </w:pPr>
    </w:p>
    <w:p>
      <w:pPr>
        <w:pStyle w:val="BodyText"/>
        <w:ind w:left="240" w:right="309"/>
      </w:pPr>
      <w:r>
        <w:rPr/>
        <w:t>Ejemplo: Si sólo el 10% de empleados tienen oficinas individuales, no se justificará incluir un atributo No_oficina en la relación EMPLEADO; más bien, se puede crear una relación OFICINAS_EMPLEADOS que contengan tuplas exclusivamente con el No de oficina y matrícula de cada empleado.</w:t>
      </w:r>
    </w:p>
    <w:p>
      <w:pPr>
        <w:pStyle w:val="BodyText"/>
        <w:spacing w:before="3"/>
      </w:pPr>
    </w:p>
    <w:p>
      <w:pPr>
        <w:pStyle w:val="Heading2"/>
        <w:spacing w:line="274" w:lineRule="exact" w:before="1"/>
        <w:ind w:left="240" w:right="309"/>
      </w:pPr>
      <w:r>
        <w:rPr/>
        <w:t>TUPLAS ESPURIAS.</w:t>
      </w:r>
    </w:p>
    <w:p>
      <w:pPr>
        <w:pStyle w:val="BodyText"/>
        <w:spacing w:line="480" w:lineRule="auto"/>
        <w:ind w:left="240" w:right="309"/>
      </w:pPr>
      <w:r>
        <w:rPr/>
        <w:pict>
          <v:shape style="position:absolute;margin-left:122.449997pt;margin-top:42.96703pt;width:380.55pt;height:67.2pt;mso-position-horizontal-relative:page;mso-position-vertical-relative:paragraph;z-index:165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6"/>
                    <w:gridCol w:w="2854"/>
                    <w:gridCol w:w="2590"/>
                  </w:tblGrid>
                  <w:tr>
                    <w:trPr>
                      <w:trHeight w:val="258" w:hRule="exact"/>
                    </w:trPr>
                    <w:tc>
                      <w:tcPr>
                        <w:tcW w:w="2166" w:type="dxa"/>
                      </w:tcPr>
                      <w:p>
                        <w:pPr>
                          <w:pStyle w:val="TableParagraph"/>
                          <w:spacing w:line="245" w:lineRule="exact"/>
                          <w:ind w:left="179" w:right="920"/>
                          <w:jc w:val="center"/>
                          <w:rPr>
                            <w:rFonts w:ascii="Times New Roman"/>
                            <w:sz w:val="24"/>
                          </w:rPr>
                        </w:pPr>
                        <w:r>
                          <w:rPr>
                            <w:rFonts w:ascii="Times New Roman"/>
                            <w:sz w:val="24"/>
                          </w:rPr>
                          <w:t>NOMBRE</w:t>
                        </w:r>
                      </w:p>
                    </w:tc>
                    <w:tc>
                      <w:tcPr>
                        <w:tcW w:w="2854" w:type="dxa"/>
                      </w:tcPr>
                      <w:p>
                        <w:pPr>
                          <w:pStyle w:val="TableParagraph"/>
                          <w:spacing w:line="245" w:lineRule="exact"/>
                          <w:ind w:left="922" w:right="785"/>
                          <w:jc w:val="center"/>
                          <w:rPr>
                            <w:rFonts w:ascii="Times New Roman"/>
                            <w:sz w:val="24"/>
                          </w:rPr>
                        </w:pPr>
                        <w:r>
                          <w:rPr>
                            <w:rFonts w:ascii="Times New Roman"/>
                            <w:sz w:val="24"/>
                          </w:rPr>
                          <w:t>PATERNO</w:t>
                        </w:r>
                      </w:p>
                    </w:tc>
                    <w:tc>
                      <w:tcPr>
                        <w:tcW w:w="2590" w:type="dxa"/>
                      </w:tcPr>
                      <w:p>
                        <w:pPr>
                          <w:pStyle w:val="TableParagraph"/>
                          <w:spacing w:line="245" w:lineRule="exact"/>
                          <w:ind w:left="784" w:right="179"/>
                          <w:jc w:val="center"/>
                          <w:rPr>
                            <w:rFonts w:ascii="Times New Roman"/>
                            <w:sz w:val="24"/>
                          </w:rPr>
                        </w:pPr>
                        <w:r>
                          <w:rPr>
                            <w:rFonts w:ascii="Times New Roman"/>
                            <w:sz w:val="24"/>
                          </w:rPr>
                          <w:t>LUGAR_PROY</w:t>
                        </w:r>
                      </w:p>
                    </w:tc>
                  </w:tr>
                  <w:tr>
                    <w:trPr>
                      <w:trHeight w:val="276" w:hRule="exact"/>
                    </w:trPr>
                    <w:tc>
                      <w:tcPr>
                        <w:tcW w:w="2166" w:type="dxa"/>
                      </w:tcPr>
                      <w:p>
                        <w:pPr>
                          <w:pStyle w:val="TableParagraph"/>
                          <w:spacing w:line="263" w:lineRule="exact"/>
                          <w:ind w:left="179" w:right="915"/>
                          <w:jc w:val="center"/>
                          <w:rPr>
                            <w:rFonts w:ascii="Times New Roman"/>
                            <w:sz w:val="24"/>
                          </w:rPr>
                        </w:pPr>
                        <w:r>
                          <w:rPr>
                            <w:rFonts w:ascii="Times New Roman"/>
                            <w:sz w:val="24"/>
                          </w:rPr>
                          <w:t>Juan</w:t>
                        </w:r>
                      </w:p>
                    </w:tc>
                    <w:tc>
                      <w:tcPr>
                        <w:tcW w:w="2854" w:type="dxa"/>
                      </w:tcPr>
                      <w:p>
                        <w:pPr>
                          <w:pStyle w:val="TableParagraph"/>
                          <w:spacing w:line="263" w:lineRule="exact"/>
                          <w:ind w:left="922" w:right="780"/>
                          <w:jc w:val="center"/>
                          <w:rPr>
                            <w:rFonts w:ascii="Times New Roman"/>
                            <w:sz w:val="24"/>
                          </w:rPr>
                        </w:pPr>
                        <w:r>
                          <w:rPr>
                            <w:rFonts w:ascii="Times New Roman"/>
                            <w:sz w:val="24"/>
                          </w:rPr>
                          <w:t>Perez</w:t>
                        </w:r>
                      </w:p>
                    </w:tc>
                    <w:tc>
                      <w:tcPr>
                        <w:tcW w:w="2590" w:type="dxa"/>
                      </w:tcPr>
                      <w:p>
                        <w:pPr>
                          <w:pStyle w:val="TableParagraph"/>
                          <w:spacing w:line="263" w:lineRule="exact"/>
                          <w:ind w:left="784" w:right="175"/>
                          <w:jc w:val="center"/>
                          <w:rPr>
                            <w:rFonts w:ascii="Times New Roman"/>
                            <w:sz w:val="24"/>
                          </w:rPr>
                        </w:pPr>
                        <w:r>
                          <w:rPr>
                            <w:rFonts w:ascii="Times New Roman"/>
                            <w:sz w:val="24"/>
                          </w:rPr>
                          <w:t>Atenco</w:t>
                        </w:r>
                      </w:p>
                    </w:tc>
                  </w:tr>
                  <w:tr>
                    <w:trPr>
                      <w:trHeight w:val="276" w:hRule="exact"/>
                    </w:trPr>
                    <w:tc>
                      <w:tcPr>
                        <w:tcW w:w="2166" w:type="dxa"/>
                      </w:tcPr>
                      <w:p>
                        <w:pPr>
                          <w:pStyle w:val="TableParagraph"/>
                          <w:spacing w:line="263" w:lineRule="exact"/>
                          <w:ind w:left="179" w:right="907"/>
                          <w:jc w:val="center"/>
                          <w:rPr>
                            <w:rFonts w:ascii="Times New Roman"/>
                            <w:sz w:val="24"/>
                          </w:rPr>
                        </w:pPr>
                        <w:r>
                          <w:rPr>
                            <w:rFonts w:ascii="Times New Roman"/>
                            <w:sz w:val="24"/>
                          </w:rPr>
                          <w:t>Juan</w:t>
                        </w:r>
                      </w:p>
                    </w:tc>
                    <w:tc>
                      <w:tcPr>
                        <w:tcW w:w="2854" w:type="dxa"/>
                      </w:tcPr>
                      <w:p>
                        <w:pPr>
                          <w:pStyle w:val="TableParagraph"/>
                          <w:spacing w:line="263" w:lineRule="exact"/>
                          <w:ind w:left="922" w:right="780"/>
                          <w:jc w:val="center"/>
                          <w:rPr>
                            <w:rFonts w:ascii="Times New Roman"/>
                            <w:sz w:val="24"/>
                          </w:rPr>
                        </w:pPr>
                        <w:r>
                          <w:rPr>
                            <w:rFonts w:ascii="Times New Roman"/>
                            <w:sz w:val="24"/>
                          </w:rPr>
                          <w:t>Perez</w:t>
                        </w:r>
                      </w:p>
                    </w:tc>
                    <w:tc>
                      <w:tcPr>
                        <w:tcW w:w="2590" w:type="dxa"/>
                      </w:tcPr>
                      <w:p>
                        <w:pPr>
                          <w:pStyle w:val="TableParagraph"/>
                          <w:spacing w:line="263" w:lineRule="exact"/>
                          <w:ind w:left="782" w:right="179"/>
                          <w:jc w:val="center"/>
                          <w:rPr>
                            <w:rFonts w:ascii="Times New Roman"/>
                            <w:sz w:val="24"/>
                          </w:rPr>
                        </w:pPr>
                        <w:r>
                          <w:rPr>
                            <w:rFonts w:ascii="Times New Roman"/>
                            <w:sz w:val="24"/>
                          </w:rPr>
                          <w:t>Sn Felipe</w:t>
                        </w:r>
                      </w:p>
                    </w:tc>
                  </w:tr>
                  <w:tr>
                    <w:trPr>
                      <w:trHeight w:val="276" w:hRule="exact"/>
                    </w:trPr>
                    <w:tc>
                      <w:tcPr>
                        <w:tcW w:w="2166" w:type="dxa"/>
                      </w:tcPr>
                      <w:p>
                        <w:pPr>
                          <w:pStyle w:val="TableParagraph"/>
                          <w:spacing w:line="263" w:lineRule="exact"/>
                          <w:ind w:left="179" w:right="914"/>
                          <w:jc w:val="center"/>
                          <w:rPr>
                            <w:rFonts w:ascii="Times New Roman"/>
                            <w:sz w:val="24"/>
                          </w:rPr>
                        </w:pPr>
                        <w:r>
                          <w:rPr>
                            <w:rFonts w:ascii="Times New Roman"/>
                            <w:sz w:val="24"/>
                          </w:rPr>
                          <w:t>Ramses</w:t>
                        </w:r>
                      </w:p>
                    </w:tc>
                    <w:tc>
                      <w:tcPr>
                        <w:tcW w:w="2854" w:type="dxa"/>
                      </w:tcPr>
                      <w:p>
                        <w:pPr>
                          <w:pStyle w:val="TableParagraph"/>
                          <w:spacing w:line="263" w:lineRule="exact"/>
                          <w:ind w:left="922" w:right="784"/>
                          <w:jc w:val="center"/>
                          <w:rPr>
                            <w:rFonts w:ascii="Times New Roman" w:hAnsi="Times New Roman"/>
                            <w:sz w:val="24"/>
                          </w:rPr>
                        </w:pPr>
                        <w:r>
                          <w:rPr>
                            <w:rFonts w:ascii="Times New Roman" w:hAnsi="Times New Roman"/>
                            <w:sz w:val="24"/>
                          </w:rPr>
                          <w:t>Sánchez</w:t>
                        </w:r>
                      </w:p>
                    </w:tc>
                    <w:tc>
                      <w:tcPr>
                        <w:tcW w:w="2590" w:type="dxa"/>
                      </w:tcPr>
                      <w:p>
                        <w:pPr>
                          <w:pStyle w:val="TableParagraph"/>
                          <w:spacing w:line="263" w:lineRule="exact"/>
                          <w:ind w:left="784" w:right="179"/>
                          <w:jc w:val="center"/>
                          <w:rPr>
                            <w:rFonts w:ascii="Times New Roman"/>
                            <w:sz w:val="24"/>
                          </w:rPr>
                        </w:pPr>
                        <w:r>
                          <w:rPr>
                            <w:rFonts w:ascii="Times New Roman"/>
                            <w:sz w:val="24"/>
                          </w:rPr>
                          <w:t>Sn Diego</w:t>
                        </w:r>
                      </w:p>
                    </w:tc>
                  </w:tr>
                  <w:tr>
                    <w:trPr>
                      <w:trHeight w:val="258" w:hRule="exact"/>
                    </w:trPr>
                    <w:tc>
                      <w:tcPr>
                        <w:tcW w:w="2166" w:type="dxa"/>
                      </w:tcPr>
                      <w:p>
                        <w:pPr>
                          <w:pStyle w:val="TableParagraph"/>
                          <w:spacing w:line="263" w:lineRule="exact"/>
                          <w:ind w:left="179" w:right="916"/>
                          <w:jc w:val="center"/>
                          <w:rPr>
                            <w:rFonts w:ascii="Times New Roman"/>
                            <w:sz w:val="24"/>
                          </w:rPr>
                        </w:pPr>
                        <w:r>
                          <w:rPr>
                            <w:rFonts w:ascii="Times New Roman"/>
                            <w:sz w:val="24"/>
                          </w:rPr>
                          <w:t>Josefa</w:t>
                        </w:r>
                      </w:p>
                    </w:tc>
                    <w:tc>
                      <w:tcPr>
                        <w:tcW w:w="2854" w:type="dxa"/>
                      </w:tcPr>
                      <w:p>
                        <w:pPr>
                          <w:pStyle w:val="TableParagraph"/>
                          <w:spacing w:line="263" w:lineRule="exact"/>
                          <w:ind w:left="922" w:right="780"/>
                          <w:jc w:val="center"/>
                          <w:rPr>
                            <w:rFonts w:ascii="Times New Roman" w:hAnsi="Times New Roman"/>
                            <w:sz w:val="24"/>
                          </w:rPr>
                        </w:pPr>
                        <w:r>
                          <w:rPr>
                            <w:rFonts w:ascii="Times New Roman" w:hAnsi="Times New Roman"/>
                            <w:sz w:val="24"/>
                          </w:rPr>
                          <w:t>España</w:t>
                        </w:r>
                      </w:p>
                    </w:tc>
                    <w:tc>
                      <w:tcPr>
                        <w:tcW w:w="2590" w:type="dxa"/>
                      </w:tcPr>
                      <w:p>
                        <w:pPr>
                          <w:pStyle w:val="TableParagraph"/>
                          <w:spacing w:line="263" w:lineRule="exact"/>
                          <w:ind w:left="784" w:right="175"/>
                          <w:jc w:val="center"/>
                          <w:rPr>
                            <w:rFonts w:ascii="Times New Roman"/>
                            <w:sz w:val="24"/>
                          </w:rPr>
                        </w:pPr>
                        <w:r>
                          <w:rPr>
                            <w:rFonts w:ascii="Times New Roman"/>
                            <w:sz w:val="24"/>
                          </w:rPr>
                          <w:t>Atenco</w:t>
                        </w:r>
                      </w:p>
                    </w:tc>
                  </w:tr>
                </w:tbl>
                <w:p>
                  <w:pPr>
                    <w:pStyle w:val="BodyText"/>
                  </w:pPr>
                </w:p>
              </w:txbxContent>
            </v:textbox>
            <w10:wrap type="none"/>
          </v:shape>
        </w:pict>
      </w:r>
      <w:r>
        <w:rPr/>
        <w:t>Suponga que se tienen dos esquemas del modelo compañía con los siguientes datos: LUGARES_EMPLEADO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spacing w:after="31"/>
        <w:ind w:left="240" w:right="309"/>
      </w:pPr>
      <w:r>
        <w:rPr/>
        <w:t>EMPLEADO_PROYECTO</w:t>
      </w: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9"/>
        <w:gridCol w:w="1733"/>
        <w:gridCol w:w="1433"/>
        <w:gridCol w:w="1892"/>
        <w:gridCol w:w="1971"/>
      </w:tblGrid>
      <w:tr>
        <w:trPr>
          <w:trHeight w:val="258" w:hRule="exact"/>
        </w:trPr>
        <w:tc>
          <w:tcPr>
            <w:tcW w:w="1939" w:type="dxa"/>
          </w:tcPr>
          <w:p>
            <w:pPr>
              <w:pStyle w:val="TableParagraph"/>
              <w:spacing w:line="245" w:lineRule="exact"/>
              <w:ind w:left="179" w:right="291"/>
              <w:jc w:val="center"/>
              <w:rPr>
                <w:rFonts w:ascii="Times New Roman"/>
                <w:sz w:val="24"/>
              </w:rPr>
            </w:pPr>
            <w:r>
              <w:rPr>
                <w:rFonts w:ascii="Times New Roman"/>
                <w:sz w:val="24"/>
              </w:rPr>
              <w:t>MATRICULA</w:t>
            </w:r>
          </w:p>
        </w:tc>
        <w:tc>
          <w:tcPr>
            <w:tcW w:w="1733" w:type="dxa"/>
          </w:tcPr>
          <w:p>
            <w:pPr>
              <w:pStyle w:val="TableParagraph"/>
              <w:spacing w:line="245" w:lineRule="exact"/>
              <w:ind w:left="295" w:right="529"/>
              <w:jc w:val="center"/>
              <w:rPr>
                <w:rFonts w:ascii="Times New Roman"/>
                <w:sz w:val="24"/>
              </w:rPr>
            </w:pPr>
            <w:r>
              <w:rPr>
                <w:rFonts w:ascii="Times New Roman"/>
                <w:sz w:val="24"/>
              </w:rPr>
              <w:t>No_Proy</w:t>
            </w:r>
          </w:p>
        </w:tc>
        <w:tc>
          <w:tcPr>
            <w:tcW w:w="1433" w:type="dxa"/>
          </w:tcPr>
          <w:p>
            <w:pPr>
              <w:pStyle w:val="TableParagraph"/>
              <w:spacing w:line="245" w:lineRule="exact"/>
              <w:ind w:left="527" w:right="442"/>
              <w:jc w:val="center"/>
              <w:rPr>
                <w:rFonts w:ascii="Times New Roman"/>
                <w:sz w:val="24"/>
              </w:rPr>
            </w:pPr>
            <w:r>
              <w:rPr>
                <w:rFonts w:ascii="Times New Roman"/>
                <w:sz w:val="24"/>
              </w:rPr>
              <w:t>Hrs</w:t>
            </w:r>
          </w:p>
        </w:tc>
        <w:tc>
          <w:tcPr>
            <w:tcW w:w="1892" w:type="dxa"/>
          </w:tcPr>
          <w:p>
            <w:pPr>
              <w:pStyle w:val="TableParagraph"/>
              <w:spacing w:line="245" w:lineRule="exact"/>
              <w:ind w:left="443" w:right="168"/>
              <w:jc w:val="center"/>
              <w:rPr>
                <w:rFonts w:ascii="Times New Roman"/>
                <w:sz w:val="24"/>
              </w:rPr>
            </w:pPr>
            <w:r>
              <w:rPr>
                <w:rFonts w:ascii="Times New Roman"/>
                <w:sz w:val="24"/>
              </w:rPr>
              <w:t>NombreProy</w:t>
            </w:r>
          </w:p>
        </w:tc>
        <w:tc>
          <w:tcPr>
            <w:tcW w:w="1971" w:type="dxa"/>
          </w:tcPr>
          <w:p>
            <w:pPr>
              <w:pStyle w:val="TableParagraph"/>
              <w:spacing w:line="245" w:lineRule="exact"/>
              <w:ind w:left="166" w:right="177"/>
              <w:jc w:val="center"/>
              <w:rPr>
                <w:rFonts w:ascii="Times New Roman"/>
                <w:sz w:val="24"/>
              </w:rPr>
            </w:pPr>
            <w:r>
              <w:rPr>
                <w:rFonts w:ascii="Times New Roman"/>
                <w:sz w:val="24"/>
              </w:rPr>
              <w:t>LUGAR_PROY</w:t>
            </w:r>
          </w:p>
        </w:tc>
      </w:tr>
      <w:tr>
        <w:trPr>
          <w:trHeight w:val="276" w:hRule="exact"/>
        </w:trPr>
        <w:tc>
          <w:tcPr>
            <w:tcW w:w="1939" w:type="dxa"/>
          </w:tcPr>
          <w:p>
            <w:pPr>
              <w:pStyle w:val="TableParagraph"/>
              <w:spacing w:line="263" w:lineRule="exact"/>
              <w:ind w:left="179" w:right="291"/>
              <w:jc w:val="center"/>
              <w:rPr>
                <w:rFonts w:ascii="Times New Roman"/>
                <w:sz w:val="24"/>
              </w:rPr>
            </w:pPr>
            <w:r>
              <w:rPr>
                <w:rFonts w:ascii="Times New Roman"/>
                <w:sz w:val="24"/>
              </w:rPr>
              <w:t>56789</w:t>
            </w:r>
          </w:p>
        </w:tc>
        <w:tc>
          <w:tcPr>
            <w:tcW w:w="1733" w:type="dxa"/>
          </w:tcPr>
          <w:p>
            <w:pPr>
              <w:pStyle w:val="TableParagraph"/>
              <w:spacing w:line="263" w:lineRule="exact"/>
              <w:ind w:right="237"/>
              <w:jc w:val="center"/>
              <w:rPr>
                <w:rFonts w:ascii="Times New Roman"/>
                <w:sz w:val="24"/>
              </w:rPr>
            </w:pPr>
            <w:r>
              <w:rPr>
                <w:rFonts w:ascii="Times New Roman"/>
                <w:sz w:val="24"/>
              </w:rPr>
              <w:t>1</w:t>
            </w:r>
          </w:p>
        </w:tc>
        <w:tc>
          <w:tcPr>
            <w:tcW w:w="1433" w:type="dxa"/>
          </w:tcPr>
          <w:p>
            <w:pPr>
              <w:pStyle w:val="TableParagraph"/>
              <w:spacing w:line="263" w:lineRule="exact"/>
              <w:ind w:left="530" w:right="442"/>
              <w:jc w:val="center"/>
              <w:rPr>
                <w:rFonts w:ascii="Times New Roman"/>
                <w:sz w:val="24"/>
              </w:rPr>
            </w:pPr>
            <w:r>
              <w:rPr>
                <w:rFonts w:ascii="Times New Roman"/>
                <w:sz w:val="24"/>
              </w:rPr>
              <w:t>32.5</w:t>
            </w:r>
          </w:p>
        </w:tc>
        <w:tc>
          <w:tcPr>
            <w:tcW w:w="1892" w:type="dxa"/>
          </w:tcPr>
          <w:p>
            <w:pPr>
              <w:pStyle w:val="TableParagraph"/>
              <w:spacing w:line="263" w:lineRule="exact"/>
              <w:ind w:left="435" w:right="168"/>
              <w:jc w:val="center"/>
              <w:rPr>
                <w:rFonts w:ascii="Times New Roman"/>
                <w:sz w:val="24"/>
              </w:rPr>
            </w:pPr>
            <w:r>
              <w:rPr>
                <w:rFonts w:ascii="Times New Roman"/>
                <w:sz w:val="24"/>
              </w:rPr>
              <w:t>Producto1</w:t>
            </w:r>
          </w:p>
        </w:tc>
        <w:tc>
          <w:tcPr>
            <w:tcW w:w="1971" w:type="dxa"/>
          </w:tcPr>
          <w:p>
            <w:pPr>
              <w:pStyle w:val="TableParagraph"/>
              <w:spacing w:line="263" w:lineRule="exact"/>
              <w:ind w:left="166" w:right="174"/>
              <w:jc w:val="center"/>
              <w:rPr>
                <w:rFonts w:ascii="Times New Roman"/>
                <w:sz w:val="24"/>
              </w:rPr>
            </w:pPr>
            <w:r>
              <w:rPr>
                <w:rFonts w:ascii="Times New Roman"/>
                <w:sz w:val="24"/>
              </w:rPr>
              <w:t>Atenco</w:t>
            </w:r>
          </w:p>
        </w:tc>
      </w:tr>
      <w:tr>
        <w:trPr>
          <w:trHeight w:val="276" w:hRule="exact"/>
        </w:trPr>
        <w:tc>
          <w:tcPr>
            <w:tcW w:w="1939" w:type="dxa"/>
          </w:tcPr>
          <w:p>
            <w:pPr>
              <w:pStyle w:val="TableParagraph"/>
              <w:spacing w:line="263" w:lineRule="exact"/>
              <w:ind w:left="179" w:right="291"/>
              <w:jc w:val="center"/>
              <w:rPr>
                <w:rFonts w:ascii="Times New Roman"/>
                <w:sz w:val="24"/>
              </w:rPr>
            </w:pPr>
            <w:r>
              <w:rPr>
                <w:rFonts w:ascii="Times New Roman"/>
                <w:sz w:val="24"/>
              </w:rPr>
              <w:t>56789</w:t>
            </w:r>
          </w:p>
        </w:tc>
        <w:tc>
          <w:tcPr>
            <w:tcW w:w="1733" w:type="dxa"/>
          </w:tcPr>
          <w:p>
            <w:pPr>
              <w:pStyle w:val="TableParagraph"/>
              <w:spacing w:line="263" w:lineRule="exact"/>
              <w:ind w:right="237"/>
              <w:jc w:val="center"/>
              <w:rPr>
                <w:rFonts w:ascii="Times New Roman"/>
                <w:sz w:val="24"/>
              </w:rPr>
            </w:pPr>
            <w:r>
              <w:rPr>
                <w:rFonts w:ascii="Times New Roman"/>
                <w:sz w:val="24"/>
              </w:rPr>
              <w:t>2</w:t>
            </w:r>
          </w:p>
        </w:tc>
        <w:tc>
          <w:tcPr>
            <w:tcW w:w="1433" w:type="dxa"/>
          </w:tcPr>
          <w:p>
            <w:pPr>
              <w:pStyle w:val="TableParagraph"/>
              <w:spacing w:line="263" w:lineRule="exact"/>
              <w:ind w:left="530" w:right="442"/>
              <w:jc w:val="center"/>
              <w:rPr>
                <w:rFonts w:ascii="Times New Roman"/>
                <w:sz w:val="24"/>
              </w:rPr>
            </w:pPr>
            <w:r>
              <w:rPr>
                <w:rFonts w:ascii="Times New Roman"/>
                <w:sz w:val="24"/>
              </w:rPr>
              <w:t>7.5</w:t>
            </w:r>
          </w:p>
        </w:tc>
        <w:tc>
          <w:tcPr>
            <w:tcW w:w="1892" w:type="dxa"/>
          </w:tcPr>
          <w:p>
            <w:pPr>
              <w:pStyle w:val="TableParagraph"/>
              <w:spacing w:line="263" w:lineRule="exact"/>
              <w:ind w:left="435" w:right="168"/>
              <w:jc w:val="center"/>
              <w:rPr>
                <w:rFonts w:ascii="Times New Roman"/>
                <w:sz w:val="24"/>
              </w:rPr>
            </w:pPr>
            <w:r>
              <w:rPr>
                <w:rFonts w:ascii="Times New Roman"/>
                <w:sz w:val="24"/>
              </w:rPr>
              <w:t>Producto2</w:t>
            </w:r>
          </w:p>
        </w:tc>
        <w:tc>
          <w:tcPr>
            <w:tcW w:w="1971" w:type="dxa"/>
          </w:tcPr>
          <w:p>
            <w:pPr>
              <w:pStyle w:val="TableParagraph"/>
              <w:spacing w:line="263" w:lineRule="exact"/>
              <w:ind w:left="166" w:right="176"/>
              <w:jc w:val="center"/>
              <w:rPr>
                <w:rFonts w:ascii="Times New Roman"/>
                <w:sz w:val="24"/>
              </w:rPr>
            </w:pPr>
            <w:r>
              <w:rPr>
                <w:rFonts w:ascii="Times New Roman"/>
                <w:sz w:val="24"/>
              </w:rPr>
              <w:t>Sn. Felipe</w:t>
            </w:r>
          </w:p>
        </w:tc>
      </w:tr>
      <w:tr>
        <w:trPr>
          <w:trHeight w:val="276" w:hRule="exact"/>
        </w:trPr>
        <w:tc>
          <w:tcPr>
            <w:tcW w:w="1939" w:type="dxa"/>
          </w:tcPr>
          <w:p>
            <w:pPr>
              <w:pStyle w:val="TableParagraph"/>
              <w:spacing w:line="263" w:lineRule="exact"/>
              <w:ind w:left="179" w:right="291"/>
              <w:jc w:val="center"/>
              <w:rPr>
                <w:rFonts w:ascii="Times New Roman"/>
                <w:sz w:val="24"/>
              </w:rPr>
            </w:pPr>
            <w:r>
              <w:rPr>
                <w:rFonts w:ascii="Times New Roman"/>
                <w:sz w:val="24"/>
              </w:rPr>
              <w:t>84444</w:t>
            </w:r>
          </w:p>
        </w:tc>
        <w:tc>
          <w:tcPr>
            <w:tcW w:w="1733" w:type="dxa"/>
          </w:tcPr>
          <w:p>
            <w:pPr>
              <w:pStyle w:val="TableParagraph"/>
              <w:spacing w:line="263" w:lineRule="exact"/>
              <w:ind w:right="237"/>
              <w:jc w:val="center"/>
              <w:rPr>
                <w:rFonts w:ascii="Times New Roman"/>
                <w:sz w:val="24"/>
              </w:rPr>
            </w:pPr>
            <w:r>
              <w:rPr>
                <w:rFonts w:ascii="Times New Roman"/>
                <w:sz w:val="24"/>
              </w:rPr>
              <w:t>3</w:t>
            </w:r>
          </w:p>
        </w:tc>
        <w:tc>
          <w:tcPr>
            <w:tcW w:w="1433" w:type="dxa"/>
          </w:tcPr>
          <w:p>
            <w:pPr>
              <w:pStyle w:val="TableParagraph"/>
              <w:spacing w:line="263" w:lineRule="exact"/>
              <w:ind w:left="526" w:right="442"/>
              <w:jc w:val="center"/>
              <w:rPr>
                <w:rFonts w:ascii="Times New Roman"/>
                <w:sz w:val="24"/>
              </w:rPr>
            </w:pPr>
            <w:r>
              <w:rPr>
                <w:rFonts w:ascii="Times New Roman"/>
                <w:sz w:val="24"/>
              </w:rPr>
              <w:t>20</w:t>
            </w:r>
          </w:p>
        </w:tc>
        <w:tc>
          <w:tcPr>
            <w:tcW w:w="1892" w:type="dxa"/>
          </w:tcPr>
          <w:p>
            <w:pPr>
              <w:pStyle w:val="TableParagraph"/>
              <w:spacing w:line="263" w:lineRule="exact"/>
              <w:ind w:left="435" w:right="168"/>
              <w:jc w:val="center"/>
              <w:rPr>
                <w:rFonts w:ascii="Times New Roman"/>
                <w:sz w:val="24"/>
              </w:rPr>
            </w:pPr>
            <w:r>
              <w:rPr>
                <w:rFonts w:ascii="Times New Roman"/>
                <w:sz w:val="24"/>
              </w:rPr>
              <w:t>Producto3</w:t>
            </w:r>
          </w:p>
        </w:tc>
        <w:tc>
          <w:tcPr>
            <w:tcW w:w="1971" w:type="dxa"/>
          </w:tcPr>
          <w:p>
            <w:pPr>
              <w:pStyle w:val="TableParagraph"/>
              <w:spacing w:line="263" w:lineRule="exact"/>
              <w:ind w:left="165" w:right="177"/>
              <w:jc w:val="center"/>
              <w:rPr>
                <w:rFonts w:ascii="Times New Roman"/>
                <w:sz w:val="24"/>
              </w:rPr>
            </w:pPr>
            <w:r>
              <w:rPr>
                <w:rFonts w:ascii="Times New Roman"/>
                <w:sz w:val="24"/>
              </w:rPr>
              <w:t>Sn Diego</w:t>
            </w:r>
          </w:p>
        </w:tc>
      </w:tr>
      <w:tr>
        <w:trPr>
          <w:trHeight w:val="258" w:hRule="exact"/>
        </w:trPr>
        <w:tc>
          <w:tcPr>
            <w:tcW w:w="1939" w:type="dxa"/>
          </w:tcPr>
          <w:p>
            <w:pPr>
              <w:pStyle w:val="TableParagraph"/>
              <w:spacing w:line="263" w:lineRule="exact"/>
              <w:ind w:left="179" w:right="291"/>
              <w:jc w:val="center"/>
              <w:rPr>
                <w:rFonts w:ascii="Times New Roman"/>
                <w:sz w:val="24"/>
              </w:rPr>
            </w:pPr>
            <w:r>
              <w:rPr>
                <w:rFonts w:ascii="Times New Roman"/>
                <w:sz w:val="24"/>
              </w:rPr>
              <w:t>53453</w:t>
            </w:r>
          </w:p>
        </w:tc>
        <w:tc>
          <w:tcPr>
            <w:tcW w:w="1733" w:type="dxa"/>
          </w:tcPr>
          <w:p>
            <w:pPr>
              <w:pStyle w:val="TableParagraph"/>
              <w:spacing w:line="263" w:lineRule="exact"/>
              <w:ind w:right="237"/>
              <w:jc w:val="center"/>
              <w:rPr>
                <w:rFonts w:ascii="Times New Roman"/>
                <w:sz w:val="24"/>
              </w:rPr>
            </w:pPr>
            <w:r>
              <w:rPr>
                <w:rFonts w:ascii="Times New Roman"/>
                <w:sz w:val="24"/>
              </w:rPr>
              <w:t>1</w:t>
            </w:r>
          </w:p>
        </w:tc>
        <w:tc>
          <w:tcPr>
            <w:tcW w:w="1433" w:type="dxa"/>
          </w:tcPr>
          <w:p>
            <w:pPr>
              <w:pStyle w:val="TableParagraph"/>
              <w:spacing w:line="263" w:lineRule="exact"/>
              <w:ind w:left="526" w:right="442"/>
              <w:jc w:val="center"/>
              <w:rPr>
                <w:rFonts w:ascii="Times New Roman"/>
                <w:sz w:val="24"/>
              </w:rPr>
            </w:pPr>
            <w:r>
              <w:rPr>
                <w:rFonts w:ascii="Times New Roman"/>
                <w:sz w:val="24"/>
              </w:rPr>
              <w:t>20</w:t>
            </w:r>
          </w:p>
        </w:tc>
        <w:tc>
          <w:tcPr>
            <w:tcW w:w="1892" w:type="dxa"/>
          </w:tcPr>
          <w:p>
            <w:pPr>
              <w:pStyle w:val="TableParagraph"/>
              <w:spacing w:line="263" w:lineRule="exact"/>
              <w:ind w:left="435" w:right="168"/>
              <w:jc w:val="center"/>
              <w:rPr>
                <w:rFonts w:ascii="Times New Roman"/>
                <w:sz w:val="24"/>
              </w:rPr>
            </w:pPr>
            <w:r>
              <w:rPr>
                <w:rFonts w:ascii="Times New Roman"/>
                <w:sz w:val="24"/>
              </w:rPr>
              <w:t>Producto1</w:t>
            </w:r>
          </w:p>
        </w:tc>
        <w:tc>
          <w:tcPr>
            <w:tcW w:w="1971" w:type="dxa"/>
          </w:tcPr>
          <w:p>
            <w:pPr>
              <w:pStyle w:val="TableParagraph"/>
              <w:spacing w:line="263" w:lineRule="exact"/>
              <w:ind w:left="166" w:right="174"/>
              <w:jc w:val="center"/>
              <w:rPr>
                <w:rFonts w:ascii="Times New Roman"/>
                <w:sz w:val="24"/>
              </w:rPr>
            </w:pPr>
            <w:r>
              <w:rPr>
                <w:rFonts w:ascii="Times New Roman"/>
                <w:sz w:val="24"/>
              </w:rPr>
              <w:t>Atenco</w:t>
            </w:r>
          </w:p>
        </w:tc>
      </w:tr>
    </w:tbl>
    <w:p>
      <w:pPr>
        <w:pStyle w:val="BodyText"/>
        <w:spacing w:before="5"/>
        <w:rPr>
          <w:sz w:val="18"/>
        </w:rPr>
      </w:pPr>
    </w:p>
    <w:p>
      <w:pPr>
        <w:pStyle w:val="BodyText"/>
        <w:spacing w:before="69"/>
        <w:ind w:left="240" w:right="309"/>
      </w:pPr>
      <w:r>
        <w:rPr/>
        <w:t>Si se realiza la siguiente consulta:</w:t>
      </w:r>
    </w:p>
    <w:p>
      <w:pPr>
        <w:pStyle w:val="BodyText"/>
      </w:pPr>
    </w:p>
    <w:p>
      <w:pPr>
        <w:pStyle w:val="BodyText"/>
        <w:ind w:left="240" w:right="309"/>
      </w:pPr>
      <w:r>
        <w:rPr/>
        <w:t>T &lt; - EMPLEADO_PROYECTO * LUGARES_EMPLEADO</w:t>
      </w:r>
    </w:p>
    <w:p>
      <w:pPr>
        <w:pStyle w:val="BodyText"/>
        <w:spacing w:before="4"/>
        <w:rPr>
          <w:sz w:val="25"/>
        </w:rPr>
      </w:pPr>
    </w:p>
    <w:tbl>
      <w:tblPr>
        <w:tblW w:w="0" w:type="auto"/>
        <w:jc w:val="left"/>
        <w:tblInd w:w="2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946"/>
        <w:gridCol w:w="1269"/>
        <w:gridCol w:w="600"/>
        <w:gridCol w:w="1640"/>
        <w:gridCol w:w="1465"/>
        <w:gridCol w:w="900"/>
        <w:gridCol w:w="1020"/>
      </w:tblGrid>
      <w:tr>
        <w:trPr>
          <w:trHeight w:val="314" w:hRule="exact"/>
        </w:trPr>
        <w:tc>
          <w:tcPr>
            <w:tcW w:w="7841" w:type="dxa"/>
            <w:gridSpan w:val="7"/>
            <w:tcBorders>
              <w:top w:val="single" w:sz="5" w:space="0" w:color="EFEFEF"/>
              <w:left w:val="single" w:sz="5" w:space="0" w:color="EFEFEF"/>
              <w:bottom w:val="single" w:sz="5" w:space="0" w:color="000000"/>
              <w:right w:val="single" w:sz="5" w:space="0" w:color="9F9F9F"/>
            </w:tcBorders>
            <w:shd w:val="clear" w:color="auto" w:fill="C0C0C0"/>
          </w:tcPr>
          <w:p>
            <w:pPr/>
          </w:p>
        </w:tc>
      </w:tr>
      <w:tr>
        <w:trPr>
          <w:trHeight w:val="276" w:hRule="exact"/>
        </w:trPr>
        <w:tc>
          <w:tcPr>
            <w:tcW w:w="946" w:type="dxa"/>
            <w:tcBorders>
              <w:top w:val="single" w:sz="5" w:space="0" w:color="000000"/>
              <w:left w:val="single" w:sz="10" w:space="0" w:color="EFEFEF"/>
              <w:right w:val="double" w:sz="4" w:space="0" w:color="000000"/>
            </w:tcBorders>
            <w:shd w:val="clear" w:color="auto" w:fill="C0C0C0"/>
          </w:tcPr>
          <w:p>
            <w:pPr>
              <w:pStyle w:val="TableParagraph"/>
              <w:spacing w:before="10"/>
              <w:ind w:left="7"/>
              <w:rPr>
                <w:b/>
                <w:sz w:val="20"/>
              </w:rPr>
            </w:pPr>
            <w:r>
              <w:rPr>
                <w:b/>
                <w:sz w:val="20"/>
              </w:rPr>
              <w:t>matricula</w:t>
            </w:r>
          </w:p>
        </w:tc>
        <w:tc>
          <w:tcPr>
            <w:tcW w:w="1269" w:type="dxa"/>
            <w:tcBorders>
              <w:top w:val="single" w:sz="5" w:space="0" w:color="000000"/>
              <w:left w:val="double" w:sz="4" w:space="0" w:color="000000"/>
              <w:right w:val="double" w:sz="4" w:space="0" w:color="000000"/>
            </w:tcBorders>
            <w:shd w:val="clear" w:color="auto" w:fill="C0C0C0"/>
          </w:tcPr>
          <w:p>
            <w:pPr>
              <w:pStyle w:val="TableParagraph"/>
              <w:spacing w:before="10"/>
              <w:ind w:right="29"/>
              <w:jc w:val="right"/>
              <w:rPr>
                <w:b/>
                <w:sz w:val="20"/>
              </w:rPr>
            </w:pPr>
            <w:r>
              <w:rPr>
                <w:b/>
                <w:sz w:val="20"/>
              </w:rPr>
              <w:t>no_proyecto</w:t>
            </w:r>
          </w:p>
        </w:tc>
        <w:tc>
          <w:tcPr>
            <w:tcW w:w="600" w:type="dxa"/>
            <w:tcBorders>
              <w:top w:val="single" w:sz="5" w:space="0" w:color="000000"/>
              <w:left w:val="double" w:sz="4" w:space="0" w:color="000000"/>
              <w:right w:val="double" w:sz="4" w:space="0" w:color="000000"/>
            </w:tcBorders>
            <w:shd w:val="clear" w:color="auto" w:fill="C0C0C0"/>
          </w:tcPr>
          <w:p>
            <w:pPr>
              <w:pStyle w:val="TableParagraph"/>
              <w:spacing w:before="10"/>
              <w:ind w:right="23"/>
              <w:jc w:val="right"/>
              <w:rPr>
                <w:b/>
                <w:sz w:val="20"/>
              </w:rPr>
            </w:pPr>
            <w:r>
              <w:rPr>
                <w:b/>
                <w:sz w:val="20"/>
              </w:rPr>
              <w:t>horas</w:t>
            </w:r>
          </w:p>
        </w:tc>
        <w:tc>
          <w:tcPr>
            <w:tcW w:w="1640" w:type="dxa"/>
            <w:tcBorders>
              <w:top w:val="single" w:sz="5" w:space="0" w:color="000000"/>
              <w:left w:val="double" w:sz="4" w:space="0" w:color="000000"/>
              <w:right w:val="double" w:sz="4" w:space="0" w:color="000000"/>
            </w:tcBorders>
            <w:shd w:val="clear" w:color="auto" w:fill="C0C0C0"/>
          </w:tcPr>
          <w:p>
            <w:pPr>
              <w:pStyle w:val="TableParagraph"/>
              <w:spacing w:before="10"/>
              <w:ind w:left="7"/>
              <w:rPr>
                <w:b/>
                <w:sz w:val="20"/>
              </w:rPr>
            </w:pPr>
            <w:r>
              <w:rPr>
                <w:b/>
                <w:sz w:val="20"/>
              </w:rPr>
              <w:t>nombreproyecto</w:t>
            </w:r>
          </w:p>
        </w:tc>
        <w:tc>
          <w:tcPr>
            <w:tcW w:w="1465" w:type="dxa"/>
            <w:tcBorders>
              <w:top w:val="single" w:sz="5" w:space="0" w:color="000000"/>
              <w:left w:val="double" w:sz="4" w:space="0" w:color="000000"/>
              <w:right w:val="double" w:sz="4" w:space="0" w:color="000000"/>
            </w:tcBorders>
            <w:shd w:val="clear" w:color="auto" w:fill="C0C0C0"/>
          </w:tcPr>
          <w:p>
            <w:pPr>
              <w:pStyle w:val="TableParagraph"/>
              <w:spacing w:before="10"/>
              <w:ind w:left="8"/>
              <w:rPr>
                <w:b/>
                <w:sz w:val="20"/>
              </w:rPr>
            </w:pPr>
            <w:r>
              <w:rPr>
                <w:b/>
                <w:sz w:val="20"/>
              </w:rPr>
              <w:t>Lugarproyecto</w:t>
            </w:r>
          </w:p>
        </w:tc>
        <w:tc>
          <w:tcPr>
            <w:tcW w:w="900" w:type="dxa"/>
            <w:tcBorders>
              <w:top w:val="single" w:sz="5" w:space="0" w:color="000000"/>
              <w:left w:val="double" w:sz="4" w:space="0" w:color="000000"/>
              <w:right w:val="double" w:sz="4" w:space="0" w:color="000000"/>
            </w:tcBorders>
            <w:shd w:val="clear" w:color="auto" w:fill="C0C0C0"/>
          </w:tcPr>
          <w:p>
            <w:pPr>
              <w:pStyle w:val="TableParagraph"/>
              <w:spacing w:before="10"/>
              <w:ind w:left="59"/>
              <w:rPr>
                <w:b/>
                <w:sz w:val="20"/>
              </w:rPr>
            </w:pPr>
            <w:r>
              <w:rPr>
                <w:b/>
                <w:sz w:val="20"/>
              </w:rPr>
              <w:t>nombre</w:t>
            </w:r>
          </w:p>
        </w:tc>
        <w:tc>
          <w:tcPr>
            <w:tcW w:w="1020" w:type="dxa"/>
            <w:tcBorders>
              <w:top w:val="single" w:sz="5" w:space="0" w:color="000000"/>
              <w:left w:val="double" w:sz="4" w:space="0" w:color="000000"/>
              <w:right w:val="single" w:sz="10" w:space="0" w:color="9F9F9F"/>
            </w:tcBorders>
            <w:shd w:val="clear" w:color="auto" w:fill="C0C0C0"/>
          </w:tcPr>
          <w:p>
            <w:pPr>
              <w:pStyle w:val="TableParagraph"/>
              <w:spacing w:before="10"/>
              <w:ind w:left="120"/>
              <w:rPr>
                <w:b/>
                <w:sz w:val="20"/>
              </w:rPr>
            </w:pPr>
            <w:r>
              <w:rPr>
                <w:b/>
                <w:sz w:val="20"/>
              </w:rPr>
              <w:t>paterno</w:t>
            </w:r>
          </w:p>
        </w:tc>
      </w:tr>
      <w:tr>
        <w:trPr>
          <w:trHeight w:val="296" w:hRule="exact"/>
        </w:trPr>
        <w:tc>
          <w:tcPr>
            <w:tcW w:w="946" w:type="dxa"/>
            <w:tcBorders>
              <w:top w:val="thickThinMediumGap" w:sz="10" w:space="0" w:color="C0C0C0"/>
              <w:left w:val="single" w:sz="10" w:space="0" w:color="EFEFEF"/>
              <w:right w:val="double" w:sz="4" w:space="0" w:color="5F5F5F"/>
            </w:tcBorders>
          </w:tcPr>
          <w:p>
            <w:pPr>
              <w:pStyle w:val="TableParagraph"/>
              <w:spacing w:before="8"/>
              <w:ind w:left="7"/>
              <w:rPr>
                <w:sz w:val="20"/>
              </w:rPr>
            </w:pPr>
            <w:r>
              <w:rPr>
                <w:sz w:val="20"/>
              </w:rPr>
              <w:t>53453</w:t>
            </w:r>
          </w:p>
        </w:tc>
        <w:tc>
          <w:tcPr>
            <w:tcW w:w="1269" w:type="dxa"/>
            <w:tcBorders>
              <w:top w:val="thickThinMediumGap" w:sz="10" w:space="0" w:color="C0C0C0"/>
              <w:left w:val="double" w:sz="4" w:space="0" w:color="5F5F5F"/>
              <w:right w:val="double" w:sz="4" w:space="0" w:color="5F5F5F"/>
            </w:tcBorders>
          </w:tcPr>
          <w:p>
            <w:pPr>
              <w:pStyle w:val="TableParagraph"/>
              <w:spacing w:before="8"/>
              <w:ind w:right="32"/>
              <w:jc w:val="right"/>
              <w:rPr>
                <w:sz w:val="20"/>
              </w:rPr>
            </w:pPr>
            <w:r>
              <w:rPr>
                <w:w w:val="99"/>
                <w:sz w:val="20"/>
              </w:rPr>
              <w:t>1</w:t>
            </w:r>
          </w:p>
        </w:tc>
        <w:tc>
          <w:tcPr>
            <w:tcW w:w="600" w:type="dxa"/>
            <w:tcBorders>
              <w:top w:val="thickThinMediumGap" w:sz="10" w:space="0" w:color="C0C0C0"/>
              <w:left w:val="double" w:sz="4" w:space="0" w:color="5F5F5F"/>
              <w:right w:val="double" w:sz="4" w:space="0" w:color="5F5F5F"/>
            </w:tcBorders>
          </w:tcPr>
          <w:p>
            <w:pPr>
              <w:pStyle w:val="TableParagraph"/>
              <w:spacing w:before="8"/>
              <w:ind w:right="23"/>
              <w:jc w:val="right"/>
              <w:rPr>
                <w:sz w:val="20"/>
              </w:rPr>
            </w:pPr>
            <w:r>
              <w:rPr>
                <w:w w:val="95"/>
                <w:sz w:val="20"/>
              </w:rPr>
              <w:t>20</w:t>
            </w:r>
          </w:p>
        </w:tc>
        <w:tc>
          <w:tcPr>
            <w:tcW w:w="1640" w:type="dxa"/>
            <w:tcBorders>
              <w:top w:val="thickThinMediumGap" w:sz="10" w:space="0" w:color="C0C0C0"/>
              <w:left w:val="double" w:sz="4" w:space="0" w:color="5F5F5F"/>
              <w:right w:val="double" w:sz="4" w:space="0" w:color="5F5F5F"/>
            </w:tcBorders>
          </w:tcPr>
          <w:p>
            <w:pPr>
              <w:pStyle w:val="TableParagraph"/>
              <w:spacing w:before="8"/>
              <w:ind w:left="7"/>
              <w:rPr>
                <w:sz w:val="20"/>
              </w:rPr>
            </w:pPr>
            <w:r>
              <w:rPr>
                <w:sz w:val="20"/>
              </w:rPr>
              <w:t>PRODUCTO1</w:t>
            </w:r>
          </w:p>
        </w:tc>
        <w:tc>
          <w:tcPr>
            <w:tcW w:w="1465" w:type="dxa"/>
            <w:tcBorders>
              <w:top w:val="thickThinMediumGap" w:sz="10" w:space="0" w:color="C0C0C0"/>
              <w:left w:val="double" w:sz="4" w:space="0" w:color="5F5F5F"/>
              <w:right w:val="double" w:sz="4" w:space="0" w:color="5F5F5F"/>
            </w:tcBorders>
          </w:tcPr>
          <w:p>
            <w:pPr>
              <w:pStyle w:val="TableParagraph"/>
              <w:spacing w:before="8"/>
              <w:ind w:left="8"/>
              <w:rPr>
                <w:sz w:val="20"/>
              </w:rPr>
            </w:pPr>
            <w:r>
              <w:rPr>
                <w:sz w:val="20"/>
              </w:rPr>
              <w:t>ATENCO</w:t>
            </w:r>
          </w:p>
        </w:tc>
        <w:tc>
          <w:tcPr>
            <w:tcW w:w="900" w:type="dxa"/>
            <w:tcBorders>
              <w:top w:val="thickThinMediumGap" w:sz="10" w:space="0" w:color="C0C0C0"/>
              <w:left w:val="double" w:sz="4" w:space="0" w:color="5F5F5F"/>
              <w:right w:val="double" w:sz="4" w:space="0" w:color="5F5F5F"/>
            </w:tcBorders>
          </w:tcPr>
          <w:p>
            <w:pPr>
              <w:pStyle w:val="TableParagraph"/>
              <w:spacing w:before="8"/>
              <w:ind w:left="3"/>
              <w:rPr>
                <w:sz w:val="20"/>
              </w:rPr>
            </w:pPr>
            <w:r>
              <w:rPr>
                <w:sz w:val="20"/>
              </w:rPr>
              <w:t>JUAN</w:t>
            </w:r>
          </w:p>
        </w:tc>
        <w:tc>
          <w:tcPr>
            <w:tcW w:w="1020" w:type="dxa"/>
            <w:tcBorders>
              <w:top w:val="thickThinMediumGap" w:sz="10" w:space="0" w:color="C0C0C0"/>
              <w:left w:val="double" w:sz="4" w:space="0" w:color="5F5F5F"/>
              <w:right w:val="single" w:sz="10" w:space="0" w:color="9F9F9F"/>
            </w:tcBorders>
          </w:tcPr>
          <w:p>
            <w:pPr>
              <w:pStyle w:val="TableParagraph"/>
              <w:spacing w:before="8"/>
              <w:ind w:left="8"/>
              <w:rPr>
                <w:sz w:val="20"/>
              </w:rPr>
            </w:pPr>
            <w:r>
              <w:rPr>
                <w:sz w:val="20"/>
              </w:rPr>
              <w:t>PEREZ</w:t>
            </w:r>
          </w:p>
        </w:tc>
      </w:tr>
      <w:tr>
        <w:trPr>
          <w:trHeight w:val="292" w:hRule="exact"/>
        </w:trPr>
        <w:tc>
          <w:tcPr>
            <w:tcW w:w="946" w:type="dxa"/>
            <w:tcBorders>
              <w:left w:val="single" w:sz="10" w:space="0" w:color="EFEFEF"/>
              <w:right w:val="double" w:sz="4" w:space="0" w:color="5F5F5F"/>
            </w:tcBorders>
          </w:tcPr>
          <w:p>
            <w:pPr>
              <w:pStyle w:val="TableParagraph"/>
              <w:spacing w:before="12"/>
              <w:ind w:left="7"/>
              <w:rPr>
                <w:sz w:val="20"/>
              </w:rPr>
            </w:pPr>
            <w:r>
              <w:rPr>
                <w:sz w:val="20"/>
              </w:rPr>
              <w:t>56789</w:t>
            </w:r>
          </w:p>
        </w:tc>
        <w:tc>
          <w:tcPr>
            <w:tcW w:w="1269" w:type="dxa"/>
            <w:tcBorders>
              <w:left w:val="double" w:sz="4" w:space="0" w:color="5F5F5F"/>
              <w:right w:val="double" w:sz="4" w:space="0" w:color="5F5F5F"/>
            </w:tcBorders>
          </w:tcPr>
          <w:p>
            <w:pPr>
              <w:pStyle w:val="TableParagraph"/>
              <w:spacing w:before="12"/>
              <w:ind w:right="32"/>
              <w:jc w:val="right"/>
              <w:rPr>
                <w:sz w:val="20"/>
              </w:rPr>
            </w:pPr>
            <w:r>
              <w:rPr>
                <w:w w:val="99"/>
                <w:sz w:val="20"/>
              </w:rPr>
              <w:t>1</w:t>
            </w:r>
          </w:p>
        </w:tc>
        <w:tc>
          <w:tcPr>
            <w:tcW w:w="600" w:type="dxa"/>
            <w:tcBorders>
              <w:left w:val="double" w:sz="4" w:space="0" w:color="5F5F5F"/>
              <w:right w:val="double" w:sz="4" w:space="0" w:color="5F5F5F"/>
            </w:tcBorders>
          </w:tcPr>
          <w:p>
            <w:pPr>
              <w:pStyle w:val="TableParagraph"/>
              <w:spacing w:before="12"/>
              <w:ind w:right="19"/>
              <w:jc w:val="right"/>
              <w:rPr>
                <w:sz w:val="20"/>
              </w:rPr>
            </w:pPr>
            <w:r>
              <w:rPr>
                <w:w w:val="95"/>
                <w:sz w:val="20"/>
              </w:rPr>
              <w:t>32.5</w:t>
            </w:r>
          </w:p>
        </w:tc>
        <w:tc>
          <w:tcPr>
            <w:tcW w:w="1640" w:type="dxa"/>
            <w:tcBorders>
              <w:left w:val="double" w:sz="4" w:space="0" w:color="5F5F5F"/>
              <w:right w:val="double" w:sz="4" w:space="0" w:color="5F5F5F"/>
            </w:tcBorders>
          </w:tcPr>
          <w:p>
            <w:pPr>
              <w:pStyle w:val="TableParagraph"/>
              <w:spacing w:before="12"/>
              <w:ind w:left="7"/>
              <w:rPr>
                <w:sz w:val="20"/>
              </w:rPr>
            </w:pPr>
            <w:r>
              <w:rPr>
                <w:sz w:val="20"/>
              </w:rPr>
              <w:t>PRODUCTO1</w:t>
            </w:r>
          </w:p>
        </w:tc>
        <w:tc>
          <w:tcPr>
            <w:tcW w:w="1465" w:type="dxa"/>
            <w:tcBorders>
              <w:left w:val="double" w:sz="4" w:space="0" w:color="5F5F5F"/>
              <w:right w:val="double" w:sz="4" w:space="0" w:color="5F5F5F"/>
            </w:tcBorders>
          </w:tcPr>
          <w:p>
            <w:pPr>
              <w:pStyle w:val="TableParagraph"/>
              <w:spacing w:before="12"/>
              <w:ind w:left="8"/>
              <w:rPr>
                <w:sz w:val="20"/>
              </w:rPr>
            </w:pPr>
            <w:r>
              <w:rPr>
                <w:sz w:val="20"/>
              </w:rPr>
              <w:t>ATENCO</w:t>
            </w:r>
          </w:p>
        </w:tc>
        <w:tc>
          <w:tcPr>
            <w:tcW w:w="900" w:type="dxa"/>
            <w:tcBorders>
              <w:left w:val="double" w:sz="4" w:space="0" w:color="5F5F5F"/>
              <w:right w:val="double" w:sz="4" w:space="0" w:color="5F5F5F"/>
            </w:tcBorders>
          </w:tcPr>
          <w:p>
            <w:pPr>
              <w:pStyle w:val="TableParagraph"/>
              <w:spacing w:before="12"/>
              <w:ind w:left="3"/>
              <w:rPr>
                <w:sz w:val="20"/>
              </w:rPr>
            </w:pPr>
            <w:r>
              <w:rPr>
                <w:sz w:val="20"/>
              </w:rPr>
              <w:t>JUAN</w:t>
            </w:r>
          </w:p>
        </w:tc>
        <w:tc>
          <w:tcPr>
            <w:tcW w:w="1020" w:type="dxa"/>
            <w:tcBorders>
              <w:left w:val="double" w:sz="4" w:space="0" w:color="5F5F5F"/>
              <w:right w:val="single" w:sz="10" w:space="0" w:color="9F9F9F"/>
            </w:tcBorders>
          </w:tcPr>
          <w:p>
            <w:pPr>
              <w:pStyle w:val="TableParagraph"/>
              <w:spacing w:before="12"/>
              <w:ind w:left="8"/>
              <w:rPr>
                <w:sz w:val="20"/>
              </w:rPr>
            </w:pPr>
            <w:r>
              <w:rPr>
                <w:sz w:val="20"/>
              </w:rPr>
              <w:t>PEREZ</w:t>
            </w:r>
          </w:p>
        </w:tc>
      </w:tr>
      <w:tr>
        <w:trPr>
          <w:trHeight w:val="289" w:hRule="exact"/>
        </w:trPr>
        <w:tc>
          <w:tcPr>
            <w:tcW w:w="946" w:type="dxa"/>
            <w:tcBorders>
              <w:left w:val="single" w:sz="10" w:space="0" w:color="EFEFEF"/>
              <w:right w:val="double" w:sz="4" w:space="0" w:color="5F5F5F"/>
            </w:tcBorders>
          </w:tcPr>
          <w:p>
            <w:pPr>
              <w:pStyle w:val="TableParagraph"/>
              <w:spacing w:before="9"/>
              <w:ind w:left="7"/>
              <w:rPr>
                <w:sz w:val="20"/>
              </w:rPr>
            </w:pPr>
            <w:r>
              <w:rPr>
                <w:sz w:val="20"/>
              </w:rPr>
              <w:t>56789</w:t>
            </w:r>
          </w:p>
        </w:tc>
        <w:tc>
          <w:tcPr>
            <w:tcW w:w="1269" w:type="dxa"/>
            <w:tcBorders>
              <w:left w:val="double" w:sz="4" w:space="0" w:color="5F5F5F"/>
              <w:right w:val="double" w:sz="4" w:space="0" w:color="5F5F5F"/>
            </w:tcBorders>
          </w:tcPr>
          <w:p>
            <w:pPr>
              <w:pStyle w:val="TableParagraph"/>
              <w:spacing w:before="9"/>
              <w:ind w:right="32"/>
              <w:jc w:val="right"/>
              <w:rPr>
                <w:sz w:val="20"/>
              </w:rPr>
            </w:pPr>
            <w:r>
              <w:rPr>
                <w:w w:val="99"/>
                <w:sz w:val="20"/>
              </w:rPr>
              <w:t>2</w:t>
            </w:r>
          </w:p>
        </w:tc>
        <w:tc>
          <w:tcPr>
            <w:tcW w:w="600" w:type="dxa"/>
            <w:tcBorders>
              <w:left w:val="double" w:sz="4" w:space="0" w:color="5F5F5F"/>
              <w:right w:val="double" w:sz="4" w:space="0" w:color="5F5F5F"/>
            </w:tcBorders>
          </w:tcPr>
          <w:p>
            <w:pPr>
              <w:pStyle w:val="TableParagraph"/>
              <w:spacing w:before="9"/>
              <w:ind w:right="23"/>
              <w:jc w:val="right"/>
              <w:rPr>
                <w:sz w:val="20"/>
              </w:rPr>
            </w:pPr>
            <w:r>
              <w:rPr>
                <w:w w:val="95"/>
                <w:sz w:val="20"/>
              </w:rPr>
              <w:t>7.5</w:t>
            </w:r>
          </w:p>
        </w:tc>
        <w:tc>
          <w:tcPr>
            <w:tcW w:w="1640" w:type="dxa"/>
            <w:tcBorders>
              <w:left w:val="double" w:sz="4" w:space="0" w:color="5F5F5F"/>
              <w:right w:val="double" w:sz="4" w:space="0" w:color="5F5F5F"/>
            </w:tcBorders>
          </w:tcPr>
          <w:p>
            <w:pPr>
              <w:pStyle w:val="TableParagraph"/>
              <w:spacing w:before="9"/>
              <w:ind w:left="7"/>
              <w:rPr>
                <w:sz w:val="20"/>
              </w:rPr>
            </w:pPr>
            <w:r>
              <w:rPr>
                <w:sz w:val="20"/>
              </w:rPr>
              <w:t>PRODUCTO2</w:t>
            </w:r>
          </w:p>
        </w:tc>
        <w:tc>
          <w:tcPr>
            <w:tcW w:w="1465" w:type="dxa"/>
            <w:tcBorders>
              <w:left w:val="double" w:sz="4" w:space="0" w:color="5F5F5F"/>
              <w:right w:val="double" w:sz="4" w:space="0" w:color="5F5F5F"/>
            </w:tcBorders>
          </w:tcPr>
          <w:p>
            <w:pPr>
              <w:pStyle w:val="TableParagraph"/>
              <w:spacing w:before="9"/>
              <w:ind w:left="8"/>
              <w:rPr>
                <w:sz w:val="20"/>
              </w:rPr>
            </w:pPr>
            <w:r>
              <w:rPr>
                <w:sz w:val="20"/>
              </w:rPr>
              <w:t>SN FELIPE</w:t>
            </w:r>
          </w:p>
        </w:tc>
        <w:tc>
          <w:tcPr>
            <w:tcW w:w="900" w:type="dxa"/>
            <w:tcBorders>
              <w:left w:val="double" w:sz="4" w:space="0" w:color="5F5F5F"/>
              <w:right w:val="double" w:sz="4" w:space="0" w:color="5F5F5F"/>
            </w:tcBorders>
          </w:tcPr>
          <w:p>
            <w:pPr>
              <w:pStyle w:val="TableParagraph"/>
              <w:spacing w:before="9"/>
              <w:ind w:left="3"/>
              <w:rPr>
                <w:sz w:val="20"/>
              </w:rPr>
            </w:pPr>
            <w:r>
              <w:rPr>
                <w:sz w:val="20"/>
              </w:rPr>
              <w:t>JUAN</w:t>
            </w:r>
          </w:p>
        </w:tc>
        <w:tc>
          <w:tcPr>
            <w:tcW w:w="1020" w:type="dxa"/>
            <w:tcBorders>
              <w:left w:val="double" w:sz="4" w:space="0" w:color="5F5F5F"/>
              <w:right w:val="single" w:sz="10" w:space="0" w:color="9F9F9F"/>
            </w:tcBorders>
          </w:tcPr>
          <w:p>
            <w:pPr>
              <w:pStyle w:val="TableParagraph"/>
              <w:spacing w:before="9"/>
              <w:ind w:left="8"/>
              <w:rPr>
                <w:sz w:val="20"/>
              </w:rPr>
            </w:pPr>
            <w:r>
              <w:rPr>
                <w:sz w:val="20"/>
              </w:rPr>
              <w:t>PEREZ</w:t>
            </w:r>
          </w:p>
        </w:tc>
      </w:tr>
      <w:tr>
        <w:trPr>
          <w:trHeight w:val="292" w:hRule="exact"/>
        </w:trPr>
        <w:tc>
          <w:tcPr>
            <w:tcW w:w="946" w:type="dxa"/>
            <w:tcBorders>
              <w:left w:val="single" w:sz="10" w:space="0" w:color="EFEFEF"/>
              <w:right w:val="double" w:sz="4" w:space="0" w:color="5F5F5F"/>
            </w:tcBorders>
          </w:tcPr>
          <w:p>
            <w:pPr>
              <w:pStyle w:val="TableParagraph"/>
              <w:spacing w:before="12"/>
              <w:ind w:left="7"/>
              <w:rPr>
                <w:sz w:val="20"/>
              </w:rPr>
            </w:pPr>
            <w:r>
              <w:rPr>
                <w:sz w:val="20"/>
              </w:rPr>
              <w:t>54444</w:t>
            </w:r>
          </w:p>
        </w:tc>
        <w:tc>
          <w:tcPr>
            <w:tcW w:w="1269" w:type="dxa"/>
            <w:tcBorders>
              <w:left w:val="double" w:sz="4" w:space="0" w:color="5F5F5F"/>
              <w:right w:val="double" w:sz="4" w:space="0" w:color="5F5F5F"/>
            </w:tcBorders>
          </w:tcPr>
          <w:p>
            <w:pPr>
              <w:pStyle w:val="TableParagraph"/>
              <w:spacing w:before="12"/>
              <w:ind w:right="32"/>
              <w:jc w:val="right"/>
              <w:rPr>
                <w:sz w:val="20"/>
              </w:rPr>
            </w:pPr>
            <w:r>
              <w:rPr>
                <w:w w:val="99"/>
                <w:sz w:val="20"/>
              </w:rPr>
              <w:t>3</w:t>
            </w:r>
          </w:p>
        </w:tc>
        <w:tc>
          <w:tcPr>
            <w:tcW w:w="600" w:type="dxa"/>
            <w:tcBorders>
              <w:left w:val="double" w:sz="4" w:space="0" w:color="5F5F5F"/>
              <w:right w:val="double" w:sz="4" w:space="0" w:color="5F5F5F"/>
            </w:tcBorders>
          </w:tcPr>
          <w:p>
            <w:pPr>
              <w:pStyle w:val="TableParagraph"/>
              <w:spacing w:before="12"/>
              <w:ind w:right="23"/>
              <w:jc w:val="right"/>
              <w:rPr>
                <w:sz w:val="20"/>
              </w:rPr>
            </w:pPr>
            <w:r>
              <w:rPr>
                <w:w w:val="95"/>
                <w:sz w:val="20"/>
              </w:rPr>
              <w:t>20</w:t>
            </w:r>
          </w:p>
        </w:tc>
        <w:tc>
          <w:tcPr>
            <w:tcW w:w="1640" w:type="dxa"/>
            <w:tcBorders>
              <w:left w:val="double" w:sz="4" w:space="0" w:color="5F5F5F"/>
              <w:right w:val="double" w:sz="4" w:space="0" w:color="5F5F5F"/>
            </w:tcBorders>
          </w:tcPr>
          <w:p>
            <w:pPr>
              <w:pStyle w:val="TableParagraph"/>
              <w:spacing w:before="12"/>
              <w:ind w:left="7"/>
              <w:rPr>
                <w:sz w:val="20"/>
              </w:rPr>
            </w:pPr>
            <w:r>
              <w:rPr>
                <w:sz w:val="20"/>
              </w:rPr>
              <w:t>PRODUCTO3</w:t>
            </w:r>
          </w:p>
        </w:tc>
        <w:tc>
          <w:tcPr>
            <w:tcW w:w="1465" w:type="dxa"/>
            <w:tcBorders>
              <w:left w:val="double" w:sz="4" w:space="0" w:color="5F5F5F"/>
              <w:right w:val="double" w:sz="4" w:space="0" w:color="5F5F5F"/>
            </w:tcBorders>
          </w:tcPr>
          <w:p>
            <w:pPr>
              <w:pStyle w:val="TableParagraph"/>
              <w:spacing w:before="12"/>
              <w:ind w:left="8"/>
              <w:rPr>
                <w:sz w:val="20"/>
              </w:rPr>
            </w:pPr>
            <w:r>
              <w:rPr>
                <w:sz w:val="20"/>
              </w:rPr>
              <w:t>SN DIEGO</w:t>
            </w:r>
          </w:p>
        </w:tc>
        <w:tc>
          <w:tcPr>
            <w:tcW w:w="900" w:type="dxa"/>
            <w:tcBorders>
              <w:left w:val="double" w:sz="4" w:space="0" w:color="5F5F5F"/>
              <w:right w:val="double" w:sz="4" w:space="0" w:color="5F5F5F"/>
            </w:tcBorders>
          </w:tcPr>
          <w:p>
            <w:pPr>
              <w:pStyle w:val="TableParagraph"/>
              <w:spacing w:before="12"/>
              <w:ind w:left="3"/>
              <w:rPr>
                <w:sz w:val="20"/>
              </w:rPr>
            </w:pPr>
            <w:r>
              <w:rPr>
                <w:sz w:val="20"/>
              </w:rPr>
              <w:t>RAMSES</w:t>
            </w:r>
          </w:p>
        </w:tc>
        <w:tc>
          <w:tcPr>
            <w:tcW w:w="1020" w:type="dxa"/>
            <w:tcBorders>
              <w:left w:val="double" w:sz="4" w:space="0" w:color="5F5F5F"/>
              <w:right w:val="single" w:sz="10" w:space="0" w:color="9F9F9F"/>
            </w:tcBorders>
          </w:tcPr>
          <w:p>
            <w:pPr>
              <w:pStyle w:val="TableParagraph"/>
              <w:spacing w:before="12"/>
              <w:ind w:left="8"/>
              <w:rPr>
                <w:sz w:val="20"/>
              </w:rPr>
            </w:pPr>
            <w:r>
              <w:rPr>
                <w:sz w:val="20"/>
              </w:rPr>
              <w:t>SÁNCHEZ</w:t>
            </w:r>
          </w:p>
        </w:tc>
      </w:tr>
      <w:tr>
        <w:trPr>
          <w:trHeight w:val="288" w:hRule="exact"/>
        </w:trPr>
        <w:tc>
          <w:tcPr>
            <w:tcW w:w="946" w:type="dxa"/>
            <w:tcBorders>
              <w:left w:val="single" w:sz="10" w:space="0" w:color="EFEFEF"/>
              <w:right w:val="double" w:sz="4" w:space="0" w:color="5F5F5F"/>
            </w:tcBorders>
          </w:tcPr>
          <w:p>
            <w:pPr>
              <w:pStyle w:val="TableParagraph"/>
              <w:spacing w:before="8"/>
              <w:ind w:left="7"/>
              <w:rPr>
                <w:sz w:val="20"/>
              </w:rPr>
            </w:pPr>
            <w:r>
              <w:rPr>
                <w:sz w:val="20"/>
              </w:rPr>
              <w:t>53453</w:t>
            </w:r>
          </w:p>
        </w:tc>
        <w:tc>
          <w:tcPr>
            <w:tcW w:w="1269" w:type="dxa"/>
            <w:tcBorders>
              <w:left w:val="double" w:sz="4" w:space="0" w:color="5F5F5F"/>
              <w:right w:val="double" w:sz="4" w:space="0" w:color="5F5F5F"/>
            </w:tcBorders>
          </w:tcPr>
          <w:p>
            <w:pPr>
              <w:pStyle w:val="TableParagraph"/>
              <w:spacing w:before="8"/>
              <w:ind w:right="32"/>
              <w:jc w:val="right"/>
              <w:rPr>
                <w:sz w:val="20"/>
              </w:rPr>
            </w:pPr>
            <w:r>
              <w:rPr>
                <w:w w:val="99"/>
                <w:sz w:val="20"/>
              </w:rPr>
              <w:t>1</w:t>
            </w:r>
          </w:p>
        </w:tc>
        <w:tc>
          <w:tcPr>
            <w:tcW w:w="600" w:type="dxa"/>
            <w:tcBorders>
              <w:left w:val="double" w:sz="4" w:space="0" w:color="5F5F5F"/>
              <w:right w:val="double" w:sz="4" w:space="0" w:color="5F5F5F"/>
            </w:tcBorders>
          </w:tcPr>
          <w:p>
            <w:pPr>
              <w:pStyle w:val="TableParagraph"/>
              <w:spacing w:before="8"/>
              <w:ind w:right="23"/>
              <w:jc w:val="right"/>
              <w:rPr>
                <w:sz w:val="20"/>
              </w:rPr>
            </w:pPr>
            <w:r>
              <w:rPr>
                <w:w w:val="95"/>
                <w:sz w:val="20"/>
              </w:rPr>
              <w:t>20</w:t>
            </w:r>
          </w:p>
        </w:tc>
        <w:tc>
          <w:tcPr>
            <w:tcW w:w="1640" w:type="dxa"/>
            <w:tcBorders>
              <w:left w:val="double" w:sz="4" w:space="0" w:color="5F5F5F"/>
              <w:right w:val="double" w:sz="4" w:space="0" w:color="5F5F5F"/>
            </w:tcBorders>
          </w:tcPr>
          <w:p>
            <w:pPr>
              <w:pStyle w:val="TableParagraph"/>
              <w:spacing w:before="8"/>
              <w:ind w:left="7"/>
              <w:rPr>
                <w:sz w:val="20"/>
              </w:rPr>
            </w:pPr>
            <w:r>
              <w:rPr>
                <w:sz w:val="20"/>
              </w:rPr>
              <w:t>PRODUCTO1</w:t>
            </w:r>
          </w:p>
        </w:tc>
        <w:tc>
          <w:tcPr>
            <w:tcW w:w="1465" w:type="dxa"/>
            <w:tcBorders>
              <w:left w:val="double" w:sz="4" w:space="0" w:color="5F5F5F"/>
              <w:right w:val="double" w:sz="4" w:space="0" w:color="5F5F5F"/>
            </w:tcBorders>
          </w:tcPr>
          <w:p>
            <w:pPr>
              <w:pStyle w:val="TableParagraph"/>
              <w:spacing w:before="8"/>
              <w:ind w:left="8"/>
              <w:rPr>
                <w:sz w:val="20"/>
              </w:rPr>
            </w:pPr>
            <w:r>
              <w:rPr>
                <w:sz w:val="20"/>
              </w:rPr>
              <w:t>ATENCO</w:t>
            </w:r>
          </w:p>
        </w:tc>
        <w:tc>
          <w:tcPr>
            <w:tcW w:w="900" w:type="dxa"/>
            <w:tcBorders>
              <w:left w:val="double" w:sz="4" w:space="0" w:color="5F5F5F"/>
              <w:right w:val="double" w:sz="4" w:space="0" w:color="5F5F5F"/>
            </w:tcBorders>
          </w:tcPr>
          <w:p>
            <w:pPr>
              <w:pStyle w:val="TableParagraph"/>
              <w:spacing w:before="8"/>
              <w:ind w:left="3"/>
              <w:rPr>
                <w:sz w:val="20"/>
              </w:rPr>
            </w:pPr>
            <w:r>
              <w:rPr>
                <w:sz w:val="20"/>
              </w:rPr>
              <w:t>JOSEFA</w:t>
            </w:r>
          </w:p>
        </w:tc>
        <w:tc>
          <w:tcPr>
            <w:tcW w:w="1020" w:type="dxa"/>
            <w:tcBorders>
              <w:left w:val="double" w:sz="4" w:space="0" w:color="5F5F5F"/>
              <w:right w:val="single" w:sz="10" w:space="0" w:color="9F9F9F"/>
            </w:tcBorders>
          </w:tcPr>
          <w:p>
            <w:pPr>
              <w:pStyle w:val="TableParagraph"/>
              <w:spacing w:before="8"/>
              <w:ind w:left="8"/>
              <w:rPr>
                <w:sz w:val="20"/>
              </w:rPr>
            </w:pPr>
            <w:r>
              <w:rPr>
                <w:sz w:val="20"/>
              </w:rPr>
              <w:t>ESPAÑA</w:t>
            </w:r>
          </w:p>
        </w:tc>
      </w:tr>
      <w:tr>
        <w:trPr>
          <w:trHeight w:val="290" w:hRule="exact"/>
        </w:trPr>
        <w:tc>
          <w:tcPr>
            <w:tcW w:w="946" w:type="dxa"/>
            <w:tcBorders>
              <w:left w:val="single" w:sz="10" w:space="0" w:color="EFEFEF"/>
              <w:bottom w:val="double" w:sz="4" w:space="0" w:color="9F9F9F"/>
              <w:right w:val="double" w:sz="4" w:space="0" w:color="5F5F5F"/>
            </w:tcBorders>
          </w:tcPr>
          <w:p>
            <w:pPr>
              <w:pStyle w:val="TableParagraph"/>
              <w:spacing w:before="8"/>
              <w:ind w:left="7"/>
              <w:rPr>
                <w:sz w:val="20"/>
              </w:rPr>
            </w:pPr>
            <w:r>
              <w:rPr>
                <w:sz w:val="20"/>
              </w:rPr>
              <w:t>56789</w:t>
            </w:r>
          </w:p>
        </w:tc>
        <w:tc>
          <w:tcPr>
            <w:tcW w:w="1269" w:type="dxa"/>
            <w:tcBorders>
              <w:left w:val="double" w:sz="4" w:space="0" w:color="5F5F5F"/>
              <w:bottom w:val="double" w:sz="4" w:space="0" w:color="9F9F9F"/>
              <w:right w:val="double" w:sz="4" w:space="0" w:color="5F5F5F"/>
            </w:tcBorders>
          </w:tcPr>
          <w:p>
            <w:pPr>
              <w:pStyle w:val="TableParagraph"/>
              <w:spacing w:before="8"/>
              <w:ind w:right="32"/>
              <w:jc w:val="right"/>
              <w:rPr>
                <w:sz w:val="20"/>
              </w:rPr>
            </w:pPr>
            <w:r>
              <w:rPr>
                <w:w w:val="99"/>
                <w:sz w:val="20"/>
              </w:rPr>
              <w:t>1</w:t>
            </w:r>
          </w:p>
        </w:tc>
        <w:tc>
          <w:tcPr>
            <w:tcW w:w="600" w:type="dxa"/>
            <w:tcBorders>
              <w:left w:val="double" w:sz="4" w:space="0" w:color="5F5F5F"/>
              <w:bottom w:val="double" w:sz="4" w:space="0" w:color="9F9F9F"/>
              <w:right w:val="double" w:sz="4" w:space="0" w:color="5F5F5F"/>
            </w:tcBorders>
          </w:tcPr>
          <w:p>
            <w:pPr>
              <w:pStyle w:val="TableParagraph"/>
              <w:spacing w:before="8"/>
              <w:ind w:right="19"/>
              <w:jc w:val="right"/>
              <w:rPr>
                <w:sz w:val="20"/>
              </w:rPr>
            </w:pPr>
            <w:r>
              <w:rPr>
                <w:w w:val="95"/>
                <w:sz w:val="20"/>
              </w:rPr>
              <w:t>32.5</w:t>
            </w:r>
          </w:p>
        </w:tc>
        <w:tc>
          <w:tcPr>
            <w:tcW w:w="1640" w:type="dxa"/>
            <w:tcBorders>
              <w:left w:val="double" w:sz="4" w:space="0" w:color="5F5F5F"/>
              <w:bottom w:val="double" w:sz="4" w:space="0" w:color="9F9F9F"/>
              <w:right w:val="double" w:sz="4" w:space="0" w:color="5F5F5F"/>
            </w:tcBorders>
          </w:tcPr>
          <w:p>
            <w:pPr>
              <w:pStyle w:val="TableParagraph"/>
              <w:spacing w:before="8"/>
              <w:ind w:left="7"/>
              <w:rPr>
                <w:sz w:val="20"/>
              </w:rPr>
            </w:pPr>
            <w:r>
              <w:rPr>
                <w:sz w:val="20"/>
              </w:rPr>
              <w:t>PRODUCTO1</w:t>
            </w:r>
          </w:p>
        </w:tc>
        <w:tc>
          <w:tcPr>
            <w:tcW w:w="1465" w:type="dxa"/>
            <w:tcBorders>
              <w:left w:val="double" w:sz="4" w:space="0" w:color="5F5F5F"/>
              <w:bottom w:val="double" w:sz="4" w:space="0" w:color="9F9F9F"/>
              <w:right w:val="double" w:sz="4" w:space="0" w:color="5F5F5F"/>
            </w:tcBorders>
          </w:tcPr>
          <w:p>
            <w:pPr>
              <w:pStyle w:val="TableParagraph"/>
              <w:spacing w:before="8"/>
              <w:ind w:left="8"/>
              <w:rPr>
                <w:sz w:val="20"/>
              </w:rPr>
            </w:pPr>
            <w:r>
              <w:rPr>
                <w:sz w:val="20"/>
              </w:rPr>
              <w:t>ATENCO</w:t>
            </w:r>
          </w:p>
        </w:tc>
        <w:tc>
          <w:tcPr>
            <w:tcW w:w="900" w:type="dxa"/>
            <w:tcBorders>
              <w:left w:val="double" w:sz="4" w:space="0" w:color="5F5F5F"/>
              <w:bottom w:val="double" w:sz="4" w:space="0" w:color="9F9F9F"/>
              <w:right w:val="double" w:sz="4" w:space="0" w:color="5F5F5F"/>
            </w:tcBorders>
          </w:tcPr>
          <w:p>
            <w:pPr>
              <w:pStyle w:val="TableParagraph"/>
              <w:spacing w:before="8"/>
              <w:ind w:left="3"/>
              <w:rPr>
                <w:sz w:val="20"/>
              </w:rPr>
            </w:pPr>
            <w:r>
              <w:rPr>
                <w:sz w:val="20"/>
              </w:rPr>
              <w:t>JOSEFA</w:t>
            </w:r>
          </w:p>
        </w:tc>
        <w:tc>
          <w:tcPr>
            <w:tcW w:w="1020" w:type="dxa"/>
            <w:tcBorders>
              <w:left w:val="double" w:sz="4" w:space="0" w:color="5F5F5F"/>
              <w:bottom w:val="double" w:sz="4" w:space="0" w:color="9F9F9F"/>
              <w:right w:val="single" w:sz="10" w:space="0" w:color="9F9F9F"/>
            </w:tcBorders>
          </w:tcPr>
          <w:p>
            <w:pPr>
              <w:pStyle w:val="TableParagraph"/>
              <w:spacing w:before="8"/>
              <w:ind w:left="8"/>
              <w:rPr>
                <w:sz w:val="20"/>
              </w:rPr>
            </w:pPr>
            <w:r>
              <w:rPr>
                <w:sz w:val="20"/>
              </w:rPr>
              <w:t>ESPAÑA</w:t>
            </w:r>
          </w:p>
        </w:tc>
      </w:tr>
    </w:tbl>
    <w:p>
      <w:pPr>
        <w:spacing w:after="0"/>
        <w:rPr>
          <w:sz w:val="20"/>
        </w:rPr>
        <w:sectPr>
          <w:pgSz w:w="12240" w:h="15840"/>
          <w:pgMar w:header="0" w:footer="709" w:top="1380" w:bottom="960" w:left="1560" w:right="1500"/>
        </w:sectPr>
      </w:pPr>
    </w:p>
    <w:p>
      <w:pPr>
        <w:pStyle w:val="BodyText"/>
        <w:spacing w:before="52"/>
        <w:ind w:left="100"/>
      </w:pPr>
      <w:r>
        <w:rPr/>
        <w:t>Como se observará, la tupla uno y la tupla dos tienen diferente matricula y el mismo nombre, lo mismo sucede con la penúltima y última tupla. Por lo que dos de las cuatro tuplas son espurias. Esto se debe a que la reunión se realizó con un atributo que no es ni llave primaria ni llave foránea. Quedando la siguiente pauta:</w:t>
      </w:r>
    </w:p>
    <w:p>
      <w:pPr>
        <w:pStyle w:val="BodyText"/>
      </w:pPr>
    </w:p>
    <w:p>
      <w:pPr>
        <w:pStyle w:val="BodyText"/>
        <w:ind w:left="100" w:right="236"/>
      </w:pPr>
      <w:r>
        <w:rPr>
          <w:b/>
        </w:rPr>
        <w:t>PAUTA 4. </w:t>
      </w:r>
      <w:r>
        <w:rPr/>
        <w:t>Diseñe los esquemas de relación de modo que puedan reunirse mediante condiciones de igualdad sobre atributos que sean llaves primarias o llaves foráneas, a fin de garantizar que no se formarán tuplas espurias.</w:t>
      </w:r>
    </w:p>
    <w:p>
      <w:pPr>
        <w:pStyle w:val="BodyText"/>
      </w:pPr>
    </w:p>
    <w:p>
      <w:pPr>
        <w:pStyle w:val="BodyText"/>
        <w:ind w:left="100"/>
      </w:pPr>
      <w:r>
        <w:rPr/>
        <w:t>Estas cuatro pautas indican informalmente situaciones que dan origen a esquemas de relación problemáticos.</w:t>
      </w:r>
    </w:p>
    <w:p>
      <w:pPr>
        <w:pStyle w:val="BodyText"/>
      </w:pPr>
    </w:p>
    <w:p>
      <w:pPr>
        <w:pStyle w:val="BodyText"/>
        <w:ind w:left="100" w:right="1235"/>
      </w:pPr>
      <w:r>
        <w:rPr/>
        <w:t>El siguiente paso es dar formalidad a estas pautas empleando los conceptos de DEPENDENCIAS y NORMALIZACION.</w:t>
      </w:r>
    </w:p>
    <w:p>
      <w:pPr>
        <w:pStyle w:val="BodyText"/>
      </w:pPr>
    </w:p>
    <w:p>
      <w:pPr>
        <w:pStyle w:val="BodyText"/>
        <w:spacing w:before="1"/>
        <w:rPr>
          <w:sz w:val="21"/>
        </w:rPr>
      </w:pPr>
    </w:p>
    <w:p>
      <w:pPr>
        <w:pStyle w:val="Heading3"/>
        <w:numPr>
          <w:ilvl w:val="1"/>
          <w:numId w:val="60"/>
        </w:numPr>
        <w:tabs>
          <w:tab w:pos="501" w:val="left" w:leader="none"/>
        </w:tabs>
        <w:spacing w:line="240" w:lineRule="auto" w:before="0" w:after="0"/>
        <w:ind w:left="500" w:right="0" w:hanging="400"/>
        <w:jc w:val="left"/>
        <w:rPr>
          <w:i/>
        </w:rPr>
      </w:pPr>
      <w:bookmarkStart w:name="_bookmark70" w:id="130"/>
      <w:bookmarkEnd w:id="130"/>
      <w:r>
        <w:rPr>
          <w:b w:val="0"/>
          <w:i w:val="0"/>
        </w:rPr>
      </w:r>
      <w:bookmarkStart w:name="_bookmark70" w:id="131"/>
      <w:bookmarkEnd w:id="131"/>
      <w:r>
        <w:rPr>
          <w:i/>
        </w:rPr>
        <w:t>D</w:t>
      </w:r>
      <w:r>
        <w:rPr>
          <w:i/>
        </w:rPr>
        <w:t>EPENDENCIAS.</w:t>
      </w:r>
    </w:p>
    <w:p>
      <w:pPr>
        <w:pStyle w:val="BodyText"/>
        <w:spacing w:before="6"/>
        <w:rPr>
          <w:rFonts w:ascii="Arial"/>
          <w:b/>
          <w:i/>
          <w:sz w:val="29"/>
        </w:rPr>
      </w:pPr>
    </w:p>
    <w:p>
      <w:pPr>
        <w:pStyle w:val="BodyText"/>
        <w:spacing w:line="232" w:lineRule="auto"/>
        <w:ind w:left="100" w:right="202"/>
      </w:pPr>
      <w:r>
        <w:rPr/>
        <w:t>Una dependencia funcional es una restricción entre dos conjuntos de atributos de la base de datos. Suponiendo que el esquema de la Base de Datos relacional tiene n atributos A</w:t>
      </w:r>
      <w:r>
        <w:rPr>
          <w:position w:val="-2"/>
          <w:sz w:val="16"/>
        </w:rPr>
        <w:t>1</w:t>
      </w:r>
      <w:r>
        <w:rPr/>
        <w:t>, A</w:t>
      </w:r>
      <w:r>
        <w:rPr>
          <w:position w:val="-2"/>
          <w:sz w:val="16"/>
        </w:rPr>
        <w:t>2</w:t>
      </w:r>
      <w:r>
        <w:rPr/>
        <w:t>, A</w:t>
      </w:r>
      <w:r>
        <w:rPr>
          <w:position w:val="-2"/>
          <w:sz w:val="16"/>
        </w:rPr>
        <w:t>3</w:t>
      </w:r>
      <w:r>
        <w:rPr/>
        <w:t>,…, A</w:t>
      </w:r>
      <w:r>
        <w:rPr>
          <w:position w:val="-2"/>
          <w:sz w:val="16"/>
        </w:rPr>
        <w:t>n</w:t>
      </w:r>
      <w:r>
        <w:rPr/>
        <w:t>, y toda la base se describe en un solo esquema de relación universal R= { A</w:t>
      </w:r>
      <w:r>
        <w:rPr>
          <w:position w:val="-2"/>
          <w:sz w:val="16"/>
        </w:rPr>
        <w:t>1</w:t>
      </w:r>
      <w:r>
        <w:rPr/>
        <w:t>, A</w:t>
      </w:r>
      <w:r>
        <w:rPr>
          <w:position w:val="-2"/>
          <w:sz w:val="16"/>
        </w:rPr>
        <w:t>2</w:t>
      </w:r>
      <w:r>
        <w:rPr/>
        <w:t>, A</w:t>
      </w:r>
      <w:r>
        <w:rPr>
          <w:position w:val="-2"/>
          <w:sz w:val="16"/>
        </w:rPr>
        <w:t>3</w:t>
      </w:r>
      <w:r>
        <w:rPr/>
        <w:t>,…, A</w:t>
      </w:r>
      <w:r>
        <w:rPr>
          <w:position w:val="-2"/>
          <w:sz w:val="16"/>
        </w:rPr>
        <w:t>n </w:t>
      </w:r>
      <w:r>
        <w:rPr/>
        <w:t>}. Se usará este concepto (relación universal) únicamente para desarrollar la teoría de dependencia en los datos.</w:t>
      </w:r>
    </w:p>
    <w:p>
      <w:pPr>
        <w:pStyle w:val="BodyText"/>
        <w:spacing w:line="276" w:lineRule="exact" w:before="13"/>
        <w:ind w:left="100" w:right="203"/>
      </w:pPr>
      <w:r>
        <w:rPr>
          <w:b/>
        </w:rPr>
        <w:t>Una dependencia funcional</w:t>
      </w:r>
      <w:r>
        <w:rPr/>
        <w:t>, denotada por X </w:t>
      </w:r>
      <w:r>
        <w:rPr>
          <w:rFonts w:ascii="Symbol" w:hAnsi="Symbol"/>
        </w:rPr>
        <w:t></w:t>
      </w:r>
      <w:r>
        <w:rPr/>
        <w:t> Y, entre dos conjuntos de atributos X y Y, que son subconjuntos de R especifica una restricción sobre las posibles tuplas que podrían formar un ejemplar de relación r ( R). La restricción dice que, para cualquier dos tuplas t</w:t>
      </w:r>
      <w:r>
        <w:rPr>
          <w:position w:val="-2"/>
          <w:sz w:val="16"/>
        </w:rPr>
        <w:t>1  </w:t>
      </w:r>
      <w:r>
        <w:rPr/>
        <w:t>y  t</w:t>
      </w:r>
      <w:r>
        <w:rPr>
          <w:position w:val="-2"/>
          <w:sz w:val="16"/>
        </w:rPr>
        <w:t>2   </w:t>
      </w:r>
      <w:r>
        <w:rPr/>
        <w:t>de r( R ) tales que t</w:t>
      </w:r>
      <w:r>
        <w:rPr>
          <w:position w:val="-2"/>
          <w:sz w:val="16"/>
        </w:rPr>
        <w:t>1 </w:t>
      </w:r>
      <w:r>
        <w:rPr/>
        <w:t>[X] = t</w:t>
      </w:r>
      <w:r>
        <w:rPr>
          <w:position w:val="-2"/>
          <w:sz w:val="16"/>
        </w:rPr>
        <w:t>2 </w:t>
      </w:r>
      <w:r>
        <w:rPr/>
        <w:t>[X], debemos tener también  t</w:t>
      </w:r>
      <w:r>
        <w:rPr>
          <w:position w:val="-2"/>
          <w:sz w:val="16"/>
        </w:rPr>
        <w:t>1 </w:t>
      </w:r>
      <w:r>
        <w:rPr/>
        <w:t>[Y] = t</w:t>
      </w:r>
      <w:r>
        <w:rPr>
          <w:position w:val="-2"/>
          <w:sz w:val="16"/>
        </w:rPr>
        <w:t>2 </w:t>
      </w:r>
      <w:r>
        <w:rPr/>
        <w:t>[Y].</w:t>
      </w:r>
    </w:p>
    <w:p>
      <w:pPr>
        <w:pStyle w:val="BodyText"/>
        <w:ind w:left="100" w:right="176"/>
      </w:pPr>
      <w:r>
        <w:rPr/>
        <w:t>Esto significa que los valores del componente Y de una tupla de r( R) dependen de los valores del componente X, o están determinados por ellos; o bien, que los valores del componente X de una tupla determinan de manera única (o funcionalmente) los valores del componente Y. También decimos que Y depende funcionalmente de X. (D.F).</w:t>
      </w:r>
    </w:p>
    <w:p>
      <w:pPr>
        <w:pStyle w:val="BodyText"/>
      </w:pPr>
    </w:p>
    <w:p>
      <w:pPr>
        <w:pStyle w:val="BodyText"/>
        <w:ind w:left="100" w:right="471"/>
        <w:jc w:val="both"/>
      </w:pPr>
      <w:r>
        <w:rPr/>
        <w:t>Así, X funcionalmente determina Y en un esquema de relación R si y sólo si, cada</w:t>
      </w:r>
      <w:r>
        <w:rPr>
          <w:spacing w:val="-19"/>
        </w:rPr>
        <w:t> </w:t>
      </w:r>
      <w:r>
        <w:rPr/>
        <w:t>vez que dos tuplas de r( R) coinciden en su valor X, ellos necesariamente coinciden en </w:t>
      </w:r>
      <w:r>
        <w:rPr>
          <w:spacing w:val="-3"/>
        </w:rPr>
        <w:t>su </w:t>
      </w:r>
      <w:r>
        <w:rPr/>
        <w:t>valor Y, note</w:t>
      </w:r>
      <w:r>
        <w:rPr>
          <w:spacing w:val="-3"/>
        </w:rPr>
        <w:t> </w:t>
      </w:r>
      <w:r>
        <w:rPr/>
        <w:t>que:</w:t>
      </w:r>
    </w:p>
    <w:p>
      <w:pPr>
        <w:pStyle w:val="BodyText"/>
        <w:ind w:left="552" w:right="204" w:hanging="169"/>
      </w:pPr>
      <w:r>
        <w:rPr/>
        <w:drawing>
          <wp:inline distT="0" distB="0" distL="0" distR="0">
            <wp:extent cx="177800" cy="177800"/>
            <wp:effectExtent l="0" t="0" r="0" b="0"/>
            <wp:docPr id="43" name="image44.png" descr=""/>
            <wp:cNvGraphicFramePr>
              <a:graphicFrameLocks noChangeAspect="1"/>
            </wp:cNvGraphicFramePr>
            <a:graphic>
              <a:graphicData uri="http://schemas.openxmlformats.org/drawingml/2006/picture">
                <pic:pic>
                  <pic:nvPicPr>
                    <pic:cNvPr id="44" name="image44.png"/>
                    <pic:cNvPicPr/>
                  </pic:nvPicPr>
                  <pic:blipFill>
                    <a:blip r:embed="rId51" cstate="print"/>
                    <a:stretch>
                      <a:fillRect/>
                    </a:stretch>
                  </pic:blipFill>
                  <pic:spPr>
                    <a:xfrm>
                      <a:off x="0" y="0"/>
                      <a:ext cx="177800" cy="177800"/>
                    </a:xfrm>
                    <a:prstGeom prst="rect">
                      <a:avLst/>
                    </a:prstGeom>
                  </pic:spPr>
                </pic:pic>
              </a:graphicData>
            </a:graphic>
          </wp:inline>
        </w:drawing>
      </w:r>
      <w:r>
        <w:rPr/>
      </w:r>
      <w:r>
        <w:rPr>
          <w:sz w:val="20"/>
        </w:rPr>
        <w:t>  </w:t>
      </w:r>
      <w:r>
        <w:rPr/>
        <w:t>Si una restricción en R indica que no puede haber más de una tupla con un valor dado X en alguna instancia </w:t>
      </w:r>
      <w:r>
        <w:rPr>
          <w:spacing w:val="-3"/>
        </w:rPr>
        <w:t>de </w:t>
      </w:r>
      <w:r>
        <w:rPr/>
        <w:t>relación r( R) – esto es, X es una llave candidata de</w:t>
      </w:r>
      <w:r>
        <w:rPr>
          <w:spacing w:val="-5"/>
        </w:rPr>
        <w:t> </w:t>
      </w:r>
      <w:r>
        <w:rPr/>
        <w:t>R</w:t>
      </w:r>
    </w:p>
    <w:p>
      <w:pPr>
        <w:pStyle w:val="BodyText"/>
        <w:spacing w:line="242" w:lineRule="auto"/>
        <w:ind w:left="384" w:right="1370" w:firstLine="168"/>
      </w:pPr>
      <w:r>
        <w:rPr/>
        <w:t>– esto implica que X </w:t>
      </w:r>
      <w:r>
        <w:rPr>
          <w:rFonts w:ascii="Symbol" w:hAnsi="Symbol"/>
          <w:spacing w:val="13"/>
        </w:rPr>
        <w:t></w:t>
      </w:r>
      <w:r>
        <w:rPr>
          <w:spacing w:val="13"/>
        </w:rPr>
        <w:t>Y </w:t>
      </w:r>
      <w:r>
        <w:rPr/>
        <w:t>para algún subconjunto de atributos Y</w:t>
      </w:r>
      <w:r>
        <w:rPr>
          <w:spacing w:val="-22"/>
        </w:rPr>
        <w:t> </w:t>
      </w:r>
      <w:r>
        <w:rPr/>
        <w:t>de</w:t>
      </w:r>
      <w:r>
        <w:rPr>
          <w:spacing w:val="2"/>
        </w:rPr>
        <w:t> </w:t>
      </w:r>
      <w:r>
        <w:rPr/>
        <w:t>R. </w:t>
      </w:r>
      <w:r>
        <w:rPr/>
        <w:drawing>
          <wp:inline distT="0" distB="0" distL="0" distR="0">
            <wp:extent cx="177800" cy="177800"/>
            <wp:effectExtent l="0" t="0" r="0" b="0"/>
            <wp:docPr id="45" name="image44.png" descr=""/>
            <wp:cNvGraphicFramePr>
              <a:graphicFrameLocks noChangeAspect="1"/>
            </wp:cNvGraphicFramePr>
            <a:graphic>
              <a:graphicData uri="http://schemas.openxmlformats.org/drawingml/2006/picture">
                <pic:pic>
                  <pic:nvPicPr>
                    <pic:cNvPr id="46" name="image44.png"/>
                    <pic:cNvPicPr/>
                  </pic:nvPicPr>
                  <pic:blipFill>
                    <a:blip r:embed="rId51" cstate="print"/>
                    <a:stretch>
                      <a:fillRect/>
                    </a:stretch>
                  </pic:blipFill>
                  <pic:spPr>
                    <a:xfrm>
                      <a:off x="0" y="0"/>
                      <a:ext cx="177800" cy="177800"/>
                    </a:xfrm>
                    <a:prstGeom prst="rect">
                      <a:avLst/>
                    </a:prstGeom>
                  </pic:spPr>
                </pic:pic>
              </a:graphicData>
            </a:graphic>
          </wp:inline>
        </w:drawing>
      </w:r>
      <w:r>
        <w:rPr/>
      </w:r>
      <w:r>
        <w:rPr/>
        <w:t>  Si X </w:t>
      </w:r>
      <w:r>
        <w:rPr>
          <w:rFonts w:ascii="Symbol" w:hAnsi="Symbol"/>
          <w:spacing w:val="13"/>
        </w:rPr>
        <w:t></w:t>
      </w:r>
      <w:r>
        <w:rPr>
          <w:spacing w:val="13"/>
        </w:rPr>
        <w:t>Y </w:t>
      </w:r>
      <w:r>
        <w:rPr/>
        <w:t>en R, esto no dice si o no Y </w:t>
      </w:r>
      <w:r>
        <w:rPr>
          <w:rFonts w:ascii="Symbol" w:hAnsi="Symbol"/>
          <w:spacing w:val="13"/>
        </w:rPr>
        <w:t></w:t>
      </w:r>
      <w:r>
        <w:rPr>
          <w:spacing w:val="13"/>
        </w:rPr>
        <w:t>X </w:t>
      </w:r>
      <w:r>
        <w:rPr/>
        <w:t>en</w:t>
      </w:r>
      <w:r>
        <w:rPr>
          <w:spacing w:val="-21"/>
        </w:rPr>
        <w:t> </w:t>
      </w:r>
      <w:r>
        <w:rPr/>
        <w:t>R.</w:t>
      </w:r>
    </w:p>
    <w:p>
      <w:pPr>
        <w:pStyle w:val="BodyText"/>
        <w:spacing w:before="272"/>
        <w:ind w:left="100"/>
      </w:pPr>
      <w:r>
        <w:rPr/>
        <w:t>Las dependencias funcionales son propiedades del significado o la semántica de los atributos, esto es, qué relación hay entre ellos.</w:t>
      </w:r>
    </w:p>
    <w:p>
      <w:pPr>
        <w:pStyle w:val="BodyText"/>
        <w:ind w:left="100"/>
      </w:pPr>
      <w:r>
        <w:rPr/>
        <w:t>Ejemplo, considere la instancia de relación:</w:t>
      </w:r>
    </w:p>
    <w:p>
      <w:pPr>
        <w:pStyle w:val="BodyText"/>
        <w:spacing w:before="11"/>
        <w:rPr>
          <w:sz w:val="23"/>
        </w:rPr>
      </w:pPr>
    </w:p>
    <w:p>
      <w:pPr>
        <w:spacing w:before="0"/>
        <w:ind w:left="100" w:right="801" w:firstLine="0"/>
        <w:jc w:val="left"/>
        <w:rPr>
          <w:sz w:val="24"/>
        </w:rPr>
      </w:pPr>
      <w:r>
        <w:rPr>
          <w:sz w:val="22"/>
        </w:rPr>
        <w:t>EMPLEADO_PROYECTO</w:t>
      </w:r>
      <w:r>
        <w:rPr>
          <w:sz w:val="24"/>
        </w:rPr>
        <w:t>={Matricula, Pnúmero, Hrs, Paterno, Materno, Pnombre, Plugar}</w:t>
      </w:r>
    </w:p>
    <w:p>
      <w:pPr>
        <w:spacing w:after="0"/>
        <w:jc w:val="left"/>
        <w:rPr>
          <w:sz w:val="24"/>
        </w:rPr>
        <w:sectPr>
          <w:pgSz w:w="12240" w:h="15840"/>
          <w:pgMar w:header="0" w:footer="709" w:top="1380" w:bottom="960" w:left="1700" w:right="1680"/>
        </w:sectPr>
      </w:pPr>
    </w:p>
    <w:p>
      <w:pPr>
        <w:pStyle w:val="BodyText"/>
        <w:spacing w:before="1"/>
        <w:rPr>
          <w:sz w:val="12"/>
        </w:rPr>
      </w:pPr>
    </w:p>
    <w:p>
      <w:pPr>
        <w:pStyle w:val="BodyText"/>
        <w:spacing w:before="69"/>
        <w:ind w:left="100"/>
      </w:pPr>
      <w:r>
        <w:rPr/>
        <w:t>A partir de la semántica de los atributos se deben cumplir las siguientes dependencias funcionales:</w:t>
      </w:r>
    </w:p>
    <w:p>
      <w:pPr>
        <w:pStyle w:val="BodyText"/>
        <w:spacing w:before="5"/>
        <w:ind w:left="1181"/>
      </w:pPr>
      <w:r>
        <w:rPr>
          <w:rFonts w:ascii="Wingdings" w:hAnsi="Wingdings"/>
          <w:sz w:val="28"/>
        </w:rPr>
        <w:t></w:t>
      </w:r>
      <w:r>
        <w:rPr>
          <w:sz w:val="28"/>
        </w:rPr>
        <w:t>  </w:t>
      </w:r>
      <w:r>
        <w:rPr/>
        <w:t>Matricula </w:t>
      </w:r>
      <w:r>
        <w:rPr>
          <w:rFonts w:ascii="Symbol" w:hAnsi="Symbol"/>
        </w:rPr>
        <w:t></w:t>
      </w:r>
      <w:r>
        <w:rPr/>
        <w:t>{Paterno, Materno}</w:t>
      </w:r>
    </w:p>
    <w:p>
      <w:pPr>
        <w:pStyle w:val="BodyText"/>
        <w:spacing w:before="1"/>
        <w:ind w:left="1181"/>
      </w:pPr>
      <w:r>
        <w:rPr>
          <w:rFonts w:ascii="Wingdings" w:hAnsi="Wingdings"/>
          <w:sz w:val="28"/>
        </w:rPr>
        <w:t></w:t>
      </w:r>
      <w:r>
        <w:rPr>
          <w:sz w:val="28"/>
        </w:rPr>
        <w:t>  </w:t>
      </w:r>
      <w:r>
        <w:rPr/>
        <w:t>Pnúmero </w:t>
      </w:r>
      <w:r>
        <w:rPr>
          <w:rFonts w:ascii="Symbol" w:hAnsi="Symbol"/>
        </w:rPr>
        <w:t></w:t>
      </w:r>
      <w:r>
        <w:rPr/>
        <w:t>{Pnombre, Plugar}</w:t>
      </w:r>
    </w:p>
    <w:p>
      <w:pPr>
        <w:pStyle w:val="BodyText"/>
        <w:spacing w:line="280" w:lineRule="exact" w:before="29"/>
        <w:ind w:left="100" w:right="4215" w:firstLine="1080"/>
      </w:pPr>
      <w:r>
        <w:rPr>
          <w:rFonts w:ascii="Wingdings" w:hAnsi="Wingdings"/>
          <w:sz w:val="28"/>
        </w:rPr>
        <w:t></w:t>
      </w:r>
      <w:r>
        <w:rPr>
          <w:sz w:val="28"/>
        </w:rPr>
        <w:t> </w:t>
      </w:r>
      <w:r>
        <w:rPr/>
        <w:t>{Matricula, Pnumero} </w:t>
      </w:r>
      <w:r>
        <w:rPr>
          <w:rFonts w:ascii="Symbol" w:hAnsi="Symbol"/>
        </w:rPr>
        <w:t></w:t>
      </w:r>
      <w:r>
        <w:rPr/>
        <w:t>{Hrs} Esto indica que:</w:t>
      </w:r>
    </w:p>
    <w:p>
      <w:pPr>
        <w:pStyle w:val="BodyText"/>
        <w:spacing w:line="276" w:lineRule="exact" w:before="27"/>
        <w:ind w:left="1541" w:right="183" w:hanging="360"/>
      </w:pPr>
      <w:r>
        <w:rPr>
          <w:rFonts w:ascii="Wingdings" w:hAnsi="Wingdings"/>
          <w:sz w:val="28"/>
        </w:rPr>
        <w:t></w:t>
      </w:r>
      <w:r>
        <w:rPr>
          <w:sz w:val="28"/>
        </w:rPr>
        <w:t> </w:t>
      </w:r>
      <w:r>
        <w:rPr/>
        <w:t>El número de matrícula determina en forma única el nombre del empleado.</w:t>
      </w:r>
    </w:p>
    <w:p>
      <w:pPr>
        <w:pStyle w:val="BodyText"/>
        <w:spacing w:line="276" w:lineRule="exact" w:before="28"/>
        <w:ind w:left="1541" w:hanging="360"/>
      </w:pPr>
      <w:r>
        <w:rPr>
          <w:rFonts w:ascii="Wingdings" w:hAnsi="Wingdings"/>
          <w:sz w:val="28"/>
        </w:rPr>
        <w:t></w:t>
      </w:r>
      <w:r>
        <w:rPr>
          <w:sz w:val="28"/>
        </w:rPr>
        <w:t> </w:t>
      </w:r>
      <w:r>
        <w:rPr/>
        <w:t>Pnúmero determina de manera única su nombre del proyecto y su localización</w:t>
      </w:r>
    </w:p>
    <w:p>
      <w:pPr>
        <w:pStyle w:val="BodyText"/>
        <w:spacing w:line="272" w:lineRule="exact" w:before="31"/>
        <w:ind w:left="1541" w:right="176" w:hanging="360"/>
      </w:pPr>
      <w:r>
        <w:rPr>
          <w:rFonts w:ascii="Wingdings" w:hAnsi="Wingdings"/>
          <w:sz w:val="28"/>
        </w:rPr>
        <w:t></w:t>
      </w:r>
      <w:r>
        <w:rPr>
          <w:sz w:val="28"/>
        </w:rPr>
        <w:t> </w:t>
      </w:r>
      <w:r>
        <w:rPr/>
        <w:t>La combinación de Matricula y Pnúmero determina de manera única las hrs.</w:t>
      </w:r>
    </w:p>
    <w:p>
      <w:pPr>
        <w:pStyle w:val="BodyText"/>
        <w:spacing w:before="9"/>
        <w:rPr>
          <w:sz w:val="23"/>
        </w:rPr>
      </w:pPr>
    </w:p>
    <w:p>
      <w:pPr>
        <w:pStyle w:val="BodyText"/>
        <w:ind w:left="100"/>
      </w:pPr>
      <w:r>
        <w:rPr/>
        <w:t>Hablando en forma de diagrama queda:</w:t>
      </w:r>
    </w:p>
    <w:p>
      <w:pPr>
        <w:pStyle w:val="BodyText"/>
      </w:pPr>
    </w:p>
    <w:p>
      <w:pPr>
        <w:pStyle w:val="BodyText"/>
        <w:spacing w:before="11"/>
        <w:rPr>
          <w:sz w:val="23"/>
        </w:rPr>
      </w:pPr>
    </w:p>
    <w:p>
      <w:pPr>
        <w:pStyle w:val="BodyText"/>
        <w:tabs>
          <w:tab w:pos="1540" w:val="left" w:leader="none"/>
          <w:tab w:pos="2981" w:val="left" w:leader="none"/>
          <w:tab w:pos="3701" w:val="left" w:leader="none"/>
          <w:tab w:pos="5141" w:val="left" w:leader="none"/>
          <w:tab w:pos="6582" w:val="left" w:leader="none"/>
          <w:tab w:pos="8022" w:val="left" w:leader="none"/>
        </w:tabs>
        <w:ind w:left="100"/>
      </w:pPr>
      <w:r>
        <w:rPr/>
        <w:pict>
          <v:group style="position:absolute;margin-left:113.625pt;margin-top:20.508129pt;width:394.45pt;height:72.9pt;mso-position-horizontal-relative:page;mso-position-vertical-relative:paragraph;z-index:16528;mso-wrap-distance-left:0;mso-wrap-distance-right:0" coordorigin="2273,410" coordsize="7889,1458">
            <v:line style="position:absolute" from="2280,778" to="4800,778" stroked="true" strokeweight=".75pt" strokecolor="#000000"/>
            <v:line style="position:absolute" from="2280,778" to="2280,418" stroked="true" strokeweight=".75pt" strokecolor="#000000"/>
            <v:line style="position:absolute" from="3600,778" to="3600,418" stroked="true" strokeweight=".75pt" strokecolor="#000000"/>
            <v:shape style="position:absolute;left:4839;top:978;width:163;height:350" type="#_x0000_t75" stroked="false">
              <v:imagedata r:id="rId52" o:title=""/>
            </v:shape>
            <v:line style="position:absolute" from="2280,1318" to="7320,1318" stroked="true" strokeweight=".75pt" strokecolor="#000000"/>
            <v:line style="position:absolute" from="2280,1318" to="2280,958" stroked="true" strokeweight=".75pt" strokecolor="#000000"/>
            <v:shape style="position:absolute;left:5559;top:438;width:163;height:890" coordorigin="5559,438" coordsize="163,890" path="m5640,477l5630,495,5630,1323,5634,1328,5646,1328,5650,1323,5650,495,5640,477xm5630,455l5559,577,5560,583,5570,589,5576,587,5630,495,5630,455xm5650,455l5650,495,5704,587,5710,589,5720,583,5721,577,5650,455xm5646,448l5634,448,5634,448,5630,455,5630,495,5640,477,5631,463,5650,463,5650,455,5646,448,5646,448xm5650,463l5649,463,5640,477,5650,495,5650,463xm5649,463l5631,463,5640,477,5649,463xm5634,448l5630,452,5630,455,5634,448xm5646,448l5650,455,5650,452,5646,448xm5646,448l5646,448,5646,448,5646,448xm5640,438l5634,448,5634,448,5646,448,5640,438xe" filled="true" fillcolor="#000000" stroked="false">
              <v:path arrowok="t"/>
              <v:fill type="solid"/>
            </v:shape>
            <v:shape style="position:absolute;left:7239;top:438;width:163;height:890" coordorigin="7239,438" coordsize="163,890" path="m7320,477l7310,495,7310,1323,7314,1328,7326,1328,7330,1323,7330,495,7320,477xm7310,455l7239,577,7240,583,7250,589,7256,587,7310,495,7310,455xm7330,455l7330,495,7384,587,7390,589,7400,583,7401,577,7330,455xm7326,448l7314,448,7314,448,7310,455,7310,495,7320,477,7311,463,7330,463,7330,455,7326,448,7326,448xm7330,463l7329,463,7320,477,7330,495,7330,463xm7329,463l7311,463,7320,477,7329,463xm7314,448l7310,452,7310,455,7314,448xm7326,448l7330,455,7330,452,7326,448xm7326,448l7326,448,7326,448,7326,448xm7320,438l7314,448,7314,448,7326,448,7320,438xe" filled="true" fillcolor="#000000" stroked="false">
              <v:path arrowok="t"/>
              <v:fill type="solid"/>
            </v:shape>
            <v:line style="position:absolute" from="3600,1858" to="10080,1858" stroked="true" strokeweight=".75pt" strokecolor="#000000"/>
            <v:line style="position:absolute" from="3600,1858" to="3600,1498" stroked="true" strokeweight=".75pt" strokecolor="#000000"/>
            <v:shape style="position:absolute;left:8559;top:438;width:163;height:1430" coordorigin="8559,438" coordsize="163,1430" path="m8640,477l8630,495,8630,1863,8634,1868,8646,1868,8650,1863,8650,495,8640,477xm8630,455l8559,577,8560,583,8570,589,8576,587,8630,495,8630,455xm8650,455l8650,495,8704,587,8710,589,8720,583,8721,577,8650,455xm8646,448l8634,448,8634,448,8630,455,8630,495,8640,477,8631,463,8650,463,8650,455,8646,448,8646,448xm8650,463l8649,463,8640,477,8650,495,8650,463xm8649,463l8631,463,8640,477,8649,463xm8634,448l8630,452,8630,455,8634,448xm8646,448l8650,455,8650,452,8646,448xm8646,448l8646,448,8646,448,8646,448xm8640,438l8634,448,8634,448,8646,448,8640,438xe" filled="true" fillcolor="#000000" stroked="false">
              <v:path arrowok="t"/>
              <v:fill type="solid"/>
            </v:shape>
            <v:shape style="position:absolute;left:9999;top:438;width:163;height:1430" coordorigin="9999,438" coordsize="163,1430" path="m10080,477l10070,495,10070,1863,10074,1868,10086,1868,10090,1863,10090,495,10080,477xm10070,455l9999,577,10000,583,10010,589,10016,587,10070,495,10070,455xm10090,455l10090,495,10144,587,10150,589,10160,583,10161,577,10090,455xm10086,448l10074,448,10074,448,10070,455,10070,495,10080,477,10071,463,10090,463,10090,455,10086,448,10086,448xm10090,463l10089,463,10080,477,10090,495,10090,463xm10089,463l10071,463,10080,477,10089,463xm10074,448l10070,452,10070,455,10074,448xm10086,448l10090,455,10090,452,10086,448xm10086,448l10086,448,10086,448,10086,448xm10080,438l10074,448,10074,448,10086,448,10080,438xe" filled="true" fillcolor="#000000" stroked="false">
              <v:path arrowok="t"/>
              <v:fill type="solid"/>
            </v:shape>
            <v:shape style="position:absolute;left:4719;top:438;width:163;height:350" type="#_x0000_t75" stroked="false">
              <v:imagedata r:id="rId52" o:title=""/>
            </v:shape>
            <w10:wrap type="topAndBottom"/>
          </v:group>
        </w:pict>
      </w:r>
      <w:r>
        <w:rPr/>
        <w:t>Matricula</w:t>
        <w:tab/>
        <w:t>Pnúmero</w:t>
        <w:tab/>
        <w:t>Hrs</w:t>
        <w:tab/>
        <w:t>Paterno</w:t>
        <w:tab/>
        <w:t>Materno</w:t>
        <w:tab/>
        <w:t>Pnombre</w:t>
        <w:tab/>
        <w:t>Plugar</w:t>
      </w:r>
    </w:p>
    <w:p>
      <w:pPr>
        <w:pStyle w:val="BodyText"/>
        <w:spacing w:before="1"/>
        <w:rPr>
          <w:sz w:val="27"/>
        </w:rPr>
      </w:pPr>
    </w:p>
    <w:p>
      <w:pPr>
        <w:spacing w:line="244" w:lineRule="auto" w:before="0"/>
        <w:ind w:left="100" w:right="0" w:firstLine="0"/>
        <w:jc w:val="left"/>
        <w:rPr>
          <w:b/>
          <w:sz w:val="24"/>
        </w:rPr>
      </w:pPr>
      <w:r>
        <w:rPr>
          <w:sz w:val="24"/>
        </w:rPr>
        <w:t>Una dependencia funcional debe </w:t>
      </w:r>
      <w:r>
        <w:rPr>
          <w:b/>
          <w:sz w:val="24"/>
        </w:rPr>
        <w:t>definirla explícitamente alguien que conozca la semántica de los atributos de R.</w:t>
      </w:r>
    </w:p>
    <w:p>
      <w:pPr>
        <w:pStyle w:val="BodyText"/>
        <w:spacing w:after="31"/>
        <w:ind w:left="100" w:right="7593"/>
      </w:pPr>
      <w:r>
        <w:rPr/>
        <w:t>Ejemplo: IMPARTIR</w:t>
      </w:r>
    </w:p>
    <w:tbl>
      <w:tblPr>
        <w:tblW w:w="0" w:type="auto"/>
        <w:jc w:val="left"/>
        <w:tblInd w:w="4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0"/>
        <w:gridCol w:w="2466"/>
        <w:gridCol w:w="1567"/>
      </w:tblGrid>
      <w:tr>
        <w:trPr>
          <w:trHeight w:val="258" w:hRule="exact"/>
        </w:trPr>
        <w:tc>
          <w:tcPr>
            <w:tcW w:w="1670" w:type="dxa"/>
          </w:tcPr>
          <w:p>
            <w:pPr>
              <w:pStyle w:val="TableParagraph"/>
              <w:spacing w:line="245" w:lineRule="exact"/>
              <w:ind w:left="178" w:right="238"/>
              <w:jc w:val="center"/>
              <w:rPr>
                <w:rFonts w:ascii="Times New Roman"/>
                <w:sz w:val="24"/>
              </w:rPr>
            </w:pPr>
            <w:r>
              <w:rPr>
                <w:rFonts w:ascii="Times New Roman"/>
                <w:sz w:val="24"/>
              </w:rPr>
              <w:t>PROFESOR</w:t>
            </w:r>
          </w:p>
        </w:tc>
        <w:tc>
          <w:tcPr>
            <w:tcW w:w="2466" w:type="dxa"/>
          </w:tcPr>
          <w:p>
            <w:pPr>
              <w:pStyle w:val="TableParagraph"/>
              <w:spacing w:line="245" w:lineRule="exact"/>
              <w:ind w:left="239" w:right="232"/>
              <w:jc w:val="center"/>
              <w:rPr>
                <w:rFonts w:ascii="Times New Roman"/>
                <w:sz w:val="24"/>
              </w:rPr>
            </w:pPr>
            <w:r>
              <w:rPr>
                <w:rFonts w:ascii="Times New Roman"/>
                <w:sz w:val="24"/>
              </w:rPr>
              <w:t>CURSO</w:t>
            </w:r>
          </w:p>
        </w:tc>
        <w:tc>
          <w:tcPr>
            <w:tcW w:w="1567" w:type="dxa"/>
          </w:tcPr>
          <w:p>
            <w:pPr>
              <w:pStyle w:val="TableParagraph"/>
              <w:spacing w:line="245" w:lineRule="exact"/>
              <w:ind w:left="229" w:right="175"/>
              <w:jc w:val="center"/>
              <w:rPr>
                <w:rFonts w:ascii="Times New Roman"/>
                <w:sz w:val="24"/>
              </w:rPr>
            </w:pPr>
            <w:r>
              <w:rPr>
                <w:rFonts w:ascii="Times New Roman"/>
                <w:sz w:val="24"/>
              </w:rPr>
              <w:t>TEXTO</w:t>
            </w:r>
          </w:p>
        </w:tc>
      </w:tr>
      <w:tr>
        <w:trPr>
          <w:trHeight w:val="276" w:hRule="exact"/>
        </w:trPr>
        <w:tc>
          <w:tcPr>
            <w:tcW w:w="1670" w:type="dxa"/>
          </w:tcPr>
          <w:p>
            <w:pPr>
              <w:pStyle w:val="TableParagraph"/>
              <w:spacing w:line="263" w:lineRule="exact"/>
              <w:ind w:left="178" w:right="230"/>
              <w:jc w:val="center"/>
              <w:rPr>
                <w:rFonts w:ascii="Times New Roman"/>
                <w:sz w:val="24"/>
              </w:rPr>
            </w:pPr>
            <w:r>
              <w:rPr>
                <w:rFonts w:ascii="Times New Roman"/>
                <w:sz w:val="24"/>
              </w:rPr>
              <w:t>Poncho</w:t>
            </w:r>
          </w:p>
        </w:tc>
        <w:tc>
          <w:tcPr>
            <w:tcW w:w="2466" w:type="dxa"/>
          </w:tcPr>
          <w:p>
            <w:pPr>
              <w:pStyle w:val="TableParagraph"/>
              <w:spacing w:line="263" w:lineRule="exact"/>
              <w:ind w:left="241" w:right="232"/>
              <w:jc w:val="center"/>
              <w:rPr>
                <w:rFonts w:ascii="Times New Roman" w:hAnsi="Times New Roman"/>
                <w:sz w:val="24"/>
              </w:rPr>
            </w:pPr>
            <w:r>
              <w:rPr>
                <w:rFonts w:ascii="Times New Roman" w:hAnsi="Times New Roman"/>
                <w:sz w:val="24"/>
              </w:rPr>
              <w:t>Geometría Analítica</w:t>
            </w:r>
          </w:p>
        </w:tc>
        <w:tc>
          <w:tcPr>
            <w:tcW w:w="1567" w:type="dxa"/>
          </w:tcPr>
          <w:p>
            <w:pPr>
              <w:pStyle w:val="TableParagraph"/>
              <w:spacing w:line="263" w:lineRule="exact"/>
              <w:ind w:left="229" w:right="177"/>
              <w:jc w:val="center"/>
              <w:rPr>
                <w:rFonts w:ascii="Times New Roman"/>
                <w:sz w:val="24"/>
              </w:rPr>
            </w:pPr>
            <w:r>
              <w:rPr>
                <w:rFonts w:ascii="Times New Roman"/>
                <w:sz w:val="24"/>
              </w:rPr>
              <w:t>Leithold</w:t>
            </w:r>
          </w:p>
        </w:tc>
      </w:tr>
      <w:tr>
        <w:trPr>
          <w:trHeight w:val="276" w:hRule="exact"/>
        </w:trPr>
        <w:tc>
          <w:tcPr>
            <w:tcW w:w="1670" w:type="dxa"/>
          </w:tcPr>
          <w:p>
            <w:pPr>
              <w:pStyle w:val="TableParagraph"/>
              <w:spacing w:line="263" w:lineRule="exact"/>
              <w:ind w:left="178" w:right="230"/>
              <w:jc w:val="center"/>
              <w:rPr>
                <w:rFonts w:ascii="Times New Roman"/>
                <w:sz w:val="24"/>
              </w:rPr>
            </w:pPr>
            <w:r>
              <w:rPr>
                <w:rFonts w:ascii="Times New Roman"/>
                <w:sz w:val="24"/>
              </w:rPr>
              <w:t>Polo</w:t>
            </w:r>
          </w:p>
        </w:tc>
        <w:tc>
          <w:tcPr>
            <w:tcW w:w="2466" w:type="dxa"/>
          </w:tcPr>
          <w:p>
            <w:pPr>
              <w:pStyle w:val="TableParagraph"/>
              <w:spacing w:line="263" w:lineRule="exact"/>
              <w:ind w:left="241" w:right="232"/>
              <w:jc w:val="center"/>
              <w:rPr>
                <w:rFonts w:ascii="Times New Roman" w:hAnsi="Times New Roman"/>
                <w:sz w:val="24"/>
              </w:rPr>
            </w:pPr>
            <w:r>
              <w:rPr>
                <w:rFonts w:ascii="Times New Roman" w:hAnsi="Times New Roman"/>
                <w:sz w:val="24"/>
              </w:rPr>
              <w:t>Cálculo</w:t>
            </w:r>
          </w:p>
        </w:tc>
        <w:tc>
          <w:tcPr>
            <w:tcW w:w="1567" w:type="dxa"/>
          </w:tcPr>
          <w:p>
            <w:pPr>
              <w:pStyle w:val="TableParagraph"/>
              <w:spacing w:line="263" w:lineRule="exact"/>
              <w:ind w:left="229" w:right="177"/>
              <w:jc w:val="center"/>
              <w:rPr>
                <w:rFonts w:ascii="Times New Roman"/>
                <w:sz w:val="24"/>
              </w:rPr>
            </w:pPr>
            <w:r>
              <w:rPr>
                <w:rFonts w:ascii="Times New Roman"/>
                <w:sz w:val="24"/>
              </w:rPr>
              <w:t>Swokowski</w:t>
            </w:r>
          </w:p>
        </w:tc>
      </w:tr>
      <w:tr>
        <w:trPr>
          <w:trHeight w:val="258" w:hRule="exact"/>
        </w:trPr>
        <w:tc>
          <w:tcPr>
            <w:tcW w:w="1670" w:type="dxa"/>
          </w:tcPr>
          <w:p>
            <w:pPr>
              <w:pStyle w:val="TableParagraph"/>
              <w:spacing w:line="263" w:lineRule="exact"/>
              <w:ind w:left="178" w:right="230"/>
              <w:jc w:val="center"/>
              <w:rPr>
                <w:rFonts w:ascii="Times New Roman"/>
                <w:sz w:val="24"/>
              </w:rPr>
            </w:pPr>
            <w:r>
              <w:rPr>
                <w:rFonts w:ascii="Times New Roman"/>
                <w:sz w:val="24"/>
              </w:rPr>
              <w:t>Poncho</w:t>
            </w:r>
          </w:p>
        </w:tc>
        <w:tc>
          <w:tcPr>
            <w:tcW w:w="2466" w:type="dxa"/>
          </w:tcPr>
          <w:p>
            <w:pPr>
              <w:pStyle w:val="TableParagraph"/>
              <w:spacing w:line="263" w:lineRule="exact"/>
              <w:ind w:left="238" w:right="232"/>
              <w:jc w:val="center"/>
              <w:rPr>
                <w:rFonts w:ascii="Times New Roman"/>
                <w:sz w:val="24"/>
              </w:rPr>
            </w:pPr>
            <w:r>
              <w:rPr>
                <w:rFonts w:ascii="Times New Roman"/>
                <w:sz w:val="24"/>
              </w:rPr>
              <w:t>Compiladores</w:t>
            </w:r>
          </w:p>
        </w:tc>
        <w:tc>
          <w:tcPr>
            <w:tcW w:w="1567" w:type="dxa"/>
          </w:tcPr>
          <w:p>
            <w:pPr>
              <w:pStyle w:val="TableParagraph"/>
              <w:spacing w:line="263" w:lineRule="exact"/>
              <w:ind w:left="226" w:right="177"/>
              <w:jc w:val="center"/>
              <w:rPr>
                <w:rFonts w:ascii="Times New Roman"/>
                <w:sz w:val="24"/>
              </w:rPr>
            </w:pPr>
            <w:r>
              <w:rPr>
                <w:rFonts w:ascii="Times New Roman"/>
                <w:sz w:val="24"/>
              </w:rPr>
              <w:t>Hoffman</w:t>
            </w:r>
          </w:p>
        </w:tc>
      </w:tr>
    </w:tbl>
    <w:p>
      <w:pPr>
        <w:pStyle w:val="BodyText"/>
        <w:spacing w:before="4"/>
        <w:rPr>
          <w:sz w:val="18"/>
        </w:rPr>
      </w:pPr>
    </w:p>
    <w:p>
      <w:pPr>
        <w:pStyle w:val="BodyText"/>
        <w:spacing w:before="61"/>
        <w:ind w:left="100" w:right="155"/>
      </w:pPr>
      <w:r>
        <w:rPr/>
        <w:t>A primer vista podemos decir que TEXTO </w:t>
      </w:r>
      <w:r>
        <w:rPr>
          <w:rFonts w:ascii="Symbol" w:hAnsi="Symbol"/>
        </w:rPr>
        <w:t></w:t>
      </w:r>
      <w:r>
        <w:rPr/>
        <w:t>CURSO, no se puede confirmar hasta que se cheque que se cumple para todos los posibles estados de la relación de IMPARTE. Por otro lado, bastó presentar un solo contraejemplo para demostrar que no existe una dependencia funcional. Por ejemplo, el hecho de que Poncho imparte tanto Geometría Analítica como Compiladores podemos concluir que PPROFESOR no determina funcionalmente a CURSO y también podemos decir que CURSO no determina funcionalmente a TEXTO.</w:t>
      </w:r>
    </w:p>
    <w:p>
      <w:pPr>
        <w:spacing w:after="0"/>
        <w:sectPr>
          <w:pgSz w:w="12240" w:h="15840"/>
          <w:pgMar w:header="0" w:footer="709" w:top="1500" w:bottom="960" w:left="1700" w:right="1680"/>
        </w:sectPr>
      </w:pPr>
    </w:p>
    <w:p>
      <w:pPr>
        <w:pStyle w:val="Heading2"/>
        <w:spacing w:before="40"/>
        <w:rPr>
          <w:rFonts w:ascii="Cambria"/>
        </w:rPr>
      </w:pPr>
      <w:bookmarkStart w:name="_bookmark71" w:id="132"/>
      <w:bookmarkEnd w:id="132"/>
      <w:r>
        <w:rPr>
          <w:b w:val="0"/>
        </w:rPr>
      </w:r>
      <w:r>
        <w:rPr>
          <w:rFonts w:ascii="Cambria"/>
          <w:color w:val="4F81BC"/>
        </w:rPr>
        <w:t>7.2.1 REGLAS DE INFERENCIA PARA LAS DEPENDENCIAS FUNCIONALES.</w:t>
      </w:r>
    </w:p>
    <w:p>
      <w:pPr>
        <w:pStyle w:val="BodyText"/>
        <w:spacing w:before="3"/>
        <w:rPr>
          <w:rFonts w:ascii="Cambria"/>
          <w:b/>
          <w:sz w:val="23"/>
        </w:rPr>
      </w:pPr>
    </w:p>
    <w:p>
      <w:pPr>
        <w:pStyle w:val="BodyText"/>
        <w:spacing w:line="232" w:lineRule="auto"/>
        <w:ind w:left="100" w:right="332" w:firstLine="60"/>
      </w:pPr>
      <w:r>
        <w:rPr/>
        <w:t>Por lo regular, el diseñador del esquema especifica las D. F. que son semánticamente obvias, pero es común que muchas otras D. F. se cumplan en todos los ejemplares de relación permitidos que satisfagan las dependencias de F. El conjunto de todas estas dependencias funcionales se denomina cerradura de F, y se denota con F</w:t>
      </w:r>
      <w:r>
        <w:rPr>
          <w:position w:val="11"/>
          <w:sz w:val="16"/>
        </w:rPr>
        <w:t>+</w:t>
      </w:r>
      <w:r>
        <w:rPr/>
        <w:t>. Por ejemplo, suponga que especificamos el siguiente conjunto F de dependencias obvias sobre la</w:t>
      </w:r>
    </w:p>
    <w:p>
      <w:pPr>
        <w:pStyle w:val="BodyText"/>
        <w:spacing w:before="1"/>
        <w:ind w:left="100"/>
      </w:pPr>
      <w:r>
        <w:rPr/>
        <w:t>siguiente instancia de relación:</w:t>
      </w:r>
    </w:p>
    <w:p>
      <w:pPr>
        <w:pStyle w:val="BodyText"/>
        <w:spacing w:before="1"/>
      </w:pPr>
    </w:p>
    <w:p>
      <w:pPr>
        <w:spacing w:before="0"/>
        <w:ind w:left="100" w:right="0" w:firstLine="0"/>
        <w:jc w:val="left"/>
        <w:rPr>
          <w:sz w:val="20"/>
        </w:rPr>
      </w:pPr>
      <w:r>
        <w:rPr>
          <w:sz w:val="20"/>
        </w:rPr>
        <w:t>EMP_DEPTO={Nombreemp, Matricula, Fechanac, Dirección, NúmDepto, Dnombre, MatGerente}</w:t>
      </w:r>
    </w:p>
    <w:p>
      <w:pPr>
        <w:pStyle w:val="BodyText"/>
        <w:spacing w:before="1"/>
        <w:rPr>
          <w:sz w:val="19"/>
        </w:rPr>
      </w:pPr>
    </w:p>
    <w:p>
      <w:pPr>
        <w:spacing w:before="0"/>
        <w:ind w:left="100" w:right="176" w:firstLine="0"/>
        <w:jc w:val="left"/>
        <w:rPr>
          <w:sz w:val="20"/>
        </w:rPr>
      </w:pPr>
      <w:r>
        <w:rPr>
          <w:sz w:val="20"/>
        </w:rPr>
        <w:t>F={Matricula </w:t>
      </w:r>
      <w:r>
        <w:rPr>
          <w:rFonts w:ascii="Symbol" w:hAnsi="Symbol"/>
          <w:sz w:val="24"/>
        </w:rPr>
        <w:t></w:t>
      </w:r>
      <w:r>
        <w:rPr>
          <w:sz w:val="20"/>
        </w:rPr>
        <w:t>{Nombreemp, Fechanac, Dirección, NúmDepto}, NúmDepto </w:t>
      </w:r>
      <w:r>
        <w:rPr>
          <w:rFonts w:ascii="Symbol" w:hAnsi="Symbol"/>
          <w:sz w:val="24"/>
        </w:rPr>
        <w:t></w:t>
      </w:r>
      <w:r>
        <w:rPr>
          <w:sz w:val="24"/>
        </w:rPr>
        <w:t>{</w:t>
      </w:r>
      <w:r>
        <w:rPr>
          <w:sz w:val="20"/>
        </w:rPr>
        <w:t>Dnombre, MatGerente}}</w:t>
      </w:r>
    </w:p>
    <w:p>
      <w:pPr>
        <w:pStyle w:val="BodyText"/>
        <w:spacing w:before="10"/>
        <w:rPr>
          <w:sz w:val="19"/>
        </w:rPr>
      </w:pPr>
    </w:p>
    <w:p>
      <w:pPr>
        <w:pStyle w:val="BodyText"/>
        <w:spacing w:line="271" w:lineRule="exact"/>
        <w:ind w:left="100"/>
      </w:pPr>
      <w:r>
        <w:rPr/>
        <w:t>Se puede inferir:</w:t>
      </w:r>
    </w:p>
    <w:p>
      <w:pPr>
        <w:pStyle w:val="BodyText"/>
        <w:spacing w:line="289" w:lineRule="exact"/>
        <w:ind w:left="100"/>
      </w:pPr>
      <w:r>
        <w:rPr/>
        <w:t>Matricula </w:t>
      </w:r>
      <w:r>
        <w:rPr>
          <w:rFonts w:ascii="Symbol" w:hAnsi="Symbol"/>
        </w:rPr>
        <w:t></w:t>
      </w:r>
      <w:r>
        <w:rPr/>
        <w:t>{Dnombre, MatGerente}</w:t>
      </w:r>
    </w:p>
    <w:p>
      <w:pPr>
        <w:pStyle w:val="BodyText"/>
        <w:spacing w:before="9"/>
        <w:rPr>
          <w:sz w:val="20"/>
        </w:rPr>
      </w:pPr>
    </w:p>
    <w:p>
      <w:pPr>
        <w:pStyle w:val="BodyText"/>
        <w:spacing w:before="1"/>
        <w:ind w:left="100"/>
      </w:pPr>
      <w:r>
        <w:rPr/>
        <w:t>La cerradura F</w:t>
      </w:r>
      <w:r>
        <w:rPr>
          <w:position w:val="11"/>
          <w:sz w:val="16"/>
        </w:rPr>
        <w:t>+ </w:t>
      </w:r>
      <w:r>
        <w:rPr/>
        <w:t>de F es el conjunto de todas las dependencias funcionales que pueden inferirse de F. Para determinar una forma sistemática de inferir dependencias, se emplean un conjunto de reglas de inferencia:</w:t>
      </w:r>
    </w:p>
    <w:p>
      <w:pPr>
        <w:pStyle w:val="ListParagraph"/>
        <w:numPr>
          <w:ilvl w:val="0"/>
          <w:numId w:val="61"/>
        </w:numPr>
        <w:tabs>
          <w:tab w:pos="457" w:val="left" w:leader="none"/>
        </w:tabs>
        <w:spacing w:line="286" w:lineRule="exact" w:before="0" w:after="0"/>
        <w:ind w:left="456" w:right="0" w:hanging="356"/>
        <w:jc w:val="left"/>
        <w:rPr>
          <w:sz w:val="24"/>
        </w:rPr>
      </w:pPr>
      <w:r>
        <w:rPr>
          <w:sz w:val="24"/>
        </w:rPr>
        <w:t>Regla reflexiva. Si  Y </w:t>
      </w:r>
      <w:r>
        <w:rPr>
          <w:rFonts w:ascii="Symbol" w:hAnsi="Symbol"/>
          <w:sz w:val="24"/>
        </w:rPr>
        <w:t></w:t>
      </w:r>
      <w:r>
        <w:rPr>
          <w:sz w:val="24"/>
        </w:rPr>
        <w:t> X, entonces X</w:t>
      </w:r>
      <w:r>
        <w:rPr>
          <w:spacing w:val="7"/>
          <w:sz w:val="24"/>
        </w:rPr>
        <w:t> </w:t>
      </w:r>
      <w:r>
        <w:rPr>
          <w:rFonts w:ascii="Symbol" w:hAnsi="Symbol"/>
          <w:spacing w:val="13"/>
          <w:sz w:val="24"/>
        </w:rPr>
        <w:t></w:t>
      </w:r>
      <w:r>
        <w:rPr>
          <w:spacing w:val="13"/>
          <w:sz w:val="24"/>
        </w:rPr>
        <w:t>Y</w:t>
      </w:r>
    </w:p>
    <w:p>
      <w:pPr>
        <w:pStyle w:val="ListParagraph"/>
        <w:numPr>
          <w:ilvl w:val="0"/>
          <w:numId w:val="61"/>
        </w:numPr>
        <w:tabs>
          <w:tab w:pos="457" w:val="left" w:leader="none"/>
          <w:tab w:pos="4641" w:val="left" w:leader="none"/>
        </w:tabs>
        <w:spacing w:line="289" w:lineRule="exact" w:before="10" w:after="0"/>
        <w:ind w:left="456" w:right="0" w:hanging="356"/>
        <w:jc w:val="left"/>
        <w:rPr>
          <w:sz w:val="24"/>
        </w:rPr>
      </w:pPr>
      <w:r>
        <w:rPr>
          <w:sz w:val="24"/>
        </w:rPr>
        <w:t>Regla de aumento. X </w:t>
      </w:r>
      <w:r>
        <w:rPr>
          <w:rFonts w:ascii="Symbol" w:hAnsi="Symbol"/>
          <w:spacing w:val="13"/>
          <w:sz w:val="24"/>
        </w:rPr>
        <w:t></w:t>
      </w:r>
      <w:r>
        <w:rPr>
          <w:spacing w:val="13"/>
          <w:sz w:val="24"/>
        </w:rPr>
        <w:t>Y </w:t>
      </w:r>
      <w:r>
        <w:rPr>
          <w:rFonts w:ascii="Arial" w:hAnsi="Arial"/>
          <w:sz w:val="24"/>
        </w:rPr>
        <w:t> </w:t>
      </w:r>
      <w:r>
        <w:rPr>
          <w:rFonts w:ascii="Arial" w:hAnsi="Arial"/>
          <w:spacing w:val="20"/>
          <w:sz w:val="24"/>
        </w:rPr>
        <w:t> </w:t>
      </w:r>
      <w:r>
        <w:rPr>
          <w:sz w:val="24"/>
        </w:rPr>
        <w:t>XZ</w:t>
      </w:r>
      <w:r>
        <w:rPr>
          <w:spacing w:val="-18"/>
          <w:sz w:val="24"/>
        </w:rPr>
        <w:t> </w:t>
      </w:r>
      <w:r>
        <w:rPr>
          <w:rFonts w:ascii="Symbol" w:hAnsi="Symbol"/>
          <w:spacing w:val="8"/>
          <w:sz w:val="24"/>
        </w:rPr>
        <w:t></w:t>
      </w:r>
      <w:r>
        <w:rPr>
          <w:spacing w:val="8"/>
          <w:sz w:val="24"/>
        </w:rPr>
        <w:t>YZ</w:t>
        <w:tab/>
      </w:r>
      <w:r>
        <w:rPr>
          <w:b/>
          <w:sz w:val="24"/>
        </w:rPr>
        <w:t>o  </w:t>
      </w:r>
      <w:r>
        <w:rPr>
          <w:sz w:val="24"/>
        </w:rPr>
        <w:t>XZ</w:t>
      </w:r>
      <w:r>
        <w:rPr>
          <w:spacing w:val="3"/>
          <w:sz w:val="24"/>
        </w:rPr>
        <w:t> </w:t>
      </w:r>
      <w:r>
        <w:rPr>
          <w:rFonts w:ascii="Symbol" w:hAnsi="Symbol"/>
          <w:spacing w:val="13"/>
          <w:sz w:val="24"/>
        </w:rPr>
        <w:t></w:t>
      </w:r>
      <w:r>
        <w:rPr>
          <w:spacing w:val="13"/>
          <w:sz w:val="24"/>
        </w:rPr>
        <w:t>Y</w:t>
      </w:r>
    </w:p>
    <w:p>
      <w:pPr>
        <w:pStyle w:val="ListParagraph"/>
        <w:numPr>
          <w:ilvl w:val="0"/>
          <w:numId w:val="61"/>
        </w:numPr>
        <w:tabs>
          <w:tab w:pos="457" w:val="left" w:leader="none"/>
        </w:tabs>
        <w:spacing w:line="284" w:lineRule="exact" w:before="0" w:after="0"/>
        <w:ind w:left="456" w:right="0" w:hanging="356"/>
        <w:jc w:val="left"/>
        <w:rPr>
          <w:sz w:val="24"/>
        </w:rPr>
      </w:pPr>
      <w:r>
        <w:rPr>
          <w:sz w:val="24"/>
        </w:rPr>
        <w:t>Regla transitiva.  X </w:t>
      </w:r>
      <w:r>
        <w:rPr>
          <w:rFonts w:ascii="Symbol" w:hAnsi="Symbol"/>
          <w:spacing w:val="8"/>
          <w:sz w:val="24"/>
        </w:rPr>
        <w:t></w:t>
      </w:r>
      <w:r>
        <w:rPr>
          <w:spacing w:val="8"/>
          <w:sz w:val="24"/>
        </w:rPr>
        <w:t>Y,  </w:t>
      </w:r>
      <w:r>
        <w:rPr>
          <w:sz w:val="24"/>
        </w:rPr>
        <w:t>Y </w:t>
      </w:r>
      <w:r>
        <w:rPr>
          <w:rFonts w:ascii="Symbol" w:hAnsi="Symbol"/>
          <w:spacing w:val="13"/>
          <w:sz w:val="24"/>
        </w:rPr>
        <w:t></w:t>
      </w:r>
      <w:r>
        <w:rPr>
          <w:spacing w:val="13"/>
          <w:sz w:val="24"/>
        </w:rPr>
        <w:t>Z </w:t>
      </w:r>
      <w:r>
        <w:rPr>
          <w:rFonts w:ascii="Arial" w:hAnsi="Arial"/>
          <w:sz w:val="24"/>
        </w:rPr>
        <w:t> </w:t>
      </w:r>
      <w:r>
        <w:rPr>
          <w:sz w:val="24"/>
        </w:rPr>
        <w:t>.  X</w:t>
      </w:r>
      <w:r>
        <w:rPr>
          <w:spacing w:val="3"/>
          <w:sz w:val="24"/>
        </w:rPr>
        <w:t> </w:t>
      </w:r>
      <w:r>
        <w:rPr>
          <w:rFonts w:ascii="Symbol" w:hAnsi="Symbol"/>
          <w:spacing w:val="13"/>
          <w:sz w:val="24"/>
        </w:rPr>
        <w:t></w:t>
      </w:r>
      <w:r>
        <w:rPr>
          <w:spacing w:val="13"/>
          <w:sz w:val="24"/>
        </w:rPr>
        <w:t>Z</w:t>
      </w:r>
    </w:p>
    <w:p>
      <w:pPr>
        <w:pStyle w:val="ListParagraph"/>
        <w:numPr>
          <w:ilvl w:val="0"/>
          <w:numId w:val="61"/>
        </w:numPr>
        <w:tabs>
          <w:tab w:pos="457" w:val="left" w:leader="none"/>
          <w:tab w:pos="5715" w:val="left" w:leader="none"/>
          <w:tab w:pos="6250" w:val="left" w:leader="none"/>
        </w:tabs>
        <w:spacing w:line="284" w:lineRule="exact" w:before="0" w:after="0"/>
        <w:ind w:left="456" w:right="0" w:hanging="356"/>
        <w:jc w:val="left"/>
        <w:rPr>
          <w:sz w:val="24"/>
        </w:rPr>
      </w:pPr>
      <w:r>
        <w:rPr>
          <w:sz w:val="24"/>
        </w:rPr>
        <w:t>Regla de descomposición (o proyectiva) . </w:t>
      </w:r>
      <w:r>
        <w:rPr>
          <w:spacing w:val="13"/>
          <w:sz w:val="24"/>
        </w:rPr>
        <w:t> </w:t>
      </w:r>
      <w:r>
        <w:rPr>
          <w:sz w:val="24"/>
        </w:rPr>
        <w:t>X</w:t>
      </w:r>
      <w:r>
        <w:rPr>
          <w:spacing w:val="-19"/>
          <w:sz w:val="24"/>
        </w:rPr>
        <w:t> </w:t>
      </w:r>
      <w:r>
        <w:rPr>
          <w:rFonts w:ascii="Symbol" w:hAnsi="Symbol"/>
          <w:spacing w:val="8"/>
          <w:sz w:val="24"/>
        </w:rPr>
        <w:t></w:t>
      </w:r>
      <w:r>
        <w:rPr>
          <w:spacing w:val="8"/>
          <w:sz w:val="24"/>
        </w:rPr>
        <w:t>YZ</w:t>
        <w:tab/>
      </w:r>
      <w:r>
        <w:rPr>
          <w:rFonts w:ascii="Arial" w:hAnsi="Arial"/>
          <w:sz w:val="24"/>
        </w:rPr>
        <w:t></w:t>
        <w:tab/>
      </w:r>
      <w:r>
        <w:rPr>
          <w:sz w:val="24"/>
        </w:rPr>
        <w:t>.  X</w:t>
      </w:r>
      <w:r>
        <w:rPr>
          <w:spacing w:val="5"/>
          <w:sz w:val="24"/>
        </w:rPr>
        <w:t> </w:t>
      </w:r>
      <w:r>
        <w:rPr>
          <w:rFonts w:ascii="Symbol" w:hAnsi="Symbol"/>
          <w:spacing w:val="14"/>
          <w:sz w:val="24"/>
        </w:rPr>
        <w:t></w:t>
      </w:r>
      <w:r>
        <w:rPr>
          <w:spacing w:val="14"/>
          <w:sz w:val="24"/>
        </w:rPr>
        <w:t>Y</w:t>
      </w:r>
    </w:p>
    <w:p>
      <w:pPr>
        <w:pStyle w:val="ListParagraph"/>
        <w:numPr>
          <w:ilvl w:val="0"/>
          <w:numId w:val="61"/>
        </w:numPr>
        <w:tabs>
          <w:tab w:pos="457" w:val="left" w:leader="none"/>
        </w:tabs>
        <w:spacing w:line="284" w:lineRule="exact" w:before="0" w:after="0"/>
        <w:ind w:left="456" w:right="0" w:hanging="356"/>
        <w:jc w:val="left"/>
        <w:rPr>
          <w:sz w:val="24"/>
        </w:rPr>
      </w:pPr>
      <w:r>
        <w:rPr>
          <w:sz w:val="24"/>
        </w:rPr>
        <w:t>Regla de unión (o aditiva). X </w:t>
      </w:r>
      <w:r>
        <w:rPr>
          <w:rFonts w:ascii="Symbol" w:hAnsi="Symbol"/>
          <w:spacing w:val="8"/>
          <w:sz w:val="24"/>
        </w:rPr>
        <w:t></w:t>
      </w:r>
      <w:r>
        <w:rPr>
          <w:spacing w:val="8"/>
          <w:sz w:val="24"/>
        </w:rPr>
        <w:t>Y,  </w:t>
      </w:r>
      <w:r>
        <w:rPr>
          <w:sz w:val="24"/>
        </w:rPr>
        <w:t>X </w:t>
      </w:r>
      <w:r>
        <w:rPr>
          <w:rFonts w:ascii="Symbol" w:hAnsi="Symbol"/>
          <w:spacing w:val="13"/>
          <w:sz w:val="24"/>
        </w:rPr>
        <w:t></w:t>
      </w:r>
      <w:r>
        <w:rPr>
          <w:spacing w:val="13"/>
          <w:sz w:val="24"/>
        </w:rPr>
        <w:t>Z  </w:t>
      </w:r>
      <w:r>
        <w:rPr>
          <w:rFonts w:ascii="Arial" w:hAnsi="Arial"/>
          <w:sz w:val="24"/>
        </w:rPr>
        <w:t>  </w:t>
      </w:r>
      <w:r>
        <w:rPr>
          <w:sz w:val="24"/>
        </w:rPr>
        <w:t>X</w:t>
      </w:r>
      <w:r>
        <w:rPr>
          <w:spacing w:val="-18"/>
          <w:sz w:val="24"/>
        </w:rPr>
        <w:t> </w:t>
      </w:r>
      <w:r>
        <w:rPr>
          <w:rFonts w:ascii="Symbol" w:hAnsi="Symbol"/>
          <w:spacing w:val="10"/>
          <w:sz w:val="24"/>
        </w:rPr>
        <w:t></w:t>
      </w:r>
      <w:r>
        <w:rPr>
          <w:spacing w:val="10"/>
          <w:sz w:val="24"/>
        </w:rPr>
        <w:t>YZ</w:t>
      </w:r>
    </w:p>
    <w:p>
      <w:pPr>
        <w:pStyle w:val="ListParagraph"/>
        <w:numPr>
          <w:ilvl w:val="0"/>
          <w:numId w:val="61"/>
        </w:numPr>
        <w:tabs>
          <w:tab w:pos="457" w:val="left" w:leader="none"/>
          <w:tab w:pos="4651" w:val="left" w:leader="none"/>
        </w:tabs>
        <w:spacing w:line="289" w:lineRule="exact" w:before="0" w:after="0"/>
        <w:ind w:left="456" w:right="0" w:hanging="356"/>
        <w:jc w:val="left"/>
        <w:rPr>
          <w:sz w:val="24"/>
        </w:rPr>
      </w:pPr>
      <w:r>
        <w:rPr>
          <w:sz w:val="24"/>
        </w:rPr>
        <w:t>Regla pseudotransitiva. X </w:t>
      </w:r>
      <w:r>
        <w:rPr>
          <w:rFonts w:ascii="Symbol" w:hAnsi="Symbol"/>
          <w:spacing w:val="8"/>
          <w:sz w:val="24"/>
        </w:rPr>
        <w:t></w:t>
      </w:r>
      <w:r>
        <w:rPr>
          <w:spacing w:val="8"/>
          <w:sz w:val="24"/>
        </w:rPr>
        <w:t>Y,</w:t>
      </w:r>
      <w:r>
        <w:rPr>
          <w:spacing w:val="10"/>
          <w:sz w:val="24"/>
        </w:rPr>
        <w:t> </w:t>
      </w:r>
      <w:r>
        <w:rPr>
          <w:sz w:val="24"/>
        </w:rPr>
        <w:t>WY</w:t>
      </w:r>
      <w:r>
        <w:rPr>
          <w:spacing w:val="-17"/>
          <w:sz w:val="24"/>
        </w:rPr>
        <w:t> </w:t>
      </w:r>
      <w:r>
        <w:rPr>
          <w:rFonts w:ascii="Symbol" w:hAnsi="Symbol"/>
          <w:spacing w:val="13"/>
          <w:sz w:val="24"/>
        </w:rPr>
        <w:t></w:t>
      </w:r>
      <w:r>
        <w:rPr>
          <w:spacing w:val="13"/>
          <w:sz w:val="24"/>
        </w:rPr>
        <w:t>Z</w:t>
        <w:tab/>
      </w:r>
      <w:r>
        <w:rPr>
          <w:rFonts w:ascii="Arial" w:hAnsi="Arial"/>
          <w:sz w:val="24"/>
        </w:rPr>
        <w:t>   </w:t>
      </w:r>
      <w:r>
        <w:rPr>
          <w:sz w:val="24"/>
        </w:rPr>
        <w:t>W X</w:t>
      </w:r>
      <w:r>
        <w:rPr>
          <w:spacing w:val="-23"/>
          <w:sz w:val="24"/>
        </w:rPr>
        <w:t> </w:t>
      </w:r>
      <w:r>
        <w:rPr>
          <w:rFonts w:ascii="Symbol" w:hAnsi="Symbol"/>
          <w:spacing w:val="13"/>
          <w:sz w:val="24"/>
        </w:rPr>
        <w:t></w:t>
      </w:r>
      <w:r>
        <w:rPr>
          <w:spacing w:val="13"/>
          <w:sz w:val="24"/>
        </w:rPr>
        <w:t>Z</w:t>
      </w:r>
    </w:p>
    <w:p>
      <w:pPr>
        <w:pStyle w:val="BodyText"/>
        <w:spacing w:before="6"/>
      </w:pPr>
    </w:p>
    <w:p>
      <w:pPr>
        <w:pStyle w:val="BodyText"/>
        <w:spacing w:line="232" w:lineRule="auto"/>
        <w:ind w:left="100" w:right="139"/>
      </w:pPr>
      <w:r>
        <w:rPr>
          <w:spacing w:val="-4"/>
        </w:rPr>
        <w:t>La </w:t>
      </w:r>
      <w:r>
        <w:rPr/>
        <w:t>regla uno dice que un conjunto </w:t>
      </w:r>
      <w:r>
        <w:rPr>
          <w:spacing w:val="-3"/>
        </w:rPr>
        <w:t>de </w:t>
      </w:r>
      <w:r>
        <w:rPr/>
        <w:t>atributos siempre se determina a sí mismo. </w:t>
      </w:r>
      <w:r>
        <w:rPr>
          <w:spacing w:val="-6"/>
        </w:rPr>
        <w:t>La </w:t>
      </w:r>
      <w:r>
        <w:rPr/>
        <w:t>regla dos dice que añadir el mismo conjunto de atributos a los dos miembros, izquierdo y derecho, de una dependencia produce otra dependencia válida. </w:t>
      </w:r>
      <w:r>
        <w:rPr>
          <w:spacing w:val="-6"/>
        </w:rPr>
        <w:t>La </w:t>
      </w:r>
      <w:r>
        <w:rPr/>
        <w:t>regla tres indica que la dependencia funcional es transitiva. </w:t>
      </w:r>
      <w:r>
        <w:rPr>
          <w:spacing w:val="-6"/>
        </w:rPr>
        <w:t>La </w:t>
      </w:r>
      <w:r>
        <w:rPr/>
        <w:t>regla cuatro dice que podemos quitar atributos del miembro derecho de una dependencia; la aplicación repetida </w:t>
      </w:r>
      <w:r>
        <w:rPr>
          <w:spacing w:val="-3"/>
        </w:rPr>
        <w:t>de </w:t>
      </w:r>
      <w:r>
        <w:rPr/>
        <w:t>esta regla puede descomponer la D. </w:t>
      </w:r>
      <w:r>
        <w:rPr>
          <w:spacing w:val="-5"/>
        </w:rPr>
        <w:t>F. </w:t>
      </w:r>
      <w:r>
        <w:rPr/>
        <w:t>X </w:t>
      </w:r>
      <w:r>
        <w:rPr>
          <w:rFonts w:ascii="Symbol" w:hAnsi="Symbol"/>
          <w:spacing w:val="4"/>
        </w:rPr>
        <w:t></w:t>
      </w:r>
      <w:r>
        <w:rPr>
          <w:spacing w:val="4"/>
        </w:rPr>
        <w:t>{A</w:t>
      </w:r>
      <w:r>
        <w:rPr>
          <w:spacing w:val="4"/>
          <w:position w:val="-2"/>
          <w:sz w:val="16"/>
        </w:rPr>
        <w:t>1</w:t>
      </w:r>
      <w:r>
        <w:rPr>
          <w:spacing w:val="4"/>
        </w:rPr>
        <w:t>, </w:t>
      </w:r>
      <w:r>
        <w:rPr/>
        <w:t>A</w:t>
      </w:r>
      <w:r>
        <w:rPr>
          <w:position w:val="-2"/>
          <w:sz w:val="16"/>
        </w:rPr>
        <w:t>2</w:t>
      </w:r>
      <w:r>
        <w:rPr/>
        <w:t>, A</w:t>
      </w:r>
      <w:r>
        <w:rPr>
          <w:position w:val="-2"/>
          <w:sz w:val="16"/>
        </w:rPr>
        <w:t>3</w:t>
      </w:r>
      <w:r>
        <w:rPr/>
        <w:t>,…, A</w:t>
      </w:r>
      <w:r>
        <w:rPr>
          <w:position w:val="-2"/>
          <w:sz w:val="16"/>
        </w:rPr>
        <w:t>n</w:t>
      </w:r>
      <w:r>
        <w:rPr/>
        <w:t>} en el conjunto de dependencias { X  </w:t>
      </w:r>
      <w:r>
        <w:rPr>
          <w:rFonts w:ascii="Symbol" w:hAnsi="Symbol"/>
        </w:rPr>
        <w:t></w:t>
      </w:r>
      <w:r>
        <w:rPr/>
        <w:t> A</w:t>
      </w:r>
      <w:r>
        <w:rPr>
          <w:position w:val="-2"/>
          <w:sz w:val="16"/>
        </w:rPr>
        <w:t>1</w:t>
      </w:r>
      <w:r>
        <w:rPr/>
        <w:t>, X </w:t>
      </w:r>
      <w:r>
        <w:rPr>
          <w:rFonts w:ascii="Symbol" w:hAnsi="Symbol"/>
          <w:spacing w:val="5"/>
        </w:rPr>
        <w:t></w:t>
      </w:r>
      <w:r>
        <w:rPr>
          <w:spacing w:val="5"/>
        </w:rPr>
        <w:t>A</w:t>
      </w:r>
      <w:r>
        <w:rPr>
          <w:spacing w:val="5"/>
          <w:position w:val="-2"/>
          <w:sz w:val="16"/>
        </w:rPr>
        <w:t>2</w:t>
      </w:r>
      <w:r>
        <w:rPr>
          <w:spacing w:val="5"/>
        </w:rPr>
        <w:t>, </w:t>
      </w:r>
      <w:r>
        <w:rPr/>
        <w:t>X  </w:t>
      </w:r>
      <w:r>
        <w:rPr>
          <w:rFonts w:ascii="Symbol" w:hAnsi="Symbol"/>
        </w:rPr>
        <w:t></w:t>
      </w:r>
      <w:r>
        <w:rPr/>
        <w:t>  A</w:t>
      </w:r>
      <w:r>
        <w:rPr>
          <w:position w:val="-2"/>
          <w:sz w:val="16"/>
        </w:rPr>
        <w:t>3</w:t>
      </w:r>
      <w:r>
        <w:rPr/>
        <w:t>,…, X  </w:t>
      </w:r>
      <w:r>
        <w:rPr>
          <w:rFonts w:ascii="Symbol" w:hAnsi="Symbol"/>
        </w:rPr>
        <w:t></w:t>
      </w:r>
      <w:r>
        <w:rPr/>
        <w:t>  </w:t>
      </w:r>
      <w:r>
        <w:rPr>
          <w:spacing w:val="-3"/>
        </w:rPr>
        <w:t>A</w:t>
      </w:r>
      <w:r>
        <w:rPr>
          <w:spacing w:val="-3"/>
          <w:position w:val="-2"/>
          <w:sz w:val="16"/>
        </w:rPr>
        <w:t>n </w:t>
      </w:r>
      <w:r>
        <w:rPr/>
        <w:t>}; la regla cinco permite hacer lo opuesto: combinar un conjunto de dependencias { X </w:t>
      </w:r>
      <w:r>
        <w:rPr>
          <w:rFonts w:ascii="Symbol" w:hAnsi="Symbol"/>
        </w:rPr>
        <w:t></w:t>
      </w:r>
      <w:r>
        <w:rPr/>
        <w:t> A</w:t>
      </w:r>
      <w:r>
        <w:rPr>
          <w:position w:val="-2"/>
          <w:sz w:val="16"/>
        </w:rPr>
        <w:t>1</w:t>
      </w:r>
      <w:r>
        <w:rPr/>
        <w:t>, X </w:t>
      </w:r>
      <w:r>
        <w:rPr>
          <w:rFonts w:ascii="Symbol" w:hAnsi="Symbol"/>
          <w:spacing w:val="5"/>
        </w:rPr>
        <w:t></w:t>
      </w:r>
      <w:r>
        <w:rPr>
          <w:spacing w:val="5"/>
        </w:rPr>
        <w:t>A</w:t>
      </w:r>
      <w:r>
        <w:rPr>
          <w:spacing w:val="5"/>
          <w:position w:val="-2"/>
          <w:sz w:val="16"/>
        </w:rPr>
        <w:t>2</w:t>
      </w:r>
      <w:r>
        <w:rPr>
          <w:spacing w:val="5"/>
        </w:rPr>
        <w:t>, </w:t>
      </w:r>
      <w:r>
        <w:rPr/>
        <w:t>X </w:t>
      </w:r>
      <w:r>
        <w:rPr>
          <w:rFonts w:ascii="Symbol" w:hAnsi="Symbol"/>
        </w:rPr>
        <w:t></w:t>
      </w:r>
      <w:r>
        <w:rPr/>
        <w:t> A</w:t>
      </w:r>
      <w:r>
        <w:rPr>
          <w:position w:val="-2"/>
          <w:sz w:val="16"/>
        </w:rPr>
        <w:t>3</w:t>
      </w:r>
      <w:r>
        <w:rPr/>
        <w:t>,…, X </w:t>
      </w:r>
      <w:r>
        <w:rPr>
          <w:rFonts w:ascii="Symbol" w:hAnsi="Symbol"/>
        </w:rPr>
        <w:t></w:t>
      </w:r>
      <w:r>
        <w:rPr/>
        <w:t> </w:t>
      </w:r>
      <w:r>
        <w:rPr>
          <w:spacing w:val="-3"/>
        </w:rPr>
        <w:t>A</w:t>
      </w:r>
      <w:r>
        <w:rPr>
          <w:spacing w:val="-3"/>
          <w:position w:val="-2"/>
          <w:sz w:val="16"/>
        </w:rPr>
        <w:t>n </w:t>
      </w:r>
      <w:r>
        <w:rPr/>
        <w:t>} en una sola dependencia funcional X  </w:t>
      </w:r>
      <w:r>
        <w:rPr>
          <w:rFonts w:ascii="Symbol" w:hAnsi="Symbol"/>
          <w:spacing w:val="4"/>
        </w:rPr>
        <w:t></w:t>
      </w:r>
      <w:r>
        <w:rPr>
          <w:spacing w:val="4"/>
        </w:rPr>
        <w:t>{A</w:t>
      </w:r>
      <w:r>
        <w:rPr>
          <w:spacing w:val="4"/>
          <w:position w:val="-2"/>
          <w:sz w:val="16"/>
        </w:rPr>
        <w:t>1</w:t>
      </w:r>
      <w:r>
        <w:rPr>
          <w:spacing w:val="4"/>
        </w:rPr>
        <w:t>, </w:t>
      </w:r>
      <w:r>
        <w:rPr/>
        <w:t>A</w:t>
      </w:r>
      <w:r>
        <w:rPr>
          <w:position w:val="-2"/>
          <w:sz w:val="16"/>
        </w:rPr>
        <w:t>2</w:t>
      </w:r>
      <w:r>
        <w:rPr/>
        <w:t>, A</w:t>
      </w:r>
      <w:r>
        <w:rPr>
          <w:position w:val="-2"/>
          <w:sz w:val="16"/>
        </w:rPr>
        <w:t>3</w:t>
      </w:r>
      <w:r>
        <w:rPr/>
        <w:t>,…,</w:t>
      </w:r>
      <w:r>
        <w:rPr>
          <w:spacing w:val="56"/>
        </w:rPr>
        <w:t> </w:t>
      </w:r>
      <w:r>
        <w:rPr/>
        <w:t>A</w:t>
      </w:r>
      <w:r>
        <w:rPr>
          <w:position w:val="-2"/>
          <w:sz w:val="16"/>
        </w:rPr>
        <w:t>n</w:t>
      </w:r>
      <w:r>
        <w:rPr/>
        <w:t>}.</w:t>
      </w:r>
    </w:p>
    <w:p>
      <w:pPr>
        <w:pStyle w:val="BodyText"/>
        <w:rPr>
          <w:sz w:val="23"/>
        </w:rPr>
      </w:pPr>
    </w:p>
    <w:p>
      <w:pPr>
        <w:pStyle w:val="BodyText"/>
        <w:ind w:left="100" w:right="289"/>
      </w:pPr>
      <w:r>
        <w:rPr/>
        <w:t>Armstrong (1974) demostró que las reglas de inferencia de la uno a la tres son correctas y completas.</w:t>
      </w:r>
    </w:p>
    <w:p>
      <w:pPr>
        <w:pStyle w:val="BodyText"/>
        <w:ind w:left="100" w:right="143"/>
      </w:pPr>
      <w:r>
        <w:rPr>
          <w:b/>
        </w:rPr>
        <w:t>Correcta </w:t>
      </w:r>
      <w:r>
        <w:rPr/>
        <w:t>indica que dado un conjunto de dependencias funcionales F, especificado sobre un esquema de relación R, cualquier dependencia que podemos inferir de F con las 3 reglas se cumplirá en todos los estados de relación r( R) que satisfagan las dependencias de F.</w:t>
      </w:r>
    </w:p>
    <w:p>
      <w:pPr>
        <w:pStyle w:val="BodyText"/>
        <w:ind w:left="100"/>
      </w:pPr>
      <w:r>
        <w:rPr/>
        <w:t>Con </w:t>
      </w:r>
      <w:r>
        <w:rPr>
          <w:b/>
        </w:rPr>
        <w:t>completas </w:t>
      </w:r>
      <w:r>
        <w:rPr/>
        <w:t>se quiere decir que el empleo repetido de las tres reglas para inferir dependencias hasta que no sea posible inferir más dependencias producirá el conjunto de todas las dependencias posibles que se pueden inferir de F.</w:t>
      </w:r>
    </w:p>
    <w:p>
      <w:pPr>
        <w:spacing w:after="0"/>
        <w:sectPr>
          <w:pgSz w:w="12240" w:h="15840"/>
          <w:pgMar w:header="0" w:footer="709" w:top="1400" w:bottom="960" w:left="1700" w:right="1680"/>
        </w:sectPr>
      </w:pPr>
    </w:p>
    <w:p>
      <w:pPr>
        <w:pStyle w:val="BodyText"/>
        <w:spacing w:before="52"/>
        <w:ind w:left="100" w:right="336"/>
      </w:pPr>
      <w:r>
        <w:rPr/>
        <w:t>Por lo general, los diseñadores de B. D.´s especifican primero el conjunto de dependencias funcionales F que se pueden determinar sin dificultad a partir de la semántica de los atributos en R. Posteriormente pueden usar las reglas de inferencia de Armstrong para inferir dependencias funcionales adicionales que también se cumplirán en R. Una forma semántica de determinar estas dependencias funcionales adicionales consiste en determinar primero todos y cada uno de los conjuntos de atributos X que aparezcan como miembro izquierdo de alguna dependencia funcional en  F y después usar las reglas de inferencia de Armstrong para determinar el conjunto de todos los atributos que dependan de X. Así, para cada conjunto de atributos X, determinamos el</w:t>
      </w:r>
    </w:p>
    <w:p>
      <w:pPr>
        <w:pStyle w:val="BodyText"/>
        <w:spacing w:line="276" w:lineRule="exact" w:before="3"/>
        <w:ind w:left="100" w:right="176"/>
      </w:pPr>
      <w:r>
        <w:rPr/>
        <w:t>conjunto X</w:t>
      </w:r>
      <w:r>
        <w:rPr>
          <w:position w:val="11"/>
          <w:sz w:val="16"/>
        </w:rPr>
        <w:t>+ </w:t>
      </w:r>
      <w:r>
        <w:rPr/>
        <w:t>de atributos determinados funcionalmente por X; X</w:t>
      </w:r>
      <w:r>
        <w:rPr>
          <w:position w:val="11"/>
          <w:sz w:val="16"/>
        </w:rPr>
        <w:t>+ </w:t>
      </w:r>
      <w:r>
        <w:rPr/>
        <w:t>se denomina cerradura de X bajo F. Un algoritmo para calcular  X</w:t>
      </w:r>
      <w:r>
        <w:rPr>
          <w:position w:val="11"/>
          <w:sz w:val="16"/>
        </w:rPr>
        <w:t>+   </w:t>
      </w:r>
      <w:r>
        <w:rPr/>
        <w:t>es:</w:t>
      </w:r>
    </w:p>
    <w:p>
      <w:pPr>
        <w:pStyle w:val="BodyText"/>
        <w:rPr>
          <w:sz w:val="28"/>
        </w:rPr>
      </w:pPr>
    </w:p>
    <w:p>
      <w:pPr>
        <w:pStyle w:val="BodyText"/>
        <w:spacing w:before="8"/>
        <w:rPr>
          <w:sz w:val="40"/>
        </w:rPr>
      </w:pPr>
    </w:p>
    <w:p>
      <w:pPr>
        <w:spacing w:before="0"/>
        <w:ind w:left="100" w:right="0" w:firstLine="0"/>
        <w:jc w:val="left"/>
        <w:rPr>
          <w:sz w:val="24"/>
        </w:rPr>
      </w:pPr>
      <w:r>
        <w:rPr>
          <w:sz w:val="24"/>
        </w:rPr>
        <w:t>X</w:t>
      </w:r>
      <w:r>
        <w:rPr>
          <w:position w:val="11"/>
          <w:sz w:val="16"/>
        </w:rPr>
        <w:t>+  </w:t>
      </w:r>
      <w:r>
        <w:rPr>
          <w:sz w:val="24"/>
        </w:rPr>
        <w:t>= X;</w:t>
      </w:r>
    </w:p>
    <w:p>
      <w:pPr>
        <w:pStyle w:val="BodyText"/>
        <w:spacing w:line="259" w:lineRule="exact"/>
        <w:ind w:left="100"/>
      </w:pPr>
      <w:r>
        <w:rPr/>
        <w:t>Repetir</w:t>
      </w:r>
    </w:p>
    <w:p>
      <w:pPr>
        <w:pStyle w:val="BodyText"/>
        <w:spacing w:line="288" w:lineRule="exact"/>
        <w:ind w:left="821"/>
      </w:pPr>
      <w:r>
        <w:rPr/>
        <w:t>Viejo X</w:t>
      </w:r>
      <w:r>
        <w:rPr>
          <w:position w:val="11"/>
          <w:sz w:val="16"/>
        </w:rPr>
        <w:t>+</w:t>
      </w:r>
      <w:r>
        <w:rPr/>
        <w:t>= X</w:t>
      </w:r>
      <w:r>
        <w:rPr>
          <w:position w:val="11"/>
          <w:sz w:val="16"/>
        </w:rPr>
        <w:t>+</w:t>
      </w:r>
      <w:r>
        <w:rPr/>
        <w:t>;</w:t>
      </w:r>
    </w:p>
    <w:p>
      <w:pPr>
        <w:pStyle w:val="BodyText"/>
        <w:spacing w:line="286" w:lineRule="exact" w:before="8"/>
        <w:ind w:left="1541" w:right="4626" w:hanging="720"/>
      </w:pPr>
      <w:r>
        <w:rPr/>
        <w:t>Para cada D. F. Y </w:t>
      </w:r>
      <w:r>
        <w:rPr>
          <w:rFonts w:ascii="Symbol" w:hAnsi="Symbol"/>
        </w:rPr>
        <w:t></w:t>
      </w:r>
      <w:r>
        <w:rPr/>
        <w:t>Z en F, hacer: Si Y </w:t>
      </w:r>
      <w:r>
        <w:rPr>
          <w:rFonts w:ascii="Symbol" w:hAnsi="Symbol"/>
        </w:rPr>
        <w:t></w:t>
      </w:r>
      <w:r>
        <w:rPr/>
        <w:t> X</w:t>
      </w:r>
      <w:r>
        <w:rPr>
          <w:position w:val="11"/>
          <w:sz w:val="16"/>
        </w:rPr>
        <w:t>+ </w:t>
      </w:r>
      <w:r>
        <w:rPr/>
        <w:t>entonces</w:t>
      </w:r>
    </w:p>
    <w:p>
      <w:pPr>
        <w:spacing w:line="273" w:lineRule="exact" w:before="0"/>
        <w:ind w:left="2261" w:right="0" w:firstLine="0"/>
        <w:jc w:val="left"/>
        <w:rPr>
          <w:sz w:val="24"/>
        </w:rPr>
      </w:pPr>
      <w:r>
        <w:rPr>
          <w:sz w:val="24"/>
        </w:rPr>
        <w:t>X</w:t>
      </w:r>
      <w:r>
        <w:rPr>
          <w:position w:val="11"/>
          <w:sz w:val="16"/>
        </w:rPr>
        <w:t>+  </w:t>
      </w:r>
      <w:r>
        <w:rPr>
          <w:sz w:val="24"/>
        </w:rPr>
        <w:t>= X</w:t>
      </w:r>
      <w:r>
        <w:rPr>
          <w:position w:val="11"/>
          <w:sz w:val="16"/>
        </w:rPr>
        <w:t>+  </w:t>
      </w:r>
      <w:r>
        <w:rPr>
          <w:rFonts w:ascii="Symbol" w:hAnsi="Symbol"/>
          <w:sz w:val="24"/>
        </w:rPr>
        <w:t></w:t>
      </w:r>
      <w:r>
        <w:rPr>
          <w:sz w:val="24"/>
        </w:rPr>
        <w:t> Z;</w:t>
      </w:r>
    </w:p>
    <w:p>
      <w:pPr>
        <w:pStyle w:val="BodyText"/>
        <w:spacing w:line="293" w:lineRule="exact"/>
        <w:ind w:left="100"/>
      </w:pPr>
      <w:r>
        <w:rPr/>
        <w:t>Hasta que (viejo X</w:t>
      </w:r>
      <w:r>
        <w:rPr>
          <w:position w:val="11"/>
          <w:sz w:val="16"/>
        </w:rPr>
        <w:t>+  </w:t>
      </w:r>
      <w:r>
        <w:rPr/>
        <w:t>= X);</w:t>
      </w:r>
    </w:p>
    <w:p>
      <w:pPr>
        <w:pStyle w:val="BodyText"/>
      </w:pPr>
    </w:p>
    <w:p>
      <w:pPr>
        <w:pStyle w:val="BodyText"/>
        <w:ind w:left="100"/>
      </w:pPr>
      <w:r>
        <w:rPr/>
        <w:t>Ejemplo:</w:t>
      </w:r>
    </w:p>
    <w:p>
      <w:pPr>
        <w:pStyle w:val="BodyText"/>
        <w:ind w:left="100"/>
      </w:pPr>
      <w:r>
        <w:rPr/>
        <w:t>Empleando la relación</w:t>
      </w:r>
    </w:p>
    <w:p>
      <w:pPr>
        <w:pStyle w:val="BodyText"/>
        <w:ind w:left="100" w:right="1335"/>
      </w:pPr>
      <w:r>
        <w:rPr/>
        <w:t>EMP_PROY={Matricula, Pnumero, Hrs, Enombre, Pnombre, Plocalización} Se tienen las siguientes dependencias funcionales obvias:</w:t>
      </w:r>
    </w:p>
    <w:p>
      <w:pPr>
        <w:pStyle w:val="BodyText"/>
        <w:spacing w:line="285" w:lineRule="exact"/>
        <w:ind w:left="100"/>
        <w:rPr>
          <w:rFonts w:ascii="Symbol" w:hAnsi="Symbol"/>
        </w:rPr>
      </w:pPr>
      <w:r>
        <w:rPr/>
        <w:t>F={Matricula </w:t>
      </w:r>
      <w:r>
        <w:rPr>
          <w:rFonts w:ascii="Symbol" w:hAnsi="Symbol"/>
        </w:rPr>
        <w:t></w:t>
      </w:r>
      <w:r>
        <w:rPr/>
        <w:t>{Enombre}, Pnumero </w:t>
      </w:r>
      <w:r>
        <w:rPr>
          <w:rFonts w:ascii="Symbol" w:hAnsi="Symbol"/>
        </w:rPr>
        <w:t></w:t>
      </w:r>
      <w:r>
        <w:rPr/>
        <w:t>{Pnombre, Plugar},{Matricula, Pnumero </w:t>
      </w:r>
      <w:r>
        <w:rPr>
          <w:rFonts w:ascii="Symbol" w:hAnsi="Symbol"/>
        </w:rPr>
        <w:t></w:t>
      </w:r>
    </w:p>
    <w:p>
      <w:pPr>
        <w:pStyle w:val="BodyText"/>
        <w:ind w:left="100"/>
      </w:pPr>
      <w:r>
        <w:rPr/>
        <w:t>{Hrs}}</w:t>
      </w:r>
    </w:p>
    <w:p>
      <w:pPr>
        <w:pStyle w:val="BodyText"/>
      </w:pPr>
    </w:p>
    <w:p>
      <w:pPr>
        <w:pStyle w:val="BodyText"/>
        <w:ind w:left="100"/>
      </w:pPr>
      <w:r>
        <w:rPr/>
        <w:t>Usando el algoritmo anterior, se puede calcular la siguiente cláusula con respecto a F:</w:t>
      </w:r>
    </w:p>
    <w:p>
      <w:pPr>
        <w:pStyle w:val="BodyText"/>
        <w:spacing w:before="10"/>
        <w:rPr>
          <w:sz w:val="20"/>
        </w:rPr>
      </w:pPr>
    </w:p>
    <w:p>
      <w:pPr>
        <w:pStyle w:val="BodyText"/>
        <w:spacing w:line="294" w:lineRule="exact"/>
        <w:ind w:left="100"/>
      </w:pPr>
      <w:r>
        <w:rPr/>
        <w:t>{Matricula}</w:t>
      </w:r>
      <w:r>
        <w:rPr>
          <w:position w:val="11"/>
          <w:sz w:val="16"/>
        </w:rPr>
        <w:t>+ </w:t>
      </w:r>
      <w:r>
        <w:rPr/>
        <w:t>={Matricula, Nombre}</w:t>
      </w:r>
    </w:p>
    <w:p>
      <w:pPr>
        <w:pStyle w:val="BodyText"/>
        <w:spacing w:line="276" w:lineRule="exact"/>
        <w:ind w:left="100"/>
      </w:pPr>
      <w:r>
        <w:rPr/>
        <w:t>{Pno}</w:t>
      </w:r>
      <w:r>
        <w:rPr>
          <w:position w:val="11"/>
          <w:sz w:val="16"/>
        </w:rPr>
        <w:t>+ </w:t>
      </w:r>
      <w:r>
        <w:rPr/>
        <w:t>={Pno, Pnombre, Plugar}</w:t>
      </w:r>
    </w:p>
    <w:p>
      <w:pPr>
        <w:pStyle w:val="BodyText"/>
        <w:spacing w:line="276" w:lineRule="exact" w:before="21"/>
        <w:ind w:left="100"/>
      </w:pPr>
      <w:r>
        <w:rPr/>
        <w:t>{Matricula, Pno}</w:t>
      </w:r>
      <w:r>
        <w:rPr>
          <w:position w:val="11"/>
          <w:sz w:val="16"/>
        </w:rPr>
        <w:t>+ </w:t>
      </w:r>
      <w:r>
        <w:rPr/>
        <w:t>= {Matricula, Pno, Nombre, Pnombre, Plugar, Hrs}//Por la regla de aumento.</w:t>
      </w:r>
    </w:p>
    <w:p>
      <w:pPr>
        <w:pStyle w:val="BodyText"/>
      </w:pPr>
    </w:p>
    <w:p>
      <w:pPr>
        <w:pStyle w:val="BodyText"/>
      </w:pPr>
    </w:p>
    <w:p>
      <w:pPr>
        <w:pStyle w:val="BodyText"/>
        <w:spacing w:before="9"/>
        <w:rPr>
          <w:sz w:val="20"/>
        </w:rPr>
      </w:pPr>
    </w:p>
    <w:p>
      <w:pPr>
        <w:pStyle w:val="Heading3"/>
        <w:ind w:left="100" w:firstLine="0"/>
        <w:rPr>
          <w:i/>
        </w:rPr>
      </w:pPr>
      <w:bookmarkStart w:name="_bookmark72" w:id="133"/>
      <w:bookmarkEnd w:id="133"/>
      <w:r>
        <w:rPr>
          <w:b w:val="0"/>
          <w:i w:val="0"/>
        </w:rPr>
      </w:r>
      <w:r>
        <w:rPr>
          <w:i/>
        </w:rPr>
        <w:t>7.3 NORMALIZACIÓN.</w:t>
      </w:r>
    </w:p>
    <w:p>
      <w:pPr>
        <w:pStyle w:val="BodyText"/>
        <w:spacing w:before="11"/>
        <w:rPr>
          <w:rFonts w:ascii="Arial"/>
          <w:b/>
          <w:i/>
          <w:sz w:val="28"/>
        </w:rPr>
      </w:pPr>
    </w:p>
    <w:p>
      <w:pPr>
        <w:pStyle w:val="BodyText"/>
        <w:ind w:left="100" w:right="183"/>
      </w:pPr>
      <w:r>
        <w:rPr/>
        <w:t>En el proceso de normalización se somete un esquema de relación a una serie de pruebas para “certificar” si pertenece o no a una cierta forma normal. Existen tres formas normales que se basan en dependencias funcionales entre los atributos de una relación. Existen la cuarta forma normal y la quinta forma normal que se basan en las dependencias multivaluadas y las dependencias de reunión.</w:t>
      </w:r>
    </w:p>
    <w:p>
      <w:pPr>
        <w:spacing w:after="0"/>
        <w:sectPr>
          <w:pgSz w:w="12240" w:h="15840"/>
          <w:pgMar w:header="0" w:footer="709" w:top="1380" w:bottom="960" w:left="1700" w:right="1680"/>
        </w:sectPr>
      </w:pPr>
    </w:p>
    <w:p>
      <w:pPr>
        <w:pStyle w:val="BodyText"/>
        <w:spacing w:before="52"/>
        <w:ind w:left="100"/>
      </w:pPr>
      <w:r>
        <w:rPr/>
        <w:t>La normalización de los datos puede considerarse como un proceso durante el cual los esquemas de relación insatisfechos se descomponen repartiendo sus atributos entre esquemas de relación más pequeños que poseen propiedades deseables. Un objetivo del proceso de normalización original es garantizar que no ocurran las anomalías de actualización. Las formas normales proveen a los diseñadores de B. D´s  lo siguiente:</w:t>
      </w:r>
    </w:p>
    <w:p>
      <w:pPr>
        <w:pStyle w:val="BodyText"/>
        <w:tabs>
          <w:tab w:pos="1540" w:val="left" w:leader="none"/>
        </w:tabs>
        <w:spacing w:line="220" w:lineRule="auto" w:before="28"/>
        <w:ind w:left="1573" w:right="374" w:hanging="904"/>
      </w:pPr>
      <w:r>
        <w:rPr>
          <w:rFonts w:ascii="Webdings" w:hAnsi="Webdings"/>
          <w:sz w:val="44"/>
        </w:rPr>
        <w:t></w:t>
      </w:r>
      <w:r>
        <w:rPr>
          <w:sz w:val="44"/>
        </w:rPr>
        <w:tab/>
      </w:r>
      <w:r>
        <w:rPr/>
        <w:t>Un marco formal para analizar los esquemas de relación con base</w:t>
      </w:r>
      <w:r>
        <w:rPr>
          <w:spacing w:val="-12"/>
        </w:rPr>
        <w:t> </w:t>
      </w:r>
      <w:r>
        <w:rPr/>
        <w:t>en</w:t>
      </w:r>
      <w:r>
        <w:rPr>
          <w:spacing w:val="-1"/>
        </w:rPr>
        <w:t> </w:t>
      </w:r>
      <w:r>
        <w:rPr/>
        <w:t>sus</w:t>
      </w:r>
      <w:r>
        <w:rPr>
          <w:w w:val="99"/>
        </w:rPr>
        <w:t> </w:t>
      </w:r>
      <w:r>
        <w:rPr/>
        <w:t>llaves y en las D. </w:t>
      </w:r>
      <w:r>
        <w:rPr>
          <w:spacing w:val="-2"/>
        </w:rPr>
        <w:t>F´s </w:t>
      </w:r>
      <w:r>
        <w:rPr/>
        <w:t>entre sus</w:t>
      </w:r>
      <w:r>
        <w:rPr>
          <w:spacing w:val="-5"/>
        </w:rPr>
        <w:t> </w:t>
      </w:r>
      <w:r>
        <w:rPr/>
        <w:t>atributos.</w:t>
      </w:r>
    </w:p>
    <w:p>
      <w:pPr>
        <w:pStyle w:val="BodyText"/>
        <w:tabs>
          <w:tab w:pos="1540" w:val="left" w:leader="none"/>
        </w:tabs>
        <w:spacing w:line="232" w:lineRule="auto" w:before="15"/>
        <w:ind w:left="1573" w:right="224" w:hanging="904"/>
      </w:pPr>
      <w:r>
        <w:rPr>
          <w:rFonts w:ascii="Webdings" w:hAnsi="Webdings"/>
          <w:sz w:val="44"/>
        </w:rPr>
        <w:t></w:t>
      </w:r>
      <w:r>
        <w:rPr>
          <w:sz w:val="44"/>
        </w:rPr>
        <w:tab/>
      </w:r>
      <w:r>
        <w:rPr/>
        <w:t>Una serie de pruebas que pueden efectuarse sobre los</w:t>
      </w:r>
      <w:r>
        <w:rPr>
          <w:spacing w:val="-3"/>
        </w:rPr>
        <w:t> </w:t>
      </w:r>
      <w:r>
        <w:rPr/>
        <w:t>esquemas</w:t>
      </w:r>
      <w:r>
        <w:rPr>
          <w:spacing w:val="-4"/>
        </w:rPr>
        <w:t> </w:t>
      </w:r>
      <w:r>
        <w:rPr/>
        <w:t>de relación individuales de modo que la base de datos relacional pueda normalizarse hasta el grado deseado. Cuando una prueba falla, la</w:t>
      </w:r>
      <w:r>
        <w:rPr>
          <w:spacing w:val="-14"/>
        </w:rPr>
        <w:t> </w:t>
      </w:r>
      <w:r>
        <w:rPr/>
        <w:t>relación que provoca el fallo debe descomponerse en relaciones que individualmente satisfagan las pruebas de</w:t>
      </w:r>
      <w:r>
        <w:rPr>
          <w:spacing w:val="-6"/>
        </w:rPr>
        <w:t> </w:t>
      </w:r>
      <w:r>
        <w:rPr/>
        <w:t>normalización.</w:t>
      </w:r>
    </w:p>
    <w:p>
      <w:pPr>
        <w:pStyle w:val="BodyText"/>
        <w:spacing w:before="2"/>
        <w:ind w:left="100"/>
      </w:pPr>
      <w:r>
        <w:rPr/>
        <w:t>Las formas normales no garantizan un buen diseño de la base de datos. El proceso de normalización debe confirmar también la existencia de propiedades adicionales que los esquemas relacionales deben poseer. Dos de estas propiedades son:</w:t>
      </w:r>
    </w:p>
    <w:p>
      <w:pPr>
        <w:pStyle w:val="BodyText"/>
        <w:ind w:left="1573" w:right="336" w:hanging="905"/>
      </w:pPr>
      <w:r>
        <w:rPr/>
        <w:drawing>
          <wp:inline distT="0" distB="0" distL="0" distR="0">
            <wp:extent cx="254000" cy="254000"/>
            <wp:effectExtent l="0" t="0" r="0" b="0"/>
            <wp:docPr id="47" name="image46.png" descr=""/>
            <wp:cNvGraphicFramePr>
              <a:graphicFrameLocks noChangeAspect="1"/>
            </wp:cNvGraphicFramePr>
            <a:graphic>
              <a:graphicData uri="http://schemas.openxmlformats.org/drawingml/2006/picture">
                <pic:pic>
                  <pic:nvPicPr>
                    <pic:cNvPr id="48" name="image46.png"/>
                    <pic:cNvPicPr/>
                  </pic:nvPicPr>
                  <pic:blipFill>
                    <a:blip r:embed="rId53" cstate="print"/>
                    <a:stretch>
                      <a:fillRect/>
                    </a:stretch>
                  </pic:blipFill>
                  <pic:spPr>
                    <a:xfrm>
                      <a:off x="0" y="0"/>
                      <a:ext cx="254000" cy="254000"/>
                    </a:xfrm>
                    <a:prstGeom prst="rect">
                      <a:avLst/>
                    </a:prstGeom>
                  </pic:spPr>
                </pic:pic>
              </a:graphicData>
            </a:graphic>
          </wp:inline>
        </w:drawing>
      </w:r>
      <w:r>
        <w:rPr/>
      </w:r>
      <w:r>
        <w:rPr>
          <w:sz w:val="20"/>
        </w:rPr>
        <w:t>        </w:t>
      </w:r>
      <w:r>
        <w:rPr>
          <w:spacing w:val="-4"/>
        </w:rPr>
        <w:t>La </w:t>
      </w:r>
      <w:r>
        <w:rPr/>
        <w:t>propiedad de reunión sin pérdida o reunión no aditiva, garantiza que no se presentará el problema de las tuplas</w:t>
      </w:r>
      <w:r>
        <w:rPr>
          <w:spacing w:val="-12"/>
        </w:rPr>
        <w:t> </w:t>
      </w:r>
      <w:r>
        <w:rPr/>
        <w:t>espurias.</w:t>
      </w:r>
    </w:p>
    <w:p>
      <w:pPr>
        <w:pStyle w:val="BodyText"/>
        <w:spacing w:line="452" w:lineRule="exact"/>
        <w:ind w:left="668"/>
      </w:pPr>
      <w:r>
        <w:rPr/>
        <w:drawing>
          <wp:inline distT="0" distB="0" distL="0" distR="0">
            <wp:extent cx="254000" cy="254000"/>
            <wp:effectExtent l="0" t="0" r="0" b="0"/>
            <wp:docPr id="49" name="image46.png" descr=""/>
            <wp:cNvGraphicFramePr>
              <a:graphicFrameLocks noChangeAspect="1"/>
            </wp:cNvGraphicFramePr>
            <a:graphic>
              <a:graphicData uri="http://schemas.openxmlformats.org/drawingml/2006/picture">
                <pic:pic>
                  <pic:nvPicPr>
                    <pic:cNvPr id="50" name="image46.png"/>
                    <pic:cNvPicPr/>
                  </pic:nvPicPr>
                  <pic:blipFill>
                    <a:blip r:embed="rId53" cstate="print"/>
                    <a:stretch>
                      <a:fillRect/>
                    </a:stretch>
                  </pic:blipFill>
                  <pic:spPr>
                    <a:xfrm>
                      <a:off x="0" y="0"/>
                      <a:ext cx="254000" cy="254000"/>
                    </a:xfrm>
                    <a:prstGeom prst="rect">
                      <a:avLst/>
                    </a:prstGeom>
                  </pic:spPr>
                </pic:pic>
              </a:graphicData>
            </a:graphic>
          </wp:inline>
        </w:drawing>
      </w:r>
      <w:r>
        <w:rPr/>
      </w:r>
      <w:r>
        <w:rPr>
          <w:sz w:val="20"/>
        </w:rPr>
        <w:t>        </w:t>
      </w:r>
      <w:r>
        <w:rPr>
          <w:spacing w:val="-4"/>
        </w:rPr>
        <w:t>La </w:t>
      </w:r>
      <w:r>
        <w:rPr/>
        <w:t>propiedad de conservación de las dependencias,  asegura que todas las</w:t>
      </w:r>
    </w:p>
    <w:p>
      <w:pPr>
        <w:pStyle w:val="BodyText"/>
        <w:ind w:left="1573" w:right="789"/>
      </w:pPr>
      <w:r>
        <w:rPr/>
        <w:t>D. F´s estén representadas en algunas de las relaciones individuales resultantes.</w:t>
      </w:r>
    </w:p>
    <w:p>
      <w:pPr>
        <w:pStyle w:val="BodyText"/>
        <w:ind w:left="100" w:right="102"/>
      </w:pPr>
      <w:r>
        <w:rPr/>
        <w:t>La utilidad práctica de las formas normales queda en entredicho cuando las restricciones en las que se basan son  difíciles de entender o de detectar por parte de los diseñadores de</w:t>
      </w:r>
    </w:p>
    <w:p>
      <w:pPr>
        <w:pStyle w:val="BodyText"/>
        <w:ind w:left="100"/>
      </w:pPr>
      <w:r>
        <w:rPr/>
        <w:t>B. D´s y usuarios que deben descubrir estar restricciones.</w:t>
      </w:r>
    </w:p>
    <w:p>
      <w:pPr>
        <w:spacing w:before="0"/>
        <w:ind w:left="100" w:right="176" w:firstLine="0"/>
        <w:jc w:val="left"/>
        <w:rPr>
          <w:sz w:val="24"/>
        </w:rPr>
      </w:pPr>
      <w:r>
        <w:rPr>
          <w:sz w:val="24"/>
        </w:rPr>
        <w:t>Los diseñadores de B. D.´s </w:t>
      </w:r>
      <w:r>
        <w:rPr>
          <w:b/>
          <w:sz w:val="24"/>
        </w:rPr>
        <w:t>no deben que normalizar hasta la F.N. más alta posible</w:t>
      </w:r>
      <w:r>
        <w:rPr>
          <w:sz w:val="24"/>
        </w:rPr>
        <w:t>. Las relaciones pueden dejarse en formas normales inferiores por razones de rendimiento.</w:t>
      </w:r>
    </w:p>
    <w:p>
      <w:pPr>
        <w:pStyle w:val="BodyText"/>
      </w:pPr>
    </w:p>
    <w:p>
      <w:pPr>
        <w:pStyle w:val="BodyText"/>
        <w:ind w:left="100"/>
      </w:pPr>
      <w:r>
        <w:rPr/>
        <w:t>Unos conceptos para recordar:</w:t>
      </w:r>
    </w:p>
    <w:p>
      <w:pPr>
        <w:pStyle w:val="BodyText"/>
        <w:spacing w:before="6"/>
      </w:pPr>
    </w:p>
    <w:p>
      <w:pPr>
        <w:pStyle w:val="BodyText"/>
        <w:spacing w:line="232" w:lineRule="auto" w:before="1"/>
        <w:ind w:left="100" w:right="176"/>
      </w:pPr>
      <w:r>
        <w:rPr/>
        <w:t>Una súper llave de un esquema de relación R={A</w:t>
      </w:r>
      <w:r>
        <w:rPr>
          <w:position w:val="-2"/>
          <w:sz w:val="16"/>
        </w:rPr>
        <w:t>1</w:t>
      </w:r>
      <w:r>
        <w:rPr/>
        <w:t>, A</w:t>
      </w:r>
      <w:r>
        <w:rPr>
          <w:position w:val="-2"/>
          <w:sz w:val="16"/>
        </w:rPr>
        <w:t>2</w:t>
      </w:r>
      <w:r>
        <w:rPr/>
        <w:t>, A</w:t>
      </w:r>
      <w:r>
        <w:rPr>
          <w:position w:val="-2"/>
          <w:sz w:val="16"/>
        </w:rPr>
        <w:t>3</w:t>
      </w:r>
      <w:r>
        <w:rPr/>
        <w:t>,… A</w:t>
      </w:r>
      <w:r>
        <w:rPr>
          <w:position w:val="-2"/>
          <w:sz w:val="16"/>
        </w:rPr>
        <w:t>n</w:t>
      </w:r>
      <w:r>
        <w:rPr/>
        <w:t>} es un conjunto de atributos S </w:t>
      </w:r>
      <w:r>
        <w:rPr>
          <w:rFonts w:ascii="Symbol" w:hAnsi="Symbol"/>
        </w:rPr>
        <w:t></w:t>
      </w:r>
      <w:r>
        <w:rPr/>
        <w:t> R con la propiedad de que no habrá un par de tuplas t</w:t>
      </w:r>
      <w:r>
        <w:rPr>
          <w:position w:val="-2"/>
          <w:sz w:val="16"/>
        </w:rPr>
        <w:t>1</w:t>
      </w:r>
      <w:r>
        <w:rPr/>
        <w:t>, t</w:t>
      </w:r>
      <w:r>
        <w:rPr>
          <w:position w:val="-2"/>
          <w:sz w:val="16"/>
        </w:rPr>
        <w:t>2 </w:t>
      </w:r>
      <w:r>
        <w:rPr/>
        <w:t>en ningún estado de relación permitido r(R ) tal que t</w:t>
      </w:r>
      <w:r>
        <w:rPr>
          <w:position w:val="-2"/>
          <w:sz w:val="16"/>
        </w:rPr>
        <w:t>1</w:t>
      </w:r>
      <w:r>
        <w:rPr/>
        <w:t>[S]= t</w:t>
      </w:r>
      <w:r>
        <w:rPr>
          <w:position w:val="-2"/>
          <w:sz w:val="16"/>
        </w:rPr>
        <w:t>2</w:t>
      </w:r>
      <w:r>
        <w:rPr/>
        <w:t>[S].</w:t>
      </w:r>
    </w:p>
    <w:p>
      <w:pPr>
        <w:pStyle w:val="BodyText"/>
        <w:spacing w:before="1"/>
        <w:rPr>
          <w:sz w:val="23"/>
        </w:rPr>
      </w:pPr>
    </w:p>
    <w:p>
      <w:pPr>
        <w:pStyle w:val="BodyText"/>
        <w:ind w:left="100" w:right="336"/>
      </w:pPr>
      <w:r>
        <w:rPr/>
        <w:t>Una llave es una súper llave con la propiedad adicional de que la eliminación de cualquier atributo K hará de que K deje de ser una súper llave. La diferencia entre una llave y una súper llave es que la primera tiene que ser mínima; esto es, si tenemos una llave K = {A</w:t>
      </w:r>
      <w:r>
        <w:rPr>
          <w:position w:val="-2"/>
          <w:sz w:val="16"/>
        </w:rPr>
        <w:t>1</w:t>
      </w:r>
      <w:r>
        <w:rPr/>
        <w:t>, A</w:t>
      </w:r>
      <w:r>
        <w:rPr>
          <w:position w:val="-2"/>
          <w:sz w:val="16"/>
        </w:rPr>
        <w:t>2</w:t>
      </w:r>
      <w:r>
        <w:rPr/>
        <w:t>, A</w:t>
      </w:r>
      <w:r>
        <w:rPr>
          <w:position w:val="-2"/>
          <w:sz w:val="16"/>
        </w:rPr>
        <w:t>3</w:t>
      </w:r>
      <w:r>
        <w:rPr/>
        <w:t>,… A</w:t>
      </w:r>
      <w:r>
        <w:rPr>
          <w:position w:val="-2"/>
          <w:sz w:val="16"/>
        </w:rPr>
        <w:t>K</w:t>
      </w:r>
      <w:r>
        <w:rPr/>
        <w:t>}, entonces K- A</w:t>
      </w:r>
      <w:r>
        <w:rPr>
          <w:position w:val="-2"/>
          <w:sz w:val="16"/>
        </w:rPr>
        <w:t>i  </w:t>
      </w:r>
      <w:r>
        <w:rPr/>
        <w:t>deja de ser llave.</w:t>
      </w:r>
    </w:p>
    <w:p>
      <w:pPr>
        <w:pStyle w:val="BodyText"/>
        <w:ind w:left="100" w:right="176"/>
      </w:pPr>
      <w:r>
        <w:rPr/>
        <w:t>Si un esquema de relación tiene más de una llave mínima, todas son llaves candidatas. Una de ellas de denotará arbitrariamente como llave primaria.</w:t>
      </w:r>
    </w:p>
    <w:p>
      <w:pPr>
        <w:pStyle w:val="BodyText"/>
        <w:ind w:left="100" w:right="116"/>
      </w:pPr>
      <w:r>
        <w:rPr/>
        <w:t>Un atributo del esquema de relación R se denomina atributo primo de R si es miembro de cualquier llave de R. Un atributo es no primo si no es miembro de ninguna llave candidata.</w:t>
      </w:r>
    </w:p>
    <w:p>
      <w:pPr>
        <w:pStyle w:val="BodyText"/>
        <w:ind w:left="100"/>
      </w:pPr>
      <w:r>
        <w:rPr/>
        <w:t>Ejemplo. De la relación TRABAJA_EN, de la B. D.´s Compañía, son atributos primos Matricula y Pno, Hrs no es atributo primo.</w:t>
      </w:r>
    </w:p>
    <w:p>
      <w:pPr>
        <w:spacing w:after="0"/>
        <w:sectPr>
          <w:pgSz w:w="12240" w:h="15840"/>
          <w:pgMar w:header="0" w:footer="709" w:top="1380" w:bottom="960" w:left="1700" w:right="1680"/>
        </w:sectPr>
      </w:pPr>
    </w:p>
    <w:p>
      <w:pPr>
        <w:pStyle w:val="ListParagraph"/>
        <w:numPr>
          <w:ilvl w:val="2"/>
          <w:numId w:val="62"/>
        </w:numPr>
        <w:tabs>
          <w:tab w:pos="649" w:val="left" w:leader="none"/>
        </w:tabs>
        <w:spacing w:line="277" w:lineRule="exact" w:before="40" w:after="0"/>
        <w:ind w:left="649" w:right="0" w:hanging="549"/>
        <w:jc w:val="left"/>
        <w:rPr>
          <w:rFonts w:ascii="Cambria"/>
          <w:color w:val="4F81BC"/>
          <w:sz w:val="24"/>
        </w:rPr>
      </w:pPr>
      <w:bookmarkStart w:name="_bookmark73" w:id="134"/>
      <w:bookmarkEnd w:id="134"/>
      <w:r>
        <w:rPr/>
      </w:r>
      <w:bookmarkStart w:name="_bookmark73" w:id="135"/>
      <w:bookmarkEnd w:id="135"/>
      <w:r>
        <w:rPr>
          <w:rFonts w:ascii="Cambria"/>
          <w:color w:val="4F81BC"/>
          <w:sz w:val="24"/>
        </w:rPr>
        <w:t>P</w:t>
      </w:r>
      <w:r>
        <w:rPr>
          <w:rFonts w:ascii="Cambria"/>
          <w:color w:val="4F81BC"/>
          <w:sz w:val="24"/>
        </w:rPr>
        <w:t>RIMERA FORMA</w:t>
      </w:r>
      <w:r>
        <w:rPr>
          <w:rFonts w:ascii="Cambria"/>
          <w:color w:val="4F81BC"/>
          <w:spacing w:val="-9"/>
          <w:sz w:val="24"/>
        </w:rPr>
        <w:t> </w:t>
      </w:r>
      <w:r>
        <w:rPr>
          <w:rFonts w:ascii="Cambria"/>
          <w:color w:val="4F81BC"/>
          <w:sz w:val="24"/>
        </w:rPr>
        <w:t>NORMAL.</w:t>
      </w:r>
    </w:p>
    <w:p>
      <w:pPr>
        <w:pStyle w:val="BodyText"/>
        <w:ind w:left="100" w:right="1275"/>
      </w:pPr>
      <w:r>
        <w:rPr/>
        <w:t>Los dominios de los atributos deben incluir sólo valores atómicos (simples e indivisibles). </w:t>
      </w:r>
      <w:r>
        <w:rPr>
          <w:spacing w:val="-6"/>
        </w:rPr>
        <w:t>La </w:t>
      </w:r>
      <w:r>
        <w:rPr/>
        <w:t>primera forma normal prohíbe las “relaciones dentro de las relaciones” o las “relaciones como atributos de</w:t>
      </w:r>
      <w:r>
        <w:rPr>
          <w:spacing w:val="-16"/>
        </w:rPr>
        <w:t> </w:t>
      </w:r>
      <w:r>
        <w:rPr/>
        <w:t>tuplas”.</w:t>
      </w:r>
    </w:p>
    <w:p>
      <w:pPr>
        <w:pStyle w:val="BodyText"/>
        <w:spacing w:line="480" w:lineRule="auto"/>
        <w:ind w:left="100" w:right="7060"/>
      </w:pPr>
      <w:r>
        <w:rPr/>
        <w:t>Ejemplo: DEPARTAMENTO</w:t>
      </w:r>
    </w:p>
    <w:p>
      <w:pPr>
        <w:pStyle w:val="BodyText"/>
        <w:tabs>
          <w:tab w:pos="1540" w:val="left" w:leader="none"/>
          <w:tab w:pos="2981" w:val="left" w:leader="none"/>
        </w:tabs>
        <w:spacing w:before="10"/>
        <w:ind w:left="100" w:right="1329"/>
      </w:pPr>
      <w:r>
        <w:rPr/>
        <w:pict>
          <v:group style="position:absolute;margin-left:97.929001pt;margin-top:19.978113pt;width:230.15pt;height:18.9pt;mso-position-horizontal-relative:page;mso-position-vertical-relative:paragraph;z-index:16552;mso-wrap-distance-left:0;mso-wrap-distance-right:0" coordorigin="1959,400" coordsize="4603,378">
            <v:line style="position:absolute" from="2040,767" to="6480,767" stroked="true" strokeweight=".75pt" strokecolor="#000000"/>
            <v:shape style="position:absolute;left:1959;top:427;width:163;height:350" type="#_x0000_t75" stroked="false">
              <v:imagedata r:id="rId54" o:title=""/>
            </v:shape>
            <v:line style="position:absolute" from="3480,767" to="3480,407" stroked="true" strokeweight=".75pt" strokecolor="#000000"/>
            <v:shape style="position:absolute;left:4959;top:427;width:163;height:350" type="#_x0000_t75" stroked="false">
              <v:imagedata r:id="rId55" o:title=""/>
            </v:shape>
            <v:shape style="position:absolute;left:6399;top:427;width:163;height:350" type="#_x0000_t75" stroked="false">
              <v:imagedata r:id="rId55" o:title=""/>
            </v:shape>
            <w10:wrap type="topAndBottom"/>
          </v:group>
        </w:pict>
      </w:r>
      <w:r>
        <w:rPr/>
        <w:t>Nombre</w:t>
        <w:tab/>
        <w:t>Numero</w:t>
        <w:tab/>
        <w:t>Matrigerente  </w:t>
      </w:r>
      <w:r>
        <w:rPr>
          <w:spacing w:val="10"/>
        </w:rPr>
        <w:t> </w:t>
      </w:r>
      <w:r>
        <w:rPr/>
        <w:t>Lugares</w:t>
      </w:r>
    </w:p>
    <w:p>
      <w:pPr>
        <w:pStyle w:val="BodyText"/>
        <w:spacing w:before="8"/>
        <w:rPr>
          <w:sz w:val="26"/>
        </w:rPr>
      </w:pPr>
    </w:p>
    <w:p>
      <w:pPr>
        <w:pStyle w:val="BodyText"/>
        <w:spacing w:before="1"/>
        <w:ind w:left="100" w:right="1329"/>
      </w:pPr>
      <w:r>
        <w:rPr/>
        <w:t>Podría quedar como:</w:t>
      </w:r>
    </w:p>
    <w:p>
      <w:pPr>
        <w:pStyle w:val="BodyText"/>
        <w:spacing w:before="8"/>
        <w:rPr>
          <w:sz w:val="26"/>
        </w:rPr>
      </w:pPr>
    </w:p>
    <w:tbl>
      <w:tblPr>
        <w:tblW w:w="0" w:type="auto"/>
        <w:jc w:val="left"/>
        <w:tblInd w:w="1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1"/>
        <w:gridCol w:w="1922"/>
        <w:gridCol w:w="2433"/>
        <w:gridCol w:w="3155"/>
      </w:tblGrid>
      <w:tr>
        <w:trPr>
          <w:trHeight w:val="258" w:hRule="exact"/>
        </w:trPr>
        <w:tc>
          <w:tcPr>
            <w:tcW w:w="2181" w:type="dxa"/>
          </w:tcPr>
          <w:p>
            <w:pPr>
              <w:pStyle w:val="TableParagraph"/>
              <w:spacing w:line="245" w:lineRule="exact"/>
              <w:ind w:left="432"/>
              <w:rPr>
                <w:rFonts w:ascii="Times New Roman"/>
                <w:sz w:val="24"/>
              </w:rPr>
            </w:pPr>
            <w:r>
              <w:rPr>
                <w:rFonts w:ascii="Times New Roman"/>
                <w:sz w:val="24"/>
              </w:rPr>
              <w:t>NOMBRE</w:t>
            </w:r>
          </w:p>
        </w:tc>
        <w:tc>
          <w:tcPr>
            <w:tcW w:w="1922" w:type="dxa"/>
          </w:tcPr>
          <w:p>
            <w:pPr>
              <w:pStyle w:val="TableParagraph"/>
              <w:spacing w:line="245" w:lineRule="exact"/>
              <w:ind w:left="466" w:right="376"/>
              <w:jc w:val="center"/>
              <w:rPr>
                <w:rFonts w:ascii="Times New Roman" w:hAnsi="Times New Roman"/>
                <w:sz w:val="24"/>
              </w:rPr>
            </w:pPr>
            <w:r>
              <w:rPr>
                <w:rFonts w:ascii="Times New Roman" w:hAnsi="Times New Roman"/>
                <w:sz w:val="24"/>
              </w:rPr>
              <w:t>NÚMERO</w:t>
            </w:r>
          </w:p>
        </w:tc>
        <w:tc>
          <w:tcPr>
            <w:tcW w:w="2433" w:type="dxa"/>
          </w:tcPr>
          <w:p>
            <w:pPr>
              <w:pStyle w:val="TableParagraph"/>
              <w:spacing w:line="245" w:lineRule="exact"/>
              <w:ind w:left="374" w:right="151"/>
              <w:jc w:val="center"/>
              <w:rPr>
                <w:rFonts w:ascii="Times New Roman"/>
                <w:sz w:val="24"/>
              </w:rPr>
            </w:pPr>
            <w:r>
              <w:rPr>
                <w:rFonts w:ascii="Times New Roman"/>
                <w:sz w:val="24"/>
              </w:rPr>
              <w:t>MATRIGERENTE</w:t>
            </w:r>
          </w:p>
        </w:tc>
        <w:tc>
          <w:tcPr>
            <w:tcW w:w="3155" w:type="dxa"/>
          </w:tcPr>
          <w:p>
            <w:pPr>
              <w:pStyle w:val="TableParagraph"/>
              <w:spacing w:line="245" w:lineRule="exact"/>
              <w:ind w:left="152" w:right="172"/>
              <w:jc w:val="center"/>
              <w:rPr>
                <w:rFonts w:ascii="Times New Roman"/>
                <w:sz w:val="24"/>
              </w:rPr>
            </w:pPr>
            <w:r>
              <w:rPr>
                <w:rFonts w:ascii="Times New Roman"/>
                <w:sz w:val="24"/>
              </w:rPr>
              <w:t>LUGARES</w:t>
            </w:r>
          </w:p>
        </w:tc>
      </w:tr>
      <w:tr>
        <w:trPr>
          <w:trHeight w:val="276" w:hRule="exact"/>
        </w:trPr>
        <w:tc>
          <w:tcPr>
            <w:tcW w:w="2181" w:type="dxa"/>
          </w:tcPr>
          <w:p>
            <w:pPr>
              <w:pStyle w:val="TableParagraph"/>
              <w:spacing w:line="263" w:lineRule="exact"/>
              <w:ind w:left="300"/>
              <w:rPr>
                <w:rFonts w:ascii="Times New Roman" w:hAnsi="Times New Roman"/>
                <w:sz w:val="24"/>
              </w:rPr>
            </w:pPr>
            <w:r>
              <w:rPr>
                <w:rFonts w:ascii="Times New Roman" w:hAnsi="Times New Roman"/>
                <w:sz w:val="24"/>
              </w:rPr>
              <w:t>Investigación</w:t>
            </w:r>
          </w:p>
        </w:tc>
        <w:tc>
          <w:tcPr>
            <w:tcW w:w="1922" w:type="dxa"/>
          </w:tcPr>
          <w:p>
            <w:pPr>
              <w:pStyle w:val="TableParagraph"/>
              <w:spacing w:line="263" w:lineRule="exact"/>
              <w:ind w:left="92"/>
              <w:jc w:val="center"/>
              <w:rPr>
                <w:rFonts w:ascii="Times New Roman"/>
                <w:sz w:val="24"/>
              </w:rPr>
            </w:pPr>
            <w:r>
              <w:rPr>
                <w:rFonts w:ascii="Times New Roman"/>
                <w:sz w:val="24"/>
              </w:rPr>
              <w:t>5</w:t>
            </w:r>
          </w:p>
        </w:tc>
        <w:tc>
          <w:tcPr>
            <w:tcW w:w="2433" w:type="dxa"/>
          </w:tcPr>
          <w:p>
            <w:pPr>
              <w:pStyle w:val="TableParagraph"/>
              <w:spacing w:line="263" w:lineRule="exact"/>
              <w:ind w:left="374" w:right="147"/>
              <w:jc w:val="center"/>
              <w:rPr>
                <w:rFonts w:ascii="Times New Roman"/>
                <w:sz w:val="24"/>
              </w:rPr>
            </w:pPr>
            <w:r>
              <w:rPr>
                <w:rFonts w:ascii="Times New Roman"/>
                <w:sz w:val="24"/>
              </w:rPr>
              <w:t>45555</w:t>
            </w:r>
          </w:p>
        </w:tc>
        <w:tc>
          <w:tcPr>
            <w:tcW w:w="3155" w:type="dxa"/>
          </w:tcPr>
          <w:p>
            <w:pPr>
              <w:pStyle w:val="TableParagraph"/>
              <w:spacing w:line="263" w:lineRule="exact"/>
              <w:ind w:left="152" w:right="176"/>
              <w:jc w:val="center"/>
              <w:rPr>
                <w:rFonts w:ascii="Times New Roman"/>
                <w:sz w:val="24"/>
              </w:rPr>
            </w:pPr>
            <w:r>
              <w:rPr>
                <w:rFonts w:ascii="Times New Roman"/>
                <w:sz w:val="24"/>
              </w:rPr>
              <w:t>(Atenco,Sn Felipe,Sn Diego)</w:t>
            </w:r>
          </w:p>
        </w:tc>
      </w:tr>
      <w:tr>
        <w:trPr>
          <w:trHeight w:val="276" w:hRule="exact"/>
        </w:trPr>
        <w:tc>
          <w:tcPr>
            <w:tcW w:w="2181" w:type="dxa"/>
          </w:tcPr>
          <w:p>
            <w:pPr>
              <w:pStyle w:val="TableParagraph"/>
              <w:spacing w:line="263" w:lineRule="exact"/>
              <w:ind w:left="200"/>
              <w:rPr>
                <w:rFonts w:ascii="Times New Roman" w:hAnsi="Times New Roman"/>
                <w:sz w:val="24"/>
              </w:rPr>
            </w:pPr>
            <w:r>
              <w:rPr>
                <w:rFonts w:ascii="Times New Roman" w:hAnsi="Times New Roman"/>
                <w:sz w:val="24"/>
              </w:rPr>
              <w:t>Administración</w:t>
            </w:r>
          </w:p>
        </w:tc>
        <w:tc>
          <w:tcPr>
            <w:tcW w:w="1922" w:type="dxa"/>
          </w:tcPr>
          <w:p>
            <w:pPr>
              <w:pStyle w:val="TableParagraph"/>
              <w:spacing w:line="263" w:lineRule="exact"/>
              <w:ind w:left="92"/>
              <w:jc w:val="center"/>
              <w:rPr>
                <w:rFonts w:ascii="Times New Roman"/>
                <w:sz w:val="24"/>
              </w:rPr>
            </w:pPr>
            <w:r>
              <w:rPr>
                <w:rFonts w:ascii="Times New Roman"/>
                <w:sz w:val="24"/>
              </w:rPr>
              <w:t>4</w:t>
            </w:r>
          </w:p>
        </w:tc>
        <w:tc>
          <w:tcPr>
            <w:tcW w:w="2433" w:type="dxa"/>
          </w:tcPr>
          <w:p>
            <w:pPr>
              <w:pStyle w:val="TableParagraph"/>
              <w:spacing w:line="263" w:lineRule="exact"/>
              <w:ind w:left="374" w:right="147"/>
              <w:jc w:val="center"/>
              <w:rPr>
                <w:rFonts w:ascii="Times New Roman"/>
                <w:sz w:val="24"/>
              </w:rPr>
            </w:pPr>
            <w:r>
              <w:rPr>
                <w:rFonts w:ascii="Times New Roman"/>
                <w:sz w:val="24"/>
              </w:rPr>
              <w:t>54321</w:t>
            </w:r>
          </w:p>
        </w:tc>
        <w:tc>
          <w:tcPr>
            <w:tcW w:w="3155" w:type="dxa"/>
          </w:tcPr>
          <w:p>
            <w:pPr>
              <w:pStyle w:val="TableParagraph"/>
              <w:spacing w:line="263" w:lineRule="exact"/>
              <w:ind w:left="152" w:right="167"/>
              <w:jc w:val="center"/>
              <w:rPr>
                <w:rFonts w:ascii="Times New Roman"/>
                <w:sz w:val="24"/>
              </w:rPr>
            </w:pPr>
            <w:r>
              <w:rPr>
                <w:rFonts w:ascii="Times New Roman"/>
                <w:sz w:val="24"/>
              </w:rPr>
              <w:t>Papalotla</w:t>
            </w:r>
          </w:p>
        </w:tc>
      </w:tr>
      <w:tr>
        <w:trPr>
          <w:trHeight w:val="258" w:hRule="exact"/>
        </w:trPr>
        <w:tc>
          <w:tcPr>
            <w:tcW w:w="2181" w:type="dxa"/>
          </w:tcPr>
          <w:p>
            <w:pPr>
              <w:pStyle w:val="TableParagraph"/>
              <w:spacing w:line="263" w:lineRule="exact"/>
              <w:ind w:left="464"/>
              <w:rPr>
                <w:rFonts w:ascii="Times New Roman"/>
                <w:sz w:val="24"/>
              </w:rPr>
            </w:pPr>
            <w:r>
              <w:rPr>
                <w:rFonts w:ascii="Times New Roman"/>
                <w:sz w:val="24"/>
              </w:rPr>
              <w:t>Amaranto</w:t>
            </w:r>
          </w:p>
        </w:tc>
        <w:tc>
          <w:tcPr>
            <w:tcW w:w="1922" w:type="dxa"/>
          </w:tcPr>
          <w:p>
            <w:pPr>
              <w:pStyle w:val="TableParagraph"/>
              <w:spacing w:line="263" w:lineRule="exact"/>
              <w:ind w:left="92"/>
              <w:jc w:val="center"/>
              <w:rPr>
                <w:rFonts w:ascii="Times New Roman"/>
                <w:sz w:val="24"/>
              </w:rPr>
            </w:pPr>
            <w:r>
              <w:rPr>
                <w:rFonts w:ascii="Times New Roman"/>
                <w:sz w:val="24"/>
              </w:rPr>
              <w:t>1</w:t>
            </w:r>
          </w:p>
        </w:tc>
        <w:tc>
          <w:tcPr>
            <w:tcW w:w="2433" w:type="dxa"/>
          </w:tcPr>
          <w:p>
            <w:pPr>
              <w:pStyle w:val="TableParagraph"/>
              <w:spacing w:line="263" w:lineRule="exact"/>
              <w:ind w:left="374" w:right="147"/>
              <w:jc w:val="center"/>
              <w:rPr>
                <w:rFonts w:ascii="Times New Roman"/>
                <w:sz w:val="24"/>
              </w:rPr>
            </w:pPr>
            <w:r>
              <w:rPr>
                <w:rFonts w:ascii="Times New Roman"/>
                <w:sz w:val="24"/>
              </w:rPr>
              <w:t>00007</w:t>
            </w:r>
          </w:p>
        </w:tc>
        <w:tc>
          <w:tcPr>
            <w:tcW w:w="3155" w:type="dxa"/>
          </w:tcPr>
          <w:p>
            <w:pPr>
              <w:pStyle w:val="TableParagraph"/>
              <w:spacing w:line="263" w:lineRule="exact"/>
              <w:ind w:left="152" w:right="174"/>
              <w:jc w:val="center"/>
              <w:rPr>
                <w:rFonts w:ascii="Times New Roman"/>
                <w:sz w:val="24"/>
              </w:rPr>
            </w:pPr>
            <w:r>
              <w:rPr>
                <w:rFonts w:ascii="Times New Roman"/>
                <w:sz w:val="24"/>
              </w:rPr>
              <w:t>Sn Diego</w:t>
            </w:r>
          </w:p>
        </w:tc>
      </w:tr>
    </w:tbl>
    <w:p>
      <w:pPr>
        <w:pStyle w:val="BodyText"/>
        <w:spacing w:before="5"/>
        <w:rPr>
          <w:sz w:val="18"/>
        </w:rPr>
      </w:pPr>
    </w:p>
    <w:p>
      <w:pPr>
        <w:pStyle w:val="BodyText"/>
        <w:spacing w:before="69" w:after="32"/>
        <w:ind w:left="100" w:right="1329"/>
      </w:pPr>
      <w:r>
        <w:rPr/>
        <w:t>O quedar</w:t>
      </w:r>
    </w:p>
    <w:tbl>
      <w:tblPr>
        <w:tblW w:w="0" w:type="auto"/>
        <w:jc w:val="left"/>
        <w:tblInd w:w="1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5"/>
        <w:gridCol w:w="1891"/>
        <w:gridCol w:w="2613"/>
        <w:gridCol w:w="1674"/>
      </w:tblGrid>
      <w:tr>
        <w:trPr>
          <w:trHeight w:val="258" w:hRule="exact"/>
        </w:trPr>
        <w:tc>
          <w:tcPr>
            <w:tcW w:w="2165" w:type="dxa"/>
          </w:tcPr>
          <w:p>
            <w:pPr>
              <w:pStyle w:val="TableParagraph"/>
              <w:spacing w:line="245" w:lineRule="exact"/>
              <w:ind w:left="174" w:right="450"/>
              <w:jc w:val="center"/>
              <w:rPr>
                <w:rFonts w:ascii="Times New Roman"/>
                <w:sz w:val="24"/>
              </w:rPr>
            </w:pPr>
            <w:r>
              <w:rPr>
                <w:rFonts w:ascii="Times New Roman"/>
                <w:sz w:val="24"/>
              </w:rPr>
              <w:t>NOMBRE</w:t>
            </w:r>
          </w:p>
        </w:tc>
        <w:tc>
          <w:tcPr>
            <w:tcW w:w="1891" w:type="dxa"/>
          </w:tcPr>
          <w:p>
            <w:pPr>
              <w:pStyle w:val="TableParagraph"/>
              <w:spacing w:line="245" w:lineRule="exact"/>
              <w:ind w:left="450" w:right="360"/>
              <w:jc w:val="center"/>
              <w:rPr>
                <w:rFonts w:ascii="Times New Roman" w:hAnsi="Times New Roman"/>
                <w:sz w:val="24"/>
              </w:rPr>
            </w:pPr>
            <w:r>
              <w:rPr>
                <w:rFonts w:ascii="Times New Roman" w:hAnsi="Times New Roman"/>
                <w:sz w:val="24"/>
              </w:rPr>
              <w:t>NÚMERO</w:t>
            </w:r>
          </w:p>
        </w:tc>
        <w:tc>
          <w:tcPr>
            <w:tcW w:w="2613" w:type="dxa"/>
          </w:tcPr>
          <w:p>
            <w:pPr>
              <w:pStyle w:val="TableParagraph"/>
              <w:spacing w:line="245" w:lineRule="exact"/>
              <w:ind w:left="358" w:right="347"/>
              <w:jc w:val="center"/>
              <w:rPr>
                <w:rFonts w:ascii="Times New Roman"/>
                <w:sz w:val="24"/>
              </w:rPr>
            </w:pPr>
            <w:r>
              <w:rPr>
                <w:rFonts w:ascii="Times New Roman"/>
                <w:sz w:val="24"/>
              </w:rPr>
              <w:t>MATRIGERENTE</w:t>
            </w:r>
          </w:p>
        </w:tc>
        <w:tc>
          <w:tcPr>
            <w:tcW w:w="1674" w:type="dxa"/>
          </w:tcPr>
          <w:p>
            <w:pPr>
              <w:pStyle w:val="TableParagraph"/>
              <w:spacing w:line="245" w:lineRule="exact"/>
              <w:ind w:right="198"/>
              <w:jc w:val="right"/>
              <w:rPr>
                <w:rFonts w:ascii="Times New Roman"/>
                <w:sz w:val="24"/>
              </w:rPr>
            </w:pPr>
            <w:r>
              <w:rPr>
                <w:rFonts w:ascii="Times New Roman"/>
                <w:sz w:val="24"/>
              </w:rPr>
              <w:t>LUGARES</w:t>
            </w:r>
          </w:p>
        </w:tc>
      </w:tr>
      <w:tr>
        <w:trPr>
          <w:trHeight w:val="276" w:hRule="exact"/>
        </w:trPr>
        <w:tc>
          <w:tcPr>
            <w:tcW w:w="2165" w:type="dxa"/>
          </w:tcPr>
          <w:p>
            <w:pPr>
              <w:pStyle w:val="TableParagraph"/>
              <w:spacing w:line="263" w:lineRule="exact"/>
              <w:ind w:left="177" w:right="450"/>
              <w:jc w:val="center"/>
              <w:rPr>
                <w:rFonts w:ascii="Times New Roman" w:hAnsi="Times New Roman"/>
                <w:sz w:val="24"/>
              </w:rPr>
            </w:pPr>
            <w:r>
              <w:rPr>
                <w:rFonts w:ascii="Times New Roman" w:hAnsi="Times New Roman"/>
                <w:sz w:val="24"/>
              </w:rPr>
              <w:t>Investigación</w:t>
            </w:r>
          </w:p>
        </w:tc>
        <w:tc>
          <w:tcPr>
            <w:tcW w:w="1891" w:type="dxa"/>
          </w:tcPr>
          <w:p>
            <w:pPr>
              <w:pStyle w:val="TableParagraph"/>
              <w:spacing w:line="263" w:lineRule="exact"/>
              <w:ind w:left="92"/>
              <w:jc w:val="center"/>
              <w:rPr>
                <w:rFonts w:ascii="Times New Roman"/>
                <w:sz w:val="24"/>
              </w:rPr>
            </w:pPr>
            <w:r>
              <w:rPr>
                <w:rFonts w:ascii="Times New Roman"/>
                <w:sz w:val="24"/>
              </w:rPr>
              <w:t>5</w:t>
            </w:r>
          </w:p>
        </w:tc>
        <w:tc>
          <w:tcPr>
            <w:tcW w:w="2613" w:type="dxa"/>
          </w:tcPr>
          <w:p>
            <w:pPr>
              <w:pStyle w:val="TableParagraph"/>
              <w:spacing w:line="263" w:lineRule="exact"/>
              <w:ind w:left="358" w:right="343"/>
              <w:jc w:val="center"/>
              <w:rPr>
                <w:rFonts w:ascii="Times New Roman"/>
                <w:sz w:val="24"/>
              </w:rPr>
            </w:pPr>
            <w:r>
              <w:rPr>
                <w:rFonts w:ascii="Times New Roman"/>
                <w:sz w:val="24"/>
              </w:rPr>
              <w:t>45555</w:t>
            </w:r>
          </w:p>
        </w:tc>
        <w:tc>
          <w:tcPr>
            <w:tcW w:w="1674" w:type="dxa"/>
          </w:tcPr>
          <w:p>
            <w:pPr>
              <w:pStyle w:val="TableParagraph"/>
              <w:spacing w:line="263" w:lineRule="exact"/>
              <w:ind w:left="577"/>
              <w:rPr>
                <w:rFonts w:ascii="Times New Roman"/>
                <w:sz w:val="24"/>
              </w:rPr>
            </w:pPr>
            <w:r>
              <w:rPr>
                <w:rFonts w:ascii="Times New Roman"/>
                <w:sz w:val="24"/>
              </w:rPr>
              <w:t>Atenco</w:t>
            </w:r>
          </w:p>
        </w:tc>
      </w:tr>
      <w:tr>
        <w:trPr>
          <w:trHeight w:val="276" w:hRule="exact"/>
        </w:trPr>
        <w:tc>
          <w:tcPr>
            <w:tcW w:w="2165" w:type="dxa"/>
          </w:tcPr>
          <w:p>
            <w:pPr>
              <w:pStyle w:val="TableParagraph"/>
              <w:spacing w:line="263" w:lineRule="exact"/>
              <w:ind w:left="177" w:right="450"/>
              <w:jc w:val="center"/>
              <w:rPr>
                <w:rFonts w:ascii="Times New Roman" w:hAnsi="Times New Roman"/>
                <w:sz w:val="24"/>
              </w:rPr>
            </w:pPr>
            <w:r>
              <w:rPr>
                <w:rFonts w:ascii="Times New Roman" w:hAnsi="Times New Roman"/>
                <w:sz w:val="24"/>
              </w:rPr>
              <w:t>Investigación</w:t>
            </w:r>
          </w:p>
        </w:tc>
        <w:tc>
          <w:tcPr>
            <w:tcW w:w="1891" w:type="dxa"/>
          </w:tcPr>
          <w:p>
            <w:pPr>
              <w:pStyle w:val="TableParagraph"/>
              <w:spacing w:line="263" w:lineRule="exact"/>
              <w:ind w:left="92"/>
              <w:jc w:val="center"/>
              <w:rPr>
                <w:rFonts w:ascii="Times New Roman"/>
                <w:sz w:val="24"/>
              </w:rPr>
            </w:pPr>
            <w:r>
              <w:rPr>
                <w:rFonts w:ascii="Times New Roman"/>
                <w:sz w:val="24"/>
              </w:rPr>
              <w:t>5</w:t>
            </w:r>
          </w:p>
        </w:tc>
        <w:tc>
          <w:tcPr>
            <w:tcW w:w="2613" w:type="dxa"/>
          </w:tcPr>
          <w:p>
            <w:pPr>
              <w:pStyle w:val="TableParagraph"/>
              <w:spacing w:line="263" w:lineRule="exact"/>
              <w:ind w:left="358" w:right="343"/>
              <w:jc w:val="center"/>
              <w:rPr>
                <w:rFonts w:ascii="Times New Roman"/>
                <w:sz w:val="24"/>
              </w:rPr>
            </w:pPr>
            <w:r>
              <w:rPr>
                <w:rFonts w:ascii="Times New Roman"/>
                <w:sz w:val="24"/>
              </w:rPr>
              <w:t>45555</w:t>
            </w:r>
          </w:p>
        </w:tc>
        <w:tc>
          <w:tcPr>
            <w:tcW w:w="1674" w:type="dxa"/>
          </w:tcPr>
          <w:p>
            <w:pPr>
              <w:pStyle w:val="TableParagraph"/>
              <w:spacing w:line="263" w:lineRule="exact"/>
              <w:ind w:right="296"/>
              <w:jc w:val="right"/>
              <w:rPr>
                <w:rFonts w:ascii="Times New Roman"/>
                <w:sz w:val="24"/>
              </w:rPr>
            </w:pPr>
            <w:r>
              <w:rPr>
                <w:rFonts w:ascii="Times New Roman"/>
                <w:sz w:val="24"/>
              </w:rPr>
              <w:t>Sn Felipe</w:t>
            </w:r>
          </w:p>
        </w:tc>
      </w:tr>
      <w:tr>
        <w:trPr>
          <w:trHeight w:val="276" w:hRule="exact"/>
        </w:trPr>
        <w:tc>
          <w:tcPr>
            <w:tcW w:w="2165" w:type="dxa"/>
          </w:tcPr>
          <w:p>
            <w:pPr>
              <w:pStyle w:val="TableParagraph"/>
              <w:spacing w:line="263" w:lineRule="exact"/>
              <w:ind w:left="177" w:right="450"/>
              <w:jc w:val="center"/>
              <w:rPr>
                <w:rFonts w:ascii="Times New Roman" w:hAnsi="Times New Roman"/>
                <w:sz w:val="24"/>
              </w:rPr>
            </w:pPr>
            <w:r>
              <w:rPr>
                <w:rFonts w:ascii="Times New Roman" w:hAnsi="Times New Roman"/>
                <w:sz w:val="24"/>
              </w:rPr>
              <w:t>Investigación</w:t>
            </w:r>
          </w:p>
        </w:tc>
        <w:tc>
          <w:tcPr>
            <w:tcW w:w="1891" w:type="dxa"/>
          </w:tcPr>
          <w:p>
            <w:pPr>
              <w:pStyle w:val="TableParagraph"/>
              <w:spacing w:line="263" w:lineRule="exact"/>
              <w:ind w:left="92"/>
              <w:jc w:val="center"/>
              <w:rPr>
                <w:rFonts w:ascii="Times New Roman"/>
                <w:sz w:val="24"/>
              </w:rPr>
            </w:pPr>
            <w:r>
              <w:rPr>
                <w:rFonts w:ascii="Times New Roman"/>
                <w:sz w:val="24"/>
              </w:rPr>
              <w:t>5</w:t>
            </w:r>
          </w:p>
        </w:tc>
        <w:tc>
          <w:tcPr>
            <w:tcW w:w="2613" w:type="dxa"/>
          </w:tcPr>
          <w:p>
            <w:pPr>
              <w:pStyle w:val="TableParagraph"/>
              <w:spacing w:line="263" w:lineRule="exact"/>
              <w:ind w:left="358" w:right="343"/>
              <w:jc w:val="center"/>
              <w:rPr>
                <w:rFonts w:ascii="Times New Roman"/>
                <w:sz w:val="24"/>
              </w:rPr>
            </w:pPr>
            <w:r>
              <w:rPr>
                <w:rFonts w:ascii="Times New Roman"/>
                <w:sz w:val="24"/>
              </w:rPr>
              <w:t>45555</w:t>
            </w:r>
          </w:p>
        </w:tc>
        <w:tc>
          <w:tcPr>
            <w:tcW w:w="1674" w:type="dxa"/>
          </w:tcPr>
          <w:p>
            <w:pPr>
              <w:pStyle w:val="TableParagraph"/>
              <w:spacing w:line="263" w:lineRule="exact"/>
              <w:ind w:right="303"/>
              <w:jc w:val="right"/>
              <w:rPr>
                <w:rFonts w:ascii="Times New Roman"/>
                <w:sz w:val="24"/>
              </w:rPr>
            </w:pPr>
            <w:r>
              <w:rPr>
                <w:rFonts w:ascii="Times New Roman"/>
                <w:sz w:val="24"/>
              </w:rPr>
              <w:t>Sn Diego</w:t>
            </w:r>
          </w:p>
        </w:tc>
      </w:tr>
      <w:tr>
        <w:trPr>
          <w:trHeight w:val="276" w:hRule="exact"/>
        </w:trPr>
        <w:tc>
          <w:tcPr>
            <w:tcW w:w="2165" w:type="dxa"/>
          </w:tcPr>
          <w:p>
            <w:pPr>
              <w:pStyle w:val="TableParagraph"/>
              <w:spacing w:line="263" w:lineRule="exact"/>
              <w:ind w:left="181" w:right="450"/>
              <w:jc w:val="center"/>
              <w:rPr>
                <w:rFonts w:ascii="Times New Roman" w:hAnsi="Times New Roman"/>
                <w:sz w:val="24"/>
              </w:rPr>
            </w:pPr>
            <w:r>
              <w:rPr>
                <w:rFonts w:ascii="Times New Roman" w:hAnsi="Times New Roman"/>
                <w:sz w:val="24"/>
              </w:rPr>
              <w:t>Administración</w:t>
            </w:r>
          </w:p>
        </w:tc>
        <w:tc>
          <w:tcPr>
            <w:tcW w:w="1891" w:type="dxa"/>
          </w:tcPr>
          <w:p>
            <w:pPr>
              <w:pStyle w:val="TableParagraph"/>
              <w:spacing w:line="263" w:lineRule="exact"/>
              <w:ind w:left="92"/>
              <w:jc w:val="center"/>
              <w:rPr>
                <w:rFonts w:ascii="Times New Roman"/>
                <w:sz w:val="24"/>
              </w:rPr>
            </w:pPr>
            <w:r>
              <w:rPr>
                <w:rFonts w:ascii="Times New Roman"/>
                <w:sz w:val="24"/>
              </w:rPr>
              <w:t>4</w:t>
            </w:r>
          </w:p>
        </w:tc>
        <w:tc>
          <w:tcPr>
            <w:tcW w:w="2613" w:type="dxa"/>
          </w:tcPr>
          <w:p>
            <w:pPr>
              <w:pStyle w:val="TableParagraph"/>
              <w:spacing w:line="263" w:lineRule="exact"/>
              <w:ind w:left="358" w:right="343"/>
              <w:jc w:val="center"/>
              <w:rPr>
                <w:rFonts w:ascii="Times New Roman"/>
                <w:sz w:val="24"/>
              </w:rPr>
            </w:pPr>
            <w:r>
              <w:rPr>
                <w:rFonts w:ascii="Times New Roman"/>
                <w:sz w:val="24"/>
              </w:rPr>
              <w:t>54321</w:t>
            </w:r>
          </w:p>
        </w:tc>
        <w:tc>
          <w:tcPr>
            <w:tcW w:w="1674" w:type="dxa"/>
          </w:tcPr>
          <w:p>
            <w:pPr>
              <w:pStyle w:val="TableParagraph"/>
              <w:spacing w:line="263" w:lineRule="exact"/>
              <w:ind w:right="302"/>
              <w:jc w:val="right"/>
              <w:rPr>
                <w:rFonts w:ascii="Times New Roman"/>
                <w:sz w:val="24"/>
              </w:rPr>
            </w:pPr>
            <w:r>
              <w:rPr>
                <w:rFonts w:ascii="Times New Roman"/>
                <w:sz w:val="24"/>
              </w:rPr>
              <w:t>Papalotla</w:t>
            </w:r>
          </w:p>
        </w:tc>
      </w:tr>
      <w:tr>
        <w:trPr>
          <w:trHeight w:val="258" w:hRule="exact"/>
        </w:trPr>
        <w:tc>
          <w:tcPr>
            <w:tcW w:w="2165" w:type="dxa"/>
          </w:tcPr>
          <w:p>
            <w:pPr>
              <w:pStyle w:val="TableParagraph"/>
              <w:spacing w:line="263" w:lineRule="exact"/>
              <w:ind w:left="175" w:right="450"/>
              <w:jc w:val="center"/>
              <w:rPr>
                <w:rFonts w:ascii="Times New Roman"/>
                <w:sz w:val="24"/>
              </w:rPr>
            </w:pPr>
            <w:r>
              <w:rPr>
                <w:rFonts w:ascii="Times New Roman"/>
                <w:sz w:val="24"/>
              </w:rPr>
              <w:t>Amaranto</w:t>
            </w:r>
          </w:p>
        </w:tc>
        <w:tc>
          <w:tcPr>
            <w:tcW w:w="1891" w:type="dxa"/>
          </w:tcPr>
          <w:p>
            <w:pPr>
              <w:pStyle w:val="TableParagraph"/>
              <w:spacing w:line="263" w:lineRule="exact"/>
              <w:ind w:left="92"/>
              <w:jc w:val="center"/>
              <w:rPr>
                <w:rFonts w:ascii="Times New Roman"/>
                <w:sz w:val="24"/>
              </w:rPr>
            </w:pPr>
            <w:r>
              <w:rPr>
                <w:rFonts w:ascii="Times New Roman"/>
                <w:sz w:val="24"/>
              </w:rPr>
              <w:t>1</w:t>
            </w:r>
          </w:p>
        </w:tc>
        <w:tc>
          <w:tcPr>
            <w:tcW w:w="2613" w:type="dxa"/>
          </w:tcPr>
          <w:p>
            <w:pPr>
              <w:pStyle w:val="TableParagraph"/>
              <w:spacing w:line="263" w:lineRule="exact"/>
              <w:ind w:left="358" w:right="343"/>
              <w:jc w:val="center"/>
              <w:rPr>
                <w:rFonts w:ascii="Times New Roman"/>
                <w:sz w:val="24"/>
              </w:rPr>
            </w:pPr>
            <w:r>
              <w:rPr>
                <w:rFonts w:ascii="Times New Roman"/>
                <w:sz w:val="24"/>
              </w:rPr>
              <w:t>00007</w:t>
            </w:r>
          </w:p>
        </w:tc>
        <w:tc>
          <w:tcPr>
            <w:tcW w:w="1674" w:type="dxa"/>
          </w:tcPr>
          <w:p>
            <w:pPr>
              <w:pStyle w:val="TableParagraph"/>
              <w:spacing w:line="263" w:lineRule="exact"/>
              <w:ind w:right="275"/>
              <w:jc w:val="right"/>
              <w:rPr>
                <w:rFonts w:ascii="Times New Roman"/>
                <w:sz w:val="24"/>
              </w:rPr>
            </w:pPr>
            <w:r>
              <w:rPr>
                <w:rFonts w:ascii="Times New Roman"/>
                <w:sz w:val="24"/>
              </w:rPr>
              <w:t>Sn Diego.</w:t>
            </w:r>
          </w:p>
        </w:tc>
      </w:tr>
    </w:tbl>
    <w:p>
      <w:pPr>
        <w:pStyle w:val="BodyText"/>
        <w:spacing w:before="5"/>
        <w:rPr>
          <w:sz w:val="18"/>
        </w:rPr>
      </w:pPr>
    </w:p>
    <w:p>
      <w:pPr>
        <w:pStyle w:val="BodyText"/>
        <w:spacing w:before="69"/>
        <w:ind w:left="100" w:right="1329"/>
      </w:pPr>
      <w:r>
        <w:rPr/>
        <w:t>La primera forma en que se realizó se observa que su dominio no tiene valores atómicos, por lo que se recomienda separar ese atributo en conjunto con la llave primaria y formar otra relación.</w:t>
      </w:r>
    </w:p>
    <w:p>
      <w:pPr>
        <w:pStyle w:val="BodyText"/>
        <w:ind w:left="100" w:right="1329"/>
      </w:pPr>
      <w:r>
        <w:rPr/>
        <w:t>En la segunda forma, la llave primaria es la combinación de {Número, Lugares}. Se observará que tiene el gran problema de redundancias.</w:t>
      </w:r>
    </w:p>
    <w:p>
      <w:pPr>
        <w:pStyle w:val="BodyText"/>
      </w:pPr>
    </w:p>
    <w:p>
      <w:pPr>
        <w:pStyle w:val="BodyText"/>
        <w:ind w:left="100" w:right="1329"/>
      </w:pPr>
      <w:r>
        <w:rPr/>
        <w:t>La primera forma normal también prohíbe los atributos compuestos que por sí son multivaluados. Estos se denominan relaciones anidadas porque cada tupla puede tener una relación dentro de sí.</w:t>
      </w:r>
    </w:p>
    <w:p>
      <w:pPr>
        <w:pStyle w:val="BodyText"/>
        <w:ind w:left="100" w:right="1329"/>
      </w:pPr>
      <w:r>
        <w:rPr/>
        <w:t>Ejemplo:</w:t>
      </w:r>
    </w:p>
    <w:p>
      <w:pPr>
        <w:pStyle w:val="BodyText"/>
      </w:pPr>
    </w:p>
    <w:p>
      <w:pPr>
        <w:pStyle w:val="BodyText"/>
        <w:ind w:left="100" w:right="1329"/>
      </w:pPr>
      <w:r>
        <w:rPr/>
        <w:t>EMPLEADO_PROYECTO {Matricula, Nombre, Proyecto (Pno, Hrs)}</w:t>
      </w:r>
    </w:p>
    <w:p>
      <w:pPr>
        <w:pStyle w:val="BodyText"/>
        <w:ind w:left="100" w:right="1283"/>
      </w:pPr>
      <w:r>
        <w:rPr/>
        <w:t>En este caso, la llave primaria es Matricula y la llave parcial en la relación anidada es Pno. Para pasar esta relación a primera forma normal pasamos los atributos de la relación anidada a una nueva relación y propagamos la llave primaria en ella; la llave primaria de la nueva relación combina la llave parcial con la llave primaria de la relación original</w:t>
      </w:r>
    </w:p>
    <w:p>
      <w:pPr>
        <w:spacing w:after="0"/>
        <w:sectPr>
          <w:pgSz w:w="12240" w:h="15840"/>
          <w:pgMar w:header="0" w:footer="709" w:top="1400" w:bottom="960" w:left="1700" w:right="560"/>
        </w:sectPr>
      </w:pPr>
    </w:p>
    <w:p>
      <w:pPr>
        <w:pStyle w:val="ListParagraph"/>
        <w:numPr>
          <w:ilvl w:val="2"/>
          <w:numId w:val="62"/>
        </w:numPr>
        <w:tabs>
          <w:tab w:pos="685" w:val="left" w:leader="none"/>
        </w:tabs>
        <w:spacing w:line="240" w:lineRule="auto" w:before="40" w:after="0"/>
        <w:ind w:left="685" w:right="0" w:hanging="545"/>
        <w:jc w:val="left"/>
        <w:rPr>
          <w:rFonts w:ascii="Cambria"/>
          <w:color w:val="4F81BC"/>
          <w:sz w:val="24"/>
        </w:rPr>
      </w:pPr>
      <w:bookmarkStart w:name="_bookmark74" w:id="136"/>
      <w:bookmarkEnd w:id="136"/>
      <w:r>
        <w:rPr/>
      </w:r>
      <w:bookmarkStart w:name="_bookmark74" w:id="137"/>
      <w:bookmarkEnd w:id="137"/>
      <w:r>
        <w:rPr>
          <w:rFonts w:ascii="Cambria"/>
          <w:color w:val="4F81BC"/>
          <w:sz w:val="24"/>
        </w:rPr>
        <w:t>S</w:t>
      </w:r>
      <w:r>
        <w:rPr>
          <w:rFonts w:ascii="Cambria"/>
          <w:color w:val="4F81BC"/>
          <w:sz w:val="24"/>
        </w:rPr>
        <w:t>EGUNDA FORMA</w:t>
      </w:r>
      <w:r>
        <w:rPr>
          <w:rFonts w:ascii="Cambria"/>
          <w:color w:val="4F81BC"/>
          <w:spacing w:val="-7"/>
          <w:sz w:val="24"/>
        </w:rPr>
        <w:t> </w:t>
      </w:r>
      <w:r>
        <w:rPr>
          <w:rFonts w:ascii="Cambria"/>
          <w:color w:val="4F81BC"/>
          <w:sz w:val="24"/>
        </w:rPr>
        <w:t>NORMAL.</w:t>
      </w:r>
    </w:p>
    <w:p>
      <w:pPr>
        <w:pStyle w:val="BodyText"/>
        <w:rPr>
          <w:rFonts w:ascii="Cambria"/>
          <w:sz w:val="23"/>
        </w:rPr>
      </w:pPr>
    </w:p>
    <w:p>
      <w:pPr>
        <w:pStyle w:val="BodyText"/>
        <w:spacing w:line="228" w:lineRule="auto"/>
        <w:ind w:left="140" w:right="182"/>
      </w:pPr>
      <w:r>
        <w:rPr/>
        <w:t>Una D. F. X </w:t>
      </w:r>
      <w:r>
        <w:rPr>
          <w:rFonts w:ascii="Symbol" w:hAnsi="Symbol"/>
        </w:rPr>
        <w:t></w:t>
      </w:r>
      <w:r>
        <w:rPr/>
        <w:t>Y es total si la eliminación de cualquier atributo A de X hace que la dependencia deje de ser válida. Una D. F. X </w:t>
      </w:r>
      <w:r>
        <w:rPr>
          <w:rFonts w:ascii="Symbol" w:hAnsi="Symbol"/>
        </w:rPr>
        <w:t></w:t>
      </w:r>
      <w:r>
        <w:rPr/>
        <w:t>Y es parcial si es posible eliminar un atributo A</w:t>
      </w:r>
      <w:r>
        <w:rPr>
          <w:rFonts w:ascii="Symbol" w:hAnsi="Symbol"/>
        </w:rPr>
        <w:t></w:t>
      </w:r>
      <w:r>
        <w:rPr/>
        <w:t>X  y la dependencia sigue siendo válida.</w:t>
      </w:r>
    </w:p>
    <w:p>
      <w:pPr>
        <w:pStyle w:val="BodyText"/>
      </w:pPr>
    </w:p>
    <w:p>
      <w:pPr>
        <w:pStyle w:val="BodyText"/>
        <w:spacing w:line="272" w:lineRule="exact"/>
        <w:ind w:left="140" w:right="182"/>
      </w:pPr>
      <w:r>
        <w:rPr/>
        <w:t>Ejemplo:</w:t>
      </w:r>
    </w:p>
    <w:p>
      <w:pPr>
        <w:pStyle w:val="BodyText"/>
        <w:spacing w:line="290" w:lineRule="exact"/>
        <w:ind w:left="861" w:right="182"/>
      </w:pPr>
      <w:r>
        <w:rPr/>
        <w:t>{Matricula, Pno}  </w:t>
      </w:r>
      <w:r>
        <w:rPr>
          <w:rFonts w:ascii="Symbol" w:hAnsi="Symbol"/>
        </w:rPr>
        <w:t></w:t>
      </w:r>
      <w:r>
        <w:rPr/>
        <w:t>{Hrs}</w:t>
      </w:r>
    </w:p>
    <w:p>
      <w:pPr>
        <w:pStyle w:val="BodyText"/>
        <w:spacing w:before="10"/>
        <w:rPr>
          <w:sz w:val="23"/>
        </w:rPr>
      </w:pPr>
    </w:p>
    <w:p>
      <w:pPr>
        <w:pStyle w:val="BodyText"/>
        <w:spacing w:line="272" w:lineRule="exact"/>
        <w:ind w:left="140" w:right="182"/>
      </w:pPr>
      <w:r>
        <w:rPr/>
        <w:t>Es una D. F. total ya que no se puede realizar lo siguiente:</w:t>
      </w:r>
    </w:p>
    <w:p>
      <w:pPr>
        <w:pStyle w:val="BodyText"/>
        <w:tabs>
          <w:tab w:pos="3741" w:val="left" w:leader="none"/>
          <w:tab w:pos="4461" w:val="left" w:leader="none"/>
        </w:tabs>
        <w:spacing w:line="290" w:lineRule="exact"/>
        <w:ind w:left="861" w:right="182"/>
      </w:pPr>
      <w:r>
        <w:rPr/>
        <w:t>{Matricula}</w:t>
      </w:r>
      <w:r>
        <w:rPr>
          <w:spacing w:val="-20"/>
        </w:rPr>
        <w:t> </w:t>
      </w:r>
      <w:r>
        <w:rPr>
          <w:rFonts w:ascii="Symbol" w:hAnsi="Symbol"/>
          <w:spacing w:val="3"/>
        </w:rPr>
        <w:t></w:t>
      </w:r>
      <w:r>
        <w:rPr>
          <w:spacing w:val="3"/>
        </w:rPr>
        <w:t>{Hrs}</w:t>
        <w:tab/>
      </w:r>
      <w:r>
        <w:rPr/>
        <w:t>o</w:t>
        <w:tab/>
        <w:t>{Pno}</w:t>
      </w:r>
      <w:r>
        <w:rPr>
          <w:spacing w:val="3"/>
        </w:rPr>
        <w:t> </w:t>
      </w:r>
      <w:r>
        <w:rPr>
          <w:rFonts w:ascii="Symbol" w:hAnsi="Symbol"/>
          <w:spacing w:val="3"/>
        </w:rPr>
        <w:t></w:t>
      </w:r>
      <w:r>
        <w:rPr>
          <w:spacing w:val="3"/>
        </w:rPr>
        <w:t>{Hrs}</w:t>
      </w:r>
    </w:p>
    <w:p>
      <w:pPr>
        <w:pStyle w:val="BodyText"/>
        <w:spacing w:before="1"/>
        <w:rPr>
          <w:sz w:val="23"/>
        </w:rPr>
      </w:pPr>
    </w:p>
    <w:p>
      <w:pPr>
        <w:pStyle w:val="BodyText"/>
        <w:tabs>
          <w:tab w:pos="860" w:val="left" w:leader="none"/>
        </w:tabs>
        <w:ind w:left="140" w:right="4099"/>
      </w:pPr>
      <w:r>
        <w:rPr/>
        <w:t>Pero</w:t>
        <w:tab/>
        <w:t>{Matricula,</w:t>
      </w:r>
      <w:r>
        <w:rPr>
          <w:spacing w:val="33"/>
        </w:rPr>
        <w:t> </w:t>
      </w:r>
      <w:r>
        <w:rPr/>
        <w:t>Pno}</w:t>
      </w:r>
      <w:r>
        <w:rPr>
          <w:spacing w:val="-6"/>
        </w:rPr>
        <w:t> </w:t>
      </w:r>
      <w:r>
        <w:rPr>
          <w:rFonts w:ascii="Symbol" w:hAnsi="Symbol"/>
        </w:rPr>
        <w:t></w:t>
      </w:r>
      <w:r>
        <w:rPr/>
        <w:t>{Nombreempleado} Es parcial porque:</w:t>
      </w:r>
    </w:p>
    <w:p>
      <w:pPr>
        <w:pStyle w:val="BodyText"/>
        <w:spacing w:line="285" w:lineRule="exact"/>
        <w:ind w:left="861" w:right="182"/>
      </w:pPr>
      <w:r>
        <w:rPr/>
        <w:t>{Matricula} </w:t>
      </w:r>
      <w:r>
        <w:rPr>
          <w:rFonts w:ascii="Symbol" w:hAnsi="Symbol"/>
        </w:rPr>
        <w:t></w:t>
      </w:r>
      <w:r>
        <w:rPr/>
        <w:t>{Nombreempleado}</w:t>
      </w:r>
    </w:p>
    <w:p>
      <w:pPr>
        <w:pStyle w:val="BodyText"/>
        <w:spacing w:before="10"/>
        <w:rPr>
          <w:sz w:val="23"/>
        </w:rPr>
      </w:pPr>
    </w:p>
    <w:p>
      <w:pPr>
        <w:pStyle w:val="BodyText"/>
        <w:ind w:left="140" w:right="182"/>
      </w:pPr>
      <w:r>
        <w:rPr/>
        <w:t>Un esquema de relación R está en segunda forma normal si todo atributo no primo A en R depende funcionalmente de manera total de la clave primaria.</w:t>
      </w:r>
    </w:p>
    <w:p>
      <w:pPr>
        <w:pStyle w:val="BodyText"/>
        <w:spacing w:before="11"/>
        <w:rPr>
          <w:sz w:val="23"/>
        </w:rPr>
      </w:pPr>
    </w:p>
    <w:p>
      <w:pPr>
        <w:pStyle w:val="BodyText"/>
        <w:ind w:left="140" w:right="182"/>
      </w:pPr>
      <w:r>
        <w:rPr/>
        <w:t>Ejemplo:</w:t>
      </w:r>
    </w:p>
    <w:p>
      <w:pPr>
        <w:pStyle w:val="BodyText"/>
        <w:ind w:left="140" w:right="127"/>
      </w:pPr>
      <w:r>
        <w:rPr/>
        <w:t>EMPLEADO_PROYECTO {</w:t>
      </w:r>
      <w:r>
        <w:rPr>
          <w:u w:val="single"/>
        </w:rPr>
        <w:t>Matrícula, Pno</w:t>
      </w:r>
      <w:r>
        <w:rPr/>
        <w:t>, Hrs, Nombreempleado, NombreP, LugarP}</w:t>
      </w:r>
    </w:p>
    <w:p>
      <w:pPr>
        <w:pStyle w:val="BodyText"/>
      </w:pPr>
    </w:p>
    <w:p>
      <w:pPr>
        <w:pStyle w:val="BodyText"/>
        <w:spacing w:line="271" w:lineRule="exact"/>
        <w:ind w:left="140" w:right="182"/>
      </w:pPr>
      <w:r>
        <w:rPr/>
        <w:t>En este caso.</w:t>
      </w:r>
    </w:p>
    <w:p>
      <w:pPr>
        <w:pStyle w:val="BodyText"/>
        <w:tabs>
          <w:tab w:pos="3741" w:val="left" w:leader="none"/>
        </w:tabs>
        <w:spacing w:line="284" w:lineRule="exact"/>
        <w:ind w:left="140" w:right="182"/>
      </w:pPr>
      <w:r>
        <w:rPr/>
        <w:t>{Matricula,</w:t>
      </w:r>
      <w:r>
        <w:rPr>
          <w:spacing w:val="6"/>
        </w:rPr>
        <w:t> </w:t>
      </w:r>
      <w:r>
        <w:rPr/>
        <w:t>Pno}</w:t>
      </w:r>
      <w:r>
        <w:rPr>
          <w:spacing w:val="-21"/>
        </w:rPr>
        <w:t> </w:t>
      </w:r>
      <w:r>
        <w:rPr>
          <w:rFonts w:ascii="Symbol" w:hAnsi="Symbol"/>
          <w:spacing w:val="3"/>
        </w:rPr>
        <w:t></w:t>
      </w:r>
      <w:r>
        <w:rPr>
          <w:spacing w:val="3"/>
        </w:rPr>
        <w:t>{Hrs}</w:t>
        <w:tab/>
      </w:r>
      <w:r>
        <w:rPr/>
        <w:t>Dependencia</w:t>
      </w:r>
      <w:r>
        <w:rPr>
          <w:spacing w:val="-3"/>
        </w:rPr>
        <w:t> </w:t>
      </w:r>
      <w:r>
        <w:rPr/>
        <w:t>total</w:t>
      </w:r>
    </w:p>
    <w:p>
      <w:pPr>
        <w:pStyle w:val="BodyText"/>
        <w:tabs>
          <w:tab w:pos="3741" w:val="left" w:leader="none"/>
        </w:tabs>
        <w:spacing w:line="284" w:lineRule="exact"/>
        <w:ind w:left="140" w:right="182"/>
      </w:pPr>
      <w:r>
        <w:rPr/>
        <w:t>{Matricula}</w:t>
      </w:r>
      <w:r>
        <w:rPr>
          <w:spacing w:val="-16"/>
        </w:rPr>
        <w:t> </w:t>
      </w:r>
      <w:r>
        <w:rPr>
          <w:rFonts w:ascii="Symbol" w:hAnsi="Symbol"/>
        </w:rPr>
        <w:t></w:t>
      </w:r>
      <w:r>
        <w:rPr/>
        <w:t>{Nombreempl}</w:t>
        <w:tab/>
        <w:t>Dependencia</w:t>
      </w:r>
      <w:r>
        <w:rPr>
          <w:spacing w:val="-5"/>
        </w:rPr>
        <w:t> </w:t>
      </w:r>
      <w:r>
        <w:rPr/>
        <w:t>parcial</w:t>
      </w:r>
    </w:p>
    <w:p>
      <w:pPr>
        <w:pStyle w:val="BodyText"/>
        <w:tabs>
          <w:tab w:pos="3741" w:val="left" w:leader="none"/>
        </w:tabs>
        <w:spacing w:line="465" w:lineRule="auto"/>
        <w:ind w:left="140" w:right="3191"/>
      </w:pPr>
      <w:r>
        <w:rPr/>
        <w:t>{Pno}</w:t>
      </w:r>
      <w:r>
        <w:rPr>
          <w:spacing w:val="-20"/>
        </w:rPr>
        <w:t> </w:t>
      </w:r>
      <w:r>
        <w:rPr>
          <w:rFonts w:ascii="Symbol" w:hAnsi="Symbol"/>
          <w:spacing w:val="2"/>
        </w:rPr>
        <w:t></w:t>
      </w:r>
      <w:r>
        <w:rPr>
          <w:spacing w:val="2"/>
        </w:rPr>
        <w:t>{NombreP,</w:t>
      </w:r>
      <w:r>
        <w:rPr>
          <w:spacing w:val="7"/>
        </w:rPr>
        <w:t> </w:t>
      </w:r>
      <w:r>
        <w:rPr/>
        <w:t>LugarP}</w:t>
        <w:tab/>
        <w:t>Dependencia</w:t>
      </w:r>
      <w:r>
        <w:rPr>
          <w:spacing w:val="-5"/>
        </w:rPr>
        <w:t> </w:t>
      </w:r>
      <w:r>
        <w:rPr/>
        <w:t>parcial No está en segunda forma</w:t>
      </w:r>
      <w:r>
        <w:rPr>
          <w:spacing w:val="-5"/>
        </w:rPr>
        <w:t> </w:t>
      </w:r>
      <w:r>
        <w:rPr/>
        <w:t>normal.</w:t>
      </w:r>
    </w:p>
    <w:p>
      <w:pPr>
        <w:pStyle w:val="BodyText"/>
        <w:spacing w:before="26"/>
        <w:ind w:left="140" w:right="182"/>
      </w:pPr>
      <w:r>
        <w:rPr/>
        <w:t>Si un esquema no está en segunda forma normal, se puede normalizar a varias relaciones en segunda forma normal en las que los atributos no primos estén asociados sólo a la parte de la llave primaria de la que dependen funcionalmente de manera total. Por lo que queda de la siguiente forma:</w:t>
      </w:r>
    </w:p>
    <w:p>
      <w:pPr>
        <w:pStyle w:val="BodyText"/>
        <w:ind w:left="140" w:right="182"/>
      </w:pPr>
      <w:r>
        <w:rPr/>
        <w:pict>
          <v:shape style="position:absolute;margin-left:279pt;margin-top:25.033131pt;width:6pt;height:27.5pt;mso-position-horizontal-relative:page;mso-position-vertical-relative:paragraph;z-index:16648" coordorigin="5580,501" coordsize="120,550" path="m5630,931l5580,931,5640,1051,5685,961,5634,961,5630,956,5630,931xm5646,501l5634,501,5630,505,5630,956,5634,961,5646,961,5650,956,5650,505,5646,501xm5700,931l5650,931,5650,956,5646,961,5685,961,5700,931xe" filled="true" fillcolor="#000000" stroked="false">
            <v:path arrowok="t"/>
            <v:fill type="solid"/>
            <w10:wrap type="none"/>
          </v:shape>
        </w:pict>
      </w:r>
      <w:r>
        <w:rPr/>
        <w:t>EMPLEADO_PROYECTO {</w:t>
      </w:r>
      <w:r>
        <w:rPr>
          <w:u w:val="single"/>
        </w:rPr>
        <w:t>Matrícula, Pno</w:t>
      </w:r>
      <w:r>
        <w:rPr/>
        <w:t>, Hrs, Nombreempl, NombreP, LugarP}</w:t>
      </w:r>
    </w:p>
    <w:p>
      <w:pPr>
        <w:pStyle w:val="BodyText"/>
      </w:pPr>
    </w:p>
    <w:p>
      <w:pPr>
        <w:pStyle w:val="BodyText"/>
      </w:pPr>
    </w:p>
    <w:p>
      <w:pPr>
        <w:pStyle w:val="BodyText"/>
        <w:spacing w:after="31"/>
        <w:ind w:left="4462" w:right="182"/>
      </w:pPr>
      <w:r>
        <w:rPr/>
        <w:t>Segunda Forma Normal</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2"/>
        <w:gridCol w:w="825"/>
        <w:gridCol w:w="708"/>
        <w:gridCol w:w="2872"/>
        <w:gridCol w:w="1058"/>
        <w:gridCol w:w="1180"/>
        <w:gridCol w:w="810"/>
      </w:tblGrid>
      <w:tr>
        <w:trPr>
          <w:trHeight w:val="238" w:hRule="exact"/>
        </w:trPr>
        <w:tc>
          <w:tcPr>
            <w:tcW w:w="1182" w:type="dxa"/>
          </w:tcPr>
          <w:p>
            <w:pPr>
              <w:pStyle w:val="TableParagraph"/>
              <w:spacing w:line="225" w:lineRule="exact"/>
              <w:ind w:left="35"/>
              <w:rPr>
                <w:rFonts w:ascii="Times New Roman"/>
                <w:sz w:val="22"/>
              </w:rPr>
            </w:pPr>
            <w:r>
              <w:rPr>
                <w:rFonts w:ascii="Times New Roman"/>
                <w:sz w:val="22"/>
              </w:rPr>
              <w:t>EP1</w:t>
            </w:r>
          </w:p>
        </w:tc>
        <w:tc>
          <w:tcPr>
            <w:tcW w:w="825" w:type="dxa"/>
          </w:tcPr>
          <w:p>
            <w:pPr/>
          </w:p>
        </w:tc>
        <w:tc>
          <w:tcPr>
            <w:tcW w:w="708" w:type="dxa"/>
          </w:tcPr>
          <w:p>
            <w:pPr/>
          </w:p>
        </w:tc>
        <w:tc>
          <w:tcPr>
            <w:tcW w:w="2872" w:type="dxa"/>
          </w:tcPr>
          <w:p>
            <w:pPr>
              <w:pStyle w:val="TableParagraph"/>
              <w:spacing w:line="225" w:lineRule="exact"/>
              <w:ind w:left="201"/>
              <w:rPr>
                <w:rFonts w:ascii="Times New Roman"/>
                <w:sz w:val="22"/>
              </w:rPr>
            </w:pPr>
            <w:r>
              <w:rPr>
                <w:rFonts w:ascii="Times New Roman"/>
                <w:sz w:val="22"/>
              </w:rPr>
              <w:t>EP2</w:t>
            </w:r>
          </w:p>
        </w:tc>
        <w:tc>
          <w:tcPr>
            <w:tcW w:w="1058" w:type="dxa"/>
          </w:tcPr>
          <w:p>
            <w:pPr>
              <w:pStyle w:val="TableParagraph"/>
              <w:spacing w:line="225" w:lineRule="exact"/>
              <w:ind w:right="203"/>
              <w:jc w:val="right"/>
              <w:rPr>
                <w:rFonts w:ascii="Times New Roman"/>
                <w:sz w:val="22"/>
              </w:rPr>
            </w:pPr>
            <w:r>
              <w:rPr>
                <w:rFonts w:ascii="Times New Roman"/>
                <w:sz w:val="22"/>
              </w:rPr>
              <w:t>EP3</w:t>
            </w:r>
          </w:p>
        </w:tc>
        <w:tc>
          <w:tcPr>
            <w:tcW w:w="1990" w:type="dxa"/>
            <w:gridSpan w:val="2"/>
          </w:tcPr>
          <w:p>
            <w:pPr/>
          </w:p>
        </w:tc>
      </w:tr>
      <w:tr>
        <w:trPr>
          <w:trHeight w:val="338" w:hRule="exact"/>
        </w:trPr>
        <w:tc>
          <w:tcPr>
            <w:tcW w:w="1182" w:type="dxa"/>
          </w:tcPr>
          <w:p>
            <w:pPr>
              <w:pStyle w:val="TableParagraph"/>
              <w:spacing w:line="243" w:lineRule="exact"/>
              <w:ind w:left="35"/>
              <w:rPr>
                <w:rFonts w:ascii="Times New Roman"/>
                <w:sz w:val="22"/>
              </w:rPr>
            </w:pPr>
            <w:r>
              <w:rPr>
                <w:rFonts w:ascii="Times New Roman"/>
                <w:sz w:val="22"/>
                <w:u w:val="single"/>
              </w:rPr>
              <w:t>Matricula</w:t>
            </w:r>
          </w:p>
        </w:tc>
        <w:tc>
          <w:tcPr>
            <w:tcW w:w="825" w:type="dxa"/>
          </w:tcPr>
          <w:p>
            <w:pPr>
              <w:pStyle w:val="TableParagraph"/>
              <w:spacing w:line="243" w:lineRule="exact"/>
              <w:ind w:left="293"/>
              <w:rPr>
                <w:rFonts w:ascii="Times New Roman"/>
                <w:sz w:val="22"/>
              </w:rPr>
            </w:pPr>
            <w:r>
              <w:rPr>
                <w:rFonts w:ascii="Times New Roman"/>
                <w:sz w:val="22"/>
                <w:u w:val="single"/>
              </w:rPr>
              <w:t>Pno</w:t>
            </w:r>
          </w:p>
        </w:tc>
        <w:tc>
          <w:tcPr>
            <w:tcW w:w="708" w:type="dxa"/>
          </w:tcPr>
          <w:p>
            <w:pPr>
              <w:pStyle w:val="TableParagraph"/>
              <w:spacing w:line="243" w:lineRule="exact"/>
              <w:ind w:left="189"/>
              <w:rPr>
                <w:rFonts w:ascii="Times New Roman"/>
                <w:sz w:val="22"/>
              </w:rPr>
            </w:pPr>
            <w:r>
              <w:rPr>
                <w:rFonts w:ascii="Times New Roman"/>
                <w:sz w:val="22"/>
              </w:rPr>
              <w:t>Hrs</w:t>
            </w:r>
          </w:p>
        </w:tc>
        <w:tc>
          <w:tcPr>
            <w:tcW w:w="2872" w:type="dxa"/>
          </w:tcPr>
          <w:p>
            <w:pPr>
              <w:pStyle w:val="TableParagraph"/>
              <w:spacing w:line="243" w:lineRule="exact"/>
              <w:ind w:left="201"/>
              <w:rPr>
                <w:rFonts w:ascii="Times New Roman"/>
                <w:sz w:val="22"/>
              </w:rPr>
            </w:pPr>
            <w:r>
              <w:rPr>
                <w:rFonts w:ascii="Times New Roman"/>
                <w:sz w:val="22"/>
                <w:u w:val="single"/>
              </w:rPr>
              <w:t>Matricula  </w:t>
            </w:r>
            <w:r>
              <w:rPr>
                <w:rFonts w:ascii="Times New Roman"/>
                <w:sz w:val="22"/>
              </w:rPr>
              <w:t>Nombreempl</w:t>
            </w:r>
          </w:p>
        </w:tc>
        <w:tc>
          <w:tcPr>
            <w:tcW w:w="1058" w:type="dxa"/>
          </w:tcPr>
          <w:p>
            <w:pPr>
              <w:pStyle w:val="TableParagraph"/>
              <w:spacing w:line="243" w:lineRule="exact"/>
              <w:ind w:right="227"/>
              <w:jc w:val="right"/>
              <w:rPr>
                <w:rFonts w:ascii="Times New Roman"/>
                <w:sz w:val="22"/>
              </w:rPr>
            </w:pPr>
            <w:r>
              <w:rPr>
                <w:rFonts w:ascii="Times New Roman"/>
                <w:sz w:val="22"/>
                <w:u w:val="single"/>
              </w:rPr>
              <w:t>Pno</w:t>
            </w:r>
          </w:p>
        </w:tc>
        <w:tc>
          <w:tcPr>
            <w:tcW w:w="1180" w:type="dxa"/>
          </w:tcPr>
          <w:p>
            <w:pPr>
              <w:pStyle w:val="TableParagraph"/>
              <w:spacing w:line="243" w:lineRule="exact"/>
              <w:ind w:left="205"/>
              <w:rPr>
                <w:rFonts w:ascii="Times New Roman"/>
                <w:sz w:val="22"/>
              </w:rPr>
            </w:pPr>
            <w:r>
              <w:rPr>
                <w:rFonts w:ascii="Times New Roman"/>
                <w:sz w:val="22"/>
              </w:rPr>
              <w:t>NombreP</w:t>
            </w:r>
          </w:p>
        </w:tc>
        <w:tc>
          <w:tcPr>
            <w:tcW w:w="810" w:type="dxa"/>
          </w:tcPr>
          <w:p>
            <w:pPr>
              <w:pStyle w:val="TableParagraph"/>
              <w:spacing w:line="243" w:lineRule="exact"/>
              <w:ind w:left="133"/>
              <w:rPr>
                <w:rFonts w:ascii="Times New Roman"/>
                <w:sz w:val="22"/>
              </w:rPr>
            </w:pPr>
            <w:r>
              <w:rPr>
                <w:rFonts w:ascii="Times New Roman"/>
                <w:sz w:val="22"/>
              </w:rPr>
              <w:t>LugarP</w:t>
            </w:r>
          </w:p>
        </w:tc>
      </w:tr>
    </w:tbl>
    <w:p>
      <w:pPr>
        <w:pStyle w:val="BodyText"/>
        <w:spacing w:before="5"/>
        <w:rPr>
          <w:sz w:val="4"/>
        </w:rPr>
      </w:pPr>
    </w:p>
    <w:p>
      <w:pPr>
        <w:tabs>
          <w:tab w:pos="3252" w:val="left" w:leader="none"/>
          <w:tab w:pos="6252" w:val="left" w:leader="none"/>
        </w:tabs>
        <w:spacing w:line="197" w:lineRule="exact"/>
        <w:ind w:left="492" w:right="182" w:firstLine="0"/>
        <w:rPr>
          <w:sz w:val="19"/>
        </w:rPr>
      </w:pPr>
      <w:r>
        <w:rPr>
          <w:position w:val="-3"/>
          <w:sz w:val="19"/>
        </w:rPr>
        <w:pict>
          <v:group style="width:106.45pt;height:9.9pt;mso-position-horizontal-relative:char;mso-position-vertical-relative:line" coordorigin="0,0" coordsize="2129,198">
            <v:line style="position:absolute" from="8,187" to="2048,187" stroked="true" strokeweight=".75pt" strokecolor="#000000"/>
            <v:line style="position:absolute" from="8,187" to="8,7" stroked="true" strokeweight=".75pt" strokecolor="#000000"/>
            <v:line style="position:absolute" from="1208,187" to="1208,7" stroked="true" strokeweight=".75pt" strokecolor="#000000"/>
            <v:shape style="position:absolute;left:1966;top:28;width:163;height:170" type="#_x0000_t75" stroked="false">
              <v:imagedata r:id="rId56" o:title=""/>
            </v:shape>
          </v:group>
        </w:pict>
      </w:r>
      <w:r>
        <w:rPr>
          <w:position w:val="-3"/>
          <w:sz w:val="19"/>
        </w:rPr>
      </w:r>
      <w:r>
        <w:rPr>
          <w:position w:val="-3"/>
          <w:sz w:val="19"/>
        </w:rPr>
        <w:tab/>
      </w:r>
      <w:r>
        <w:rPr>
          <w:position w:val="-3"/>
          <w:sz w:val="19"/>
        </w:rPr>
        <w:pict>
          <v:group style="width:64.45pt;height:9.9pt;mso-position-horizontal-relative:char;mso-position-vertical-relative:line" coordorigin="0,0" coordsize="1289,198">
            <v:line style="position:absolute" from="8,187" to="1208,187" stroked="true" strokeweight=".75pt" strokecolor="#000000"/>
            <v:line style="position:absolute" from="8,187" to="8,7" stroked="true" strokeweight=".75pt" strokecolor="#000000"/>
            <v:shape style="position:absolute;left:1126;top:28;width:163;height:170" type="#_x0000_t75" stroked="false">
              <v:imagedata r:id="rId56" o:title=""/>
            </v:shape>
          </v:group>
        </w:pict>
      </w:r>
      <w:r>
        <w:rPr>
          <w:position w:val="-3"/>
          <w:sz w:val="19"/>
        </w:rPr>
      </w:r>
      <w:r>
        <w:rPr>
          <w:position w:val="-3"/>
          <w:sz w:val="19"/>
        </w:rPr>
        <w:tab/>
      </w:r>
      <w:r>
        <w:rPr>
          <w:position w:val="-3"/>
          <w:sz w:val="19"/>
        </w:rPr>
        <w:pict>
          <v:group style="width:112.45pt;height:9.9pt;mso-position-horizontal-relative:char;mso-position-vertical-relative:line" coordorigin="0,0" coordsize="2249,198">
            <v:line style="position:absolute" from="8,187" to="2168,187" stroked="true" strokeweight=".75pt" strokecolor="#000000"/>
            <v:line style="position:absolute" from="8,187" to="8,7" stroked="true" strokeweight=".75pt" strokecolor="#000000"/>
            <v:shape style="position:absolute;left:1006;top:28;width:163;height:170" type="#_x0000_t75" stroked="false">
              <v:imagedata r:id="rId56" o:title=""/>
            </v:shape>
            <v:shape style="position:absolute;left:2086;top:28;width:163;height:170" type="#_x0000_t75" stroked="false">
              <v:imagedata r:id="rId56" o:title=""/>
            </v:shape>
          </v:group>
        </w:pict>
      </w:r>
      <w:r>
        <w:rPr>
          <w:position w:val="-3"/>
          <w:sz w:val="19"/>
        </w:rPr>
      </w:r>
    </w:p>
    <w:p>
      <w:pPr>
        <w:spacing w:after="0" w:line="197" w:lineRule="exact"/>
        <w:rPr>
          <w:sz w:val="19"/>
        </w:rPr>
        <w:sectPr>
          <w:pgSz w:w="12240" w:h="15840"/>
          <w:pgMar w:header="0" w:footer="709" w:top="1400" w:bottom="960" w:left="1660" w:right="1680"/>
        </w:sectPr>
      </w:pPr>
    </w:p>
    <w:p>
      <w:pPr>
        <w:pStyle w:val="ListParagraph"/>
        <w:numPr>
          <w:ilvl w:val="2"/>
          <w:numId w:val="62"/>
        </w:numPr>
        <w:tabs>
          <w:tab w:pos="685" w:val="left" w:leader="none"/>
        </w:tabs>
        <w:spacing w:line="240" w:lineRule="auto" w:before="39" w:after="0"/>
        <w:ind w:left="685" w:right="0" w:hanging="545"/>
        <w:jc w:val="left"/>
        <w:rPr>
          <w:rFonts w:ascii="Cambria"/>
          <w:color w:val="4F81BC"/>
          <w:sz w:val="22"/>
        </w:rPr>
      </w:pPr>
      <w:bookmarkStart w:name="_bookmark75" w:id="138"/>
      <w:bookmarkEnd w:id="138"/>
      <w:r>
        <w:rPr/>
      </w:r>
      <w:bookmarkStart w:name="_bookmark75" w:id="139"/>
      <w:bookmarkEnd w:id="139"/>
      <w:r>
        <w:rPr>
          <w:rFonts w:ascii="Cambria"/>
          <w:color w:val="4F81BC"/>
          <w:sz w:val="22"/>
        </w:rPr>
        <w:t>T</w:t>
      </w:r>
      <w:r>
        <w:rPr>
          <w:rFonts w:ascii="Cambria"/>
          <w:color w:val="4F81BC"/>
          <w:sz w:val="22"/>
        </w:rPr>
        <w:t>ERCER FORMA</w:t>
      </w:r>
      <w:r>
        <w:rPr>
          <w:rFonts w:ascii="Cambria"/>
          <w:color w:val="4F81BC"/>
          <w:spacing w:val="-13"/>
          <w:sz w:val="22"/>
        </w:rPr>
        <w:t> </w:t>
      </w:r>
      <w:r>
        <w:rPr>
          <w:rFonts w:ascii="Cambria"/>
          <w:color w:val="4F81BC"/>
          <w:sz w:val="22"/>
        </w:rPr>
        <w:t>NORMAL.</w:t>
      </w:r>
    </w:p>
    <w:p>
      <w:pPr>
        <w:pStyle w:val="BodyText"/>
        <w:spacing w:before="9"/>
        <w:rPr>
          <w:rFonts w:ascii="Cambria"/>
          <w:sz w:val="20"/>
        </w:rPr>
      </w:pPr>
    </w:p>
    <w:p>
      <w:pPr>
        <w:spacing w:line="235" w:lineRule="auto" w:before="0"/>
        <w:ind w:left="140" w:right="127" w:firstLine="0"/>
        <w:jc w:val="left"/>
        <w:rPr>
          <w:sz w:val="24"/>
        </w:rPr>
      </w:pPr>
      <w:r>
        <w:rPr>
          <w:sz w:val="22"/>
        </w:rPr>
        <w:t>Se basa en el concepto de dependencia transitiva. Una D. F. X </w:t>
      </w:r>
      <w:r>
        <w:rPr>
          <w:rFonts w:ascii="Symbol" w:hAnsi="Symbol"/>
          <w:sz w:val="24"/>
        </w:rPr>
        <w:t></w:t>
      </w:r>
      <w:r>
        <w:rPr>
          <w:sz w:val="24"/>
        </w:rPr>
        <w:t>Y en un esquema de relación R es una dependencia transitiva si existe un conjunto de atributos Z que no sea un subconjunto de cualquier llave de R, y se cumplen tanto X </w:t>
      </w:r>
      <w:r>
        <w:rPr>
          <w:rFonts w:ascii="Symbol" w:hAnsi="Symbol"/>
          <w:sz w:val="24"/>
        </w:rPr>
        <w:t></w:t>
      </w:r>
      <w:r>
        <w:rPr>
          <w:sz w:val="24"/>
        </w:rPr>
        <w:t>Z como Z </w:t>
      </w:r>
      <w:r>
        <w:rPr>
          <w:rFonts w:ascii="Symbol" w:hAnsi="Symbol"/>
          <w:sz w:val="24"/>
        </w:rPr>
        <w:t></w:t>
      </w:r>
      <w:r>
        <w:rPr>
          <w:sz w:val="24"/>
        </w:rPr>
        <w:t> Y.</w:t>
      </w:r>
    </w:p>
    <w:p>
      <w:pPr>
        <w:pStyle w:val="BodyText"/>
        <w:spacing w:before="11"/>
        <w:rPr>
          <w:sz w:val="23"/>
        </w:rPr>
      </w:pPr>
    </w:p>
    <w:p>
      <w:pPr>
        <w:pStyle w:val="BodyText"/>
        <w:spacing w:line="480" w:lineRule="auto"/>
        <w:ind w:left="140" w:right="5353"/>
      </w:pPr>
      <w:r>
        <w:rPr/>
        <w:t>Ejemplo: EMPLEADO_DEPARTAMENTO</w:t>
      </w:r>
    </w:p>
    <w:p>
      <w:pPr>
        <w:pStyle w:val="BodyText"/>
        <w:tabs>
          <w:tab w:pos="3741" w:val="left" w:leader="none"/>
          <w:tab w:pos="5181" w:val="left" w:leader="none"/>
          <w:tab w:pos="5902" w:val="left" w:leader="none"/>
          <w:tab w:pos="7342" w:val="left" w:leader="none"/>
        </w:tabs>
        <w:spacing w:before="10" w:after="15"/>
        <w:ind w:left="140" w:right="182"/>
      </w:pPr>
      <w:r>
        <w:rPr/>
        <w:pict>
          <v:group style="position:absolute;margin-left:115.93pt;margin-top:15.063101pt;width:242.15pt;height:17.5pt;mso-position-horizontal-relative:page;mso-position-vertical-relative:paragraph;z-index:-396064" coordorigin="2319,301" coordsize="4843,350">
            <v:shape style="position:absolute;left:2400;top:461;width:4680;height:180" coordorigin="2400,461" coordsize="4680,180" path="m2400,641l7080,641m3600,641l3600,461e" filled="false" stroked="true" strokeweight=".75pt" strokecolor="#000000">
              <v:path arrowok="t"/>
            </v:shape>
            <v:shape style="position:absolute;left:2319;top:301;width:163;height:350" type="#_x0000_t75" stroked="false">
              <v:imagedata r:id="rId55" o:title=""/>
            </v:shape>
            <v:shape style="position:absolute;left:4599;top:301;width:163;height:350" type="#_x0000_t75" stroked="false">
              <v:imagedata r:id="rId55" o:title=""/>
            </v:shape>
            <v:shape style="position:absolute;left:5679;top:301;width:163;height:350" type="#_x0000_t75" stroked="false">
              <v:imagedata r:id="rId55" o:title=""/>
            </v:shape>
            <v:shape style="position:absolute;left:6999;top:301;width:163;height:350" type="#_x0000_t75" stroked="false">
              <v:imagedata r:id="rId55" o:title=""/>
            </v:shape>
            <w10:wrap type="none"/>
          </v:group>
        </w:pict>
      </w:r>
      <w:r>
        <w:rPr/>
        <w:t>EmpNombre  </w:t>
      </w:r>
      <w:r>
        <w:rPr>
          <w:spacing w:val="15"/>
        </w:rPr>
        <w:t> </w:t>
      </w:r>
      <w:r>
        <w:rPr>
          <w:u w:val="single"/>
        </w:rPr>
        <w:t>Matrícula  </w:t>
      </w:r>
      <w:r>
        <w:rPr>
          <w:spacing w:val="3"/>
          <w:u w:val="single"/>
        </w:rPr>
        <w:t> </w:t>
      </w:r>
      <w:r>
        <w:rPr/>
        <w:t>FechaN</w:t>
        <w:tab/>
        <w:t>Dirección</w:t>
        <w:tab/>
        <w:t>Dno</w:t>
        <w:tab/>
        <w:t>Dnombre</w:t>
        <w:tab/>
        <w:t>Matrigerente</w:t>
      </w:r>
    </w:p>
    <w:p>
      <w:pPr>
        <w:pStyle w:val="BodyText"/>
        <w:ind w:left="5412"/>
        <w:rPr>
          <w:sz w:val="20"/>
        </w:rPr>
      </w:pPr>
      <w:r>
        <w:rPr>
          <w:sz w:val="20"/>
        </w:rPr>
        <w:pict>
          <v:group style="width:136.450pt;height:44.5pt;mso-position-horizontal-relative:char;mso-position-vertical-relative:line" coordorigin="0,0" coordsize="2729,890">
            <v:line style="position:absolute" from="8,880" to="2648,880" stroked="true" strokeweight=".75pt" strokecolor="#000000"/>
            <v:line style="position:absolute" from="8,880" to="8,520" stroked="true" strokeweight=".75pt" strokecolor="#000000"/>
            <v:shape style="position:absolute;left:886;top:0;width:163;height:890" coordorigin="886,0" coordsize="163,890" path="m968,40l958,57,958,885,962,890,973,890,978,885,978,57,968,40xm958,17l886,140,888,146,897,151,903,150,958,57,958,17xm978,17l978,57,1032,150,1038,151,1047,146,1049,140,978,17xm973,10l962,10,962,10,958,17,958,57,968,40,959,25,978,25,978,17,973,10,973,10xm978,25l976,25,968,40,978,57,978,25xm976,25l959,25,968,40,976,25xm962,10l958,14,958,17,962,10xm973,10l978,17,978,14,973,10xm973,10l973,10,973,10,973,10xm968,0l962,10,962,10,973,10,968,0xe" filled="true" fillcolor="#000000" stroked="false">
              <v:path arrowok="t"/>
              <v:fill type="solid"/>
            </v:shape>
            <v:shape style="position:absolute;left:2566;top:0;width:163;height:890" coordorigin="2566,0" coordsize="163,890" path="m2647,40l2637,57,2637,885,2642,890,2653,890,2657,885,2657,57,2647,40xm2637,17l2566,140,2568,146,2577,151,2583,150,2637,57,2637,17xm2657,17l2657,57,2712,150,2718,151,2727,146,2729,140,2657,17xm2653,10l2642,10,2642,10,2637,17,2637,57,2647,40,2639,25,2657,25,2657,17,2653,10,2653,10xm2657,25l2656,25,2647,40,2657,57,2657,25xm2656,25l2639,25,2647,40,2656,25xm2642,10l2637,14,2637,17,2642,10xm2653,10l2657,17,2657,14,2653,10xm2653,10l2653,10,2653,10,2653,10xm2647,0l2642,10,2642,10,2653,10,2647,0xe" filled="true" fillcolor="#000000" stroked="false">
              <v:path arrowok="t"/>
              <v:fill type="solid"/>
            </v:shape>
          </v:group>
        </w:pict>
      </w:r>
      <w:r>
        <w:rPr>
          <w:sz w:val="20"/>
        </w:rPr>
      </w:r>
    </w:p>
    <w:p>
      <w:pPr>
        <w:pStyle w:val="BodyText"/>
        <w:spacing w:before="169"/>
        <w:ind w:left="140" w:right="182"/>
      </w:pPr>
      <w:r>
        <w:rPr/>
        <w:t>Un esquema de relación R está en tercera forma normal si está en segunda forma normal y ningún atributo no primo en R depende transitivamente de la llave primaria.</w:t>
      </w:r>
    </w:p>
    <w:p>
      <w:pPr>
        <w:pStyle w:val="BodyText"/>
        <w:ind w:left="140" w:right="182"/>
      </w:pPr>
      <w:r>
        <w:rPr/>
        <w:t>El esquema anterior está en segunda forma normal pues no existen dependencias parciales de la llave primaria. Pero no está en tercer forma normal ya que Matrigerente y Dnombre dependen transitivamente de Matricula a través de Dno.</w:t>
      </w:r>
    </w:p>
    <w:p>
      <w:pPr>
        <w:pStyle w:val="BodyText"/>
        <w:ind w:left="140" w:right="182"/>
      </w:pPr>
      <w:r>
        <w:rPr/>
        <w:t>Se puede normalizar EMPLEADO_DEPARTAMENTO descomponiéndolo en dos esquemas de relación en tercer forma normal ED1 y ED2. Se observa que una operación de reunión recuperará la relación original EMPLEADO_DEPARTAMENTO sin generar tuplas espurias.</w:t>
      </w:r>
    </w:p>
    <w:p>
      <w:pPr>
        <w:pStyle w:val="BodyText"/>
      </w:pPr>
    </w:p>
    <w:p>
      <w:pPr>
        <w:pStyle w:val="BodyText"/>
        <w:ind w:left="140" w:right="182"/>
      </w:pPr>
      <w:r>
        <w:rPr/>
        <w:t>EMPLEADO_DEPARTAMENTO</w:t>
      </w:r>
    </w:p>
    <w:p>
      <w:pPr>
        <w:pStyle w:val="BodyText"/>
      </w:pPr>
    </w:p>
    <w:p>
      <w:pPr>
        <w:pStyle w:val="BodyText"/>
        <w:tabs>
          <w:tab w:pos="3741" w:val="left" w:leader="none"/>
          <w:tab w:pos="5181" w:val="left" w:leader="none"/>
          <w:tab w:pos="5902" w:val="left" w:leader="none"/>
          <w:tab w:pos="7342" w:val="left" w:leader="none"/>
        </w:tabs>
        <w:ind w:left="140" w:right="182"/>
      </w:pPr>
      <w:r>
        <w:rPr/>
        <w:pict>
          <v:shape style="position:absolute;margin-left:285pt;margin-top:20.073139pt;width:6pt;height:45.5pt;mso-position-horizontal-relative:page;mso-position-vertical-relative:paragraph;z-index:16720" coordorigin="5700,401" coordsize="120,910" path="m5750,1191l5700,1191,5760,1311,5805,1221,5754,1221,5750,1217,5750,1191xm5766,401l5754,401,5750,406,5750,1217,5754,1221,5766,1221,5770,1217,5770,406,5766,401xm5820,1191l5770,1191,5770,1217,5766,1221,5805,1221,5820,1191xe" filled="true" fillcolor="#000000" stroked="false">
            <v:path arrowok="t"/>
            <v:fill type="solid"/>
            <w10:wrap type="none"/>
          </v:shape>
        </w:pict>
      </w:r>
      <w:r>
        <w:rPr/>
        <w:t>EmpNombre  </w:t>
      </w:r>
      <w:r>
        <w:rPr>
          <w:spacing w:val="15"/>
        </w:rPr>
        <w:t> </w:t>
      </w:r>
      <w:r>
        <w:rPr>
          <w:u w:val="single"/>
        </w:rPr>
        <w:t>Matricula  </w:t>
      </w:r>
      <w:r>
        <w:rPr>
          <w:spacing w:val="3"/>
          <w:u w:val="single"/>
        </w:rPr>
        <w:t> </w:t>
      </w:r>
      <w:r>
        <w:rPr/>
        <w:t>FechaN</w:t>
        <w:tab/>
        <w:t>Dirección</w:t>
        <w:tab/>
        <w:t>Dno</w:t>
        <w:tab/>
        <w:t>Dnombre</w:t>
        <w:tab/>
        <w:t>Matrigerente</w:t>
      </w:r>
    </w:p>
    <w:p>
      <w:pPr>
        <w:pStyle w:val="BodyText"/>
      </w:pPr>
    </w:p>
    <w:p>
      <w:pPr>
        <w:pStyle w:val="BodyText"/>
      </w:pPr>
    </w:p>
    <w:p>
      <w:pPr>
        <w:pStyle w:val="BodyText"/>
        <w:spacing w:before="11"/>
        <w:rPr>
          <w:sz w:val="23"/>
        </w:rPr>
      </w:pPr>
    </w:p>
    <w:p>
      <w:pPr>
        <w:pStyle w:val="BodyText"/>
        <w:ind w:left="4462" w:right="182"/>
      </w:pPr>
      <w:r>
        <w:rPr/>
        <w:t>TERCER FORMA NORMAL</w:t>
      </w:r>
    </w:p>
    <w:p>
      <w:pPr>
        <w:pStyle w:val="BodyText"/>
        <w:spacing w:before="11"/>
        <w:rPr>
          <w:sz w:val="17"/>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7"/>
        <w:gridCol w:w="1990"/>
        <w:gridCol w:w="1970"/>
        <w:gridCol w:w="947"/>
        <w:gridCol w:w="2410"/>
      </w:tblGrid>
      <w:tr>
        <w:trPr>
          <w:trHeight w:val="358" w:hRule="exact"/>
        </w:trPr>
        <w:tc>
          <w:tcPr>
            <w:tcW w:w="1377" w:type="dxa"/>
          </w:tcPr>
          <w:p>
            <w:pPr>
              <w:pStyle w:val="TableParagraph"/>
              <w:spacing w:before="69"/>
              <w:ind w:left="35"/>
              <w:rPr>
                <w:rFonts w:ascii="Times New Roman"/>
                <w:sz w:val="24"/>
              </w:rPr>
            </w:pPr>
            <w:r>
              <w:rPr>
                <w:rFonts w:ascii="Times New Roman"/>
                <w:sz w:val="24"/>
              </w:rPr>
              <w:t>ED1</w:t>
            </w:r>
          </w:p>
        </w:tc>
        <w:tc>
          <w:tcPr>
            <w:tcW w:w="1990" w:type="dxa"/>
          </w:tcPr>
          <w:p>
            <w:pPr/>
          </w:p>
        </w:tc>
        <w:tc>
          <w:tcPr>
            <w:tcW w:w="1970" w:type="dxa"/>
          </w:tcPr>
          <w:p>
            <w:pPr/>
          </w:p>
        </w:tc>
        <w:tc>
          <w:tcPr>
            <w:tcW w:w="947" w:type="dxa"/>
          </w:tcPr>
          <w:p>
            <w:pPr>
              <w:pStyle w:val="TableParagraph"/>
              <w:spacing w:before="69"/>
              <w:ind w:right="164"/>
              <w:jc w:val="right"/>
              <w:rPr>
                <w:rFonts w:ascii="Times New Roman"/>
                <w:sz w:val="24"/>
              </w:rPr>
            </w:pPr>
            <w:r>
              <w:rPr>
                <w:rFonts w:ascii="Times New Roman"/>
                <w:sz w:val="24"/>
              </w:rPr>
              <w:t>ED2</w:t>
            </w:r>
          </w:p>
        </w:tc>
        <w:tc>
          <w:tcPr>
            <w:tcW w:w="2410" w:type="dxa"/>
          </w:tcPr>
          <w:p>
            <w:pPr/>
          </w:p>
        </w:tc>
      </w:tr>
      <w:tr>
        <w:trPr>
          <w:trHeight w:val="806" w:hRule="exact"/>
        </w:trPr>
        <w:tc>
          <w:tcPr>
            <w:tcW w:w="1377" w:type="dxa"/>
            <w:tcBorders>
              <w:bottom w:val="single" w:sz="6" w:space="0" w:color="000000"/>
            </w:tcBorders>
          </w:tcPr>
          <w:p>
            <w:pPr>
              <w:pStyle w:val="TableParagraph"/>
              <w:spacing w:line="263" w:lineRule="exact"/>
              <w:ind w:left="35"/>
              <w:rPr>
                <w:rFonts w:ascii="Times New Roman"/>
                <w:sz w:val="24"/>
              </w:rPr>
            </w:pPr>
            <w:r>
              <w:rPr>
                <w:rFonts w:ascii="Times New Roman"/>
                <w:sz w:val="24"/>
              </w:rPr>
              <w:t>EmpNombre</w:t>
            </w:r>
          </w:p>
        </w:tc>
        <w:tc>
          <w:tcPr>
            <w:tcW w:w="1990" w:type="dxa"/>
            <w:tcBorders>
              <w:bottom w:val="single" w:sz="6" w:space="0" w:color="000000"/>
            </w:tcBorders>
          </w:tcPr>
          <w:p>
            <w:pPr>
              <w:pStyle w:val="TableParagraph"/>
              <w:spacing w:line="263" w:lineRule="exact"/>
              <w:ind w:left="98"/>
              <w:rPr>
                <w:rFonts w:ascii="Times New Roman"/>
                <w:sz w:val="24"/>
              </w:rPr>
            </w:pPr>
            <w:r>
              <w:rPr>
                <w:rFonts w:ascii="Times New Roman"/>
                <w:sz w:val="24"/>
                <w:u w:val="single"/>
              </w:rPr>
              <w:t>Matricula</w:t>
            </w:r>
            <w:r>
              <w:rPr>
                <w:rFonts w:ascii="Times New Roman"/>
                <w:spacing w:val="57"/>
                <w:sz w:val="24"/>
                <w:u w:val="single"/>
              </w:rPr>
              <w:t> </w:t>
            </w:r>
            <w:r>
              <w:rPr>
                <w:rFonts w:ascii="Times New Roman"/>
                <w:sz w:val="24"/>
              </w:rPr>
              <w:t>FechaN</w:t>
            </w:r>
          </w:p>
        </w:tc>
        <w:tc>
          <w:tcPr>
            <w:tcW w:w="1970" w:type="dxa"/>
            <w:tcBorders>
              <w:bottom w:val="single" w:sz="6" w:space="0" w:color="000000"/>
            </w:tcBorders>
          </w:tcPr>
          <w:p>
            <w:pPr>
              <w:pStyle w:val="TableParagraph"/>
              <w:spacing w:line="263" w:lineRule="exact"/>
              <w:ind w:left="89"/>
              <w:rPr>
                <w:rFonts w:ascii="Times New Roman" w:hAnsi="Times New Roman"/>
                <w:sz w:val="24"/>
              </w:rPr>
            </w:pPr>
            <w:r>
              <w:rPr>
                <w:rFonts w:ascii="Times New Roman" w:hAnsi="Times New Roman"/>
                <w:sz w:val="24"/>
              </w:rPr>
              <w:t>Dirección </w:t>
            </w:r>
            <w:r>
              <w:rPr>
                <w:rFonts w:ascii="Times New Roman" w:hAnsi="Times New Roman"/>
                <w:spacing w:val="56"/>
                <w:sz w:val="24"/>
              </w:rPr>
              <w:t> </w:t>
            </w:r>
            <w:r>
              <w:rPr>
                <w:rFonts w:ascii="Times New Roman" w:hAnsi="Times New Roman"/>
                <w:sz w:val="24"/>
              </w:rPr>
              <w:t>Dno</w:t>
            </w:r>
          </w:p>
        </w:tc>
        <w:tc>
          <w:tcPr>
            <w:tcW w:w="947" w:type="dxa"/>
            <w:tcBorders>
              <w:bottom w:val="single" w:sz="6" w:space="0" w:color="000000"/>
            </w:tcBorders>
          </w:tcPr>
          <w:p>
            <w:pPr>
              <w:pStyle w:val="TableParagraph"/>
              <w:spacing w:line="263" w:lineRule="exact"/>
              <w:ind w:right="191"/>
              <w:jc w:val="right"/>
              <w:rPr>
                <w:rFonts w:ascii="Times New Roman"/>
                <w:sz w:val="24"/>
              </w:rPr>
            </w:pPr>
            <w:r>
              <w:rPr>
                <w:rFonts w:ascii="Times New Roman"/>
                <w:sz w:val="24"/>
              </w:rPr>
              <w:t>Dno</w:t>
            </w:r>
          </w:p>
        </w:tc>
        <w:tc>
          <w:tcPr>
            <w:tcW w:w="2410" w:type="dxa"/>
            <w:tcBorders>
              <w:bottom w:val="single" w:sz="6" w:space="0" w:color="000000"/>
            </w:tcBorders>
          </w:tcPr>
          <w:p>
            <w:pPr>
              <w:pStyle w:val="TableParagraph"/>
              <w:spacing w:line="263" w:lineRule="exact"/>
              <w:ind w:left="166"/>
              <w:rPr>
                <w:rFonts w:ascii="Times New Roman"/>
                <w:sz w:val="24"/>
              </w:rPr>
            </w:pPr>
            <w:r>
              <w:rPr>
                <w:rFonts w:ascii="Times New Roman"/>
                <w:sz w:val="24"/>
              </w:rPr>
              <w:t>Dnombre Matrigerente</w:t>
            </w:r>
          </w:p>
        </w:tc>
      </w:tr>
    </w:tbl>
    <w:p>
      <w:pPr>
        <w:pStyle w:val="BodyText"/>
        <w:spacing w:before="5"/>
        <w:rPr>
          <w:sz w:val="17"/>
        </w:rPr>
      </w:pPr>
    </w:p>
    <w:p>
      <w:pPr>
        <w:pStyle w:val="BodyText"/>
        <w:spacing w:before="69"/>
        <w:ind w:left="140" w:right="182"/>
      </w:pPr>
      <w:r>
        <w:rPr/>
        <w:pict>
          <v:shape style="position:absolute;margin-left:103.93pt;margin-top:-36.786869pt;width:8.15pt;height:26.5pt;mso-position-horizontal-relative:page;mso-position-vertical-relative:paragraph;z-index:-396016" coordorigin="2079,-736" coordsize="163,530" path="m2160,-696l2150,-679,2150,-210,2154,-206,2166,-206,2170,-210,2170,-679,2160,-696xm2150,-719l2079,-596,2080,-590,2090,-585,2096,-586,2150,-679,2150,-719xm2170,-719l2170,-679,2224,-586,2230,-585,2240,-590,2241,-596,2170,-719xm2166,-726l2154,-726,2154,-726,2150,-719,2150,-679,2160,-696,2151,-711,2170,-711,2170,-719,2166,-726,2166,-726xm2170,-711l2169,-711,2160,-696,2170,-679,2170,-711xm2169,-711l2151,-711,2160,-696,2169,-711xm2154,-726l2150,-722,2150,-719,2154,-726xm2166,-726l2170,-719,2170,-722,2166,-726xm2166,-726l2166,-726,2166,-726,2166,-726xm2160,-736l2154,-726,2154,-726,2166,-726,2160,-736xe" filled="true" fillcolor="#000000" stroked="false">
            <v:path arrowok="t"/>
            <v:fill type="solid"/>
            <w10:wrap type="none"/>
          </v:shape>
        </w:pict>
      </w:r>
      <w:r>
        <w:rPr/>
        <w:pict>
          <v:line style="position:absolute;mso-position-horizontal-relative:page;mso-position-vertical-relative:paragraph;z-index:-395992" from="180pt,-10.796867pt" to="180pt,-37.796867pt" stroked="true" strokeweight=".75pt" strokecolor="#000000">
            <w10:wrap type="none"/>
          </v:line>
        </w:pict>
      </w:r>
      <w:r>
        <w:rPr/>
        <w:pict>
          <v:shape style="position:absolute;margin-left:229.929993pt;margin-top:-36.786869pt;width:8.15pt;height:26.5pt;mso-position-horizontal-relative:page;mso-position-vertical-relative:paragraph;z-index:-395968" coordorigin="4599,-736" coordsize="163,530" path="m4680,-696l4670,-679,4670,-210,4674,-206,4686,-206,4690,-210,4690,-679,4680,-696xm4670,-719l4599,-596,4600,-590,4610,-585,4616,-586,4670,-679,4670,-719xm4690,-719l4690,-679,4744,-586,4750,-585,4760,-590,4761,-596,4690,-719xm4686,-726l4674,-726,4674,-726,4670,-719,4670,-679,4680,-696,4671,-711,4690,-711,4690,-719,4686,-726,4686,-726xm4690,-711l4689,-711,4680,-696,4690,-679,4690,-711xm4689,-711l4671,-711,4680,-696,4689,-711xm4674,-726l4670,-722,4670,-719,4674,-726xm4686,-726l4690,-719,4690,-722,4686,-726xm4686,-726l4686,-726,4686,-726,4686,-726xm4680,-736l4674,-726,4674,-726,4686,-726,4680,-736xe" filled="true" fillcolor="#000000" stroked="false">
            <v:path arrowok="t"/>
            <v:fill type="solid"/>
            <w10:wrap type="none"/>
          </v:shape>
        </w:pict>
      </w:r>
      <w:r>
        <w:rPr/>
        <w:pict>
          <v:shape style="position:absolute;margin-left:271.929993pt;margin-top:-36.786869pt;width:8.15pt;height:26.5pt;mso-position-horizontal-relative:page;mso-position-vertical-relative:paragraph;z-index:-395944" coordorigin="5439,-736" coordsize="163,530" path="m5520,-696l5510,-679,5510,-210,5514,-206,5526,-206,5530,-210,5530,-679,5520,-696xm5510,-719l5439,-596,5440,-590,5450,-585,5456,-586,5510,-679,5510,-719xm5530,-719l5530,-679,5584,-586,5590,-585,5600,-590,5601,-596,5530,-719xm5526,-726l5514,-726,5514,-726,5510,-719,5510,-679,5520,-696,5511,-711,5530,-711,5530,-719,5526,-726,5526,-726xm5530,-711l5529,-711,5520,-696,5530,-679,5530,-711xm5529,-711l5511,-711,5520,-696,5529,-711xm5514,-726l5510,-722,5510,-719,5514,-726xm5526,-726l5530,-719,5530,-722,5526,-726xm5526,-726l5526,-726,5526,-726,5526,-726xm5520,-736l5514,-726,5514,-726,5526,-726,5520,-736xe" filled="true" fillcolor="#000000" stroked="false">
            <v:path arrowok="t"/>
            <v:fill type="solid"/>
            <w10:wrap type="none"/>
          </v:shape>
        </w:pict>
      </w:r>
      <w:r>
        <w:rPr/>
        <w:pict>
          <v:shape style="position:absolute;margin-left:325.929993pt;margin-top:-36.786869pt;width:8.15pt;height:26.5pt;mso-position-horizontal-relative:page;mso-position-vertical-relative:paragraph;z-index:-395920" coordorigin="6519,-736" coordsize="163,530" path="m6600,-696l6590,-679,6590,-210,6594,-206,6606,-206,6610,-210,6610,-679,6600,-696xm6590,-719l6519,-596,6520,-590,6530,-585,6536,-586,6590,-679,6590,-719xm6610,-719l6610,-679,6664,-586,6670,-585,6680,-590,6681,-596,6610,-719xm6606,-726l6594,-726,6594,-726,6590,-719,6590,-679,6600,-696,6591,-711,6610,-711,6610,-719,6606,-726,6606,-726xm6610,-711l6609,-711,6600,-696,6610,-679,6610,-711xm6609,-711l6591,-711,6600,-696,6609,-711xm6594,-726l6590,-722,6590,-719,6594,-726xm6606,-726l6610,-719,6610,-722,6606,-726xm6606,-726l6606,-726,6606,-726,6606,-726xm6600,-736l6594,-726,6594,-726,6606,-726,6600,-736xe" filled="true" fillcolor="#000000" stroked="false">
            <v:path arrowok="t"/>
            <v:fill type="solid"/>
            <w10:wrap type="none"/>
          </v:shape>
        </w:pict>
      </w:r>
      <w:r>
        <w:rPr/>
        <w:pict>
          <v:line style="position:absolute;mso-position-horizontal-relative:page;mso-position-vertical-relative:paragraph;z-index:-395896" from="378pt,-10.796867pt" to="378pt,-37.796867pt" stroked="true" strokeweight=".75pt" strokecolor="#000000">
            <w10:wrap type="none"/>
          </v:line>
        </w:pict>
      </w:r>
      <w:r>
        <w:rPr/>
        <w:pict>
          <v:shape style="position:absolute;margin-left:427.929993pt;margin-top:-36.786869pt;width:8.15pt;height:26.5pt;mso-position-horizontal-relative:page;mso-position-vertical-relative:paragraph;z-index:-395872" coordorigin="8559,-736" coordsize="163,530" path="m8640,-696l8630,-679,8630,-210,8634,-206,8646,-206,8650,-210,8650,-679,8640,-696xm8630,-719l8559,-596,8560,-590,8570,-585,8576,-586,8630,-679,8630,-719xm8650,-719l8650,-679,8704,-586,8710,-585,8720,-590,8721,-596,8650,-719xm8646,-726l8634,-726,8634,-726,8630,-719,8630,-679,8640,-696,8631,-711,8650,-711,8650,-719,8646,-726,8646,-726xm8650,-711l8649,-711,8640,-696,8650,-679,8650,-711xm8649,-711l8631,-711,8640,-696,8649,-711xm8634,-726l8630,-722,8630,-719,8634,-726xm8646,-726l8650,-719,8650,-722,8646,-726xm8646,-726l8646,-726,8646,-726,8646,-726xm8640,-736l8634,-726,8634,-726,8646,-726,8640,-736xe" filled="true" fillcolor="#000000" stroked="false">
            <v:path arrowok="t"/>
            <v:fill type="solid"/>
            <w10:wrap type="none"/>
          </v:shape>
        </w:pict>
      </w:r>
      <w:r>
        <w:rPr/>
        <w:pict>
          <v:shape style="position:absolute;margin-left:493.929993pt;margin-top:-36.786869pt;width:8.15pt;height:26.5pt;mso-position-horizontal-relative:page;mso-position-vertical-relative:paragraph;z-index:-395848" coordorigin="9879,-736" coordsize="163,530" path="m9960,-696l9950,-679,9950,-210,9954,-206,9966,-206,9970,-210,9970,-679,9960,-696xm9950,-719l9879,-596,9880,-590,9890,-585,9896,-586,9950,-679,9950,-719xm9970,-719l9970,-679,10024,-586,10030,-585,10040,-590,10041,-596,9970,-719xm9966,-726l9954,-726,9954,-726,9950,-719,9950,-679,9960,-696,9951,-711,9970,-711,9970,-719,9966,-726,9966,-726xm9970,-711l9969,-711,9960,-696,9970,-679,9970,-711xm9969,-711l9951,-711,9960,-696,9969,-711xm9954,-726l9950,-722,9950,-719,9954,-726xm9966,-726l9970,-719,9970,-722,9966,-726xm9966,-726l9966,-726,9966,-726,9966,-726xm9960,-736l9954,-726,9954,-726,9966,-726,9960,-736xe" filled="true" fillcolor="#000000" stroked="false">
            <v:path arrowok="t"/>
            <v:fill type="solid"/>
            <w10:wrap type="none"/>
          </v:shape>
        </w:pict>
      </w:r>
      <w:r>
        <w:rPr/>
        <w:t>DEFINICIÓN GENERAL</w:t>
      </w:r>
    </w:p>
    <w:p>
      <w:pPr>
        <w:pStyle w:val="BodyText"/>
      </w:pPr>
    </w:p>
    <w:p>
      <w:pPr>
        <w:pStyle w:val="BodyText"/>
        <w:ind w:left="140" w:right="415"/>
      </w:pPr>
      <w:r>
        <w:rPr/>
        <w:t>2° F. N. Un esquema de relación R está en 2° F. N. si ningún atributo no primo A de R depende parcialmente de cualquier llave (primaria o candidata) de R.</w:t>
      </w:r>
    </w:p>
    <w:p>
      <w:pPr>
        <w:pStyle w:val="BodyText"/>
        <w:spacing w:before="8"/>
        <w:rPr>
          <w:sz w:val="23"/>
        </w:rPr>
      </w:pPr>
    </w:p>
    <w:p>
      <w:pPr>
        <w:pStyle w:val="BodyText"/>
        <w:spacing w:line="284" w:lineRule="exact" w:before="1"/>
        <w:ind w:left="140" w:right="670"/>
      </w:pPr>
      <w:r>
        <w:rPr/>
        <w:t>3° F. N. Un esquema de relación R está en 3° F. N. si, siempre que una dependencia funcional X  </w:t>
      </w:r>
      <w:r>
        <w:rPr>
          <w:rFonts w:ascii="Symbol" w:hAnsi="Symbol"/>
        </w:rPr>
        <w:t></w:t>
      </w:r>
      <w:r>
        <w:rPr/>
        <w:t>A se cumple en R, o bien:</w:t>
      </w:r>
    </w:p>
    <w:p>
      <w:pPr>
        <w:pStyle w:val="ListParagraph"/>
        <w:numPr>
          <w:ilvl w:val="3"/>
          <w:numId w:val="62"/>
        </w:numPr>
        <w:tabs>
          <w:tab w:pos="1580" w:val="left" w:leader="none"/>
          <w:tab w:pos="1581" w:val="left" w:leader="none"/>
        </w:tabs>
        <w:spacing w:line="250" w:lineRule="exact" w:before="0" w:after="0"/>
        <w:ind w:left="1581" w:right="0" w:hanging="360"/>
        <w:jc w:val="left"/>
        <w:rPr>
          <w:sz w:val="22"/>
        </w:rPr>
      </w:pPr>
      <w:r>
        <w:rPr>
          <w:sz w:val="22"/>
        </w:rPr>
        <w:t>X es una súper llave de R,</w:t>
      </w:r>
      <w:r>
        <w:rPr>
          <w:spacing w:val="-10"/>
          <w:sz w:val="22"/>
        </w:rPr>
        <w:t> </w:t>
      </w:r>
      <w:r>
        <w:rPr>
          <w:sz w:val="22"/>
        </w:rPr>
        <w:t>o</w:t>
      </w:r>
    </w:p>
    <w:p>
      <w:pPr>
        <w:pStyle w:val="ListParagraph"/>
        <w:numPr>
          <w:ilvl w:val="3"/>
          <w:numId w:val="62"/>
        </w:numPr>
        <w:tabs>
          <w:tab w:pos="1581" w:val="left" w:leader="none"/>
        </w:tabs>
        <w:spacing w:line="252" w:lineRule="exact" w:before="0" w:after="0"/>
        <w:ind w:left="1581" w:right="0" w:hanging="360"/>
        <w:jc w:val="left"/>
        <w:rPr>
          <w:sz w:val="22"/>
        </w:rPr>
      </w:pPr>
      <w:r>
        <w:rPr>
          <w:sz w:val="22"/>
        </w:rPr>
        <w:t>A es un atributo primo de</w:t>
      </w:r>
      <w:r>
        <w:rPr>
          <w:spacing w:val="-11"/>
          <w:sz w:val="22"/>
        </w:rPr>
        <w:t> </w:t>
      </w:r>
      <w:r>
        <w:rPr>
          <w:sz w:val="22"/>
        </w:rPr>
        <w:t>R.</w:t>
      </w:r>
    </w:p>
    <w:p>
      <w:pPr>
        <w:spacing w:after="0" w:line="252" w:lineRule="exact"/>
        <w:jc w:val="left"/>
        <w:rPr>
          <w:sz w:val="22"/>
        </w:rPr>
        <w:sectPr>
          <w:pgSz w:w="12240" w:h="15840"/>
          <w:pgMar w:header="0" w:footer="709" w:top="1400" w:bottom="960" w:left="1660" w:right="1680"/>
        </w:sectPr>
      </w:pPr>
    </w:p>
    <w:p>
      <w:pPr>
        <w:spacing w:line="252" w:lineRule="exact" w:before="55"/>
        <w:ind w:left="100" w:right="0" w:firstLine="0"/>
        <w:jc w:val="left"/>
        <w:rPr>
          <w:sz w:val="22"/>
        </w:rPr>
      </w:pPr>
      <w:r>
        <w:rPr>
          <w:sz w:val="22"/>
        </w:rPr>
        <w:t>Otra forma de decirlo es:</w:t>
      </w:r>
    </w:p>
    <w:p>
      <w:pPr>
        <w:spacing w:line="252" w:lineRule="exact" w:before="0"/>
        <w:ind w:left="100" w:right="0" w:firstLine="0"/>
        <w:jc w:val="left"/>
        <w:rPr>
          <w:sz w:val="22"/>
        </w:rPr>
      </w:pPr>
      <w:r>
        <w:rPr>
          <w:sz w:val="22"/>
        </w:rPr>
        <w:t>3° F. N. Un esquema de relación R está en 3° F. N. si todo atributo no primo de R es:</w:t>
      </w:r>
    </w:p>
    <w:p>
      <w:pPr>
        <w:pStyle w:val="ListParagraph"/>
        <w:numPr>
          <w:ilvl w:val="0"/>
          <w:numId w:val="63"/>
        </w:numPr>
        <w:tabs>
          <w:tab w:pos="1540" w:val="left" w:leader="none"/>
          <w:tab w:pos="1541" w:val="left" w:leader="none"/>
        </w:tabs>
        <w:spacing w:line="252" w:lineRule="exact" w:before="0" w:after="0"/>
        <w:ind w:left="1541" w:right="0" w:hanging="360"/>
        <w:jc w:val="left"/>
        <w:rPr>
          <w:sz w:val="22"/>
        </w:rPr>
      </w:pPr>
      <w:r>
        <w:rPr>
          <w:sz w:val="22"/>
        </w:rPr>
        <w:t>Dependiente funcionalmente de manera total de toda clave R,</w:t>
      </w:r>
      <w:r>
        <w:rPr>
          <w:spacing w:val="-31"/>
          <w:sz w:val="22"/>
        </w:rPr>
        <w:t> </w:t>
      </w:r>
      <w:r>
        <w:rPr>
          <w:sz w:val="22"/>
        </w:rPr>
        <w:t>y</w:t>
      </w:r>
    </w:p>
    <w:p>
      <w:pPr>
        <w:pStyle w:val="ListParagraph"/>
        <w:numPr>
          <w:ilvl w:val="0"/>
          <w:numId w:val="63"/>
        </w:numPr>
        <w:tabs>
          <w:tab w:pos="1541" w:val="left" w:leader="none"/>
        </w:tabs>
        <w:spacing w:line="240" w:lineRule="auto" w:before="3" w:after="0"/>
        <w:ind w:left="1541" w:right="0" w:hanging="360"/>
        <w:jc w:val="left"/>
        <w:rPr>
          <w:sz w:val="22"/>
        </w:rPr>
      </w:pPr>
      <w:r>
        <w:rPr>
          <w:sz w:val="22"/>
        </w:rPr>
        <w:t>Dependiente de manera no transitiva de toda llave de</w:t>
      </w:r>
      <w:r>
        <w:rPr>
          <w:spacing w:val="-29"/>
          <w:sz w:val="22"/>
        </w:rPr>
        <w:t> </w:t>
      </w:r>
      <w:r>
        <w:rPr>
          <w:sz w:val="22"/>
        </w:rPr>
        <w:t>R.</w:t>
      </w:r>
    </w:p>
    <w:p>
      <w:pPr>
        <w:pStyle w:val="BodyText"/>
        <w:rPr>
          <w:sz w:val="22"/>
        </w:rPr>
      </w:pPr>
    </w:p>
    <w:p>
      <w:pPr>
        <w:pStyle w:val="BodyText"/>
        <w:spacing w:before="8"/>
        <w:rPr>
          <w:sz w:val="21"/>
        </w:rPr>
      </w:pPr>
    </w:p>
    <w:p>
      <w:pPr>
        <w:spacing w:before="1"/>
        <w:ind w:left="100" w:right="0" w:firstLine="0"/>
        <w:jc w:val="left"/>
        <w:rPr>
          <w:sz w:val="22"/>
        </w:rPr>
      </w:pPr>
      <w:r>
        <w:rPr>
          <w:sz w:val="22"/>
        </w:rPr>
        <w:t>Ejemplo:</w:t>
      </w:r>
    </w:p>
    <w:p>
      <w:pPr>
        <w:spacing w:before="3"/>
        <w:ind w:left="100" w:right="0" w:firstLine="0"/>
        <w:jc w:val="left"/>
        <w:rPr>
          <w:sz w:val="22"/>
        </w:rPr>
      </w:pPr>
      <w:r>
        <w:rPr>
          <w:sz w:val="22"/>
        </w:rPr>
        <w:t>Se desea hacer una B. D´s para una empresa que se dedica a vender terrenos. Estos terrenos se ubican en diferentes municipios de un estado.</w:t>
      </w:r>
    </w:p>
    <w:p>
      <w:pPr>
        <w:spacing w:line="240" w:lineRule="auto" w:before="0"/>
        <w:ind w:left="100" w:right="0" w:firstLine="0"/>
        <w:jc w:val="left"/>
        <w:rPr>
          <w:sz w:val="22"/>
        </w:rPr>
      </w:pPr>
      <w:r>
        <w:rPr>
          <w:sz w:val="22"/>
        </w:rPr>
        <w:t>Tendrá un No de lote que son únicos por municipio. También tendrá los identificadores de propiedad que son únicos para todo el estado, sin importar el municipio. La tasa fiscal es fija para un municipio dado (no varía de un lote a otro dentro del mismo municipio).</w:t>
      </w:r>
    </w:p>
    <w:p>
      <w:pPr>
        <w:spacing w:line="252" w:lineRule="exact" w:before="0"/>
        <w:ind w:left="100" w:right="0" w:firstLine="0"/>
        <w:jc w:val="left"/>
        <w:rPr>
          <w:sz w:val="22"/>
        </w:rPr>
      </w:pPr>
      <w:r>
        <w:rPr>
          <w:sz w:val="22"/>
        </w:rPr>
        <w:t>El precio del lote lo determina su área sin importar en que municipio se encuentre.</w:t>
      </w:r>
    </w:p>
    <w:p>
      <w:pPr>
        <w:pStyle w:val="BodyText"/>
        <w:spacing w:before="10"/>
        <w:rPr>
          <w:sz w:val="21"/>
        </w:rPr>
      </w:pPr>
    </w:p>
    <w:p>
      <w:pPr>
        <w:spacing w:line="242" w:lineRule="auto" w:before="0"/>
        <w:ind w:left="100" w:right="6247" w:firstLine="0"/>
        <w:jc w:val="left"/>
        <w:rPr>
          <w:sz w:val="22"/>
        </w:rPr>
      </w:pPr>
      <w:r>
        <w:rPr>
          <w:sz w:val="22"/>
        </w:rPr>
        <w:t>La relación universal sería: LOTES</w:t>
      </w:r>
    </w:p>
    <w:p>
      <w:pPr>
        <w:tabs>
          <w:tab w:pos="1540" w:val="left" w:leader="none"/>
          <w:tab w:pos="3701" w:val="left" w:leader="none"/>
          <w:tab w:pos="5141" w:val="left" w:leader="none"/>
          <w:tab w:pos="5862" w:val="left" w:leader="none"/>
        </w:tabs>
        <w:spacing w:line="250" w:lineRule="exact" w:before="0"/>
        <w:ind w:left="100" w:right="0" w:firstLine="0"/>
        <w:jc w:val="left"/>
        <w:rPr>
          <w:sz w:val="22"/>
        </w:rPr>
      </w:pPr>
      <w:r>
        <w:rPr>
          <w:sz w:val="22"/>
        </w:rPr>
        <w:t>IDpropiedad</w:t>
        <w:tab/>
        <w:t>NomMunicipio</w:t>
        <w:tab/>
        <w:t>NumLote</w:t>
        <w:tab/>
        <w:t>Área</w:t>
        <w:tab/>
        <w:t>Precio </w:t>
      </w:r>
      <w:r>
        <w:rPr>
          <w:spacing w:val="37"/>
          <w:sz w:val="22"/>
        </w:rPr>
        <w:t> </w:t>
      </w:r>
      <w:r>
        <w:rPr>
          <w:sz w:val="22"/>
        </w:rPr>
        <w:t>Tasa_Fiscal</w:t>
      </w:r>
    </w:p>
    <w:p>
      <w:pPr>
        <w:pStyle w:val="BodyText"/>
        <w:spacing w:before="9"/>
        <w:rPr>
          <w:sz w:val="21"/>
        </w:rPr>
      </w:pPr>
    </w:p>
    <w:p>
      <w:pPr>
        <w:spacing w:before="0"/>
        <w:ind w:left="100" w:right="0" w:firstLine="0"/>
        <w:jc w:val="left"/>
        <w:rPr>
          <w:sz w:val="22"/>
        </w:rPr>
      </w:pPr>
      <w:r>
        <w:rPr>
          <w:sz w:val="22"/>
        </w:rPr>
        <w:t>Existen dos llaves candidato</w:t>
      </w:r>
    </w:p>
    <w:p>
      <w:pPr>
        <w:tabs>
          <w:tab w:pos="2261" w:val="left" w:leader="none"/>
          <w:tab w:pos="3701" w:val="left" w:leader="none"/>
        </w:tabs>
        <w:spacing w:before="3"/>
        <w:ind w:left="100" w:right="0" w:firstLine="0"/>
        <w:jc w:val="left"/>
        <w:rPr>
          <w:sz w:val="22"/>
        </w:rPr>
      </w:pPr>
      <w:r>
        <w:rPr>
          <w:sz w:val="22"/>
        </w:rPr>
        <w:t>{IDpropiedad}</w:t>
        <w:tab/>
        <w:t>y</w:t>
        <w:tab/>
        <w:t>{NomMunicipio,</w:t>
      </w:r>
      <w:r>
        <w:rPr>
          <w:spacing w:val="-19"/>
          <w:sz w:val="22"/>
        </w:rPr>
        <w:t> </w:t>
      </w:r>
      <w:r>
        <w:rPr>
          <w:sz w:val="22"/>
        </w:rPr>
        <w:t>NumLote}</w:t>
      </w:r>
    </w:p>
    <w:p>
      <w:pPr>
        <w:pStyle w:val="BodyText"/>
        <w:spacing w:before="9"/>
        <w:rPr>
          <w:sz w:val="21"/>
        </w:rPr>
      </w:pPr>
    </w:p>
    <w:p>
      <w:pPr>
        <w:spacing w:line="253" w:lineRule="exact" w:before="0"/>
        <w:ind w:left="100" w:right="0" w:firstLine="0"/>
        <w:jc w:val="left"/>
        <w:rPr>
          <w:sz w:val="22"/>
        </w:rPr>
      </w:pPr>
      <w:r>
        <w:rPr>
          <w:sz w:val="22"/>
        </w:rPr>
        <w:t>Existen las siguientes D. F´s de estas llaves:</w:t>
      </w:r>
    </w:p>
    <w:p>
      <w:pPr>
        <w:tabs>
          <w:tab w:pos="1540" w:val="left" w:leader="none"/>
          <w:tab w:pos="3701" w:val="left" w:leader="none"/>
          <w:tab w:pos="5141" w:val="left" w:leader="none"/>
          <w:tab w:pos="5862" w:val="left" w:leader="none"/>
        </w:tabs>
        <w:spacing w:before="0"/>
        <w:ind w:left="100" w:right="0" w:firstLine="0"/>
        <w:jc w:val="left"/>
        <w:rPr>
          <w:sz w:val="22"/>
        </w:rPr>
      </w:pPr>
      <w:r>
        <w:rPr/>
        <w:pict>
          <v:group style="position:absolute;margin-left:95.625pt;margin-top:17.894543pt;width:340.45pt;height:19.95pt;mso-position-horizontal-relative:page;mso-position-vertical-relative:paragraph;z-index:16960;mso-wrap-distance-left:0;mso-wrap-distance-right:0" coordorigin="1913,358" coordsize="6809,399">
            <v:line style="position:absolute" from="1920,725" to="8640,725" stroked="true" strokeweight=".75pt" strokecolor="#000000"/>
            <v:line style="position:absolute" from="1920,725" to="1920,365" stroked="true" strokeweight=".75pt" strokecolor="#000000"/>
            <v:shape style="position:absolute;left:5679;top:386;width:163;height:350" type="#_x0000_t75" stroked="false">
              <v:imagedata r:id="rId55" o:title=""/>
            </v:shape>
            <v:shape style="position:absolute;left:6879;top:386;width:163;height:350" type="#_x0000_t75" stroked="false">
              <v:imagedata r:id="rId55" o:title=""/>
            </v:shape>
            <v:shape style="position:absolute;left:7599;top:386;width:163;height:350" type="#_x0000_t75" stroked="false">
              <v:imagedata r:id="rId55" o:title=""/>
            </v:shape>
            <v:shape style="position:absolute;left:8559;top:386;width:163;height:350" type="#_x0000_t75" stroked="false">
              <v:imagedata r:id="rId55" o:title=""/>
            </v:shape>
            <v:shape style="position:absolute;left:3639;top:386;width:163;height:350" type="#_x0000_t75" stroked="false">
              <v:imagedata r:id="rId55" o:title=""/>
            </v:shape>
            <v:shape style="position:absolute;left:2080;top:536;width:338;height:220" type="#_x0000_t202" filled="false" stroked="false">
              <v:textbox inset="0,0,0,0">
                <w:txbxContent>
                  <w:p>
                    <w:pPr>
                      <w:spacing w:line="220" w:lineRule="exact" w:before="0"/>
                      <w:ind w:left="0" w:right="-19" w:firstLine="0"/>
                      <w:jc w:val="left"/>
                      <w:rPr>
                        <w:sz w:val="22"/>
                      </w:rPr>
                    </w:pPr>
                    <w:r>
                      <w:rPr>
                        <w:spacing w:val="-2"/>
                        <w:sz w:val="22"/>
                      </w:rPr>
                      <w:t>Fd1</w:t>
                    </w:r>
                  </w:p>
                </w:txbxContent>
              </v:textbox>
              <w10:wrap type="none"/>
            </v:shape>
            <w10:wrap type="topAndBottom"/>
          </v:group>
        </w:pict>
      </w:r>
      <w:r>
        <w:rPr/>
        <w:pict>
          <v:group style="position:absolute;margin-left:91.929001pt;margin-top:44.894543pt;width:350.15pt;height:27.9pt;mso-position-horizontal-relative:page;mso-position-vertical-relative:paragraph;z-index:17008;mso-wrap-distance-left:0;mso-wrap-distance-right:0" coordorigin="1839,898" coordsize="7003,558">
            <v:line style="position:absolute" from="1920,1445" to="8760,1445" stroked="true" strokeweight=".75pt" strokecolor="#000000"/>
            <v:line style="position:absolute" from="3720,1445" to="3720,905" stroked="true" strokeweight=".75pt" strokecolor="#000000"/>
            <v:line style="position:absolute" from="5760,1445" to="5760,905" stroked="true" strokeweight=".75pt" strokecolor="#000000"/>
            <v:shape style="position:absolute;left:1839;top:1106;width:163;height:350" type="#_x0000_t75" stroked="false">
              <v:imagedata r:id="rId57" o:title=""/>
            </v:shape>
            <v:shape style="position:absolute;left:6879;top:1106;width:163;height:350" type="#_x0000_t75" stroked="false">
              <v:imagedata r:id="rId55" o:title=""/>
            </v:shape>
            <v:shape style="position:absolute;left:7599;top:1106;width:163;height:350" type="#_x0000_t75" stroked="false">
              <v:imagedata r:id="rId55" o:title=""/>
            </v:shape>
            <v:shape style="position:absolute;left:8679;top:1106;width:163;height:350" type="#_x0000_t75" stroked="false">
              <v:imagedata r:id="rId55" o:title=""/>
            </v:shape>
            <v:shape style="position:absolute;left:2080;top:1040;width:338;height:220" type="#_x0000_t202" filled="false" stroked="false">
              <v:textbox inset="0,0,0,0">
                <w:txbxContent>
                  <w:p>
                    <w:pPr>
                      <w:spacing w:line="220" w:lineRule="exact" w:before="0"/>
                      <w:ind w:left="0" w:right="-19" w:firstLine="0"/>
                      <w:jc w:val="left"/>
                      <w:rPr>
                        <w:sz w:val="22"/>
                      </w:rPr>
                    </w:pPr>
                    <w:r>
                      <w:rPr>
                        <w:spacing w:val="-2"/>
                        <w:sz w:val="22"/>
                      </w:rPr>
                      <w:t>Fd2</w:t>
                    </w:r>
                  </w:p>
                </w:txbxContent>
              </v:textbox>
              <w10:wrap type="none"/>
            </v:shape>
            <w10:wrap type="topAndBottom"/>
          </v:group>
        </w:pict>
      </w:r>
      <w:r>
        <w:rPr>
          <w:sz w:val="22"/>
        </w:rPr>
        <w:t>IDpropiedad</w:t>
        <w:tab/>
        <w:t>NomMunicipio</w:t>
        <w:tab/>
        <w:t>NumLote</w:t>
        <w:tab/>
        <w:t>Área</w:t>
        <w:tab/>
        <w:t>Precio </w:t>
      </w:r>
      <w:r>
        <w:rPr>
          <w:spacing w:val="40"/>
          <w:sz w:val="22"/>
        </w:rPr>
        <w:t> </w:t>
      </w:r>
      <w:r>
        <w:rPr>
          <w:sz w:val="22"/>
        </w:rPr>
        <w:t>Tasa_Fiscal</w:t>
      </w:r>
    </w:p>
    <w:p>
      <w:pPr>
        <w:pStyle w:val="BodyText"/>
        <w:spacing w:before="4"/>
        <w:rPr>
          <w:sz w:val="6"/>
        </w:rPr>
      </w:pPr>
    </w:p>
    <w:p>
      <w:pPr>
        <w:pStyle w:val="BodyText"/>
        <w:spacing w:before="9"/>
        <w:rPr>
          <w:sz w:val="18"/>
        </w:rPr>
      </w:pPr>
    </w:p>
    <w:p>
      <w:pPr>
        <w:spacing w:before="72"/>
        <w:ind w:left="100" w:right="4404" w:firstLine="0"/>
        <w:jc w:val="left"/>
        <w:rPr>
          <w:sz w:val="22"/>
        </w:rPr>
      </w:pPr>
      <w:r>
        <w:rPr>
          <w:sz w:val="22"/>
        </w:rPr>
        <w:t>Se escoge a IDpropiedad como llave primaria. Por los requerimientos también se sabe que:</w:t>
      </w:r>
    </w:p>
    <w:p>
      <w:pPr>
        <w:spacing w:line="284" w:lineRule="exact" w:before="5"/>
        <w:ind w:left="821" w:right="3378" w:firstLine="0"/>
        <w:jc w:val="left"/>
        <w:rPr>
          <w:sz w:val="24"/>
        </w:rPr>
      </w:pPr>
      <w:r>
        <w:rPr>
          <w:sz w:val="22"/>
        </w:rPr>
        <w:t>Fd3. {NomMunicipio} </w:t>
      </w:r>
      <w:r>
        <w:rPr>
          <w:rFonts w:ascii="Symbol" w:hAnsi="Symbol"/>
          <w:sz w:val="24"/>
        </w:rPr>
        <w:t></w:t>
      </w:r>
      <w:r>
        <w:rPr>
          <w:sz w:val="24"/>
        </w:rPr>
        <w:t>{Tasa_Fiscal} Fd4.{Área} </w:t>
      </w:r>
      <w:r>
        <w:rPr>
          <w:rFonts w:ascii="Symbol" w:hAnsi="Symbol"/>
          <w:sz w:val="24"/>
        </w:rPr>
        <w:t></w:t>
      </w:r>
      <w:r>
        <w:rPr>
          <w:sz w:val="24"/>
        </w:rPr>
        <w:t>{Precio}</w:t>
      </w:r>
    </w:p>
    <w:p>
      <w:pPr>
        <w:pStyle w:val="BodyText"/>
        <w:ind w:left="100" w:right="176"/>
      </w:pPr>
      <w:r>
        <w:rPr/>
        <w:t>La dependencia Fd3 indica que la Tasa_Fiscal es fija para un municipio dado, mientras Fd4 dice que el precio de un lote es determinado por su área a pesar del municipio donde se encuentre.</w:t>
      </w:r>
    </w:p>
    <w:p>
      <w:pPr>
        <w:pStyle w:val="BodyText"/>
        <w:spacing w:before="3"/>
      </w:pPr>
    </w:p>
    <w:p>
      <w:pPr>
        <w:tabs>
          <w:tab w:pos="1540" w:val="left" w:leader="none"/>
          <w:tab w:pos="3701" w:val="left" w:leader="none"/>
          <w:tab w:pos="5141" w:val="left" w:leader="none"/>
          <w:tab w:pos="5862" w:val="left" w:leader="none"/>
        </w:tabs>
        <w:spacing w:before="0"/>
        <w:ind w:left="100" w:right="0" w:firstLine="0"/>
        <w:jc w:val="left"/>
        <w:rPr>
          <w:sz w:val="22"/>
        </w:rPr>
      </w:pPr>
      <w:r>
        <w:rPr/>
        <w:pict>
          <v:group style="position:absolute;margin-left:95.625pt;margin-top:17.644535pt;width:340.45pt;height:20pt;mso-position-horizontal-relative:page;mso-position-vertical-relative:paragraph;z-index:17056;mso-wrap-distance-left:0;mso-wrap-distance-right:0" coordorigin="1913,353" coordsize="6809,400">
            <v:line style="position:absolute" from="1920,720" to="8640,720" stroked="true" strokeweight=".75pt" strokecolor="#000000"/>
            <v:line style="position:absolute" from="1920,720" to="1920,360" stroked="true" strokeweight=".75pt" strokecolor="#000000"/>
            <v:shape style="position:absolute;left:5679;top:381;width:163;height:350" type="#_x0000_t75" stroked="false">
              <v:imagedata r:id="rId52" o:title=""/>
            </v:shape>
            <v:shape style="position:absolute;left:6879;top:381;width:163;height:350" type="#_x0000_t75" stroked="false">
              <v:imagedata r:id="rId52" o:title=""/>
            </v:shape>
            <v:shape style="position:absolute;left:7599;top:381;width:163;height:350" type="#_x0000_t75" stroked="false">
              <v:imagedata r:id="rId52" o:title=""/>
            </v:shape>
            <v:shape style="position:absolute;left:8559;top:381;width:163;height:350" type="#_x0000_t75" stroked="false">
              <v:imagedata r:id="rId52" o:title=""/>
            </v:shape>
            <v:shape style="position:absolute;left:3639;top:381;width:163;height:350" type="#_x0000_t75" stroked="false">
              <v:imagedata r:id="rId52" o:title=""/>
            </v:shape>
            <v:shape style="position:absolute;left:2080;top:532;width:338;height:220" type="#_x0000_t202" filled="false" stroked="false">
              <v:textbox inset="0,0,0,0">
                <w:txbxContent>
                  <w:p>
                    <w:pPr>
                      <w:spacing w:line="220" w:lineRule="exact" w:before="0"/>
                      <w:ind w:left="0" w:right="-19" w:firstLine="0"/>
                      <w:jc w:val="left"/>
                      <w:rPr>
                        <w:sz w:val="22"/>
                      </w:rPr>
                    </w:pPr>
                    <w:r>
                      <w:rPr>
                        <w:spacing w:val="-2"/>
                        <w:sz w:val="22"/>
                      </w:rPr>
                      <w:t>Fd1</w:t>
                    </w:r>
                  </w:p>
                </w:txbxContent>
              </v:textbox>
              <w10:wrap type="none"/>
            </v:shape>
            <w10:wrap type="topAndBottom"/>
          </v:group>
        </w:pict>
      </w:r>
      <w:r>
        <w:rPr/>
        <w:pict>
          <v:group style="position:absolute;margin-left:91.929001pt;margin-top:44.644535pt;width:350.15pt;height:27.9pt;mso-position-horizontal-relative:page;mso-position-vertical-relative:paragraph;z-index:17104;mso-wrap-distance-left:0;mso-wrap-distance-right:0" coordorigin="1839,893" coordsize="7003,558">
            <v:line style="position:absolute" from="1920,1440" to="8760,1440" stroked="true" strokeweight=".75pt" strokecolor="#000000"/>
            <v:line style="position:absolute" from="3720,1440" to="3720,900" stroked="true" strokeweight=".75pt" strokecolor="#000000"/>
            <v:line style="position:absolute" from="5760,1440" to="5760,900" stroked="true" strokeweight=".75pt" strokecolor="#000000"/>
            <v:shape style="position:absolute;left:1839;top:1101;width:163;height:350" type="#_x0000_t75" stroked="false">
              <v:imagedata r:id="rId58" o:title=""/>
            </v:shape>
            <v:shape style="position:absolute;left:6879;top:1101;width:163;height:350" type="#_x0000_t75" stroked="false">
              <v:imagedata r:id="rId52" o:title=""/>
            </v:shape>
            <v:shape style="position:absolute;left:7599;top:1101;width:163;height:350" type="#_x0000_t75" stroked="false">
              <v:imagedata r:id="rId52" o:title=""/>
            </v:shape>
            <v:shape style="position:absolute;left:8679;top:1101;width:163;height:350" type="#_x0000_t75" stroked="false">
              <v:imagedata r:id="rId52" o:title=""/>
            </v:shape>
            <v:shape style="position:absolute;left:2080;top:1040;width:338;height:220" type="#_x0000_t202" filled="false" stroked="false">
              <v:textbox inset="0,0,0,0">
                <w:txbxContent>
                  <w:p>
                    <w:pPr>
                      <w:spacing w:line="220" w:lineRule="exact" w:before="0"/>
                      <w:ind w:left="0" w:right="-19" w:firstLine="0"/>
                      <w:jc w:val="left"/>
                      <w:rPr>
                        <w:sz w:val="22"/>
                      </w:rPr>
                    </w:pPr>
                    <w:r>
                      <w:rPr>
                        <w:spacing w:val="-2"/>
                        <w:sz w:val="22"/>
                      </w:rPr>
                      <w:t>Fd2</w:t>
                    </w:r>
                  </w:p>
                </w:txbxContent>
              </v:textbox>
              <w10:wrap type="none"/>
            </v:shape>
            <w10:wrap type="topAndBottom"/>
          </v:group>
        </w:pict>
      </w:r>
      <w:r>
        <w:rPr>
          <w:sz w:val="22"/>
          <w:u w:val="single"/>
        </w:rPr>
        <w:t>IDpropiedad</w:t>
      </w:r>
      <w:r>
        <w:rPr>
          <w:sz w:val="22"/>
        </w:rPr>
        <w:tab/>
        <w:t>NomMunicipio</w:t>
        <w:tab/>
        <w:t>NumLote</w:t>
        <w:tab/>
        <w:t>Área</w:t>
        <w:tab/>
        <w:t>Precio </w:t>
      </w:r>
      <w:r>
        <w:rPr>
          <w:spacing w:val="37"/>
          <w:sz w:val="22"/>
        </w:rPr>
        <w:t> </w:t>
      </w:r>
      <w:r>
        <w:rPr>
          <w:sz w:val="22"/>
        </w:rPr>
        <w:t>Tasa_Fiscal</w:t>
      </w:r>
    </w:p>
    <w:p>
      <w:pPr>
        <w:pStyle w:val="BodyText"/>
        <w:spacing w:before="3"/>
        <w:rPr>
          <w:sz w:val="6"/>
        </w:rPr>
      </w:pPr>
    </w:p>
    <w:p>
      <w:pPr>
        <w:pStyle w:val="BodyText"/>
        <w:spacing w:before="7"/>
        <w:rPr>
          <w:sz w:val="5"/>
        </w:rPr>
      </w:pPr>
    </w:p>
    <w:p>
      <w:pPr>
        <w:pStyle w:val="BodyText"/>
        <w:ind w:left="2012"/>
        <w:rPr>
          <w:sz w:val="20"/>
        </w:rPr>
      </w:pPr>
      <w:r>
        <w:rPr>
          <w:sz w:val="20"/>
        </w:rPr>
        <w:pict>
          <v:group style="width:256.45pt;height:19.3pt;mso-position-horizontal-relative:char;mso-position-vertical-relative:line" coordorigin="0,0" coordsize="5129,386">
            <v:line style="position:absolute" from="8,375" to="5048,375" stroked="true" strokeweight=".75pt" strokecolor="#000000"/>
            <v:line style="position:absolute" from="8,375" to="8,15" stroked="true" strokeweight=".75pt" strokecolor="#000000"/>
            <v:shape style="position:absolute;left:4966;top:35;width:163;height:350" type="#_x0000_t75" stroked="false">
              <v:imagedata r:id="rId52" o:title=""/>
            </v:shape>
            <v:shape style="position:absolute;left:249;top:0;width:368;height:240" type="#_x0000_t202" filled="false" stroked="false">
              <v:textbox inset="0,0,0,0">
                <w:txbxContent>
                  <w:p>
                    <w:pPr>
                      <w:spacing w:line="240" w:lineRule="exact" w:before="0"/>
                      <w:ind w:left="0" w:right="-20" w:firstLine="0"/>
                      <w:jc w:val="left"/>
                      <w:rPr>
                        <w:sz w:val="24"/>
                      </w:rPr>
                    </w:pPr>
                    <w:r>
                      <w:rPr>
                        <w:spacing w:val="-2"/>
                        <w:sz w:val="24"/>
                      </w:rPr>
                      <w:t>Fd3</w:t>
                    </w:r>
                  </w:p>
                </w:txbxContent>
              </v:textbox>
              <w10:wrap type="none"/>
            </v:shape>
          </v:group>
        </w:pict>
      </w:r>
      <w:r>
        <w:rPr>
          <w:sz w:val="20"/>
        </w:rPr>
      </w:r>
    </w:p>
    <w:p>
      <w:pPr>
        <w:pStyle w:val="BodyText"/>
        <w:spacing w:before="112"/>
        <w:ind w:left="1893" w:right="817"/>
        <w:jc w:val="center"/>
      </w:pPr>
      <w:r>
        <w:rPr/>
        <w:pict>
          <v:group style="position:absolute;margin-left:347.625pt;margin-top:6.908127pt;width:40.450pt;height:18.9pt;mso-position-horizontal-relative:page;mso-position-vertical-relative:paragraph;z-index:17176" coordorigin="6953,138" coordsize="809,378">
            <v:shape style="position:absolute;left:6960;top:146;width:720;height:360" coordorigin="6960,146" coordsize="720,360" path="m6960,506l7680,506m6960,506l6960,146e" filled="false" stroked="true" strokeweight=".75pt" strokecolor="#000000">
              <v:path arrowok="t"/>
            </v:shape>
            <v:shape style="position:absolute;left:7599;top:166;width:163;height:350" type="#_x0000_t75" stroked="false">
              <v:imagedata r:id="rId52" o:title=""/>
            </v:shape>
            <w10:wrap type="none"/>
          </v:group>
        </w:pict>
      </w:r>
      <w:r>
        <w:rPr/>
        <w:t>Fd4</w:t>
      </w:r>
    </w:p>
    <w:p>
      <w:pPr>
        <w:spacing w:after="0"/>
        <w:jc w:val="center"/>
        <w:sectPr>
          <w:pgSz w:w="12240" w:h="15840"/>
          <w:pgMar w:header="0" w:footer="709" w:top="1380" w:bottom="960" w:left="1700" w:right="1680"/>
        </w:sectPr>
      </w:pPr>
    </w:p>
    <w:p>
      <w:pPr>
        <w:pStyle w:val="BodyText"/>
        <w:spacing w:before="52"/>
        <w:ind w:left="140" w:right="243"/>
      </w:pPr>
      <w:r>
        <w:rPr/>
        <w:t>El esquema viola la segunda forma normal ya que Tasa_Fiscal depende en forma parcial de la llave candidata {NomMunicipio, NumLote}. Por lo que se descompone en dos relaciones:</w:t>
      </w:r>
    </w:p>
    <w:p>
      <w:pPr>
        <w:pStyle w:val="BodyText"/>
      </w:pPr>
    </w:p>
    <w:p>
      <w:pPr>
        <w:pStyle w:val="BodyText"/>
        <w:ind w:left="140" w:right="182"/>
      </w:pPr>
      <w:r>
        <w:rPr/>
        <w:t>LOTE1</w:t>
      </w:r>
    </w:p>
    <w:p>
      <w:pPr>
        <w:pStyle w:val="BodyText"/>
        <w:tabs>
          <w:tab w:pos="1580" w:val="left" w:leader="none"/>
          <w:tab w:pos="3741" w:val="left" w:leader="none"/>
          <w:tab w:pos="5181" w:val="left" w:leader="none"/>
          <w:tab w:pos="5902" w:val="left" w:leader="none"/>
        </w:tabs>
        <w:ind w:left="140" w:right="2380"/>
      </w:pPr>
      <w:r>
        <w:rPr/>
        <w:pict>
          <v:group style="position:absolute;margin-left:89.724998pt;margin-top:12.603145pt;width:304.350pt;height:19.1pt;mso-position-horizontal-relative:page;mso-position-vertical-relative:paragraph;z-index:-395392" coordorigin="1794,252" coordsize="6087,382">
            <v:line style="position:absolute" from="1800,258" to="3013,258" stroked="true" strokeweight=".600010pt" strokecolor="#000000"/>
            <v:shape style="position:absolute;left:2160;top:264;width:5640;height:360" coordorigin="2160,264" coordsize="5640,360" path="m2160,624l7800,624m2160,624l2160,264e" filled="false" stroked="true" strokeweight=".75pt" strokecolor="#000000">
              <v:path arrowok="t"/>
            </v:shape>
            <v:shape style="position:absolute;left:3639;top:284;width:163;height:350" type="#_x0000_t75" stroked="false">
              <v:imagedata r:id="rId52" o:title=""/>
            </v:shape>
            <v:shape style="position:absolute;left:5679;top:284;width:163;height:350" type="#_x0000_t75" stroked="false">
              <v:imagedata r:id="rId52" o:title=""/>
            </v:shape>
            <v:shape style="position:absolute;left:6879;top:284;width:163;height:350" type="#_x0000_t75" stroked="false">
              <v:imagedata r:id="rId52" o:title=""/>
            </v:shape>
            <v:shape style="position:absolute;left:7719;top:284;width:163;height:350" type="#_x0000_t75" stroked="false">
              <v:imagedata r:id="rId52" o:title=""/>
            </v:shape>
            <w10:wrap type="none"/>
          </v:group>
        </w:pict>
      </w:r>
      <w:r>
        <w:rPr/>
        <w:t>IDpropiedad</w:t>
        <w:tab/>
        <w:t>NomMunicipio</w:t>
        <w:tab/>
        <w:t>NumLote</w:t>
        <w:tab/>
        <w:t>Área</w:t>
        <w:tab/>
        <w:t>Precio Fd1</w:t>
      </w:r>
    </w:p>
    <w:p>
      <w:pPr>
        <w:pStyle w:val="BodyText"/>
        <w:spacing w:before="10"/>
        <w:rPr>
          <w:sz w:val="17"/>
        </w:rPr>
      </w:pPr>
      <w:r>
        <w:rPr/>
        <w:pict>
          <v:group style="position:absolute;margin-left:90.025002pt;margin-top:12.229273pt;width:310.05pt;height:18.9pt;mso-position-horizontal-relative:page;mso-position-vertical-relative:paragraph;z-index:17224;mso-wrap-distance-left:0;mso-wrap-distance-right:0" coordorigin="1801,245" coordsize="6201,378">
            <v:line style="position:absolute" from="2160,613" to="7920,613" stroked="true" strokeweight=".75pt" strokecolor="#000000"/>
            <v:shape style="position:absolute;left:2079;top:272;width:163;height:350" type="#_x0000_t75" stroked="false">
              <v:imagedata r:id="rId52" o:title=""/>
            </v:shape>
            <v:line style="position:absolute" from="3720,612" to="3720,252" stroked="true" strokeweight=".75pt" strokecolor="#000000"/>
            <v:line style="position:absolute" from="5760,612" to="5760,252" stroked="true" strokeweight=".75pt" strokecolor="#000000"/>
            <v:shape style="position:absolute;left:6879;top:272;width:163;height:350" type="#_x0000_t75" stroked="false">
              <v:imagedata r:id="rId52" o:title=""/>
            </v:shape>
            <v:shape style="position:absolute;left:7839;top:272;width:163;height:350" type="#_x0000_t75" stroked="false">
              <v:imagedata r:id="rId52" o:title=""/>
            </v:shape>
            <v:shape style="position:absolute;left:1801;top:307;width:368;height:240" type="#_x0000_t202" filled="false" stroked="false">
              <v:textbox inset="0,0,0,0">
                <w:txbxContent>
                  <w:p>
                    <w:pPr>
                      <w:spacing w:line="240" w:lineRule="exact" w:before="0"/>
                      <w:ind w:left="0" w:right="-20" w:firstLine="0"/>
                      <w:jc w:val="left"/>
                      <w:rPr>
                        <w:sz w:val="24"/>
                      </w:rPr>
                    </w:pPr>
                    <w:r>
                      <w:rPr>
                        <w:spacing w:val="-2"/>
                        <w:sz w:val="24"/>
                      </w:rPr>
                      <w:t>Fd2</w:t>
                    </w:r>
                  </w:p>
                </w:txbxContent>
              </v:textbox>
              <w10:wrap type="none"/>
            </v:shape>
            <w10:wrap type="topAndBottom"/>
          </v:group>
        </w:pict>
      </w:r>
      <w:r>
        <w:rPr/>
        <w:pict>
          <v:group style="position:absolute;margin-left:347.625pt;margin-top:39.279274pt;width:52.45pt;height:18.9pt;mso-position-horizontal-relative:page;mso-position-vertical-relative:paragraph;z-index:17272;mso-wrap-distance-left:0;mso-wrap-distance-right:0" coordorigin="6953,786" coordsize="1049,378">
            <v:line style="position:absolute" from="6960,1153" to="7920,1153" stroked="true" strokeweight=".75pt" strokecolor="#000000"/>
            <v:line style="position:absolute" from="6960,1153" to="6960,793" stroked="true" strokeweight=".75pt" strokecolor="#000000"/>
            <v:shape style="position:absolute;left:7839;top:813;width:163;height:350" type="#_x0000_t75" stroked="false">
              <v:imagedata r:id="rId52" o:title=""/>
            </v:shape>
            <v:shape style="position:absolute;left:6953;top:786;width:1049;height:378" type="#_x0000_t202" filled="false" stroked="false">
              <v:textbox inset="0,0,0,0">
                <w:txbxContent>
                  <w:p>
                    <w:pPr>
                      <w:spacing w:before="42"/>
                      <w:ind w:left="194" w:right="0" w:firstLine="0"/>
                      <w:jc w:val="left"/>
                      <w:rPr>
                        <w:sz w:val="24"/>
                      </w:rPr>
                    </w:pPr>
                    <w:r>
                      <w:rPr>
                        <w:sz w:val="24"/>
                      </w:rPr>
                      <w:t>Fd4</w:t>
                    </w:r>
                  </w:p>
                </w:txbxContent>
              </v:textbox>
              <w10:wrap type="none"/>
            </v:shape>
            <w10:wrap type="topAndBottom"/>
          </v:group>
        </w:pict>
      </w:r>
    </w:p>
    <w:p>
      <w:pPr>
        <w:pStyle w:val="BodyText"/>
        <w:spacing w:before="3"/>
        <w:rPr>
          <w:sz w:val="8"/>
        </w:rPr>
      </w:pPr>
    </w:p>
    <w:p>
      <w:pPr>
        <w:pStyle w:val="BodyText"/>
        <w:spacing w:before="2"/>
        <w:rPr>
          <w:sz w:val="8"/>
        </w:rPr>
      </w:pPr>
    </w:p>
    <w:p>
      <w:pPr>
        <w:spacing w:line="253" w:lineRule="exact" w:before="72"/>
        <w:ind w:left="140" w:right="182" w:firstLine="0"/>
        <w:jc w:val="left"/>
        <w:rPr>
          <w:sz w:val="22"/>
        </w:rPr>
      </w:pPr>
      <w:r>
        <w:rPr>
          <w:sz w:val="22"/>
        </w:rPr>
        <w:t>LOTE2</w:t>
      </w:r>
    </w:p>
    <w:p>
      <w:pPr>
        <w:tabs>
          <w:tab w:pos="2301" w:val="left" w:leader="none"/>
        </w:tabs>
        <w:spacing w:line="482" w:lineRule="auto" w:before="0"/>
        <w:ind w:left="140" w:right="5548" w:firstLine="0"/>
        <w:jc w:val="left"/>
        <w:rPr>
          <w:sz w:val="22"/>
        </w:rPr>
      </w:pPr>
      <w:r>
        <w:rPr/>
        <w:pict>
          <v:group style="position:absolute;margin-left:107.625pt;margin-top:21.714514pt;width:118.45pt;height:18.9pt;mso-position-horizontal-relative:page;mso-position-vertical-relative:paragraph;z-index:-395368" coordorigin="2153,434" coordsize="2369,378">
            <v:shape style="position:absolute;left:2160;top:442;width:2280;height:360" coordorigin="2160,442" coordsize="2280,360" path="m2160,802l4440,802m2160,802l2160,442e" filled="false" stroked="true" strokeweight=".75pt" strokecolor="#000000">
              <v:path arrowok="t"/>
            </v:shape>
            <v:shape style="position:absolute;left:4359;top:462;width:163;height:350" type="#_x0000_t75" stroked="false">
              <v:imagedata r:id="rId52" o:title=""/>
            </v:shape>
            <w10:wrap type="none"/>
          </v:group>
        </w:pict>
      </w:r>
      <w:r>
        <w:rPr>
          <w:sz w:val="22"/>
          <w:u w:val="single"/>
        </w:rPr>
        <w:t>NomMunicipio</w:t>
      </w:r>
      <w:r>
        <w:rPr>
          <w:sz w:val="22"/>
        </w:rPr>
        <w:tab/>
      </w:r>
      <w:r>
        <w:rPr>
          <w:spacing w:val="-1"/>
          <w:sz w:val="22"/>
        </w:rPr>
        <w:t>Tasa_Fiscal </w:t>
      </w:r>
      <w:r>
        <w:rPr>
          <w:sz w:val="22"/>
        </w:rPr>
        <w:t>Fd3</w:t>
      </w:r>
    </w:p>
    <w:p>
      <w:pPr>
        <w:pStyle w:val="BodyText"/>
        <w:spacing w:before="7"/>
        <w:rPr>
          <w:sz w:val="21"/>
        </w:rPr>
      </w:pPr>
    </w:p>
    <w:p>
      <w:pPr>
        <w:spacing w:before="0"/>
        <w:ind w:left="140" w:right="182" w:firstLine="0"/>
        <w:jc w:val="left"/>
        <w:rPr>
          <w:sz w:val="24"/>
        </w:rPr>
      </w:pPr>
      <w:r>
        <w:rPr>
          <w:sz w:val="22"/>
        </w:rPr>
        <w:t>Observe que la dependencia funcional {Área} </w:t>
      </w:r>
      <w:r>
        <w:rPr>
          <w:rFonts w:ascii="Symbol" w:hAnsi="Symbol"/>
          <w:sz w:val="24"/>
        </w:rPr>
        <w:t></w:t>
      </w:r>
      <w:r>
        <w:rPr>
          <w:sz w:val="24"/>
        </w:rPr>
        <w:t>{Precio}  no viola la 2° F. N.</w:t>
      </w:r>
    </w:p>
    <w:p>
      <w:pPr>
        <w:pStyle w:val="BodyText"/>
        <w:spacing w:before="2"/>
      </w:pPr>
    </w:p>
    <w:p>
      <w:pPr>
        <w:spacing w:line="237" w:lineRule="auto" w:before="0"/>
        <w:ind w:left="140" w:right="127" w:firstLine="0"/>
        <w:jc w:val="left"/>
        <w:rPr>
          <w:sz w:val="24"/>
        </w:rPr>
      </w:pPr>
      <w:r>
        <w:rPr>
          <w:sz w:val="24"/>
        </w:rPr>
        <w:t>Par a la tercera forma normal, en LOTES1, existe una dependencia transitiva entre Área y Precio. Además, podemos decir que Área no es parte de la súper llave (recordaremos que cuando X </w:t>
      </w:r>
      <w:r>
        <w:rPr>
          <w:rFonts w:ascii="Symbol" w:hAnsi="Symbol"/>
          <w:sz w:val="24"/>
        </w:rPr>
        <w:t></w:t>
      </w:r>
      <w:r>
        <w:rPr>
          <w:sz w:val="24"/>
        </w:rPr>
        <w:t>A se tiene que  cumplir que </w:t>
      </w:r>
      <w:r>
        <w:rPr>
          <w:sz w:val="22"/>
        </w:rPr>
        <w:t>X sea  una súper llave de R, o A sea un atributo primo de R para que exista una 3° F. N.) de LOTES1 y Precio no es un atributo primo. </w:t>
      </w:r>
      <w:r>
        <w:rPr>
          <w:sz w:val="24"/>
        </w:rPr>
        <w:t>Para normalizar LOTES1 a 3° F. N., se descompone en:</w:t>
      </w:r>
    </w:p>
    <w:p>
      <w:pPr>
        <w:pStyle w:val="BodyText"/>
        <w:rPr>
          <w:sz w:val="18"/>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97"/>
        <w:gridCol w:w="1518"/>
        <w:gridCol w:w="1006"/>
        <w:gridCol w:w="1416"/>
        <w:gridCol w:w="650"/>
      </w:tblGrid>
      <w:tr>
        <w:trPr>
          <w:trHeight w:val="358" w:hRule="exact"/>
        </w:trPr>
        <w:tc>
          <w:tcPr>
            <w:tcW w:w="3297" w:type="dxa"/>
          </w:tcPr>
          <w:p>
            <w:pPr>
              <w:pStyle w:val="TableParagraph"/>
              <w:spacing w:before="69"/>
              <w:ind w:left="35"/>
              <w:rPr>
                <w:rFonts w:ascii="Times New Roman"/>
                <w:sz w:val="24"/>
              </w:rPr>
            </w:pPr>
            <w:r>
              <w:rPr>
                <w:rFonts w:ascii="Times New Roman"/>
                <w:sz w:val="24"/>
              </w:rPr>
              <w:t>LOTES1_A</w:t>
            </w:r>
          </w:p>
        </w:tc>
        <w:tc>
          <w:tcPr>
            <w:tcW w:w="1518" w:type="dxa"/>
          </w:tcPr>
          <w:p>
            <w:pPr/>
          </w:p>
        </w:tc>
        <w:tc>
          <w:tcPr>
            <w:tcW w:w="1006" w:type="dxa"/>
          </w:tcPr>
          <w:p>
            <w:pPr/>
          </w:p>
        </w:tc>
        <w:tc>
          <w:tcPr>
            <w:tcW w:w="1416" w:type="dxa"/>
          </w:tcPr>
          <w:p>
            <w:pPr>
              <w:pStyle w:val="TableParagraph"/>
              <w:spacing w:before="69"/>
              <w:ind w:left="279" w:right="-23"/>
              <w:rPr>
                <w:rFonts w:ascii="Times New Roman"/>
                <w:sz w:val="24"/>
              </w:rPr>
            </w:pPr>
            <w:r>
              <w:rPr>
                <w:rFonts w:ascii="Times New Roman"/>
                <w:spacing w:val="-1"/>
                <w:sz w:val="24"/>
              </w:rPr>
              <w:t>LOTES1_B</w:t>
            </w:r>
          </w:p>
        </w:tc>
        <w:tc>
          <w:tcPr>
            <w:tcW w:w="650" w:type="dxa"/>
          </w:tcPr>
          <w:p>
            <w:pPr/>
          </w:p>
        </w:tc>
      </w:tr>
      <w:tr>
        <w:trPr>
          <w:trHeight w:val="358" w:hRule="exact"/>
        </w:trPr>
        <w:tc>
          <w:tcPr>
            <w:tcW w:w="3297" w:type="dxa"/>
          </w:tcPr>
          <w:p>
            <w:pPr>
              <w:pStyle w:val="TableParagraph"/>
              <w:tabs>
                <w:tab w:pos="1475" w:val="left" w:leader="none"/>
              </w:tabs>
              <w:spacing w:line="263" w:lineRule="exact"/>
              <w:ind w:left="35"/>
              <w:rPr>
                <w:rFonts w:ascii="Times New Roman"/>
                <w:sz w:val="24"/>
              </w:rPr>
            </w:pPr>
            <w:r>
              <w:rPr>
                <w:rFonts w:ascii="Times New Roman"/>
                <w:sz w:val="24"/>
                <w:u w:val="single"/>
              </w:rPr>
              <w:t>IDpropiedad</w:t>
            </w:r>
            <w:r>
              <w:rPr>
                <w:rFonts w:ascii="Times New Roman"/>
                <w:sz w:val="24"/>
              </w:rPr>
              <w:tab/>
              <w:t>NomMunicipio</w:t>
            </w:r>
          </w:p>
        </w:tc>
        <w:tc>
          <w:tcPr>
            <w:tcW w:w="1518" w:type="dxa"/>
          </w:tcPr>
          <w:p>
            <w:pPr>
              <w:pStyle w:val="TableParagraph"/>
              <w:spacing w:line="263" w:lineRule="exact"/>
              <w:ind w:left="339"/>
              <w:rPr>
                <w:rFonts w:ascii="Times New Roman"/>
                <w:sz w:val="24"/>
              </w:rPr>
            </w:pPr>
            <w:r>
              <w:rPr>
                <w:rFonts w:ascii="Times New Roman"/>
                <w:sz w:val="24"/>
              </w:rPr>
              <w:t>NumLote</w:t>
            </w:r>
          </w:p>
        </w:tc>
        <w:tc>
          <w:tcPr>
            <w:tcW w:w="1006" w:type="dxa"/>
          </w:tcPr>
          <w:p>
            <w:pPr>
              <w:pStyle w:val="TableParagraph"/>
              <w:spacing w:line="263" w:lineRule="exact"/>
              <w:ind w:left="261"/>
              <w:rPr>
                <w:rFonts w:ascii="Times New Roman" w:hAnsi="Times New Roman"/>
                <w:sz w:val="24"/>
              </w:rPr>
            </w:pPr>
            <w:r>
              <w:rPr>
                <w:rFonts w:ascii="Times New Roman" w:hAnsi="Times New Roman"/>
                <w:sz w:val="24"/>
              </w:rPr>
              <w:t>Área</w:t>
            </w:r>
          </w:p>
        </w:tc>
        <w:tc>
          <w:tcPr>
            <w:tcW w:w="1416" w:type="dxa"/>
          </w:tcPr>
          <w:p>
            <w:pPr>
              <w:pStyle w:val="TableParagraph"/>
              <w:spacing w:line="263" w:lineRule="exact"/>
              <w:ind w:left="335" w:right="-23"/>
              <w:rPr>
                <w:rFonts w:ascii="Times New Roman" w:hAnsi="Times New Roman"/>
                <w:sz w:val="24"/>
              </w:rPr>
            </w:pPr>
            <w:r>
              <w:rPr>
                <w:rFonts w:ascii="Times New Roman" w:hAnsi="Times New Roman"/>
                <w:sz w:val="24"/>
                <w:u w:val="single"/>
              </w:rPr>
              <w:t>Área</w:t>
            </w:r>
          </w:p>
        </w:tc>
        <w:tc>
          <w:tcPr>
            <w:tcW w:w="650" w:type="dxa"/>
          </w:tcPr>
          <w:p>
            <w:pPr>
              <w:pStyle w:val="TableParagraph"/>
              <w:spacing w:line="263" w:lineRule="exact"/>
              <w:rPr>
                <w:rFonts w:ascii="Times New Roman"/>
                <w:sz w:val="24"/>
              </w:rPr>
            </w:pPr>
            <w:r>
              <w:rPr>
                <w:rFonts w:ascii="Times New Roman"/>
                <w:sz w:val="24"/>
              </w:rPr>
              <w:t>Precio</w:t>
            </w:r>
          </w:p>
        </w:tc>
      </w:tr>
    </w:tbl>
    <w:p>
      <w:pPr>
        <w:pStyle w:val="BodyText"/>
        <w:spacing w:before="1"/>
        <w:rPr>
          <w:sz w:val="6"/>
        </w:rPr>
      </w:pPr>
    </w:p>
    <w:p>
      <w:pPr>
        <w:tabs>
          <w:tab w:pos="6372" w:val="left" w:leader="none"/>
        </w:tabs>
        <w:spacing w:line="240" w:lineRule="auto"/>
        <w:ind w:left="612" w:right="0" w:firstLine="0"/>
        <w:rPr>
          <w:sz w:val="20"/>
        </w:rPr>
      </w:pPr>
      <w:r>
        <w:rPr>
          <w:sz w:val="20"/>
        </w:rPr>
        <w:pict>
          <v:group style="width:244.45pt;height:18.9pt;mso-position-horizontal-relative:char;mso-position-vertical-relative:line" coordorigin="0,0" coordsize="4889,378">
            <v:line style="position:absolute" from="8,368" to="4808,368" stroked="true" strokeweight=".75pt" strokecolor="#000000"/>
            <v:line style="position:absolute" from="8,368" to="8,8" stroked="true" strokeweight=".75pt" strokecolor="#000000"/>
            <v:shape style="position:absolute;left:1366;top:28;width:163;height:350" type="#_x0000_t75" stroked="false">
              <v:imagedata r:id="rId52" o:title=""/>
            </v:shape>
            <v:shape style="position:absolute;left:3526;top:28;width:163;height:350" type="#_x0000_t75" stroked="false">
              <v:imagedata r:id="rId52" o:title=""/>
            </v:shape>
            <v:shape style="position:absolute;left:4726;top:28;width:163;height:350" type="#_x0000_t75" stroked="false">
              <v:imagedata r:id="rId52" o:title=""/>
            </v:shape>
          </v:group>
        </w:pict>
      </w:r>
      <w:r>
        <w:rPr>
          <w:sz w:val="20"/>
        </w:rPr>
      </w:r>
      <w:r>
        <w:rPr>
          <w:sz w:val="20"/>
        </w:rPr>
        <w:tab/>
      </w:r>
      <w:r>
        <w:rPr>
          <w:sz w:val="20"/>
        </w:rPr>
        <w:pict>
          <v:group style="width:70.45pt;height:18.9pt;mso-position-horizontal-relative:char;mso-position-vertical-relative:line" coordorigin="0,0" coordsize="1409,378">
            <v:line style="position:absolute" from="8,368" to="1328,368" stroked="true" strokeweight=".75pt" strokecolor="#000000"/>
            <v:line style="position:absolute" from="8,368" to="8,8" stroked="true" strokeweight=".75pt" strokecolor="#000000"/>
            <v:shape style="position:absolute;left:1246;top:28;width:163;height:350" type="#_x0000_t75" stroked="false">
              <v:imagedata r:id="rId52" o:title=""/>
            </v:shape>
          </v:group>
        </w:pict>
      </w:r>
      <w:r>
        <w:rPr>
          <w:sz w:val="20"/>
        </w:rPr>
      </w:r>
    </w:p>
    <w:p>
      <w:pPr>
        <w:pStyle w:val="BodyText"/>
        <w:spacing w:before="10"/>
        <w:rPr>
          <w:sz w:val="7"/>
        </w:rPr>
      </w:pPr>
      <w:r>
        <w:rPr/>
        <w:pict>
          <v:group style="position:absolute;margin-left:109.93pt;margin-top:6.481378pt;width:248.15pt;height:18.9pt;mso-position-horizontal-relative:page;mso-position-vertical-relative:paragraph;z-index:17344;mso-wrap-distance-left:0;mso-wrap-distance-right:0" coordorigin="2199,130" coordsize="4963,378">
            <v:line style="position:absolute" from="2280,497" to="7080,497" stroked="true" strokeweight=".75pt" strokecolor="#000000"/>
            <v:shape style="position:absolute;left:2199;top:157;width:163;height:350" type="#_x0000_t75" stroked="false">
              <v:imagedata r:id="rId52" o:title=""/>
            </v:shape>
            <v:line style="position:absolute" from="3720,497" to="3720,137" stroked="true" strokeweight=".75pt" strokecolor="#000000"/>
            <v:line style="position:absolute" from="5880,497" to="5880,137" stroked="true" strokeweight=".75pt" strokecolor="#000000"/>
            <v:shape style="position:absolute;left:6999;top:157;width:163;height:350" type="#_x0000_t75" stroked="false">
              <v:imagedata r:id="rId52" o:title=""/>
            </v:shape>
            <w10:wrap type="topAndBottom"/>
          </v:group>
        </w:pict>
      </w:r>
    </w:p>
    <w:p>
      <w:pPr>
        <w:pStyle w:val="BodyText"/>
        <w:spacing w:before="4"/>
        <w:rPr>
          <w:sz w:val="17"/>
        </w:rPr>
      </w:pPr>
    </w:p>
    <w:p>
      <w:pPr>
        <w:pStyle w:val="BodyText"/>
        <w:spacing w:before="70"/>
        <w:ind w:left="140" w:right="182"/>
      </w:pPr>
      <w:r>
        <w:rPr/>
        <w:t>Quedando como:</w:t>
      </w:r>
    </w:p>
    <w:p>
      <w:pPr>
        <w:pStyle w:val="BodyText"/>
        <w:rPr>
          <w:sz w:val="18"/>
        </w:rPr>
      </w:pPr>
    </w:p>
    <w:p>
      <w:pPr>
        <w:pStyle w:val="BodyText"/>
        <w:tabs>
          <w:tab w:pos="6622" w:val="left" w:leader="none"/>
        </w:tabs>
        <w:spacing w:before="69"/>
        <w:ind w:left="3021" w:right="182"/>
      </w:pPr>
      <w:r>
        <w:rPr/>
        <w:pict>
          <v:shape style="position:absolute;margin-left:198.880005pt;margin-top:13.833114pt;width:106.2pt;height:28pt;mso-position-horizontal-relative:page;mso-position-vertical-relative:paragraph;z-index:-395344" coordorigin="3978,277" coordsize="2124,560" path="m6102,820l6095,811,6093,805,6090,804,6011,693,6008,688,6002,687,5997,690,5993,694,5991,700,5995,704,6054,787,4927,280,4926,278,4920,277,4920,277,4919,277,4913,279,4912,281,4022,782,4077,689,4075,683,4065,677,4059,679,4057,683,3988,801,3985,802,3983,808,3978,818,3990,818,3995,820,3997,819,4134,821,4139,821,4144,816,4144,805,4139,801,4134,801,4032,799,4921,299,6045,806,5939,817,5935,822,5936,833,5941,837,5946,836,6082,822,6084,823,6090,821,6102,820e" filled="true" fillcolor="#000000" stroked="false">
            <v:path arrowok="t"/>
            <v:fill type="solid"/>
            <w10:wrap type="none"/>
          </v:shape>
        </w:pict>
      </w:r>
      <w:r>
        <w:rPr/>
        <w:t>LOTES</w:t>
        <w:tab/>
        <w:t>1° </w:t>
      </w:r>
      <w:r>
        <w:rPr>
          <w:spacing w:val="-5"/>
        </w:rPr>
        <w:t>F.</w:t>
      </w:r>
      <w:r>
        <w:rPr>
          <w:spacing w:val="3"/>
        </w:rPr>
        <w:t> </w:t>
      </w:r>
      <w:r>
        <w:rPr/>
        <w:t>N.</w:t>
      </w:r>
    </w:p>
    <w:p>
      <w:pPr>
        <w:pStyle w:val="BodyText"/>
      </w:pPr>
    </w:p>
    <w:p>
      <w:pPr>
        <w:pStyle w:val="BodyText"/>
      </w:pPr>
    </w:p>
    <w:p>
      <w:pPr>
        <w:pStyle w:val="BodyText"/>
        <w:tabs>
          <w:tab w:pos="2301" w:val="left" w:leader="none"/>
          <w:tab w:pos="4461" w:val="left" w:leader="none"/>
          <w:tab w:pos="6622" w:val="left" w:leader="none"/>
        </w:tabs>
        <w:spacing w:line="720" w:lineRule="auto"/>
        <w:ind w:left="140" w:right="1515" w:firstLine="1440"/>
      </w:pPr>
      <w:r>
        <w:rPr/>
        <w:pict>
          <v:shape style="position:absolute;margin-left:132.850006pt;margin-top:13.983122pt;width:76.350pt;height:27.1pt;mso-position-horizontal-relative:page;mso-position-vertical-relative:paragraph;z-index:-395320" coordorigin="2657,280" coordsize="1527,542" path="m2823,808l2822,797,2818,793,2710,798,2677,819,2818,813,2823,808m4179,809l4178,802,4176,801,4179,809m4184,819l4179,809,4176,801,4121,670,4115,668,4110,670,4105,672,4103,678,4105,683,4144,777,3487,284,3485,281,3483,280,3482,280,3480,280,3479,280,3478,280,3475,281,3473,284,2699,781,2746,690,2748,685,2746,679,2741,677,2736,674,2730,676,2728,681,2666,803,2664,804,2662,810,2657,820,2669,820,2674,821,2677,819,2685,814,2710,798,3480,303,4132,793,4026,780,4021,784,4020,790,4019,795,4023,800,4029,801,4164,817,4166,818,4172,818,4184,819e" filled="true" fillcolor="#000000" stroked="false">
            <v:path arrowok="t"/>
            <v:fill type="solid"/>
            <w10:wrap type="none"/>
          </v:shape>
        </w:pict>
      </w:r>
      <w:r>
        <w:rPr/>
        <w:pict>
          <v:shape style="position:absolute;margin-left:313.929993pt;margin-top:14.053131pt;width:8.15pt;height:26.5pt;mso-position-horizontal-relative:page;mso-position-vertical-relative:paragraph;z-index:-395296" coordorigin="6279,281" coordsize="163,530" path="m6366,801l6354,801,6360,811,6366,801xm6354,801l6354,801,6354,801,6354,801xm6350,754l6350,794,6354,801,6354,801,6366,801,6366,801,6370,794,6370,786,6351,786,6360,771,6350,754xm6366,801l6366,801,6366,801,6366,801xm6370,794l6366,801,6370,797,6370,794xm6350,794l6350,797,6354,801,6350,794xm6290,660l6280,665,6279,671,6350,794,6350,754,6296,661,6290,660xm6430,660l6424,661,6370,754,6370,794,6441,671,6440,665,6430,660xm6360,771l6351,786,6369,786,6360,771xm6370,754l6360,771,6369,786,6370,786,6370,754xm6366,281l6354,281,6350,285,6350,754,6360,771,6370,754,6370,285,6366,281xe" filled="true" fillcolor="#000000" stroked="false">
            <v:path arrowok="t"/>
            <v:fill type="solid"/>
            <w10:wrap type="none"/>
          </v:shape>
        </w:pict>
      </w:r>
      <w:r>
        <w:rPr/>
        <w:t>LOTES1</w:t>
        <w:tab/>
        <w:t>LOTES2</w:t>
        <w:tab/>
        <w:t>2°</w:t>
      </w:r>
      <w:r>
        <w:rPr>
          <w:spacing w:val="1"/>
        </w:rPr>
        <w:t> </w:t>
      </w:r>
      <w:r>
        <w:rPr>
          <w:spacing w:val="-5"/>
        </w:rPr>
        <w:t>F.</w:t>
      </w:r>
      <w:r>
        <w:rPr>
          <w:spacing w:val="1"/>
        </w:rPr>
        <w:t> </w:t>
      </w:r>
      <w:r>
        <w:rPr/>
        <w:t>N. LOTES1_A</w:t>
        <w:tab/>
        <w:t>LOTES1_B</w:t>
        <w:tab/>
        <w:t>LOTES2</w:t>
      </w:r>
    </w:p>
    <w:p>
      <w:pPr>
        <w:spacing w:after="0" w:line="720" w:lineRule="auto"/>
        <w:sectPr>
          <w:pgSz w:w="12240" w:h="15840"/>
          <w:pgMar w:header="0" w:footer="709" w:top="1380" w:bottom="960" w:left="1660" w:right="1680"/>
        </w:sectPr>
      </w:pPr>
    </w:p>
    <w:p>
      <w:pPr>
        <w:pStyle w:val="ListParagraph"/>
        <w:numPr>
          <w:ilvl w:val="2"/>
          <w:numId w:val="62"/>
        </w:numPr>
        <w:tabs>
          <w:tab w:pos="621" w:val="left" w:leader="none"/>
        </w:tabs>
        <w:spacing w:line="232" w:lineRule="exact" w:before="58" w:after="0"/>
        <w:ind w:left="620" w:right="0" w:hanging="460"/>
        <w:jc w:val="left"/>
        <w:rPr>
          <w:rFonts w:ascii="Cambria"/>
          <w:color w:val="4F81BC"/>
          <w:sz w:val="20"/>
        </w:rPr>
      </w:pPr>
      <w:bookmarkStart w:name="_bookmark76" w:id="140"/>
      <w:bookmarkEnd w:id="140"/>
      <w:r>
        <w:rPr/>
      </w:r>
      <w:bookmarkStart w:name="_bookmark76" w:id="141"/>
      <w:bookmarkEnd w:id="141"/>
      <w:r>
        <w:rPr>
          <w:rFonts w:ascii="Cambria"/>
          <w:color w:val="4F81BC"/>
          <w:sz w:val="20"/>
        </w:rPr>
        <w:t>F</w:t>
      </w:r>
      <w:r>
        <w:rPr>
          <w:rFonts w:ascii="Cambria"/>
          <w:color w:val="4F81BC"/>
          <w:sz w:val="20"/>
        </w:rPr>
        <w:t>ORMA NORMAL</w:t>
      </w:r>
      <w:r>
        <w:rPr>
          <w:rFonts w:ascii="Cambria"/>
          <w:color w:val="4F81BC"/>
          <w:spacing w:val="-3"/>
          <w:sz w:val="20"/>
        </w:rPr>
        <w:t> </w:t>
      </w:r>
      <w:r>
        <w:rPr>
          <w:rFonts w:ascii="Cambria"/>
          <w:color w:val="4F81BC"/>
          <w:sz w:val="20"/>
        </w:rPr>
        <w:t>BOYCE-CODD</w:t>
      </w:r>
    </w:p>
    <w:p>
      <w:pPr>
        <w:pStyle w:val="BodyText"/>
        <w:ind w:left="160" w:right="139"/>
      </w:pPr>
      <w:r>
        <w:rPr/>
        <w:t>La forma normal Boyce-Codd es más estricta que la 3° F. N., indicando que toda relación en forma normal B-C está también en 3° F. N; sin embargo, una relación en 3° F. N. no necesariamente está en B-C. Para ejemplificar retornemos a la relación LOTES con sus cuatro dependencias funcionales. Suponga que se tienen cientos de lotes en la relación pero los lotes son de dos municipios solamente Texcoco y Tocuila. Suponga también que el tamaño de los lotes  en Tocuila son solo de 0.5, 0.6, 0.7, 0.8, 0.9, 1.0 Hectáreas.</w:t>
      </w:r>
    </w:p>
    <w:p>
      <w:pPr>
        <w:pStyle w:val="BodyText"/>
        <w:spacing w:line="272" w:lineRule="exact"/>
        <w:ind w:left="160" w:right="139"/>
      </w:pPr>
      <w:r>
        <w:rPr/>
        <w:t>Mientras que los tamaños de los lotes en Texcoco son solo de 1.1, 1.2, 1.3, 1.4, 1.5, … ,</w:t>
      </w:r>
    </w:p>
    <w:p>
      <w:pPr>
        <w:pStyle w:val="BodyText"/>
        <w:spacing w:line="289" w:lineRule="exact"/>
        <w:ind w:left="160" w:right="139"/>
        <w:rPr>
          <w:rFonts w:ascii="Symbol" w:hAnsi="Symbol"/>
        </w:rPr>
      </w:pPr>
      <w:r>
        <w:rPr/>
        <w:t>2.0 Hectáreas. En tal situación se tiene también una dependencia funcional Fd5: Área </w:t>
      </w:r>
      <w:r>
        <w:rPr>
          <w:rFonts w:ascii="Symbol" w:hAnsi="Symbol"/>
        </w:rPr>
        <w:t></w:t>
      </w:r>
    </w:p>
    <w:p>
      <w:pPr>
        <w:pStyle w:val="BodyText"/>
        <w:spacing w:line="275" w:lineRule="exact"/>
        <w:ind w:left="160"/>
      </w:pPr>
      <w:r>
        <w:rPr/>
        <w:t>NomMunicipio. Si se adiciona esta dependencia en la relación LOTES1_A aún está en 3°</w:t>
      </w:r>
    </w:p>
    <w:p>
      <w:pPr>
        <w:pStyle w:val="BodyText"/>
        <w:ind w:left="160" w:right="139"/>
      </w:pPr>
      <w:r>
        <w:rPr/>
        <w:t>F. N. porque NomMunicipio es un atributo primo.</w:t>
      </w:r>
    </w:p>
    <w:p>
      <w:pPr>
        <w:pStyle w:val="BodyText"/>
        <w:ind w:left="160" w:right="162"/>
      </w:pPr>
      <w:r>
        <w:rPr/>
        <w:t>La relación que se formaría con los atributos Área y NomMunicipio representado por fd5 puede ser representado por 16 tuplas ya que existen sólo 16 posibles valores de Área.</w:t>
      </w:r>
    </w:p>
    <w:p>
      <w:pPr>
        <w:pStyle w:val="BodyText"/>
        <w:ind w:left="160" w:right="183"/>
      </w:pPr>
      <w:r>
        <w:rPr/>
        <w:t>Esta representación reduce la redundancia de repetir la misma información en las miles de tuplas de LOTES1_A y sugiere la necesidad de descomponerla.</w:t>
      </w:r>
    </w:p>
    <w:p>
      <w:pPr>
        <w:pStyle w:val="BodyText"/>
        <w:spacing w:line="235" w:lineRule="auto" w:before="4"/>
        <w:ind w:left="160" w:right="167"/>
      </w:pPr>
      <w:r>
        <w:rPr>
          <w:spacing w:val="-4"/>
        </w:rPr>
        <w:t>La </w:t>
      </w:r>
      <w:r>
        <w:rPr/>
        <w:t>definición de Boyce-Codd difiere ligeramente de la 3° </w:t>
      </w:r>
      <w:r>
        <w:rPr>
          <w:spacing w:val="-5"/>
        </w:rPr>
        <w:t>F. </w:t>
      </w:r>
      <w:r>
        <w:rPr/>
        <w:t>N. Un esquema de relación  R está en </w:t>
      </w:r>
      <w:r>
        <w:rPr>
          <w:spacing w:val="-3"/>
        </w:rPr>
        <w:t>B-C </w:t>
      </w:r>
      <w:r>
        <w:rPr/>
        <w:t>F.N. si cualquier dependencia funcional X </w:t>
      </w:r>
      <w:r>
        <w:rPr>
          <w:rFonts w:ascii="Symbol" w:hAnsi="Symbol"/>
          <w:spacing w:val="13"/>
        </w:rPr>
        <w:t></w:t>
      </w:r>
      <w:r>
        <w:rPr>
          <w:spacing w:val="13"/>
        </w:rPr>
        <w:t>A </w:t>
      </w:r>
      <w:r>
        <w:rPr/>
        <w:t>existente en R, entonces X es una súper llave de R. </w:t>
      </w:r>
      <w:r>
        <w:rPr>
          <w:spacing w:val="-6"/>
        </w:rPr>
        <w:t>La </w:t>
      </w:r>
      <w:r>
        <w:rPr/>
        <w:t>única diferencia entre B-C </w:t>
      </w:r>
      <w:r>
        <w:rPr>
          <w:spacing w:val="-3"/>
        </w:rPr>
        <w:t>F. </w:t>
      </w:r>
      <w:r>
        <w:rPr/>
        <w:t>N. y 3° </w:t>
      </w:r>
      <w:r>
        <w:rPr>
          <w:spacing w:val="-3"/>
        </w:rPr>
        <w:t>F. </w:t>
      </w:r>
      <w:r>
        <w:rPr/>
        <w:t>N.  es la</w:t>
      </w:r>
      <w:r>
        <w:rPr>
          <w:spacing w:val="20"/>
        </w:rPr>
        <w:t> </w:t>
      </w:r>
      <w:r>
        <w:rPr/>
        <w:t>condición</w:t>
      </w:r>
    </w:p>
    <w:p>
      <w:pPr>
        <w:pStyle w:val="BodyText"/>
        <w:spacing w:before="1"/>
        <w:ind w:left="160" w:right="181"/>
      </w:pPr>
      <w:r>
        <w:rPr/>
        <w:t>(b) de la 3° F. N., el cual permite A ser primo si X no es una súper llave, está ausente en B-C F. N.</w:t>
      </w:r>
    </w:p>
    <w:p>
      <w:pPr>
        <w:pStyle w:val="BodyText"/>
        <w:spacing w:line="271" w:lineRule="exact"/>
        <w:ind w:left="160" w:right="139"/>
      </w:pPr>
      <w:r>
        <w:rPr/>
        <w:t>En la práctica, la mayoría de los esquemas que están en 3° F. N. también están en B-C F.</w:t>
      </w:r>
    </w:p>
    <w:p>
      <w:pPr>
        <w:pStyle w:val="BodyText"/>
        <w:ind w:left="160" w:right="172"/>
        <w:rPr>
          <w:b/>
        </w:rPr>
      </w:pPr>
      <w:r>
        <w:rPr/>
        <w:t>N. Sólo si una dependencia  X  </w:t>
      </w:r>
      <w:r>
        <w:rPr>
          <w:rFonts w:ascii="Symbol" w:hAnsi="Symbol"/>
        </w:rPr>
        <w:t></w:t>
      </w:r>
      <w:r>
        <w:rPr/>
        <w:t>A existe en un esquema R no siendo X una súper llave y A un atributo primo, entonces R estará en 3° F. N. pero no en B-C F. N. En la siguiente figura se muestra mejor el caso general de tal relación. Lo mejor es tener esquemas de relación en B-C F. N. Si esto no es posible, estará bien que el esquema esté en 3° F. N. Sin embargo, 1° F. N. y 2° F. N. </w:t>
      </w:r>
      <w:r>
        <w:rPr>
          <w:b/>
        </w:rPr>
        <w:t>no se consideran buenos diseños de esquema relaciónales.</w:t>
      </w:r>
    </w:p>
    <w:p>
      <w:pPr>
        <w:pStyle w:val="BodyText"/>
        <w:spacing w:before="5"/>
        <w:rPr>
          <w:b/>
          <w:sz w:val="19"/>
        </w:rPr>
      </w:pPr>
    </w:p>
    <w:p>
      <w:pPr>
        <w:pStyle w:val="BodyText"/>
        <w:spacing w:before="1"/>
        <w:ind w:left="160"/>
      </w:pPr>
      <w:r>
        <w:rPr/>
        <w:t>R</w:t>
      </w:r>
    </w:p>
    <w:p>
      <w:pPr>
        <w:pStyle w:val="BodyText"/>
        <w:tabs>
          <w:tab w:pos="880" w:val="left" w:leader="none"/>
          <w:tab w:pos="1600" w:val="left" w:leader="none"/>
        </w:tabs>
        <w:ind w:left="160" w:right="139"/>
      </w:pPr>
      <w:r>
        <w:rPr/>
        <w:pict>
          <v:group style="position:absolute;margin-left:89.625pt;margin-top:18.558111pt;width:82.45pt;height:18.9pt;mso-position-horizontal-relative:page;mso-position-vertical-relative:paragraph;z-index:17488;mso-wrap-distance-left:0;mso-wrap-distance-right:0" coordorigin="1793,371" coordsize="1649,378">
            <v:line style="position:absolute" from="1800,739" to="3360,739" stroked="true" strokeweight=".75pt" strokecolor="#000000"/>
            <v:line style="position:absolute" from="1800,739" to="1800,379" stroked="true" strokeweight=".75pt" strokecolor="#000000"/>
            <v:line style="position:absolute" from="2640,739" to="2640,379" stroked="true" strokeweight=".75pt" strokecolor="#000000"/>
            <v:shape style="position:absolute;left:3279;top:399;width:163;height:350" type="#_x0000_t75" stroked="false">
              <v:imagedata r:id="rId52" o:title=""/>
            </v:shape>
            <w10:wrap type="topAndBottom"/>
          </v:group>
        </w:pict>
      </w:r>
      <w:r>
        <w:rPr/>
        <w:pict>
          <v:group style="position:absolute;margin-left:127.93pt;margin-top:45.558113pt;width:40.450pt;height:9.9pt;mso-position-horizontal-relative:page;mso-position-vertical-relative:paragraph;z-index:17512;mso-wrap-distance-left:0;mso-wrap-distance-right:0" coordorigin="2559,911" coordsize="809,198">
            <v:line style="position:absolute" from="2640,1099" to="3360,1099" stroked="true" strokeweight=".75pt" strokecolor="#000000"/>
            <v:shape style="position:absolute;left:2559;top:939;width:163;height:170" type="#_x0000_t75" stroked="false">
              <v:imagedata r:id="rId59" o:title=""/>
            </v:shape>
            <v:line style="position:absolute" from="3360,1099" to="3360,919" stroked="true" strokeweight=".75pt" strokecolor="#000000"/>
            <w10:wrap type="topAndBottom"/>
          </v:group>
        </w:pict>
      </w:r>
      <w:r>
        <w:rPr>
          <w:u w:val="single"/>
        </w:rPr>
        <w:t>A</w:t>
        <w:tab/>
        <w:t>B</w:t>
      </w:r>
      <w:r>
        <w:rPr/>
        <w:tab/>
        <w:t>C</w:t>
      </w:r>
    </w:p>
    <w:p>
      <w:pPr>
        <w:pStyle w:val="BodyText"/>
        <w:spacing w:before="2"/>
        <w:rPr>
          <w:sz w:val="8"/>
        </w:rPr>
      </w:pPr>
    </w:p>
    <w:p>
      <w:pPr>
        <w:pStyle w:val="BodyText"/>
      </w:pPr>
    </w:p>
    <w:p>
      <w:pPr>
        <w:pStyle w:val="BodyText"/>
        <w:rPr>
          <w:sz w:val="19"/>
        </w:rPr>
      </w:pPr>
    </w:p>
    <w:p>
      <w:pPr>
        <w:pStyle w:val="BodyText"/>
        <w:ind w:left="160" w:right="183"/>
      </w:pPr>
      <w:r>
        <w:rPr/>
        <w:t>En nuestro ejemplo anterior, la DF viola BCNF en LOTS1A porque AREA no es una súper llave de LOTS1A. Sin embargo, satisface la 3NF porque COUNTY_NAME es un atributo primo. Se puede descomponer LOTS1A en dos relaciones en BCNF LOTS1AX y LOTS1AY, mostrándose el resultado enseguida:</w:t>
      </w:r>
    </w:p>
    <w:p>
      <w:pPr>
        <w:pStyle w:val="BodyText"/>
        <w:spacing w:after="31"/>
        <w:ind w:left="160" w:right="139"/>
      </w:pPr>
      <w:r>
        <w:rPr/>
        <w:drawing>
          <wp:anchor distT="0" distB="0" distL="0" distR="0" allowOverlap="1" layoutInCell="1" locked="0" behindDoc="0" simplePos="0" relativeHeight="17584">
            <wp:simplePos x="0" y="0"/>
            <wp:positionH relativeFrom="page">
              <wp:posOffset>3061970</wp:posOffset>
            </wp:positionH>
            <wp:positionV relativeFrom="paragraph">
              <wp:posOffset>372149</wp:posOffset>
            </wp:positionV>
            <wp:extent cx="75685" cy="233362"/>
            <wp:effectExtent l="0" t="0" r="0" b="0"/>
            <wp:wrapNone/>
            <wp:docPr id="51" name="image53.png" descr=""/>
            <wp:cNvGraphicFramePr>
              <a:graphicFrameLocks noChangeAspect="1"/>
            </wp:cNvGraphicFramePr>
            <a:graphic>
              <a:graphicData uri="http://schemas.openxmlformats.org/drawingml/2006/picture">
                <pic:pic>
                  <pic:nvPicPr>
                    <pic:cNvPr id="52" name="image53.png"/>
                    <pic:cNvPicPr/>
                  </pic:nvPicPr>
                  <pic:blipFill>
                    <a:blip r:embed="rId60" cstate="print"/>
                    <a:stretch>
                      <a:fillRect/>
                    </a:stretch>
                  </pic:blipFill>
                  <pic:spPr>
                    <a:xfrm>
                      <a:off x="0" y="0"/>
                      <a:ext cx="75685" cy="233362"/>
                    </a:xfrm>
                    <a:prstGeom prst="rect">
                      <a:avLst/>
                    </a:prstGeom>
                  </pic:spPr>
                </pic:pic>
              </a:graphicData>
            </a:graphic>
          </wp:anchor>
        </w:drawing>
      </w:r>
      <w:r>
        <w:rPr/>
        <w:drawing>
          <wp:anchor distT="0" distB="0" distL="0" distR="0" allowOverlap="1" layoutInCell="1" locked="0" behindDoc="0" simplePos="0" relativeHeight="17608">
            <wp:simplePos x="0" y="0"/>
            <wp:positionH relativeFrom="page">
              <wp:posOffset>4419600</wp:posOffset>
            </wp:positionH>
            <wp:positionV relativeFrom="paragraph">
              <wp:posOffset>364529</wp:posOffset>
            </wp:positionV>
            <wp:extent cx="75685" cy="233362"/>
            <wp:effectExtent l="0" t="0" r="0" b="0"/>
            <wp:wrapNone/>
            <wp:docPr id="53" name="image54.png" descr=""/>
            <wp:cNvGraphicFramePr>
              <a:graphicFrameLocks noChangeAspect="1"/>
            </wp:cNvGraphicFramePr>
            <a:graphic>
              <a:graphicData uri="http://schemas.openxmlformats.org/drawingml/2006/picture">
                <pic:pic>
                  <pic:nvPicPr>
                    <pic:cNvPr id="54" name="image54.png"/>
                    <pic:cNvPicPr/>
                  </pic:nvPicPr>
                  <pic:blipFill>
                    <a:blip r:embed="rId61" cstate="print"/>
                    <a:stretch>
                      <a:fillRect/>
                    </a:stretch>
                  </pic:blipFill>
                  <pic:spPr>
                    <a:xfrm>
                      <a:off x="0" y="0"/>
                      <a:ext cx="75685" cy="233362"/>
                    </a:xfrm>
                    <a:prstGeom prst="rect">
                      <a:avLst/>
                    </a:prstGeom>
                  </pic:spPr>
                </pic:pic>
              </a:graphicData>
            </a:graphic>
          </wp:anchor>
        </w:drawing>
      </w:r>
      <w:r>
        <w:rPr/>
        <w:drawing>
          <wp:anchor distT="0" distB="0" distL="0" distR="0" allowOverlap="1" layoutInCell="1" locked="0" behindDoc="1" simplePos="0" relativeHeight="268040327">
            <wp:simplePos x="0" y="0"/>
            <wp:positionH relativeFrom="page">
              <wp:posOffset>5562600</wp:posOffset>
            </wp:positionH>
            <wp:positionV relativeFrom="paragraph">
              <wp:posOffset>364529</wp:posOffset>
            </wp:positionV>
            <wp:extent cx="75685" cy="233362"/>
            <wp:effectExtent l="0" t="0" r="0" b="0"/>
            <wp:wrapNone/>
            <wp:docPr id="55" name="image54.png" descr=""/>
            <wp:cNvGraphicFramePr>
              <a:graphicFrameLocks noChangeAspect="1"/>
            </wp:cNvGraphicFramePr>
            <a:graphic>
              <a:graphicData uri="http://schemas.openxmlformats.org/drawingml/2006/picture">
                <pic:pic>
                  <pic:nvPicPr>
                    <pic:cNvPr id="56" name="image54.png"/>
                    <pic:cNvPicPr/>
                  </pic:nvPicPr>
                  <pic:blipFill>
                    <a:blip r:embed="rId61" cstate="print"/>
                    <a:stretch>
                      <a:fillRect/>
                    </a:stretch>
                  </pic:blipFill>
                  <pic:spPr>
                    <a:xfrm>
                      <a:off x="0" y="0"/>
                      <a:ext cx="75685" cy="233362"/>
                    </a:xfrm>
                    <a:prstGeom prst="rect">
                      <a:avLst/>
                    </a:prstGeom>
                  </pic:spPr>
                </pic:pic>
              </a:graphicData>
            </a:graphic>
          </wp:anchor>
        </w:drawing>
      </w:r>
      <w:r>
        <w:rPr/>
        <w:pict>
          <v:line style="position:absolute;mso-position-horizontal-relative:page;mso-position-vertical-relative:paragraph;z-index:-395104" from="135pt,46.703125pt" to="135pt,28.703125pt" stroked="true" strokeweight=".75pt" strokecolor="#000000">
            <w10:wrap type="none"/>
          </v:line>
        </w:pict>
      </w:r>
      <w:r>
        <w:rPr/>
        <w:t>LOTS1A</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6"/>
        <w:gridCol w:w="2512"/>
        <w:gridCol w:w="2501"/>
        <w:gridCol w:w="970"/>
      </w:tblGrid>
      <w:tr>
        <w:trPr>
          <w:trHeight w:val="627" w:hRule="exact"/>
        </w:trPr>
        <w:tc>
          <w:tcPr>
            <w:tcW w:w="2066" w:type="dxa"/>
            <w:tcBorders>
              <w:bottom w:val="single" w:sz="6" w:space="0" w:color="000000"/>
            </w:tcBorders>
          </w:tcPr>
          <w:p>
            <w:pPr>
              <w:pStyle w:val="TableParagraph"/>
              <w:spacing w:line="245" w:lineRule="exact"/>
              <w:ind w:left="200"/>
              <w:rPr>
                <w:rFonts w:ascii="Times New Roman"/>
                <w:sz w:val="24"/>
              </w:rPr>
            </w:pPr>
            <w:r>
              <w:rPr>
                <w:rFonts w:ascii="Times New Roman"/>
                <w:sz w:val="24"/>
                <w:u w:val="single"/>
              </w:rPr>
              <w:t>PROPERTY ID#</w:t>
            </w:r>
          </w:p>
        </w:tc>
        <w:tc>
          <w:tcPr>
            <w:tcW w:w="2512" w:type="dxa"/>
            <w:tcBorders>
              <w:bottom w:val="single" w:sz="6" w:space="0" w:color="000000"/>
            </w:tcBorders>
          </w:tcPr>
          <w:p>
            <w:pPr>
              <w:pStyle w:val="TableParagraph"/>
              <w:spacing w:line="245" w:lineRule="exact"/>
              <w:ind w:left="210"/>
              <w:rPr>
                <w:rFonts w:ascii="Times New Roman"/>
                <w:sz w:val="24"/>
              </w:rPr>
            </w:pPr>
            <w:r>
              <w:rPr>
                <w:rFonts w:ascii="Times New Roman"/>
                <w:sz w:val="24"/>
              </w:rPr>
              <w:t>COUNTY_NAME</w:t>
            </w:r>
          </w:p>
        </w:tc>
        <w:tc>
          <w:tcPr>
            <w:tcW w:w="2501" w:type="dxa"/>
            <w:tcBorders>
              <w:bottom w:val="single" w:sz="6" w:space="0" w:color="000000"/>
            </w:tcBorders>
          </w:tcPr>
          <w:p>
            <w:pPr>
              <w:pStyle w:val="TableParagraph"/>
              <w:spacing w:line="245" w:lineRule="exact"/>
              <w:ind w:left="479"/>
              <w:rPr>
                <w:rFonts w:ascii="Times New Roman"/>
                <w:sz w:val="24"/>
              </w:rPr>
            </w:pPr>
            <w:r>
              <w:rPr>
                <w:rFonts w:ascii="Times New Roman"/>
                <w:sz w:val="24"/>
              </w:rPr>
              <w:t>LOT#</w:t>
            </w:r>
          </w:p>
        </w:tc>
        <w:tc>
          <w:tcPr>
            <w:tcW w:w="970" w:type="dxa"/>
          </w:tcPr>
          <w:p>
            <w:pPr>
              <w:pStyle w:val="TableParagraph"/>
              <w:spacing w:line="245" w:lineRule="exact"/>
              <w:ind w:left="111"/>
              <w:rPr>
                <w:rFonts w:ascii="Times New Roman"/>
                <w:sz w:val="24"/>
              </w:rPr>
            </w:pPr>
            <w:r>
              <w:rPr>
                <w:rFonts w:ascii="Times New Roman"/>
                <w:sz w:val="24"/>
              </w:rPr>
              <w:t>AREA</w:t>
            </w:r>
          </w:p>
        </w:tc>
      </w:tr>
    </w:tbl>
    <w:p>
      <w:pPr>
        <w:pStyle w:val="BodyText"/>
        <w:spacing w:before="11"/>
        <w:rPr>
          <w:sz w:val="10"/>
        </w:rPr>
      </w:pPr>
      <w:r>
        <w:rPr/>
        <w:pict>
          <v:group style="position:absolute;margin-left:141pt;margin-top:8.25pt;width:303pt;height:18.9pt;mso-position-horizontal-relative:page;mso-position-vertical-relative:paragraph;z-index:17536;mso-wrap-distance-left:0;mso-wrap-distance-right:0" coordorigin="2820,165" coordsize="6060,378">
            <v:line style="position:absolute" from="2880,533" to="8820,533" stroked="true" strokeweight=".75pt" strokecolor="#000000"/>
            <v:line style="position:absolute" from="4860,533" to="4860,173" stroked="true" strokeweight=".75pt" strokecolor="#000000"/>
            <v:line style="position:absolute" from="7020,533" to="7020,173" stroked="true" strokeweight=".75pt" strokecolor="#000000"/>
            <v:shape style="position:absolute;left:2820;top:173;width:120;height:370" type="#_x0000_t75" stroked="false">
              <v:imagedata r:id="rId61" o:title=""/>
            </v:shape>
            <v:shape style="position:absolute;left:8760;top:173;width:120;height:370" type="#_x0000_t75" stroked="false">
              <v:imagedata r:id="rId61" o:title=""/>
            </v:shape>
            <w10:wrap type="topAndBottom"/>
          </v:group>
        </w:pict>
      </w:r>
      <w:r>
        <w:rPr/>
        <w:pict>
          <v:group style="position:absolute;margin-left:348pt;margin-top:34.700001pt;width:93.4pt;height:18.9pt;mso-position-horizontal-relative:page;mso-position-vertical-relative:paragraph;z-index:17560;mso-wrap-distance-left:0;mso-wrap-distance-right:0" coordorigin="6960,694" coordsize="1868,378">
            <v:line style="position:absolute" from="7020,1062" to="8820,1062" stroked="true" strokeweight=".75pt" strokecolor="#000000"/>
            <v:shape style="position:absolute;left:6960;top:702;width:120;height:370" type="#_x0000_t75" stroked="false">
              <v:imagedata r:id="rId62" o:title=""/>
            </v:shape>
            <v:line style="position:absolute" from="8820,1062" to="8820,702" stroked="true" strokeweight=".75pt" strokecolor="#000000"/>
            <w10:wrap type="topAndBottom"/>
          </v:group>
        </w:pict>
      </w:r>
    </w:p>
    <w:p>
      <w:pPr>
        <w:pStyle w:val="BodyText"/>
        <w:spacing w:before="3"/>
        <w:rPr>
          <w:sz w:val="7"/>
        </w:rPr>
      </w:pPr>
    </w:p>
    <w:p>
      <w:pPr>
        <w:spacing w:after="0"/>
        <w:rPr>
          <w:sz w:val="7"/>
        </w:rPr>
        <w:sectPr>
          <w:pgSz w:w="12240" w:h="15840"/>
          <w:pgMar w:header="0" w:footer="709" w:top="1380" w:bottom="960" w:left="1640" w:right="1680"/>
        </w:sectPr>
      </w:pPr>
    </w:p>
    <w:p>
      <w:pPr>
        <w:pStyle w:val="BodyText"/>
        <w:tabs>
          <w:tab w:pos="6062" w:val="left" w:leader="none"/>
        </w:tabs>
        <w:spacing w:before="52" w:after="31"/>
        <w:ind w:left="300" w:right="362"/>
      </w:pPr>
      <w:r>
        <w:rPr/>
        <w:t>LOTS1AX</w:t>
        <w:tab/>
        <w:t>LOTS1AY</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6"/>
        <w:gridCol w:w="1185"/>
        <w:gridCol w:w="1768"/>
        <w:gridCol w:w="1726"/>
        <w:gridCol w:w="2232"/>
      </w:tblGrid>
      <w:tr>
        <w:trPr>
          <w:trHeight w:val="240" w:hRule="exact"/>
        </w:trPr>
        <w:tc>
          <w:tcPr>
            <w:tcW w:w="2126" w:type="dxa"/>
          </w:tcPr>
          <w:p>
            <w:pPr>
              <w:pStyle w:val="TableParagraph"/>
              <w:spacing w:line="245" w:lineRule="exact"/>
              <w:ind w:left="200"/>
              <w:rPr>
                <w:rFonts w:ascii="Times New Roman"/>
                <w:sz w:val="24"/>
              </w:rPr>
            </w:pPr>
            <w:r>
              <w:rPr>
                <w:rFonts w:ascii="Times New Roman"/>
                <w:sz w:val="24"/>
                <w:u w:val="single"/>
              </w:rPr>
              <w:t>PROPERTY_ID#</w:t>
            </w:r>
          </w:p>
        </w:tc>
        <w:tc>
          <w:tcPr>
            <w:tcW w:w="1185" w:type="dxa"/>
          </w:tcPr>
          <w:p>
            <w:pPr>
              <w:pStyle w:val="TableParagraph"/>
              <w:spacing w:line="245" w:lineRule="exact"/>
              <w:ind w:left="210"/>
              <w:rPr>
                <w:rFonts w:ascii="Times New Roman"/>
                <w:sz w:val="24"/>
              </w:rPr>
            </w:pPr>
            <w:r>
              <w:rPr>
                <w:rFonts w:ascii="Times New Roman"/>
                <w:sz w:val="24"/>
              </w:rPr>
              <w:t>AREA</w:t>
            </w:r>
          </w:p>
        </w:tc>
        <w:tc>
          <w:tcPr>
            <w:tcW w:w="1768" w:type="dxa"/>
          </w:tcPr>
          <w:p>
            <w:pPr>
              <w:pStyle w:val="TableParagraph"/>
              <w:spacing w:line="245" w:lineRule="exact"/>
              <w:ind w:left="321"/>
              <w:rPr>
                <w:rFonts w:ascii="Times New Roman"/>
                <w:sz w:val="24"/>
              </w:rPr>
            </w:pPr>
            <w:r>
              <w:rPr>
                <w:rFonts w:ascii="Times New Roman"/>
                <w:sz w:val="24"/>
              </w:rPr>
              <w:t>LOT#</w:t>
            </w:r>
          </w:p>
        </w:tc>
        <w:tc>
          <w:tcPr>
            <w:tcW w:w="1726" w:type="dxa"/>
          </w:tcPr>
          <w:p>
            <w:pPr>
              <w:pStyle w:val="TableParagraph"/>
              <w:spacing w:line="245" w:lineRule="exact"/>
              <w:ind w:left="862"/>
              <w:rPr>
                <w:rFonts w:ascii="Times New Roman"/>
                <w:sz w:val="24"/>
              </w:rPr>
            </w:pPr>
            <w:r>
              <w:rPr>
                <w:rFonts w:ascii="Times New Roman"/>
                <w:sz w:val="24"/>
                <w:u w:val="single"/>
              </w:rPr>
              <w:t>AREA</w:t>
            </w:r>
          </w:p>
        </w:tc>
        <w:tc>
          <w:tcPr>
            <w:tcW w:w="2232" w:type="dxa"/>
          </w:tcPr>
          <w:p>
            <w:pPr>
              <w:pStyle w:val="TableParagraph"/>
              <w:spacing w:line="245" w:lineRule="exact"/>
              <w:ind w:left="209"/>
              <w:rPr>
                <w:rFonts w:ascii="Times New Roman"/>
                <w:sz w:val="24"/>
              </w:rPr>
            </w:pPr>
            <w:r>
              <w:rPr>
                <w:rFonts w:ascii="Times New Roman"/>
                <w:sz w:val="24"/>
              </w:rPr>
              <w:t>COUNTY_NAME</w:t>
            </w:r>
          </w:p>
        </w:tc>
      </w:tr>
    </w:tbl>
    <w:p>
      <w:pPr>
        <w:pStyle w:val="BodyText"/>
        <w:rPr>
          <w:sz w:val="20"/>
        </w:rPr>
      </w:pPr>
    </w:p>
    <w:p>
      <w:pPr>
        <w:pStyle w:val="BodyText"/>
        <w:rPr>
          <w:sz w:val="20"/>
        </w:rPr>
      </w:pPr>
    </w:p>
    <w:p>
      <w:pPr>
        <w:pStyle w:val="BodyText"/>
        <w:spacing w:before="6"/>
        <w:rPr>
          <w:sz w:val="21"/>
        </w:rPr>
      </w:pPr>
    </w:p>
    <w:p>
      <w:pPr>
        <w:pStyle w:val="Heading3"/>
        <w:ind w:left="300" w:right="362" w:firstLine="0"/>
      </w:pPr>
      <w:bookmarkStart w:name="_bookmark77" w:id="142"/>
      <w:bookmarkEnd w:id="142"/>
      <w:r>
        <w:rPr>
          <w:b w:val="0"/>
          <w:i w:val="0"/>
        </w:rPr>
      </w:r>
      <w:r>
        <w:rPr>
          <w:i/>
        </w:rPr>
        <w:t>7.4 DESCOMPOSICIÓN DE RELACIONES E INSUFICIENCIA DE LAS </w:t>
      </w:r>
      <w:r>
        <w:rPr/>
        <w:t>FORMAS NORMALES.</w:t>
      </w:r>
    </w:p>
    <w:p>
      <w:pPr>
        <w:pStyle w:val="BodyText"/>
        <w:spacing w:line="276" w:lineRule="exact" w:before="60"/>
        <w:ind w:left="300" w:right="362"/>
      </w:pPr>
      <w:r>
        <w:rPr/>
        <w:t>El algoritmo del diseño de B. D‟s presentado hasta este momento inicia desde un esquema universal de una relación R = {A</w:t>
      </w:r>
      <w:r>
        <w:rPr>
          <w:position w:val="-2"/>
          <w:sz w:val="16"/>
        </w:rPr>
        <w:t>1</w:t>
      </w:r>
      <w:r>
        <w:rPr/>
        <w:t>, A</w:t>
      </w:r>
      <w:r>
        <w:rPr>
          <w:position w:val="-2"/>
          <w:sz w:val="16"/>
        </w:rPr>
        <w:t>2</w:t>
      </w:r>
      <w:r>
        <w:rPr/>
        <w:t>, A</w:t>
      </w:r>
      <w:r>
        <w:rPr>
          <w:position w:val="-2"/>
          <w:sz w:val="16"/>
        </w:rPr>
        <w:t>3</w:t>
      </w:r>
      <w:r>
        <w:rPr/>
        <w:t>,. . . , A</w:t>
      </w:r>
      <w:r>
        <w:rPr>
          <w:position w:val="-2"/>
          <w:sz w:val="16"/>
        </w:rPr>
        <w:t>n </w:t>
      </w:r>
      <w:r>
        <w:rPr/>
        <w:t>} donde se incluyen todos los atributos de la B. D`s. El conjunto F de D. F. se especifica en el diseño de la B. D‟s produciendo una descomposición del  esquema universal en esquemas de relaciones</w:t>
      </w:r>
    </w:p>
    <w:p>
      <w:pPr>
        <w:pStyle w:val="BodyText"/>
        <w:spacing w:line="279" w:lineRule="exact"/>
        <w:ind w:left="300" w:right="362"/>
      </w:pPr>
      <w:r>
        <w:rPr/>
        <w:t>D = { R</w:t>
      </w:r>
      <w:r>
        <w:rPr>
          <w:position w:val="-2"/>
          <w:sz w:val="16"/>
        </w:rPr>
        <w:t>1</w:t>
      </w:r>
      <w:r>
        <w:rPr/>
        <w:t>, R</w:t>
      </w:r>
      <w:r>
        <w:rPr>
          <w:position w:val="-2"/>
          <w:sz w:val="16"/>
        </w:rPr>
        <w:t>2</w:t>
      </w:r>
      <w:r>
        <w:rPr/>
        <w:t>, R</w:t>
      </w:r>
      <w:r>
        <w:rPr>
          <w:position w:val="-2"/>
          <w:sz w:val="16"/>
        </w:rPr>
        <w:t>3</w:t>
      </w:r>
      <w:r>
        <w:rPr/>
        <w:t>,. . ., R</w:t>
      </w:r>
      <w:r>
        <w:rPr>
          <w:position w:val="-2"/>
          <w:sz w:val="16"/>
        </w:rPr>
        <w:t>m</w:t>
      </w:r>
      <w:r>
        <w:rPr/>
        <w:t>} que formarán el esquema de la B. D‟s; D será la</w:t>
      </w:r>
    </w:p>
    <w:p>
      <w:pPr>
        <w:pStyle w:val="Heading2"/>
        <w:spacing w:line="270" w:lineRule="exact"/>
        <w:ind w:left="300" w:right="362"/>
        <w:rPr>
          <w:b w:val="0"/>
        </w:rPr>
      </w:pPr>
      <w:r>
        <w:rPr/>
        <w:t>descomposición </w:t>
      </w:r>
      <w:r>
        <w:rPr>
          <w:b w:val="0"/>
        </w:rPr>
        <w:t>R.</w:t>
      </w:r>
    </w:p>
    <w:p>
      <w:pPr>
        <w:pStyle w:val="BodyText"/>
        <w:ind w:left="300"/>
      </w:pPr>
      <w:r>
        <w:rPr/>
        <w:t>Se debe tener la seguridad de que cada atributo en R aparezca al menos en un esquema de relación R</w:t>
      </w:r>
      <w:r>
        <w:rPr>
          <w:position w:val="-2"/>
          <w:sz w:val="16"/>
        </w:rPr>
        <w:t>i </w:t>
      </w:r>
      <w:r>
        <w:rPr/>
        <w:t>dentro de la descomposición; formalmente:</w:t>
      </w:r>
    </w:p>
    <w:p>
      <w:pPr>
        <w:spacing w:line="194" w:lineRule="exact" w:before="0"/>
        <w:ind w:left="0" w:right="2734" w:firstLine="0"/>
        <w:jc w:val="center"/>
        <w:rPr>
          <w:sz w:val="18"/>
        </w:rPr>
      </w:pPr>
      <w:r>
        <w:rPr>
          <w:sz w:val="18"/>
        </w:rPr>
        <w:t>m</w:t>
      </w:r>
    </w:p>
    <w:p>
      <w:pPr>
        <w:spacing w:line="326" w:lineRule="exact" w:before="0"/>
        <w:ind w:left="3113" w:right="5188" w:firstLine="0"/>
        <w:jc w:val="center"/>
        <w:rPr>
          <w:sz w:val="24"/>
        </w:rPr>
      </w:pPr>
      <w:r>
        <w:rPr>
          <w:sz w:val="28"/>
        </w:rPr>
        <w:t>U </w:t>
      </w:r>
      <w:r>
        <w:rPr>
          <w:sz w:val="24"/>
        </w:rPr>
        <w:t>R</w:t>
      </w:r>
      <w:r>
        <w:rPr>
          <w:position w:val="-2"/>
          <w:sz w:val="16"/>
        </w:rPr>
        <w:t>i </w:t>
      </w:r>
      <w:r>
        <w:rPr>
          <w:sz w:val="24"/>
        </w:rPr>
        <w:t>= R</w:t>
      </w:r>
    </w:p>
    <w:p>
      <w:pPr>
        <w:spacing w:line="207" w:lineRule="exact" w:before="0"/>
        <w:ind w:left="2469" w:right="5201" w:firstLine="0"/>
        <w:jc w:val="center"/>
        <w:rPr>
          <w:sz w:val="18"/>
        </w:rPr>
      </w:pPr>
      <w:r>
        <w:rPr>
          <w:sz w:val="18"/>
        </w:rPr>
        <w:t>i=1</w:t>
      </w:r>
    </w:p>
    <w:p>
      <w:pPr>
        <w:pStyle w:val="BodyText"/>
        <w:spacing w:before="9"/>
        <w:rPr>
          <w:sz w:val="17"/>
        </w:rPr>
      </w:pPr>
    </w:p>
    <w:p>
      <w:pPr>
        <w:pStyle w:val="BodyText"/>
        <w:ind w:left="300" w:right="362"/>
      </w:pPr>
      <w:r>
        <w:rPr/>
        <w:t>Esta condición se conoce como la condición de preservación de atributos.</w:t>
      </w:r>
    </w:p>
    <w:p>
      <w:pPr>
        <w:pStyle w:val="BodyText"/>
        <w:spacing w:line="237" w:lineRule="auto" w:before="2"/>
        <w:ind w:left="300" w:right="409"/>
        <w:jc w:val="both"/>
      </w:pPr>
      <w:r>
        <w:rPr/>
        <w:t>Una meta es tener cada relación individual </w:t>
      </w:r>
      <w:r>
        <w:rPr>
          <w:spacing w:val="3"/>
        </w:rPr>
        <w:t>R</w:t>
      </w:r>
      <w:r>
        <w:rPr>
          <w:spacing w:val="3"/>
          <w:position w:val="-2"/>
          <w:sz w:val="16"/>
        </w:rPr>
        <w:t>i </w:t>
      </w:r>
      <w:r>
        <w:rPr/>
        <w:t>de la descomposición D en 3NF o BCNF. Sin embargo, esta condición no es suficiente para que tener un buen diseño de la </w:t>
      </w:r>
      <w:r>
        <w:rPr>
          <w:spacing w:val="-3"/>
        </w:rPr>
        <w:t>B. </w:t>
      </w:r>
      <w:r>
        <w:rPr/>
        <w:t>D‟s por sí mismo </w:t>
      </w:r>
      <w:r>
        <w:rPr>
          <w:spacing w:val="-4"/>
        </w:rPr>
        <w:t>ya </w:t>
      </w:r>
      <w:r>
        <w:rPr/>
        <w:t>que en algunos casos aún pueden existir reuniones que produzcan tuplas espurias.</w:t>
      </w:r>
    </w:p>
    <w:p>
      <w:pPr>
        <w:pStyle w:val="BodyText"/>
      </w:pPr>
    </w:p>
    <w:p>
      <w:pPr>
        <w:pStyle w:val="BodyText"/>
        <w:ind w:left="300" w:right="362"/>
      </w:pPr>
      <w:r>
        <w:rPr/>
        <w:t>Ejemplo:</w:t>
      </w:r>
    </w:p>
    <w:p>
      <w:pPr>
        <w:pStyle w:val="BodyText"/>
        <w:spacing w:before="6"/>
        <w:rPr>
          <w:sz w:val="25"/>
        </w:rPr>
      </w:pPr>
    </w:p>
    <w:tbl>
      <w:tblPr>
        <w:tblW w:w="0" w:type="auto"/>
        <w:jc w:val="left"/>
        <w:tblInd w:w="27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921"/>
        <w:gridCol w:w="971"/>
      </w:tblGrid>
      <w:tr>
        <w:trPr>
          <w:trHeight w:val="322" w:hRule="exact"/>
        </w:trPr>
        <w:tc>
          <w:tcPr>
            <w:tcW w:w="2891" w:type="dxa"/>
            <w:gridSpan w:val="2"/>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888"/>
              <w:rPr>
                <w:b/>
                <w:sz w:val="24"/>
              </w:rPr>
            </w:pPr>
            <w:r>
              <w:rPr>
                <w:b/>
                <w:sz w:val="24"/>
              </w:rPr>
              <w:t>emp_locs</w:t>
            </w:r>
          </w:p>
        </w:tc>
      </w:tr>
      <w:tr>
        <w:trPr>
          <w:trHeight w:val="266" w:hRule="exact"/>
        </w:trPr>
        <w:tc>
          <w:tcPr>
            <w:tcW w:w="1921"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ind w:left="626"/>
              <w:rPr>
                <w:b/>
                <w:sz w:val="20"/>
              </w:rPr>
            </w:pPr>
            <w:r>
              <w:rPr>
                <w:b/>
                <w:sz w:val="20"/>
              </w:rPr>
              <w:t>ename</w:t>
            </w:r>
          </w:p>
        </w:tc>
        <w:tc>
          <w:tcPr>
            <w:tcW w:w="971"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ind w:left="19"/>
              <w:rPr>
                <w:b/>
                <w:sz w:val="20"/>
              </w:rPr>
            </w:pPr>
            <w:r>
              <w:rPr>
                <w:b/>
                <w:sz w:val="20"/>
              </w:rPr>
              <w:t>plocation</w:t>
            </w:r>
          </w:p>
        </w:tc>
      </w:tr>
      <w:tr>
        <w:trPr>
          <w:trHeight w:val="296" w:hRule="exact"/>
        </w:trPr>
        <w:tc>
          <w:tcPr>
            <w:tcW w:w="1921" w:type="dxa"/>
            <w:tcBorders>
              <w:top w:val="single" w:sz="6" w:space="0" w:color="C0C0C0"/>
              <w:left w:val="single" w:sz="10" w:space="0" w:color="EFEFEF"/>
              <w:bottom w:val="double" w:sz="4" w:space="0" w:color="5F5F5F"/>
            </w:tcBorders>
          </w:tcPr>
          <w:p>
            <w:pPr>
              <w:pStyle w:val="TableParagraph"/>
              <w:spacing w:before="24"/>
              <w:ind w:left="14"/>
              <w:rPr>
                <w:sz w:val="20"/>
              </w:rPr>
            </w:pPr>
            <w:r>
              <w:rPr>
                <w:sz w:val="20"/>
              </w:rPr>
              <w:t>English, Joyce A.</w:t>
            </w:r>
          </w:p>
        </w:tc>
        <w:tc>
          <w:tcPr>
            <w:tcW w:w="971" w:type="dxa"/>
            <w:tcBorders>
              <w:top w:val="single" w:sz="6" w:space="0" w:color="C0C0C0"/>
              <w:bottom w:val="double" w:sz="4" w:space="0" w:color="5F5F5F"/>
              <w:right w:val="single" w:sz="5" w:space="0" w:color="9F9F9F"/>
            </w:tcBorders>
          </w:tcPr>
          <w:p>
            <w:pPr>
              <w:pStyle w:val="TableParagraph"/>
              <w:spacing w:before="24"/>
              <w:ind w:left="7"/>
              <w:rPr>
                <w:sz w:val="20"/>
              </w:rPr>
            </w:pPr>
            <w:r>
              <w:rPr>
                <w:sz w:val="20"/>
              </w:rPr>
              <w:t>Bellaire</w:t>
            </w:r>
          </w:p>
        </w:tc>
      </w:tr>
      <w:tr>
        <w:trPr>
          <w:trHeight w:val="292" w:hRule="exact"/>
        </w:trPr>
        <w:tc>
          <w:tcPr>
            <w:tcW w:w="1921" w:type="dxa"/>
            <w:tcBorders>
              <w:top w:val="double" w:sz="4" w:space="0" w:color="5F5F5F"/>
              <w:left w:val="single" w:sz="10" w:space="0" w:color="EFEFEF"/>
              <w:bottom w:val="double" w:sz="4" w:space="0" w:color="5F5F5F"/>
            </w:tcBorders>
          </w:tcPr>
          <w:p>
            <w:pPr>
              <w:pStyle w:val="TableParagraph"/>
              <w:spacing w:before="12"/>
              <w:ind w:left="14"/>
              <w:rPr>
                <w:sz w:val="20"/>
              </w:rPr>
            </w:pPr>
            <w:r>
              <w:rPr>
                <w:sz w:val="20"/>
              </w:rPr>
              <w:t>English, Joyce A.</w:t>
            </w:r>
          </w:p>
        </w:tc>
        <w:tc>
          <w:tcPr>
            <w:tcW w:w="971" w:type="dxa"/>
            <w:tcBorders>
              <w:top w:val="double" w:sz="4" w:space="0" w:color="5F5F5F"/>
              <w:bottom w:val="double" w:sz="4" w:space="0" w:color="5F5F5F"/>
              <w:right w:val="single" w:sz="5" w:space="0" w:color="9F9F9F"/>
            </w:tcBorders>
          </w:tcPr>
          <w:p>
            <w:pPr>
              <w:pStyle w:val="TableParagraph"/>
              <w:spacing w:before="12"/>
              <w:ind w:left="7"/>
              <w:rPr>
                <w:sz w:val="20"/>
              </w:rPr>
            </w:pPr>
            <w:r>
              <w:rPr>
                <w:sz w:val="20"/>
              </w:rPr>
              <w:t>Sugarland</w:t>
            </w:r>
          </w:p>
        </w:tc>
      </w:tr>
      <w:tr>
        <w:trPr>
          <w:trHeight w:val="288" w:hRule="exact"/>
        </w:trPr>
        <w:tc>
          <w:tcPr>
            <w:tcW w:w="1921" w:type="dxa"/>
            <w:tcBorders>
              <w:top w:val="double" w:sz="4" w:space="0" w:color="5F5F5F"/>
              <w:left w:val="single" w:sz="10" w:space="0" w:color="EFEFEF"/>
              <w:bottom w:val="double" w:sz="4" w:space="0" w:color="5F5F5F"/>
            </w:tcBorders>
          </w:tcPr>
          <w:p>
            <w:pPr>
              <w:pStyle w:val="TableParagraph"/>
              <w:spacing w:before="8"/>
              <w:ind w:left="14"/>
              <w:rPr>
                <w:sz w:val="20"/>
              </w:rPr>
            </w:pPr>
            <w:r>
              <w:rPr>
                <w:sz w:val="20"/>
              </w:rPr>
              <w:t>Narayan, Ramesh K.</w:t>
            </w:r>
          </w:p>
        </w:tc>
        <w:tc>
          <w:tcPr>
            <w:tcW w:w="971" w:type="dxa"/>
            <w:tcBorders>
              <w:top w:val="double" w:sz="4" w:space="0" w:color="5F5F5F"/>
              <w:bottom w:val="double" w:sz="4" w:space="0" w:color="5F5F5F"/>
              <w:right w:val="single" w:sz="5" w:space="0" w:color="9F9F9F"/>
            </w:tcBorders>
          </w:tcPr>
          <w:p>
            <w:pPr>
              <w:pStyle w:val="TableParagraph"/>
              <w:spacing w:before="8"/>
              <w:ind w:left="7"/>
              <w:rPr>
                <w:sz w:val="20"/>
              </w:rPr>
            </w:pPr>
            <w:r>
              <w:rPr>
                <w:sz w:val="20"/>
              </w:rPr>
              <w:t>Houston</w:t>
            </w:r>
          </w:p>
        </w:tc>
      </w:tr>
      <w:tr>
        <w:trPr>
          <w:trHeight w:val="292" w:hRule="exact"/>
        </w:trPr>
        <w:tc>
          <w:tcPr>
            <w:tcW w:w="1921" w:type="dxa"/>
            <w:tcBorders>
              <w:top w:val="double" w:sz="4" w:space="0" w:color="5F5F5F"/>
              <w:left w:val="single" w:sz="10" w:space="0" w:color="EFEFEF"/>
              <w:bottom w:val="double" w:sz="4" w:space="0" w:color="5F5F5F"/>
            </w:tcBorders>
          </w:tcPr>
          <w:p>
            <w:pPr>
              <w:pStyle w:val="TableParagraph"/>
              <w:spacing w:before="12"/>
              <w:ind w:left="14"/>
              <w:rPr>
                <w:sz w:val="20"/>
              </w:rPr>
            </w:pPr>
            <w:r>
              <w:rPr>
                <w:sz w:val="20"/>
              </w:rPr>
              <w:t>Smith, Johns B.</w:t>
            </w:r>
          </w:p>
        </w:tc>
        <w:tc>
          <w:tcPr>
            <w:tcW w:w="971" w:type="dxa"/>
            <w:tcBorders>
              <w:top w:val="double" w:sz="4" w:space="0" w:color="5F5F5F"/>
              <w:bottom w:val="double" w:sz="4" w:space="0" w:color="5F5F5F"/>
              <w:right w:val="single" w:sz="5" w:space="0" w:color="9F9F9F"/>
            </w:tcBorders>
          </w:tcPr>
          <w:p>
            <w:pPr>
              <w:pStyle w:val="TableParagraph"/>
              <w:spacing w:before="12"/>
              <w:ind w:left="7"/>
              <w:rPr>
                <w:sz w:val="20"/>
              </w:rPr>
            </w:pPr>
            <w:r>
              <w:rPr>
                <w:sz w:val="20"/>
              </w:rPr>
              <w:t>Sugarland</w:t>
            </w:r>
          </w:p>
        </w:tc>
      </w:tr>
      <w:tr>
        <w:trPr>
          <w:trHeight w:val="288" w:hRule="exact"/>
        </w:trPr>
        <w:tc>
          <w:tcPr>
            <w:tcW w:w="1921" w:type="dxa"/>
            <w:tcBorders>
              <w:top w:val="double" w:sz="4" w:space="0" w:color="5F5F5F"/>
              <w:left w:val="single" w:sz="10" w:space="0" w:color="EFEFEF"/>
              <w:bottom w:val="double" w:sz="4" w:space="0" w:color="5F5F5F"/>
            </w:tcBorders>
          </w:tcPr>
          <w:p>
            <w:pPr>
              <w:pStyle w:val="TableParagraph"/>
              <w:spacing w:before="8"/>
              <w:ind w:left="14"/>
              <w:rPr>
                <w:sz w:val="20"/>
              </w:rPr>
            </w:pPr>
            <w:r>
              <w:rPr>
                <w:sz w:val="20"/>
              </w:rPr>
              <w:t>Smith,Johns B.</w:t>
            </w:r>
          </w:p>
        </w:tc>
        <w:tc>
          <w:tcPr>
            <w:tcW w:w="971" w:type="dxa"/>
            <w:tcBorders>
              <w:top w:val="double" w:sz="4" w:space="0" w:color="5F5F5F"/>
              <w:bottom w:val="double" w:sz="4" w:space="0" w:color="5F5F5F"/>
              <w:right w:val="single" w:sz="5" w:space="0" w:color="9F9F9F"/>
            </w:tcBorders>
          </w:tcPr>
          <w:p>
            <w:pPr>
              <w:pStyle w:val="TableParagraph"/>
              <w:spacing w:before="8"/>
              <w:ind w:left="7"/>
              <w:rPr>
                <w:sz w:val="20"/>
              </w:rPr>
            </w:pPr>
            <w:r>
              <w:rPr>
                <w:sz w:val="20"/>
              </w:rPr>
              <w:t>Bellaire</w:t>
            </w:r>
          </w:p>
        </w:tc>
      </w:tr>
      <w:tr>
        <w:trPr>
          <w:trHeight w:val="293" w:hRule="exact"/>
        </w:trPr>
        <w:tc>
          <w:tcPr>
            <w:tcW w:w="1921" w:type="dxa"/>
            <w:tcBorders>
              <w:top w:val="double" w:sz="4" w:space="0" w:color="5F5F5F"/>
              <w:left w:val="single" w:sz="10" w:space="0" w:color="EFEFEF"/>
              <w:bottom w:val="double" w:sz="4" w:space="0" w:color="5F5F5F"/>
            </w:tcBorders>
          </w:tcPr>
          <w:p>
            <w:pPr>
              <w:pStyle w:val="TableParagraph"/>
              <w:spacing w:before="12"/>
              <w:ind w:left="14"/>
              <w:rPr>
                <w:sz w:val="20"/>
              </w:rPr>
            </w:pPr>
            <w:r>
              <w:rPr>
                <w:sz w:val="20"/>
              </w:rPr>
              <w:t>Wong, Franklin T.</w:t>
            </w:r>
          </w:p>
        </w:tc>
        <w:tc>
          <w:tcPr>
            <w:tcW w:w="971" w:type="dxa"/>
            <w:tcBorders>
              <w:top w:val="double" w:sz="4" w:space="0" w:color="5F5F5F"/>
              <w:bottom w:val="double" w:sz="4" w:space="0" w:color="5F5F5F"/>
              <w:right w:val="single" w:sz="5" w:space="0" w:color="9F9F9F"/>
            </w:tcBorders>
          </w:tcPr>
          <w:p>
            <w:pPr>
              <w:pStyle w:val="TableParagraph"/>
              <w:spacing w:before="12"/>
              <w:ind w:left="7"/>
              <w:rPr>
                <w:sz w:val="20"/>
              </w:rPr>
            </w:pPr>
            <w:r>
              <w:rPr>
                <w:sz w:val="20"/>
              </w:rPr>
              <w:t>Houston</w:t>
            </w:r>
          </w:p>
        </w:tc>
      </w:tr>
      <w:tr>
        <w:trPr>
          <w:trHeight w:val="288" w:hRule="exact"/>
        </w:trPr>
        <w:tc>
          <w:tcPr>
            <w:tcW w:w="1921" w:type="dxa"/>
            <w:tcBorders>
              <w:top w:val="double" w:sz="4" w:space="0" w:color="5F5F5F"/>
              <w:left w:val="single" w:sz="10" w:space="0" w:color="EFEFEF"/>
              <w:bottom w:val="double" w:sz="4" w:space="0" w:color="5F5F5F"/>
            </w:tcBorders>
          </w:tcPr>
          <w:p>
            <w:pPr>
              <w:pStyle w:val="TableParagraph"/>
              <w:spacing w:before="8"/>
              <w:ind w:left="14"/>
              <w:rPr>
                <w:sz w:val="20"/>
              </w:rPr>
            </w:pPr>
            <w:r>
              <w:rPr>
                <w:sz w:val="20"/>
              </w:rPr>
              <w:t>Wong, Franklin T.</w:t>
            </w:r>
          </w:p>
        </w:tc>
        <w:tc>
          <w:tcPr>
            <w:tcW w:w="971" w:type="dxa"/>
            <w:tcBorders>
              <w:top w:val="double" w:sz="4" w:space="0" w:color="5F5F5F"/>
              <w:bottom w:val="double" w:sz="4" w:space="0" w:color="5F5F5F"/>
              <w:right w:val="single" w:sz="5" w:space="0" w:color="9F9F9F"/>
            </w:tcBorders>
          </w:tcPr>
          <w:p>
            <w:pPr>
              <w:pStyle w:val="TableParagraph"/>
              <w:spacing w:before="8"/>
              <w:ind w:left="7"/>
              <w:rPr>
                <w:sz w:val="20"/>
              </w:rPr>
            </w:pPr>
            <w:r>
              <w:rPr>
                <w:sz w:val="20"/>
              </w:rPr>
              <w:t>Stafford</w:t>
            </w:r>
          </w:p>
        </w:tc>
      </w:tr>
      <w:tr>
        <w:trPr>
          <w:trHeight w:val="294" w:hRule="exact"/>
        </w:trPr>
        <w:tc>
          <w:tcPr>
            <w:tcW w:w="1921" w:type="dxa"/>
            <w:tcBorders>
              <w:top w:val="double" w:sz="4" w:space="0" w:color="5F5F5F"/>
              <w:left w:val="single" w:sz="10" w:space="0" w:color="EFEFEF"/>
              <w:bottom w:val="double" w:sz="4" w:space="0" w:color="9F9F9F"/>
            </w:tcBorders>
          </w:tcPr>
          <w:p>
            <w:pPr>
              <w:pStyle w:val="TableParagraph"/>
              <w:spacing w:before="12"/>
              <w:ind w:left="14"/>
              <w:rPr>
                <w:sz w:val="20"/>
              </w:rPr>
            </w:pPr>
            <w:r>
              <w:rPr>
                <w:sz w:val="20"/>
              </w:rPr>
              <w:t>Wong, Franklin T.</w:t>
            </w:r>
          </w:p>
        </w:tc>
        <w:tc>
          <w:tcPr>
            <w:tcW w:w="971" w:type="dxa"/>
            <w:tcBorders>
              <w:top w:val="double" w:sz="4" w:space="0" w:color="5F5F5F"/>
              <w:bottom w:val="double" w:sz="4" w:space="0" w:color="9F9F9F"/>
              <w:right w:val="single" w:sz="5" w:space="0" w:color="9F9F9F"/>
            </w:tcBorders>
          </w:tcPr>
          <w:p>
            <w:pPr>
              <w:pStyle w:val="TableParagraph"/>
              <w:spacing w:before="12"/>
              <w:ind w:left="7"/>
              <w:rPr>
                <w:sz w:val="20"/>
              </w:rPr>
            </w:pPr>
            <w:r>
              <w:rPr>
                <w:sz w:val="20"/>
              </w:rPr>
              <w:t>Sugarland</w:t>
            </w:r>
          </w:p>
        </w:tc>
      </w:tr>
    </w:tbl>
    <w:p>
      <w:pPr>
        <w:pStyle w:val="BodyText"/>
        <w:spacing w:before="10"/>
      </w:pPr>
    </w:p>
    <w:tbl>
      <w:tblPr>
        <w:tblW w:w="0" w:type="auto"/>
        <w:jc w:val="left"/>
        <w:tblInd w:w="27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469"/>
        <w:gridCol w:w="917"/>
        <w:gridCol w:w="972"/>
        <w:gridCol w:w="616"/>
      </w:tblGrid>
      <w:tr>
        <w:trPr>
          <w:trHeight w:val="296" w:hRule="exact"/>
        </w:trPr>
        <w:tc>
          <w:tcPr>
            <w:tcW w:w="3974" w:type="dxa"/>
            <w:gridSpan w:val="4"/>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1559" w:right="1561"/>
              <w:jc w:val="center"/>
              <w:rPr>
                <w:b/>
                <w:sz w:val="24"/>
              </w:rPr>
            </w:pPr>
            <w:r>
              <w:rPr>
                <w:b/>
                <w:sz w:val="24"/>
              </w:rPr>
              <w:t>project</w:t>
            </w:r>
          </w:p>
        </w:tc>
      </w:tr>
      <w:tr>
        <w:trPr>
          <w:trHeight w:val="284" w:hRule="exact"/>
        </w:trPr>
        <w:tc>
          <w:tcPr>
            <w:tcW w:w="1469" w:type="dxa"/>
            <w:tcBorders>
              <w:top w:val="single" w:sz="5" w:space="0" w:color="000000"/>
              <w:left w:val="single" w:sz="10" w:space="0" w:color="EFEFEF"/>
              <w:right w:val="double" w:sz="4" w:space="0" w:color="000000"/>
            </w:tcBorders>
            <w:shd w:val="clear" w:color="auto" w:fill="C0C0C0"/>
          </w:tcPr>
          <w:p>
            <w:pPr>
              <w:pStyle w:val="TableParagraph"/>
              <w:spacing w:before="22"/>
              <w:ind w:left="397" w:right="-4"/>
              <w:rPr>
                <w:b/>
                <w:sz w:val="20"/>
              </w:rPr>
            </w:pPr>
            <w:r>
              <w:rPr>
                <w:b/>
                <w:sz w:val="20"/>
              </w:rPr>
              <w:t>pname</w:t>
            </w:r>
          </w:p>
        </w:tc>
        <w:tc>
          <w:tcPr>
            <w:tcW w:w="917" w:type="dxa"/>
            <w:tcBorders>
              <w:top w:val="single" w:sz="5" w:space="0" w:color="000000"/>
              <w:left w:val="double" w:sz="4" w:space="0" w:color="000000"/>
              <w:right w:val="double" w:sz="4" w:space="0" w:color="000000"/>
            </w:tcBorders>
            <w:shd w:val="clear" w:color="auto" w:fill="C0C0C0"/>
          </w:tcPr>
          <w:p>
            <w:pPr>
              <w:pStyle w:val="TableParagraph"/>
              <w:spacing w:before="22"/>
              <w:ind w:right="17"/>
              <w:jc w:val="right"/>
              <w:rPr>
                <w:b/>
                <w:sz w:val="20"/>
              </w:rPr>
            </w:pPr>
            <w:r>
              <w:rPr>
                <w:b/>
                <w:sz w:val="20"/>
              </w:rPr>
              <w:t>pnumber</w:t>
            </w:r>
          </w:p>
        </w:tc>
        <w:tc>
          <w:tcPr>
            <w:tcW w:w="972" w:type="dxa"/>
            <w:tcBorders>
              <w:top w:val="single" w:sz="5" w:space="0" w:color="000000"/>
              <w:left w:val="double" w:sz="4" w:space="0" w:color="000000"/>
              <w:right w:val="double" w:sz="4" w:space="0" w:color="000000"/>
            </w:tcBorders>
            <w:shd w:val="clear" w:color="auto" w:fill="C0C0C0"/>
          </w:tcPr>
          <w:p>
            <w:pPr>
              <w:pStyle w:val="TableParagraph"/>
              <w:spacing w:before="22"/>
              <w:ind w:left="28" w:right="-4"/>
              <w:rPr>
                <w:b/>
                <w:sz w:val="20"/>
              </w:rPr>
            </w:pPr>
            <w:r>
              <w:rPr>
                <w:b/>
                <w:sz w:val="20"/>
              </w:rPr>
              <w:t>plocation</w:t>
            </w:r>
          </w:p>
        </w:tc>
        <w:tc>
          <w:tcPr>
            <w:tcW w:w="616" w:type="dxa"/>
            <w:tcBorders>
              <w:top w:val="single" w:sz="5" w:space="0" w:color="000000"/>
              <w:left w:val="double" w:sz="4" w:space="0" w:color="000000"/>
              <w:right w:val="single" w:sz="5" w:space="0" w:color="9F9F9F"/>
            </w:tcBorders>
            <w:shd w:val="clear" w:color="auto" w:fill="C0C0C0"/>
          </w:tcPr>
          <w:p>
            <w:pPr>
              <w:pStyle w:val="TableParagraph"/>
              <w:spacing w:before="22"/>
              <w:ind w:right="36"/>
              <w:jc w:val="right"/>
              <w:rPr>
                <w:b/>
                <w:sz w:val="20"/>
              </w:rPr>
            </w:pPr>
            <w:r>
              <w:rPr>
                <w:b/>
                <w:sz w:val="20"/>
              </w:rPr>
              <w:t>dnum</w:t>
            </w:r>
          </w:p>
        </w:tc>
      </w:tr>
      <w:tr>
        <w:trPr>
          <w:trHeight w:val="304" w:hRule="exact"/>
        </w:trPr>
        <w:tc>
          <w:tcPr>
            <w:tcW w:w="1469" w:type="dxa"/>
            <w:tcBorders>
              <w:top w:val="single" w:sz="6" w:space="0" w:color="C0C0C0"/>
              <w:left w:val="single" w:sz="10" w:space="0" w:color="EFEFEF"/>
              <w:right w:val="double" w:sz="4" w:space="0" w:color="5F5F5F"/>
            </w:tcBorders>
          </w:tcPr>
          <w:p>
            <w:pPr>
              <w:pStyle w:val="TableParagraph"/>
              <w:spacing w:before="32"/>
              <w:ind w:left="14" w:right="-4"/>
              <w:rPr>
                <w:sz w:val="20"/>
              </w:rPr>
            </w:pPr>
            <w:r>
              <w:rPr>
                <w:sz w:val="20"/>
              </w:rPr>
              <w:t>productX</w:t>
            </w:r>
          </w:p>
        </w:tc>
        <w:tc>
          <w:tcPr>
            <w:tcW w:w="917" w:type="dxa"/>
            <w:tcBorders>
              <w:top w:val="single" w:sz="6" w:space="0" w:color="C0C0C0"/>
              <w:left w:val="double" w:sz="4" w:space="0" w:color="5F5F5F"/>
              <w:right w:val="double" w:sz="4" w:space="0" w:color="5F5F5F"/>
            </w:tcBorders>
          </w:tcPr>
          <w:p>
            <w:pPr>
              <w:pStyle w:val="TableParagraph"/>
              <w:spacing w:before="32"/>
              <w:ind w:right="14"/>
              <w:jc w:val="right"/>
              <w:rPr>
                <w:sz w:val="20"/>
              </w:rPr>
            </w:pPr>
            <w:r>
              <w:rPr>
                <w:w w:val="99"/>
                <w:sz w:val="20"/>
              </w:rPr>
              <w:t>1</w:t>
            </w:r>
          </w:p>
        </w:tc>
        <w:tc>
          <w:tcPr>
            <w:tcW w:w="972" w:type="dxa"/>
            <w:tcBorders>
              <w:top w:val="single" w:sz="6" w:space="0" w:color="C0C0C0"/>
              <w:left w:val="double" w:sz="4" w:space="0" w:color="5F5F5F"/>
              <w:right w:val="double" w:sz="4" w:space="0" w:color="5F5F5F"/>
            </w:tcBorders>
          </w:tcPr>
          <w:p>
            <w:pPr>
              <w:pStyle w:val="TableParagraph"/>
              <w:spacing w:before="32"/>
              <w:ind w:left="16" w:right="-4"/>
              <w:rPr>
                <w:sz w:val="20"/>
              </w:rPr>
            </w:pPr>
            <w:r>
              <w:rPr>
                <w:sz w:val="20"/>
              </w:rPr>
              <w:t>Bellaire</w:t>
            </w:r>
          </w:p>
        </w:tc>
        <w:tc>
          <w:tcPr>
            <w:tcW w:w="616" w:type="dxa"/>
            <w:tcBorders>
              <w:top w:val="single" w:sz="6" w:space="0" w:color="C0C0C0"/>
              <w:left w:val="double" w:sz="4" w:space="0" w:color="5F5F5F"/>
              <w:right w:val="single" w:sz="5" w:space="0" w:color="9F9F9F"/>
            </w:tcBorders>
          </w:tcPr>
          <w:p>
            <w:pPr>
              <w:pStyle w:val="TableParagraph"/>
              <w:spacing w:before="32"/>
              <w:ind w:right="34"/>
              <w:jc w:val="right"/>
              <w:rPr>
                <w:sz w:val="20"/>
              </w:rPr>
            </w:pPr>
            <w:r>
              <w:rPr>
                <w:w w:val="99"/>
                <w:sz w:val="20"/>
              </w:rPr>
              <w:t>5</w:t>
            </w:r>
          </w:p>
        </w:tc>
      </w:tr>
      <w:tr>
        <w:trPr>
          <w:trHeight w:val="289" w:hRule="exact"/>
        </w:trPr>
        <w:tc>
          <w:tcPr>
            <w:tcW w:w="1469" w:type="dxa"/>
            <w:tcBorders>
              <w:left w:val="single" w:sz="10" w:space="0" w:color="EFEFEF"/>
              <w:right w:val="double" w:sz="4" w:space="0" w:color="5F5F5F"/>
            </w:tcBorders>
          </w:tcPr>
          <w:p>
            <w:pPr>
              <w:pStyle w:val="TableParagraph"/>
              <w:spacing w:before="9"/>
              <w:ind w:left="14" w:right="-4"/>
              <w:rPr>
                <w:sz w:val="20"/>
              </w:rPr>
            </w:pPr>
            <w:r>
              <w:rPr>
                <w:sz w:val="20"/>
              </w:rPr>
              <w:t>productY</w:t>
            </w:r>
          </w:p>
        </w:tc>
        <w:tc>
          <w:tcPr>
            <w:tcW w:w="917" w:type="dxa"/>
            <w:tcBorders>
              <w:left w:val="double" w:sz="4" w:space="0" w:color="5F5F5F"/>
              <w:right w:val="double" w:sz="4" w:space="0" w:color="5F5F5F"/>
            </w:tcBorders>
          </w:tcPr>
          <w:p>
            <w:pPr>
              <w:pStyle w:val="TableParagraph"/>
              <w:spacing w:before="9"/>
              <w:ind w:right="14"/>
              <w:jc w:val="right"/>
              <w:rPr>
                <w:sz w:val="20"/>
              </w:rPr>
            </w:pPr>
            <w:r>
              <w:rPr>
                <w:w w:val="99"/>
                <w:sz w:val="20"/>
              </w:rPr>
              <w:t>2</w:t>
            </w:r>
          </w:p>
        </w:tc>
        <w:tc>
          <w:tcPr>
            <w:tcW w:w="972" w:type="dxa"/>
            <w:tcBorders>
              <w:left w:val="double" w:sz="4" w:space="0" w:color="5F5F5F"/>
              <w:right w:val="double" w:sz="4" w:space="0" w:color="5F5F5F"/>
            </w:tcBorders>
          </w:tcPr>
          <w:p>
            <w:pPr>
              <w:pStyle w:val="TableParagraph"/>
              <w:spacing w:before="9"/>
              <w:ind w:left="16" w:right="-4"/>
              <w:rPr>
                <w:sz w:val="20"/>
              </w:rPr>
            </w:pPr>
            <w:r>
              <w:rPr>
                <w:sz w:val="20"/>
              </w:rPr>
              <w:t>Sugarland</w:t>
            </w:r>
          </w:p>
        </w:tc>
        <w:tc>
          <w:tcPr>
            <w:tcW w:w="616" w:type="dxa"/>
            <w:tcBorders>
              <w:left w:val="double" w:sz="4" w:space="0" w:color="5F5F5F"/>
              <w:right w:val="single" w:sz="5" w:space="0" w:color="9F9F9F"/>
            </w:tcBorders>
          </w:tcPr>
          <w:p>
            <w:pPr>
              <w:pStyle w:val="TableParagraph"/>
              <w:spacing w:before="9"/>
              <w:ind w:right="34"/>
              <w:jc w:val="right"/>
              <w:rPr>
                <w:sz w:val="20"/>
              </w:rPr>
            </w:pPr>
            <w:r>
              <w:rPr>
                <w:w w:val="99"/>
                <w:sz w:val="20"/>
              </w:rPr>
              <w:t>5</w:t>
            </w:r>
          </w:p>
        </w:tc>
      </w:tr>
      <w:tr>
        <w:trPr>
          <w:trHeight w:val="292" w:hRule="exact"/>
        </w:trPr>
        <w:tc>
          <w:tcPr>
            <w:tcW w:w="1469" w:type="dxa"/>
            <w:tcBorders>
              <w:left w:val="single" w:sz="10" w:space="0" w:color="EFEFEF"/>
              <w:right w:val="double" w:sz="4" w:space="0" w:color="5F5F5F"/>
            </w:tcBorders>
          </w:tcPr>
          <w:p>
            <w:pPr>
              <w:pStyle w:val="TableParagraph"/>
              <w:spacing w:before="12"/>
              <w:ind w:left="14" w:right="-4"/>
              <w:rPr>
                <w:sz w:val="20"/>
              </w:rPr>
            </w:pPr>
            <w:r>
              <w:rPr>
                <w:sz w:val="20"/>
              </w:rPr>
              <w:t>productZ</w:t>
            </w:r>
          </w:p>
        </w:tc>
        <w:tc>
          <w:tcPr>
            <w:tcW w:w="917" w:type="dxa"/>
            <w:tcBorders>
              <w:left w:val="double" w:sz="4" w:space="0" w:color="5F5F5F"/>
              <w:right w:val="double" w:sz="4" w:space="0" w:color="5F5F5F"/>
            </w:tcBorders>
          </w:tcPr>
          <w:p>
            <w:pPr>
              <w:pStyle w:val="TableParagraph"/>
              <w:spacing w:before="12"/>
              <w:ind w:right="14"/>
              <w:jc w:val="right"/>
              <w:rPr>
                <w:sz w:val="20"/>
              </w:rPr>
            </w:pPr>
            <w:r>
              <w:rPr>
                <w:w w:val="99"/>
                <w:sz w:val="20"/>
              </w:rPr>
              <w:t>3</w:t>
            </w:r>
          </w:p>
        </w:tc>
        <w:tc>
          <w:tcPr>
            <w:tcW w:w="972" w:type="dxa"/>
            <w:tcBorders>
              <w:left w:val="double" w:sz="4" w:space="0" w:color="5F5F5F"/>
              <w:right w:val="double" w:sz="4" w:space="0" w:color="5F5F5F"/>
            </w:tcBorders>
          </w:tcPr>
          <w:p>
            <w:pPr>
              <w:pStyle w:val="TableParagraph"/>
              <w:spacing w:before="12"/>
              <w:ind w:left="16" w:right="-4"/>
              <w:rPr>
                <w:sz w:val="20"/>
              </w:rPr>
            </w:pPr>
            <w:r>
              <w:rPr>
                <w:sz w:val="20"/>
              </w:rPr>
              <w:t>Houston</w:t>
            </w:r>
          </w:p>
        </w:tc>
        <w:tc>
          <w:tcPr>
            <w:tcW w:w="616" w:type="dxa"/>
            <w:tcBorders>
              <w:left w:val="double" w:sz="4" w:space="0" w:color="5F5F5F"/>
              <w:right w:val="single" w:sz="5" w:space="0" w:color="9F9F9F"/>
            </w:tcBorders>
          </w:tcPr>
          <w:p>
            <w:pPr>
              <w:pStyle w:val="TableParagraph"/>
              <w:spacing w:before="12"/>
              <w:ind w:right="34"/>
              <w:jc w:val="right"/>
              <w:rPr>
                <w:sz w:val="20"/>
              </w:rPr>
            </w:pPr>
            <w:r>
              <w:rPr>
                <w:w w:val="99"/>
                <w:sz w:val="20"/>
              </w:rPr>
              <w:t>5</w:t>
            </w:r>
          </w:p>
        </w:tc>
      </w:tr>
      <w:tr>
        <w:trPr>
          <w:trHeight w:val="288" w:hRule="exact"/>
        </w:trPr>
        <w:tc>
          <w:tcPr>
            <w:tcW w:w="1469" w:type="dxa"/>
            <w:tcBorders>
              <w:left w:val="single" w:sz="10" w:space="0" w:color="EFEFEF"/>
              <w:right w:val="double" w:sz="4" w:space="0" w:color="5F5F5F"/>
            </w:tcBorders>
          </w:tcPr>
          <w:p>
            <w:pPr>
              <w:pStyle w:val="TableParagraph"/>
              <w:spacing w:before="8"/>
              <w:ind w:left="14" w:right="-4"/>
              <w:rPr>
                <w:sz w:val="20"/>
              </w:rPr>
            </w:pPr>
            <w:r>
              <w:rPr>
                <w:sz w:val="20"/>
              </w:rPr>
              <w:t>computerization</w:t>
            </w:r>
          </w:p>
        </w:tc>
        <w:tc>
          <w:tcPr>
            <w:tcW w:w="917" w:type="dxa"/>
            <w:tcBorders>
              <w:left w:val="double" w:sz="4" w:space="0" w:color="5F5F5F"/>
              <w:right w:val="double" w:sz="4" w:space="0" w:color="5F5F5F"/>
            </w:tcBorders>
          </w:tcPr>
          <w:p>
            <w:pPr>
              <w:pStyle w:val="TableParagraph"/>
              <w:spacing w:before="8"/>
              <w:ind w:right="13"/>
              <w:jc w:val="right"/>
              <w:rPr>
                <w:sz w:val="20"/>
              </w:rPr>
            </w:pPr>
            <w:r>
              <w:rPr>
                <w:w w:val="95"/>
                <w:sz w:val="20"/>
              </w:rPr>
              <w:t>10</w:t>
            </w:r>
          </w:p>
        </w:tc>
        <w:tc>
          <w:tcPr>
            <w:tcW w:w="972" w:type="dxa"/>
            <w:tcBorders>
              <w:left w:val="double" w:sz="4" w:space="0" w:color="5F5F5F"/>
              <w:right w:val="double" w:sz="4" w:space="0" w:color="5F5F5F"/>
            </w:tcBorders>
          </w:tcPr>
          <w:p>
            <w:pPr>
              <w:pStyle w:val="TableParagraph"/>
              <w:spacing w:before="8"/>
              <w:ind w:left="16" w:right="-4"/>
              <w:rPr>
                <w:sz w:val="20"/>
              </w:rPr>
            </w:pPr>
            <w:r>
              <w:rPr>
                <w:sz w:val="20"/>
              </w:rPr>
              <w:t>Stafford</w:t>
            </w:r>
          </w:p>
        </w:tc>
        <w:tc>
          <w:tcPr>
            <w:tcW w:w="616" w:type="dxa"/>
            <w:tcBorders>
              <w:left w:val="double" w:sz="4" w:space="0" w:color="5F5F5F"/>
              <w:right w:val="single" w:sz="5" w:space="0" w:color="9F9F9F"/>
            </w:tcBorders>
          </w:tcPr>
          <w:p>
            <w:pPr>
              <w:pStyle w:val="TableParagraph"/>
              <w:spacing w:before="8"/>
              <w:ind w:right="34"/>
              <w:jc w:val="right"/>
              <w:rPr>
                <w:sz w:val="20"/>
              </w:rPr>
            </w:pPr>
            <w:r>
              <w:rPr>
                <w:w w:val="99"/>
                <w:sz w:val="20"/>
              </w:rPr>
              <w:t>4</w:t>
            </w:r>
          </w:p>
        </w:tc>
      </w:tr>
      <w:tr>
        <w:trPr>
          <w:trHeight w:val="292" w:hRule="exact"/>
        </w:trPr>
        <w:tc>
          <w:tcPr>
            <w:tcW w:w="1469" w:type="dxa"/>
            <w:tcBorders>
              <w:left w:val="single" w:sz="10" w:space="0" w:color="EFEFEF"/>
              <w:right w:val="double" w:sz="4" w:space="0" w:color="5F5F5F"/>
            </w:tcBorders>
          </w:tcPr>
          <w:p>
            <w:pPr>
              <w:pStyle w:val="TableParagraph"/>
              <w:spacing w:before="12"/>
              <w:ind w:left="14" w:right="-4"/>
              <w:rPr>
                <w:sz w:val="20"/>
              </w:rPr>
            </w:pPr>
            <w:r>
              <w:rPr>
                <w:sz w:val="20"/>
              </w:rPr>
              <w:t>reorganization</w:t>
            </w:r>
          </w:p>
        </w:tc>
        <w:tc>
          <w:tcPr>
            <w:tcW w:w="917" w:type="dxa"/>
            <w:tcBorders>
              <w:left w:val="double" w:sz="4" w:space="0" w:color="5F5F5F"/>
              <w:right w:val="double" w:sz="4" w:space="0" w:color="5F5F5F"/>
            </w:tcBorders>
          </w:tcPr>
          <w:p>
            <w:pPr>
              <w:pStyle w:val="TableParagraph"/>
              <w:spacing w:before="12"/>
              <w:ind w:right="13"/>
              <w:jc w:val="right"/>
              <w:rPr>
                <w:sz w:val="20"/>
              </w:rPr>
            </w:pPr>
            <w:r>
              <w:rPr>
                <w:w w:val="95"/>
                <w:sz w:val="20"/>
              </w:rPr>
              <w:t>20</w:t>
            </w:r>
          </w:p>
        </w:tc>
        <w:tc>
          <w:tcPr>
            <w:tcW w:w="972" w:type="dxa"/>
            <w:tcBorders>
              <w:left w:val="double" w:sz="4" w:space="0" w:color="5F5F5F"/>
              <w:right w:val="double" w:sz="4" w:space="0" w:color="5F5F5F"/>
            </w:tcBorders>
          </w:tcPr>
          <w:p>
            <w:pPr>
              <w:pStyle w:val="TableParagraph"/>
              <w:spacing w:before="12"/>
              <w:ind w:left="16" w:right="-4"/>
              <w:rPr>
                <w:sz w:val="20"/>
              </w:rPr>
            </w:pPr>
            <w:r>
              <w:rPr>
                <w:sz w:val="20"/>
              </w:rPr>
              <w:t>Houston</w:t>
            </w:r>
          </w:p>
        </w:tc>
        <w:tc>
          <w:tcPr>
            <w:tcW w:w="616" w:type="dxa"/>
            <w:tcBorders>
              <w:left w:val="double" w:sz="4" w:space="0" w:color="5F5F5F"/>
              <w:right w:val="single" w:sz="5" w:space="0" w:color="9F9F9F"/>
            </w:tcBorders>
          </w:tcPr>
          <w:p>
            <w:pPr>
              <w:pStyle w:val="TableParagraph"/>
              <w:spacing w:before="12"/>
              <w:ind w:right="34"/>
              <w:jc w:val="right"/>
              <w:rPr>
                <w:sz w:val="20"/>
              </w:rPr>
            </w:pPr>
            <w:r>
              <w:rPr>
                <w:w w:val="99"/>
                <w:sz w:val="20"/>
              </w:rPr>
              <w:t>1</w:t>
            </w:r>
          </w:p>
        </w:tc>
      </w:tr>
      <w:tr>
        <w:trPr>
          <w:trHeight w:val="290" w:hRule="exact"/>
        </w:trPr>
        <w:tc>
          <w:tcPr>
            <w:tcW w:w="1469" w:type="dxa"/>
            <w:tcBorders>
              <w:left w:val="single" w:sz="10" w:space="0" w:color="EFEFEF"/>
              <w:bottom w:val="double" w:sz="4" w:space="0" w:color="9F9F9F"/>
              <w:right w:val="double" w:sz="4" w:space="0" w:color="5F5F5F"/>
            </w:tcBorders>
          </w:tcPr>
          <w:p>
            <w:pPr>
              <w:pStyle w:val="TableParagraph"/>
              <w:spacing w:before="8"/>
              <w:ind w:left="14" w:right="-4"/>
              <w:rPr>
                <w:sz w:val="20"/>
              </w:rPr>
            </w:pPr>
            <w:r>
              <w:rPr>
                <w:sz w:val="20"/>
              </w:rPr>
              <w:t>newbenefits</w:t>
            </w:r>
          </w:p>
        </w:tc>
        <w:tc>
          <w:tcPr>
            <w:tcW w:w="917" w:type="dxa"/>
            <w:tcBorders>
              <w:left w:val="double" w:sz="4" w:space="0" w:color="5F5F5F"/>
              <w:bottom w:val="double" w:sz="4" w:space="0" w:color="9F9F9F"/>
              <w:right w:val="double" w:sz="4" w:space="0" w:color="5F5F5F"/>
            </w:tcBorders>
          </w:tcPr>
          <w:p>
            <w:pPr>
              <w:pStyle w:val="TableParagraph"/>
              <w:spacing w:before="8"/>
              <w:ind w:right="13"/>
              <w:jc w:val="right"/>
              <w:rPr>
                <w:sz w:val="20"/>
              </w:rPr>
            </w:pPr>
            <w:r>
              <w:rPr>
                <w:w w:val="95"/>
                <w:sz w:val="20"/>
              </w:rPr>
              <w:t>30</w:t>
            </w:r>
          </w:p>
        </w:tc>
        <w:tc>
          <w:tcPr>
            <w:tcW w:w="972" w:type="dxa"/>
            <w:tcBorders>
              <w:left w:val="double" w:sz="4" w:space="0" w:color="5F5F5F"/>
              <w:bottom w:val="double" w:sz="4" w:space="0" w:color="9F9F9F"/>
              <w:right w:val="double" w:sz="4" w:space="0" w:color="5F5F5F"/>
            </w:tcBorders>
          </w:tcPr>
          <w:p>
            <w:pPr>
              <w:pStyle w:val="TableParagraph"/>
              <w:spacing w:before="8"/>
              <w:ind w:left="16" w:right="-4"/>
              <w:rPr>
                <w:sz w:val="20"/>
              </w:rPr>
            </w:pPr>
            <w:r>
              <w:rPr>
                <w:sz w:val="20"/>
              </w:rPr>
              <w:t>Stafford</w:t>
            </w:r>
          </w:p>
        </w:tc>
        <w:tc>
          <w:tcPr>
            <w:tcW w:w="616" w:type="dxa"/>
            <w:tcBorders>
              <w:left w:val="double" w:sz="4" w:space="0" w:color="5F5F5F"/>
              <w:bottom w:val="double" w:sz="4" w:space="0" w:color="9F9F9F"/>
              <w:right w:val="single" w:sz="5" w:space="0" w:color="9F9F9F"/>
            </w:tcBorders>
          </w:tcPr>
          <w:p>
            <w:pPr>
              <w:pStyle w:val="TableParagraph"/>
              <w:spacing w:before="8"/>
              <w:ind w:right="34"/>
              <w:jc w:val="right"/>
              <w:rPr>
                <w:sz w:val="20"/>
              </w:rPr>
            </w:pPr>
            <w:r>
              <w:rPr>
                <w:w w:val="99"/>
                <w:sz w:val="20"/>
              </w:rPr>
              <w:t>4</w:t>
            </w:r>
          </w:p>
        </w:tc>
      </w:tr>
    </w:tbl>
    <w:p>
      <w:pPr>
        <w:spacing w:after="0"/>
        <w:jc w:val="right"/>
        <w:rPr>
          <w:sz w:val="20"/>
        </w:rPr>
        <w:sectPr>
          <w:pgSz w:w="12240" w:h="15840"/>
          <w:pgMar w:header="0" w:footer="709" w:top="1380" w:bottom="960" w:left="1500" w:right="1500"/>
        </w:sectPr>
      </w:pPr>
    </w:p>
    <w:p>
      <w:pPr>
        <w:pStyle w:val="BodyText"/>
        <w:rPr>
          <w:sz w:val="20"/>
        </w:rPr>
      </w:pPr>
    </w:p>
    <w:p>
      <w:pPr>
        <w:pStyle w:val="BodyText"/>
        <w:spacing w:before="1"/>
        <w:rPr>
          <w:sz w:val="16"/>
        </w:rPr>
      </w:pPr>
    </w:p>
    <w:p>
      <w:pPr>
        <w:pStyle w:val="BodyText"/>
        <w:spacing w:before="69"/>
        <w:ind w:left="140" w:right="182"/>
      </w:pPr>
      <w:r>
        <w:rPr/>
        <w:t>Tuplas_espurias  &lt; - emp_locs * project</w:t>
      </w:r>
    </w:p>
    <w:p>
      <w:pPr>
        <w:pStyle w:val="BodyText"/>
        <w:rPr>
          <w:sz w:val="20"/>
        </w:rPr>
      </w:pPr>
    </w:p>
    <w:p>
      <w:pPr>
        <w:pStyle w:val="BodyText"/>
        <w:spacing w:before="4"/>
        <w:rPr>
          <w:sz w:val="29"/>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913"/>
        <w:gridCol w:w="1073"/>
        <w:gridCol w:w="1473"/>
        <w:gridCol w:w="916"/>
        <w:gridCol w:w="690"/>
      </w:tblGrid>
      <w:tr>
        <w:trPr>
          <w:trHeight w:val="297" w:hRule="exact"/>
        </w:trPr>
        <w:tc>
          <w:tcPr>
            <w:tcW w:w="6064" w:type="dxa"/>
            <w:gridSpan w:val="5"/>
            <w:tcBorders>
              <w:top w:val="single" w:sz="6" w:space="0" w:color="EFEFEF"/>
              <w:left w:val="single" w:sz="5" w:space="0" w:color="EFEFEF"/>
              <w:bottom w:val="single" w:sz="5" w:space="0" w:color="000000"/>
              <w:right w:val="single" w:sz="5" w:space="0" w:color="9F9F9F"/>
            </w:tcBorders>
            <w:shd w:val="clear" w:color="auto" w:fill="C0C0C0"/>
          </w:tcPr>
          <w:p>
            <w:pPr>
              <w:pStyle w:val="TableParagraph"/>
              <w:spacing w:line="271" w:lineRule="exact"/>
              <w:ind w:left="2128" w:right="2123"/>
              <w:jc w:val="center"/>
              <w:rPr>
                <w:b/>
                <w:sz w:val="24"/>
              </w:rPr>
            </w:pPr>
            <w:r>
              <w:rPr>
                <w:b/>
                <w:sz w:val="24"/>
              </w:rPr>
              <w:t>tuplas espurias</w:t>
            </w:r>
          </w:p>
        </w:tc>
      </w:tr>
      <w:tr>
        <w:trPr>
          <w:trHeight w:val="292" w:hRule="exact"/>
        </w:trPr>
        <w:tc>
          <w:tcPr>
            <w:tcW w:w="1913" w:type="dxa"/>
            <w:tcBorders>
              <w:top w:val="single" w:sz="5" w:space="0" w:color="000000"/>
              <w:left w:val="single" w:sz="10" w:space="0" w:color="EFEFEF"/>
              <w:right w:val="double" w:sz="4" w:space="0" w:color="000000"/>
            </w:tcBorders>
            <w:shd w:val="clear" w:color="auto" w:fill="C0C0C0"/>
          </w:tcPr>
          <w:p>
            <w:pPr>
              <w:pStyle w:val="TableParagraph"/>
              <w:spacing w:before="26"/>
              <w:ind w:left="626" w:right="-4"/>
              <w:rPr>
                <w:b/>
                <w:sz w:val="20"/>
              </w:rPr>
            </w:pPr>
            <w:r>
              <w:rPr>
                <w:b/>
                <w:sz w:val="20"/>
              </w:rPr>
              <w:t>ename</w:t>
            </w:r>
          </w:p>
        </w:tc>
        <w:tc>
          <w:tcPr>
            <w:tcW w:w="1073" w:type="dxa"/>
            <w:tcBorders>
              <w:top w:val="single" w:sz="5" w:space="0" w:color="000000"/>
              <w:left w:val="double" w:sz="4" w:space="0" w:color="000000"/>
              <w:right w:val="double" w:sz="4" w:space="0" w:color="000000"/>
            </w:tcBorders>
            <w:shd w:val="clear" w:color="auto" w:fill="C0C0C0"/>
          </w:tcPr>
          <w:p>
            <w:pPr>
              <w:pStyle w:val="TableParagraph"/>
              <w:spacing w:before="26"/>
              <w:ind w:left="128" w:right="-4"/>
              <w:rPr>
                <w:b/>
                <w:sz w:val="20"/>
              </w:rPr>
            </w:pPr>
            <w:r>
              <w:rPr>
                <w:b/>
                <w:sz w:val="20"/>
              </w:rPr>
              <w:t>Plocation</w:t>
            </w:r>
          </w:p>
        </w:tc>
        <w:tc>
          <w:tcPr>
            <w:tcW w:w="1473" w:type="dxa"/>
            <w:tcBorders>
              <w:top w:val="single" w:sz="5" w:space="0" w:color="000000"/>
              <w:left w:val="double" w:sz="4" w:space="0" w:color="000000"/>
              <w:right w:val="double" w:sz="4" w:space="0" w:color="000000"/>
            </w:tcBorders>
            <w:shd w:val="clear" w:color="auto" w:fill="C0C0C0"/>
          </w:tcPr>
          <w:p>
            <w:pPr>
              <w:pStyle w:val="TableParagraph"/>
              <w:spacing w:before="26"/>
              <w:ind w:left="400" w:right="-4"/>
              <w:rPr>
                <w:b/>
                <w:sz w:val="20"/>
              </w:rPr>
            </w:pPr>
            <w:r>
              <w:rPr>
                <w:b/>
                <w:sz w:val="20"/>
              </w:rPr>
              <w:t>pname</w:t>
            </w:r>
          </w:p>
        </w:tc>
        <w:tc>
          <w:tcPr>
            <w:tcW w:w="916" w:type="dxa"/>
            <w:tcBorders>
              <w:top w:val="single" w:sz="5" w:space="0" w:color="000000"/>
              <w:left w:val="double" w:sz="4" w:space="0" w:color="000000"/>
              <w:right w:val="double" w:sz="4" w:space="0" w:color="000000"/>
            </w:tcBorders>
            <w:shd w:val="clear" w:color="auto" w:fill="C0C0C0"/>
          </w:tcPr>
          <w:p>
            <w:pPr>
              <w:pStyle w:val="TableParagraph"/>
              <w:spacing w:before="26"/>
              <w:ind w:right="17"/>
              <w:jc w:val="right"/>
              <w:rPr>
                <w:b/>
                <w:sz w:val="20"/>
              </w:rPr>
            </w:pPr>
            <w:r>
              <w:rPr>
                <w:b/>
                <w:sz w:val="20"/>
              </w:rPr>
              <w:t>pnumber</w:t>
            </w:r>
          </w:p>
        </w:tc>
        <w:tc>
          <w:tcPr>
            <w:tcW w:w="690" w:type="dxa"/>
            <w:tcBorders>
              <w:top w:val="single" w:sz="5" w:space="0" w:color="000000"/>
              <w:left w:val="double" w:sz="4" w:space="0" w:color="000000"/>
              <w:right w:val="single" w:sz="5" w:space="0" w:color="9F9F9F"/>
            </w:tcBorders>
            <w:shd w:val="clear" w:color="auto" w:fill="C0C0C0"/>
          </w:tcPr>
          <w:p>
            <w:pPr>
              <w:pStyle w:val="TableParagraph"/>
              <w:spacing w:before="26"/>
              <w:ind w:right="70"/>
              <w:jc w:val="right"/>
              <w:rPr>
                <w:b/>
                <w:sz w:val="20"/>
              </w:rPr>
            </w:pPr>
            <w:r>
              <w:rPr>
                <w:b/>
                <w:sz w:val="20"/>
              </w:rPr>
              <w:t>dnum</w:t>
            </w:r>
          </w:p>
        </w:tc>
      </w:tr>
      <w:tr>
        <w:trPr>
          <w:trHeight w:val="296" w:hRule="exact"/>
        </w:trPr>
        <w:tc>
          <w:tcPr>
            <w:tcW w:w="1913" w:type="dxa"/>
            <w:tcBorders>
              <w:top w:val="single" w:sz="6" w:space="0" w:color="C0C0C0"/>
              <w:left w:val="single" w:sz="10" w:space="0" w:color="EFEFEF"/>
              <w:right w:val="double" w:sz="4" w:space="0" w:color="5F5F5F"/>
            </w:tcBorders>
          </w:tcPr>
          <w:p>
            <w:pPr>
              <w:pStyle w:val="TableParagraph"/>
              <w:spacing w:before="24"/>
              <w:ind w:left="14" w:right="-4"/>
              <w:rPr>
                <w:sz w:val="20"/>
              </w:rPr>
            </w:pPr>
            <w:r>
              <w:rPr>
                <w:sz w:val="20"/>
              </w:rPr>
              <w:t>English, Joyce A.</w:t>
            </w:r>
          </w:p>
        </w:tc>
        <w:tc>
          <w:tcPr>
            <w:tcW w:w="1073" w:type="dxa"/>
            <w:tcBorders>
              <w:top w:val="single" w:sz="6" w:space="0" w:color="C0C0C0"/>
              <w:left w:val="double" w:sz="4" w:space="0" w:color="5F5F5F"/>
              <w:right w:val="double" w:sz="4" w:space="0" w:color="5F5F5F"/>
            </w:tcBorders>
          </w:tcPr>
          <w:p>
            <w:pPr>
              <w:pStyle w:val="TableParagraph"/>
              <w:spacing w:before="24"/>
              <w:ind w:left="15" w:right="-4"/>
              <w:rPr>
                <w:sz w:val="20"/>
              </w:rPr>
            </w:pPr>
            <w:r>
              <w:rPr>
                <w:sz w:val="20"/>
              </w:rPr>
              <w:t>Bellaire</w:t>
            </w:r>
          </w:p>
        </w:tc>
        <w:tc>
          <w:tcPr>
            <w:tcW w:w="1473" w:type="dxa"/>
            <w:tcBorders>
              <w:top w:val="single" w:sz="6" w:space="0" w:color="C0C0C0"/>
              <w:left w:val="double" w:sz="4" w:space="0" w:color="5F5F5F"/>
              <w:right w:val="double" w:sz="4" w:space="0" w:color="5F5F5F"/>
            </w:tcBorders>
          </w:tcPr>
          <w:p>
            <w:pPr>
              <w:pStyle w:val="TableParagraph"/>
              <w:spacing w:before="24"/>
              <w:ind w:left="16" w:right="-4"/>
              <w:rPr>
                <w:sz w:val="20"/>
              </w:rPr>
            </w:pPr>
            <w:r>
              <w:rPr>
                <w:sz w:val="20"/>
              </w:rPr>
              <w:t>productX</w:t>
            </w:r>
          </w:p>
        </w:tc>
        <w:tc>
          <w:tcPr>
            <w:tcW w:w="916" w:type="dxa"/>
            <w:tcBorders>
              <w:top w:val="single" w:sz="6" w:space="0" w:color="C0C0C0"/>
              <w:left w:val="double" w:sz="4" w:space="0" w:color="5F5F5F"/>
              <w:right w:val="double" w:sz="4" w:space="0" w:color="5F5F5F"/>
            </w:tcBorders>
          </w:tcPr>
          <w:p>
            <w:pPr>
              <w:pStyle w:val="TableParagraph"/>
              <w:spacing w:before="24"/>
              <w:ind w:right="14"/>
              <w:jc w:val="right"/>
              <w:rPr>
                <w:sz w:val="20"/>
              </w:rPr>
            </w:pPr>
            <w:r>
              <w:rPr>
                <w:w w:val="99"/>
                <w:sz w:val="20"/>
              </w:rPr>
              <w:t>1</w:t>
            </w:r>
          </w:p>
        </w:tc>
        <w:tc>
          <w:tcPr>
            <w:tcW w:w="690" w:type="dxa"/>
            <w:tcBorders>
              <w:top w:val="single" w:sz="6" w:space="0" w:color="C0C0C0"/>
              <w:left w:val="double" w:sz="4" w:space="0" w:color="5F5F5F"/>
              <w:right w:val="single" w:sz="5" w:space="0" w:color="9F9F9F"/>
            </w:tcBorders>
          </w:tcPr>
          <w:p>
            <w:pPr>
              <w:pStyle w:val="TableParagraph"/>
              <w:spacing w:before="24"/>
              <w:ind w:right="30"/>
              <w:jc w:val="right"/>
              <w:rPr>
                <w:sz w:val="20"/>
              </w:rPr>
            </w:pPr>
            <w:r>
              <w:rPr>
                <w:w w:val="99"/>
                <w:sz w:val="20"/>
              </w:rPr>
              <w:t>5</w:t>
            </w:r>
          </w:p>
        </w:tc>
      </w:tr>
      <w:tr>
        <w:trPr>
          <w:trHeight w:val="292" w:hRule="exact"/>
        </w:trPr>
        <w:tc>
          <w:tcPr>
            <w:tcW w:w="1913" w:type="dxa"/>
            <w:tcBorders>
              <w:left w:val="single" w:sz="10" w:space="0" w:color="EFEFEF"/>
              <w:right w:val="double" w:sz="4" w:space="0" w:color="5F5F5F"/>
            </w:tcBorders>
          </w:tcPr>
          <w:p>
            <w:pPr>
              <w:pStyle w:val="TableParagraph"/>
              <w:spacing w:before="12"/>
              <w:ind w:left="14" w:right="-4"/>
              <w:rPr>
                <w:sz w:val="20"/>
              </w:rPr>
            </w:pPr>
            <w:r>
              <w:rPr>
                <w:sz w:val="20"/>
              </w:rPr>
              <w:t>Smith,Johns B.</w:t>
            </w:r>
          </w:p>
        </w:tc>
        <w:tc>
          <w:tcPr>
            <w:tcW w:w="1073" w:type="dxa"/>
            <w:tcBorders>
              <w:left w:val="double" w:sz="4" w:space="0" w:color="5F5F5F"/>
              <w:right w:val="double" w:sz="4" w:space="0" w:color="5F5F5F"/>
            </w:tcBorders>
          </w:tcPr>
          <w:p>
            <w:pPr>
              <w:pStyle w:val="TableParagraph"/>
              <w:spacing w:before="12"/>
              <w:ind w:left="15" w:right="-4"/>
              <w:rPr>
                <w:sz w:val="20"/>
              </w:rPr>
            </w:pPr>
            <w:r>
              <w:rPr>
                <w:sz w:val="20"/>
              </w:rPr>
              <w:t>Bellaire</w:t>
            </w:r>
          </w:p>
        </w:tc>
        <w:tc>
          <w:tcPr>
            <w:tcW w:w="1473" w:type="dxa"/>
            <w:tcBorders>
              <w:left w:val="double" w:sz="4" w:space="0" w:color="5F5F5F"/>
              <w:right w:val="double" w:sz="4" w:space="0" w:color="5F5F5F"/>
            </w:tcBorders>
          </w:tcPr>
          <w:p>
            <w:pPr>
              <w:pStyle w:val="TableParagraph"/>
              <w:spacing w:before="12"/>
              <w:ind w:left="16" w:right="-4"/>
              <w:rPr>
                <w:sz w:val="20"/>
              </w:rPr>
            </w:pPr>
            <w:r>
              <w:rPr>
                <w:sz w:val="20"/>
              </w:rPr>
              <w:t>productX</w:t>
            </w:r>
          </w:p>
        </w:tc>
        <w:tc>
          <w:tcPr>
            <w:tcW w:w="916" w:type="dxa"/>
            <w:tcBorders>
              <w:left w:val="double" w:sz="4" w:space="0" w:color="5F5F5F"/>
              <w:right w:val="double" w:sz="4" w:space="0" w:color="5F5F5F"/>
            </w:tcBorders>
          </w:tcPr>
          <w:p>
            <w:pPr>
              <w:pStyle w:val="TableParagraph"/>
              <w:spacing w:before="12"/>
              <w:ind w:right="14"/>
              <w:jc w:val="right"/>
              <w:rPr>
                <w:sz w:val="20"/>
              </w:rPr>
            </w:pPr>
            <w:r>
              <w:rPr>
                <w:w w:val="99"/>
                <w:sz w:val="20"/>
              </w:rPr>
              <w:t>1</w:t>
            </w:r>
          </w:p>
        </w:tc>
        <w:tc>
          <w:tcPr>
            <w:tcW w:w="690" w:type="dxa"/>
            <w:tcBorders>
              <w:left w:val="double" w:sz="4" w:space="0" w:color="5F5F5F"/>
              <w:right w:val="single" w:sz="5" w:space="0" w:color="9F9F9F"/>
            </w:tcBorders>
          </w:tcPr>
          <w:p>
            <w:pPr>
              <w:pStyle w:val="TableParagraph"/>
              <w:spacing w:before="12"/>
              <w:ind w:right="30"/>
              <w:jc w:val="right"/>
              <w:rPr>
                <w:sz w:val="20"/>
              </w:rPr>
            </w:pPr>
            <w:r>
              <w:rPr>
                <w:w w:val="99"/>
                <w:sz w:val="20"/>
              </w:rPr>
              <w:t>5</w:t>
            </w:r>
          </w:p>
        </w:tc>
      </w:tr>
      <w:tr>
        <w:trPr>
          <w:trHeight w:val="288" w:hRule="exact"/>
        </w:trPr>
        <w:tc>
          <w:tcPr>
            <w:tcW w:w="1913" w:type="dxa"/>
            <w:tcBorders>
              <w:left w:val="single" w:sz="10" w:space="0" w:color="EFEFEF"/>
              <w:right w:val="double" w:sz="4" w:space="0" w:color="5F5F5F"/>
            </w:tcBorders>
          </w:tcPr>
          <w:p>
            <w:pPr>
              <w:pStyle w:val="TableParagraph"/>
              <w:spacing w:before="8"/>
              <w:ind w:left="14" w:right="-4"/>
              <w:rPr>
                <w:sz w:val="20"/>
              </w:rPr>
            </w:pPr>
            <w:r>
              <w:rPr>
                <w:sz w:val="20"/>
              </w:rPr>
              <w:t>Wong, Franklin T.</w:t>
            </w:r>
          </w:p>
        </w:tc>
        <w:tc>
          <w:tcPr>
            <w:tcW w:w="1073" w:type="dxa"/>
            <w:tcBorders>
              <w:left w:val="double" w:sz="4" w:space="0" w:color="5F5F5F"/>
              <w:right w:val="double" w:sz="4" w:space="0" w:color="5F5F5F"/>
            </w:tcBorders>
          </w:tcPr>
          <w:p>
            <w:pPr>
              <w:pStyle w:val="TableParagraph"/>
              <w:spacing w:before="8"/>
              <w:ind w:left="15" w:right="-4"/>
              <w:rPr>
                <w:sz w:val="20"/>
              </w:rPr>
            </w:pPr>
            <w:r>
              <w:rPr>
                <w:sz w:val="20"/>
              </w:rPr>
              <w:t>Sugarland</w:t>
            </w:r>
          </w:p>
        </w:tc>
        <w:tc>
          <w:tcPr>
            <w:tcW w:w="1473" w:type="dxa"/>
            <w:tcBorders>
              <w:left w:val="double" w:sz="4" w:space="0" w:color="5F5F5F"/>
              <w:right w:val="double" w:sz="4" w:space="0" w:color="5F5F5F"/>
            </w:tcBorders>
          </w:tcPr>
          <w:p>
            <w:pPr>
              <w:pStyle w:val="TableParagraph"/>
              <w:spacing w:before="8"/>
              <w:ind w:left="16" w:right="-4"/>
              <w:rPr>
                <w:sz w:val="20"/>
              </w:rPr>
            </w:pPr>
            <w:r>
              <w:rPr>
                <w:sz w:val="20"/>
              </w:rPr>
              <w:t>productY</w:t>
            </w:r>
          </w:p>
        </w:tc>
        <w:tc>
          <w:tcPr>
            <w:tcW w:w="916" w:type="dxa"/>
            <w:tcBorders>
              <w:left w:val="double" w:sz="4" w:space="0" w:color="5F5F5F"/>
              <w:right w:val="double" w:sz="4" w:space="0" w:color="5F5F5F"/>
            </w:tcBorders>
          </w:tcPr>
          <w:p>
            <w:pPr>
              <w:pStyle w:val="TableParagraph"/>
              <w:spacing w:before="8"/>
              <w:ind w:right="14"/>
              <w:jc w:val="right"/>
              <w:rPr>
                <w:sz w:val="20"/>
              </w:rPr>
            </w:pPr>
            <w:r>
              <w:rPr>
                <w:w w:val="99"/>
                <w:sz w:val="20"/>
              </w:rPr>
              <w:t>2</w:t>
            </w:r>
          </w:p>
        </w:tc>
        <w:tc>
          <w:tcPr>
            <w:tcW w:w="690" w:type="dxa"/>
            <w:tcBorders>
              <w:left w:val="double" w:sz="4" w:space="0" w:color="5F5F5F"/>
              <w:right w:val="single" w:sz="5" w:space="0" w:color="9F9F9F"/>
            </w:tcBorders>
          </w:tcPr>
          <w:p>
            <w:pPr>
              <w:pStyle w:val="TableParagraph"/>
              <w:spacing w:before="8"/>
              <w:ind w:right="30"/>
              <w:jc w:val="right"/>
              <w:rPr>
                <w:sz w:val="20"/>
              </w:rPr>
            </w:pPr>
            <w:r>
              <w:rPr>
                <w:w w:val="99"/>
                <w:sz w:val="20"/>
              </w:rPr>
              <w:t>5</w:t>
            </w:r>
          </w:p>
        </w:tc>
      </w:tr>
      <w:tr>
        <w:trPr>
          <w:trHeight w:val="292" w:hRule="exact"/>
        </w:trPr>
        <w:tc>
          <w:tcPr>
            <w:tcW w:w="1913" w:type="dxa"/>
            <w:tcBorders>
              <w:left w:val="single" w:sz="10" w:space="0" w:color="EFEFEF"/>
              <w:right w:val="double" w:sz="4" w:space="0" w:color="5F5F5F"/>
            </w:tcBorders>
          </w:tcPr>
          <w:p>
            <w:pPr>
              <w:pStyle w:val="TableParagraph"/>
              <w:spacing w:before="12"/>
              <w:ind w:left="14" w:right="-4"/>
              <w:rPr>
                <w:sz w:val="20"/>
              </w:rPr>
            </w:pPr>
            <w:r>
              <w:rPr>
                <w:sz w:val="20"/>
              </w:rPr>
              <w:t>English, Joyce A.</w:t>
            </w:r>
          </w:p>
        </w:tc>
        <w:tc>
          <w:tcPr>
            <w:tcW w:w="1073" w:type="dxa"/>
            <w:tcBorders>
              <w:left w:val="double" w:sz="4" w:space="0" w:color="5F5F5F"/>
              <w:right w:val="double" w:sz="4" w:space="0" w:color="5F5F5F"/>
            </w:tcBorders>
          </w:tcPr>
          <w:p>
            <w:pPr>
              <w:pStyle w:val="TableParagraph"/>
              <w:spacing w:before="12"/>
              <w:ind w:left="15" w:right="-4"/>
              <w:rPr>
                <w:sz w:val="20"/>
              </w:rPr>
            </w:pPr>
            <w:r>
              <w:rPr>
                <w:sz w:val="20"/>
              </w:rPr>
              <w:t>Sugarland</w:t>
            </w:r>
          </w:p>
        </w:tc>
        <w:tc>
          <w:tcPr>
            <w:tcW w:w="1473" w:type="dxa"/>
            <w:tcBorders>
              <w:left w:val="double" w:sz="4" w:space="0" w:color="5F5F5F"/>
              <w:right w:val="double" w:sz="4" w:space="0" w:color="5F5F5F"/>
            </w:tcBorders>
          </w:tcPr>
          <w:p>
            <w:pPr>
              <w:pStyle w:val="TableParagraph"/>
              <w:spacing w:before="12"/>
              <w:ind w:left="16" w:right="-4"/>
              <w:rPr>
                <w:sz w:val="20"/>
              </w:rPr>
            </w:pPr>
            <w:r>
              <w:rPr>
                <w:sz w:val="20"/>
              </w:rPr>
              <w:t>productY</w:t>
            </w:r>
          </w:p>
        </w:tc>
        <w:tc>
          <w:tcPr>
            <w:tcW w:w="916" w:type="dxa"/>
            <w:tcBorders>
              <w:left w:val="double" w:sz="4" w:space="0" w:color="5F5F5F"/>
              <w:right w:val="double" w:sz="4" w:space="0" w:color="5F5F5F"/>
            </w:tcBorders>
          </w:tcPr>
          <w:p>
            <w:pPr>
              <w:pStyle w:val="TableParagraph"/>
              <w:spacing w:before="12"/>
              <w:ind w:right="14"/>
              <w:jc w:val="right"/>
              <w:rPr>
                <w:sz w:val="20"/>
              </w:rPr>
            </w:pPr>
            <w:r>
              <w:rPr>
                <w:w w:val="99"/>
                <w:sz w:val="20"/>
              </w:rPr>
              <w:t>2</w:t>
            </w:r>
          </w:p>
        </w:tc>
        <w:tc>
          <w:tcPr>
            <w:tcW w:w="690" w:type="dxa"/>
            <w:tcBorders>
              <w:left w:val="double" w:sz="4" w:space="0" w:color="5F5F5F"/>
              <w:bottom w:val="single" w:sz="5" w:space="0" w:color="5F5F5F"/>
              <w:right w:val="single" w:sz="5" w:space="0" w:color="9F9F9F"/>
            </w:tcBorders>
          </w:tcPr>
          <w:p>
            <w:pPr>
              <w:pStyle w:val="TableParagraph"/>
              <w:spacing w:before="12"/>
              <w:ind w:right="30"/>
              <w:jc w:val="right"/>
              <w:rPr>
                <w:sz w:val="20"/>
              </w:rPr>
            </w:pPr>
            <w:r>
              <w:rPr>
                <w:w w:val="99"/>
                <w:sz w:val="20"/>
              </w:rPr>
              <w:t>5</w:t>
            </w:r>
          </w:p>
        </w:tc>
      </w:tr>
      <w:tr>
        <w:trPr>
          <w:trHeight w:val="288" w:hRule="exact"/>
        </w:trPr>
        <w:tc>
          <w:tcPr>
            <w:tcW w:w="1913" w:type="dxa"/>
            <w:tcBorders>
              <w:left w:val="single" w:sz="10" w:space="0" w:color="EFEFEF"/>
              <w:right w:val="double" w:sz="4" w:space="0" w:color="5F5F5F"/>
            </w:tcBorders>
          </w:tcPr>
          <w:p>
            <w:pPr>
              <w:pStyle w:val="TableParagraph"/>
              <w:spacing w:before="8"/>
              <w:ind w:left="14" w:right="-4"/>
              <w:rPr>
                <w:sz w:val="20"/>
              </w:rPr>
            </w:pPr>
            <w:r>
              <w:rPr>
                <w:sz w:val="20"/>
              </w:rPr>
              <w:t>Smith, Johns B.</w:t>
            </w:r>
          </w:p>
        </w:tc>
        <w:tc>
          <w:tcPr>
            <w:tcW w:w="1073" w:type="dxa"/>
            <w:tcBorders>
              <w:left w:val="double" w:sz="4" w:space="0" w:color="5F5F5F"/>
              <w:right w:val="double" w:sz="4" w:space="0" w:color="5F5F5F"/>
            </w:tcBorders>
          </w:tcPr>
          <w:p>
            <w:pPr>
              <w:pStyle w:val="TableParagraph"/>
              <w:spacing w:before="8"/>
              <w:ind w:left="15" w:right="-4"/>
              <w:rPr>
                <w:sz w:val="20"/>
              </w:rPr>
            </w:pPr>
            <w:r>
              <w:rPr>
                <w:sz w:val="20"/>
              </w:rPr>
              <w:t>Sugarland</w:t>
            </w:r>
          </w:p>
        </w:tc>
        <w:tc>
          <w:tcPr>
            <w:tcW w:w="1473" w:type="dxa"/>
            <w:tcBorders>
              <w:left w:val="double" w:sz="4" w:space="0" w:color="5F5F5F"/>
              <w:right w:val="double" w:sz="4" w:space="0" w:color="5F5F5F"/>
            </w:tcBorders>
          </w:tcPr>
          <w:p>
            <w:pPr>
              <w:pStyle w:val="TableParagraph"/>
              <w:spacing w:before="8"/>
              <w:ind w:left="16" w:right="-4"/>
              <w:rPr>
                <w:sz w:val="20"/>
              </w:rPr>
            </w:pPr>
            <w:r>
              <w:rPr>
                <w:sz w:val="20"/>
              </w:rPr>
              <w:t>productY</w:t>
            </w:r>
          </w:p>
        </w:tc>
        <w:tc>
          <w:tcPr>
            <w:tcW w:w="916" w:type="dxa"/>
            <w:tcBorders>
              <w:left w:val="double" w:sz="4" w:space="0" w:color="5F5F5F"/>
              <w:right w:val="double" w:sz="4" w:space="0" w:color="5F5F5F"/>
            </w:tcBorders>
          </w:tcPr>
          <w:p>
            <w:pPr>
              <w:pStyle w:val="TableParagraph"/>
              <w:spacing w:before="8"/>
              <w:ind w:right="14"/>
              <w:jc w:val="right"/>
              <w:rPr>
                <w:sz w:val="20"/>
              </w:rPr>
            </w:pPr>
            <w:r>
              <w:rPr>
                <w:w w:val="99"/>
                <w:sz w:val="20"/>
              </w:rPr>
              <w:t>2</w:t>
            </w:r>
          </w:p>
        </w:tc>
        <w:tc>
          <w:tcPr>
            <w:tcW w:w="690" w:type="dxa"/>
            <w:tcBorders>
              <w:top w:val="single" w:sz="5" w:space="0" w:color="5F5F5F"/>
              <w:left w:val="double" w:sz="4" w:space="0" w:color="5F5F5F"/>
              <w:right w:val="single" w:sz="5" w:space="0" w:color="9F9F9F"/>
            </w:tcBorders>
          </w:tcPr>
          <w:p>
            <w:pPr>
              <w:pStyle w:val="TableParagraph"/>
              <w:spacing w:before="18"/>
              <w:ind w:right="30"/>
              <w:jc w:val="right"/>
              <w:rPr>
                <w:sz w:val="20"/>
              </w:rPr>
            </w:pPr>
            <w:r>
              <w:rPr>
                <w:w w:val="99"/>
                <w:sz w:val="20"/>
              </w:rPr>
              <w:t>5</w:t>
            </w:r>
          </w:p>
        </w:tc>
      </w:tr>
      <w:tr>
        <w:trPr>
          <w:trHeight w:val="292" w:hRule="exact"/>
        </w:trPr>
        <w:tc>
          <w:tcPr>
            <w:tcW w:w="1913" w:type="dxa"/>
            <w:tcBorders>
              <w:left w:val="single" w:sz="10" w:space="0" w:color="EFEFEF"/>
              <w:right w:val="double" w:sz="4" w:space="0" w:color="5F5F5F"/>
            </w:tcBorders>
          </w:tcPr>
          <w:p>
            <w:pPr>
              <w:pStyle w:val="TableParagraph"/>
              <w:spacing w:before="13"/>
              <w:ind w:left="14" w:right="-4"/>
              <w:rPr>
                <w:sz w:val="20"/>
              </w:rPr>
            </w:pPr>
            <w:r>
              <w:rPr>
                <w:sz w:val="20"/>
              </w:rPr>
              <w:t>Wong, Franklin T.</w:t>
            </w:r>
          </w:p>
        </w:tc>
        <w:tc>
          <w:tcPr>
            <w:tcW w:w="1073" w:type="dxa"/>
            <w:tcBorders>
              <w:left w:val="double" w:sz="4" w:space="0" w:color="5F5F5F"/>
              <w:right w:val="double" w:sz="4" w:space="0" w:color="5F5F5F"/>
            </w:tcBorders>
          </w:tcPr>
          <w:p>
            <w:pPr>
              <w:pStyle w:val="TableParagraph"/>
              <w:spacing w:before="13"/>
              <w:ind w:left="15" w:right="-4"/>
              <w:rPr>
                <w:sz w:val="20"/>
              </w:rPr>
            </w:pPr>
            <w:r>
              <w:rPr>
                <w:sz w:val="20"/>
              </w:rPr>
              <w:t>Houston</w:t>
            </w:r>
          </w:p>
        </w:tc>
        <w:tc>
          <w:tcPr>
            <w:tcW w:w="1473" w:type="dxa"/>
            <w:tcBorders>
              <w:left w:val="double" w:sz="4" w:space="0" w:color="5F5F5F"/>
              <w:right w:val="double" w:sz="4" w:space="0" w:color="5F5F5F"/>
            </w:tcBorders>
          </w:tcPr>
          <w:p>
            <w:pPr>
              <w:pStyle w:val="TableParagraph"/>
              <w:spacing w:before="13"/>
              <w:ind w:left="16" w:right="-4"/>
              <w:rPr>
                <w:sz w:val="20"/>
              </w:rPr>
            </w:pPr>
            <w:r>
              <w:rPr>
                <w:sz w:val="20"/>
              </w:rPr>
              <w:t>productZ</w:t>
            </w:r>
          </w:p>
        </w:tc>
        <w:tc>
          <w:tcPr>
            <w:tcW w:w="916" w:type="dxa"/>
            <w:tcBorders>
              <w:left w:val="double" w:sz="4" w:space="0" w:color="5F5F5F"/>
              <w:right w:val="double" w:sz="4" w:space="0" w:color="5F5F5F"/>
            </w:tcBorders>
          </w:tcPr>
          <w:p>
            <w:pPr>
              <w:pStyle w:val="TableParagraph"/>
              <w:spacing w:before="13"/>
              <w:ind w:right="14"/>
              <w:jc w:val="right"/>
              <w:rPr>
                <w:sz w:val="20"/>
              </w:rPr>
            </w:pPr>
            <w:r>
              <w:rPr>
                <w:w w:val="99"/>
                <w:sz w:val="20"/>
              </w:rPr>
              <w:t>3</w:t>
            </w:r>
          </w:p>
        </w:tc>
        <w:tc>
          <w:tcPr>
            <w:tcW w:w="690" w:type="dxa"/>
            <w:tcBorders>
              <w:left w:val="double" w:sz="4" w:space="0" w:color="5F5F5F"/>
              <w:right w:val="single" w:sz="5" w:space="0" w:color="9F9F9F"/>
            </w:tcBorders>
          </w:tcPr>
          <w:p>
            <w:pPr>
              <w:pStyle w:val="TableParagraph"/>
              <w:spacing w:before="13"/>
              <w:ind w:right="30"/>
              <w:jc w:val="right"/>
              <w:rPr>
                <w:sz w:val="20"/>
              </w:rPr>
            </w:pPr>
            <w:r>
              <w:rPr>
                <w:w w:val="99"/>
                <w:sz w:val="20"/>
              </w:rPr>
              <w:t>5</w:t>
            </w:r>
          </w:p>
        </w:tc>
      </w:tr>
      <w:tr>
        <w:trPr>
          <w:trHeight w:val="288" w:hRule="exact"/>
        </w:trPr>
        <w:tc>
          <w:tcPr>
            <w:tcW w:w="1913" w:type="dxa"/>
            <w:tcBorders>
              <w:left w:val="single" w:sz="10" w:space="0" w:color="EFEFEF"/>
              <w:right w:val="double" w:sz="4" w:space="0" w:color="5F5F5F"/>
            </w:tcBorders>
          </w:tcPr>
          <w:p>
            <w:pPr>
              <w:pStyle w:val="TableParagraph"/>
              <w:spacing w:before="8"/>
              <w:ind w:left="14" w:right="-4"/>
              <w:rPr>
                <w:sz w:val="20"/>
              </w:rPr>
            </w:pPr>
            <w:r>
              <w:rPr>
                <w:sz w:val="20"/>
              </w:rPr>
              <w:t>Narayan, Ramesh K.</w:t>
            </w:r>
          </w:p>
        </w:tc>
        <w:tc>
          <w:tcPr>
            <w:tcW w:w="1073" w:type="dxa"/>
            <w:tcBorders>
              <w:left w:val="double" w:sz="4" w:space="0" w:color="5F5F5F"/>
              <w:right w:val="double" w:sz="4" w:space="0" w:color="5F5F5F"/>
            </w:tcBorders>
          </w:tcPr>
          <w:p>
            <w:pPr>
              <w:pStyle w:val="TableParagraph"/>
              <w:spacing w:before="8"/>
              <w:ind w:left="15" w:right="-4"/>
              <w:rPr>
                <w:sz w:val="20"/>
              </w:rPr>
            </w:pPr>
            <w:r>
              <w:rPr>
                <w:sz w:val="20"/>
              </w:rPr>
              <w:t>Houston</w:t>
            </w:r>
          </w:p>
        </w:tc>
        <w:tc>
          <w:tcPr>
            <w:tcW w:w="1473" w:type="dxa"/>
            <w:tcBorders>
              <w:left w:val="double" w:sz="4" w:space="0" w:color="5F5F5F"/>
              <w:right w:val="double" w:sz="4" w:space="0" w:color="5F5F5F"/>
            </w:tcBorders>
          </w:tcPr>
          <w:p>
            <w:pPr>
              <w:pStyle w:val="TableParagraph"/>
              <w:spacing w:before="8"/>
              <w:ind w:left="16" w:right="-4"/>
              <w:rPr>
                <w:sz w:val="20"/>
              </w:rPr>
            </w:pPr>
            <w:r>
              <w:rPr>
                <w:sz w:val="20"/>
              </w:rPr>
              <w:t>productZ</w:t>
            </w:r>
          </w:p>
        </w:tc>
        <w:tc>
          <w:tcPr>
            <w:tcW w:w="916" w:type="dxa"/>
            <w:tcBorders>
              <w:left w:val="double" w:sz="4" w:space="0" w:color="5F5F5F"/>
              <w:right w:val="double" w:sz="4" w:space="0" w:color="5F5F5F"/>
            </w:tcBorders>
          </w:tcPr>
          <w:p>
            <w:pPr>
              <w:pStyle w:val="TableParagraph"/>
              <w:spacing w:before="8"/>
              <w:ind w:right="14"/>
              <w:jc w:val="right"/>
              <w:rPr>
                <w:sz w:val="20"/>
              </w:rPr>
            </w:pPr>
            <w:r>
              <w:rPr>
                <w:w w:val="99"/>
                <w:sz w:val="20"/>
              </w:rPr>
              <w:t>3</w:t>
            </w:r>
          </w:p>
        </w:tc>
        <w:tc>
          <w:tcPr>
            <w:tcW w:w="690" w:type="dxa"/>
            <w:tcBorders>
              <w:left w:val="double" w:sz="4" w:space="0" w:color="5F5F5F"/>
              <w:right w:val="single" w:sz="5" w:space="0" w:color="9F9F9F"/>
            </w:tcBorders>
          </w:tcPr>
          <w:p>
            <w:pPr>
              <w:pStyle w:val="TableParagraph"/>
              <w:spacing w:before="8"/>
              <w:ind w:right="30"/>
              <w:jc w:val="right"/>
              <w:rPr>
                <w:sz w:val="20"/>
              </w:rPr>
            </w:pPr>
            <w:r>
              <w:rPr>
                <w:w w:val="99"/>
                <w:sz w:val="20"/>
              </w:rPr>
              <w:t>5</w:t>
            </w:r>
          </w:p>
        </w:tc>
      </w:tr>
      <w:tr>
        <w:trPr>
          <w:trHeight w:val="292" w:hRule="exact"/>
        </w:trPr>
        <w:tc>
          <w:tcPr>
            <w:tcW w:w="1913" w:type="dxa"/>
            <w:tcBorders>
              <w:left w:val="single" w:sz="10" w:space="0" w:color="EFEFEF"/>
              <w:right w:val="double" w:sz="4" w:space="0" w:color="5F5F5F"/>
            </w:tcBorders>
          </w:tcPr>
          <w:p>
            <w:pPr>
              <w:pStyle w:val="TableParagraph"/>
              <w:spacing w:before="12"/>
              <w:ind w:left="14" w:right="-4"/>
              <w:rPr>
                <w:sz w:val="20"/>
              </w:rPr>
            </w:pPr>
            <w:r>
              <w:rPr>
                <w:sz w:val="20"/>
              </w:rPr>
              <w:t>Wong, Franklin T.</w:t>
            </w:r>
          </w:p>
        </w:tc>
        <w:tc>
          <w:tcPr>
            <w:tcW w:w="1073" w:type="dxa"/>
            <w:tcBorders>
              <w:left w:val="double" w:sz="4" w:space="0" w:color="5F5F5F"/>
              <w:right w:val="double" w:sz="4" w:space="0" w:color="5F5F5F"/>
            </w:tcBorders>
          </w:tcPr>
          <w:p>
            <w:pPr>
              <w:pStyle w:val="TableParagraph"/>
              <w:spacing w:before="12"/>
              <w:ind w:left="15" w:right="-4"/>
              <w:rPr>
                <w:sz w:val="20"/>
              </w:rPr>
            </w:pPr>
            <w:r>
              <w:rPr>
                <w:sz w:val="20"/>
              </w:rPr>
              <w:t>Stafford</w:t>
            </w:r>
          </w:p>
        </w:tc>
        <w:tc>
          <w:tcPr>
            <w:tcW w:w="1473" w:type="dxa"/>
            <w:tcBorders>
              <w:left w:val="double" w:sz="4" w:space="0" w:color="5F5F5F"/>
              <w:right w:val="double" w:sz="4" w:space="0" w:color="5F5F5F"/>
            </w:tcBorders>
          </w:tcPr>
          <w:p>
            <w:pPr>
              <w:pStyle w:val="TableParagraph"/>
              <w:spacing w:before="12"/>
              <w:ind w:left="16" w:right="-4"/>
              <w:rPr>
                <w:sz w:val="20"/>
              </w:rPr>
            </w:pPr>
            <w:r>
              <w:rPr>
                <w:sz w:val="20"/>
              </w:rPr>
              <w:t>computerization</w:t>
            </w:r>
          </w:p>
        </w:tc>
        <w:tc>
          <w:tcPr>
            <w:tcW w:w="916" w:type="dxa"/>
            <w:tcBorders>
              <w:left w:val="double" w:sz="4" w:space="0" w:color="5F5F5F"/>
              <w:right w:val="double" w:sz="4" w:space="0" w:color="5F5F5F"/>
            </w:tcBorders>
          </w:tcPr>
          <w:p>
            <w:pPr>
              <w:pStyle w:val="TableParagraph"/>
              <w:spacing w:before="12"/>
              <w:ind w:right="13"/>
              <w:jc w:val="right"/>
              <w:rPr>
                <w:sz w:val="20"/>
              </w:rPr>
            </w:pPr>
            <w:r>
              <w:rPr>
                <w:w w:val="95"/>
                <w:sz w:val="20"/>
              </w:rPr>
              <w:t>10</w:t>
            </w:r>
          </w:p>
        </w:tc>
        <w:tc>
          <w:tcPr>
            <w:tcW w:w="690" w:type="dxa"/>
            <w:tcBorders>
              <w:left w:val="double" w:sz="4" w:space="0" w:color="5F5F5F"/>
              <w:right w:val="single" w:sz="5" w:space="0" w:color="9F9F9F"/>
            </w:tcBorders>
          </w:tcPr>
          <w:p>
            <w:pPr>
              <w:pStyle w:val="TableParagraph"/>
              <w:spacing w:before="12"/>
              <w:ind w:right="30"/>
              <w:jc w:val="right"/>
              <w:rPr>
                <w:sz w:val="20"/>
              </w:rPr>
            </w:pPr>
            <w:r>
              <w:rPr>
                <w:w w:val="99"/>
                <w:sz w:val="20"/>
              </w:rPr>
              <w:t>4</w:t>
            </w:r>
          </w:p>
        </w:tc>
      </w:tr>
      <w:tr>
        <w:trPr>
          <w:trHeight w:val="288" w:hRule="exact"/>
        </w:trPr>
        <w:tc>
          <w:tcPr>
            <w:tcW w:w="1913" w:type="dxa"/>
            <w:tcBorders>
              <w:left w:val="single" w:sz="10" w:space="0" w:color="EFEFEF"/>
              <w:right w:val="double" w:sz="4" w:space="0" w:color="5F5F5F"/>
            </w:tcBorders>
          </w:tcPr>
          <w:p>
            <w:pPr>
              <w:pStyle w:val="TableParagraph"/>
              <w:spacing w:before="8"/>
              <w:ind w:left="14" w:right="-4"/>
              <w:rPr>
                <w:sz w:val="20"/>
              </w:rPr>
            </w:pPr>
            <w:r>
              <w:rPr>
                <w:sz w:val="20"/>
              </w:rPr>
              <w:t>Wong, Franklin T.</w:t>
            </w:r>
          </w:p>
        </w:tc>
        <w:tc>
          <w:tcPr>
            <w:tcW w:w="1073" w:type="dxa"/>
            <w:tcBorders>
              <w:left w:val="double" w:sz="4" w:space="0" w:color="5F5F5F"/>
              <w:right w:val="double" w:sz="4" w:space="0" w:color="5F5F5F"/>
            </w:tcBorders>
          </w:tcPr>
          <w:p>
            <w:pPr>
              <w:pStyle w:val="TableParagraph"/>
              <w:spacing w:before="8"/>
              <w:ind w:left="15" w:right="-4"/>
              <w:rPr>
                <w:sz w:val="20"/>
              </w:rPr>
            </w:pPr>
            <w:r>
              <w:rPr>
                <w:sz w:val="20"/>
              </w:rPr>
              <w:t>Houston</w:t>
            </w:r>
          </w:p>
        </w:tc>
        <w:tc>
          <w:tcPr>
            <w:tcW w:w="1473" w:type="dxa"/>
            <w:tcBorders>
              <w:left w:val="double" w:sz="4" w:space="0" w:color="5F5F5F"/>
              <w:right w:val="double" w:sz="4" w:space="0" w:color="5F5F5F"/>
            </w:tcBorders>
          </w:tcPr>
          <w:p>
            <w:pPr>
              <w:pStyle w:val="TableParagraph"/>
              <w:spacing w:before="8"/>
              <w:ind w:left="16" w:right="-4"/>
              <w:rPr>
                <w:sz w:val="20"/>
              </w:rPr>
            </w:pPr>
            <w:r>
              <w:rPr>
                <w:sz w:val="20"/>
              </w:rPr>
              <w:t>reorganization</w:t>
            </w:r>
          </w:p>
        </w:tc>
        <w:tc>
          <w:tcPr>
            <w:tcW w:w="916" w:type="dxa"/>
            <w:tcBorders>
              <w:left w:val="double" w:sz="4" w:space="0" w:color="5F5F5F"/>
              <w:right w:val="double" w:sz="4" w:space="0" w:color="5F5F5F"/>
            </w:tcBorders>
          </w:tcPr>
          <w:p>
            <w:pPr>
              <w:pStyle w:val="TableParagraph"/>
              <w:spacing w:before="8"/>
              <w:ind w:right="13"/>
              <w:jc w:val="right"/>
              <w:rPr>
                <w:sz w:val="20"/>
              </w:rPr>
            </w:pPr>
            <w:r>
              <w:rPr>
                <w:w w:val="95"/>
                <w:sz w:val="20"/>
              </w:rPr>
              <w:t>20</w:t>
            </w:r>
          </w:p>
        </w:tc>
        <w:tc>
          <w:tcPr>
            <w:tcW w:w="690" w:type="dxa"/>
            <w:tcBorders>
              <w:left w:val="double" w:sz="4" w:space="0" w:color="5F5F5F"/>
              <w:right w:val="single" w:sz="5" w:space="0" w:color="9F9F9F"/>
            </w:tcBorders>
          </w:tcPr>
          <w:p>
            <w:pPr>
              <w:pStyle w:val="TableParagraph"/>
              <w:spacing w:before="8"/>
              <w:ind w:right="30"/>
              <w:jc w:val="right"/>
              <w:rPr>
                <w:sz w:val="20"/>
              </w:rPr>
            </w:pPr>
            <w:r>
              <w:rPr>
                <w:w w:val="99"/>
                <w:sz w:val="20"/>
              </w:rPr>
              <w:t>1</w:t>
            </w:r>
          </w:p>
        </w:tc>
      </w:tr>
      <w:tr>
        <w:trPr>
          <w:trHeight w:val="292" w:hRule="exact"/>
        </w:trPr>
        <w:tc>
          <w:tcPr>
            <w:tcW w:w="1913" w:type="dxa"/>
            <w:tcBorders>
              <w:left w:val="single" w:sz="10" w:space="0" w:color="EFEFEF"/>
              <w:right w:val="double" w:sz="4" w:space="0" w:color="5F5F5F"/>
            </w:tcBorders>
          </w:tcPr>
          <w:p>
            <w:pPr>
              <w:pStyle w:val="TableParagraph"/>
              <w:spacing w:before="12"/>
              <w:ind w:left="14" w:right="-4"/>
              <w:rPr>
                <w:sz w:val="20"/>
              </w:rPr>
            </w:pPr>
            <w:r>
              <w:rPr>
                <w:sz w:val="20"/>
              </w:rPr>
              <w:t>Narayan, Ramesh K.</w:t>
            </w:r>
          </w:p>
        </w:tc>
        <w:tc>
          <w:tcPr>
            <w:tcW w:w="1073" w:type="dxa"/>
            <w:tcBorders>
              <w:left w:val="double" w:sz="4" w:space="0" w:color="5F5F5F"/>
              <w:right w:val="double" w:sz="4" w:space="0" w:color="5F5F5F"/>
            </w:tcBorders>
          </w:tcPr>
          <w:p>
            <w:pPr>
              <w:pStyle w:val="TableParagraph"/>
              <w:spacing w:before="12"/>
              <w:ind w:left="15" w:right="-4"/>
              <w:rPr>
                <w:sz w:val="20"/>
              </w:rPr>
            </w:pPr>
            <w:r>
              <w:rPr>
                <w:sz w:val="20"/>
              </w:rPr>
              <w:t>Houston</w:t>
            </w:r>
          </w:p>
        </w:tc>
        <w:tc>
          <w:tcPr>
            <w:tcW w:w="1473" w:type="dxa"/>
            <w:tcBorders>
              <w:left w:val="double" w:sz="4" w:space="0" w:color="5F5F5F"/>
              <w:right w:val="double" w:sz="4" w:space="0" w:color="5F5F5F"/>
            </w:tcBorders>
          </w:tcPr>
          <w:p>
            <w:pPr>
              <w:pStyle w:val="TableParagraph"/>
              <w:spacing w:before="12"/>
              <w:ind w:left="16" w:right="-4"/>
              <w:rPr>
                <w:sz w:val="20"/>
              </w:rPr>
            </w:pPr>
            <w:r>
              <w:rPr>
                <w:sz w:val="20"/>
              </w:rPr>
              <w:t>reorganization</w:t>
            </w:r>
          </w:p>
        </w:tc>
        <w:tc>
          <w:tcPr>
            <w:tcW w:w="916" w:type="dxa"/>
            <w:tcBorders>
              <w:left w:val="double" w:sz="4" w:space="0" w:color="5F5F5F"/>
              <w:right w:val="double" w:sz="4" w:space="0" w:color="5F5F5F"/>
            </w:tcBorders>
          </w:tcPr>
          <w:p>
            <w:pPr>
              <w:pStyle w:val="TableParagraph"/>
              <w:spacing w:before="12"/>
              <w:ind w:right="13"/>
              <w:jc w:val="right"/>
              <w:rPr>
                <w:sz w:val="20"/>
              </w:rPr>
            </w:pPr>
            <w:r>
              <w:rPr>
                <w:w w:val="95"/>
                <w:sz w:val="20"/>
              </w:rPr>
              <w:t>20</w:t>
            </w:r>
          </w:p>
        </w:tc>
        <w:tc>
          <w:tcPr>
            <w:tcW w:w="690" w:type="dxa"/>
            <w:tcBorders>
              <w:left w:val="double" w:sz="4" w:space="0" w:color="5F5F5F"/>
              <w:right w:val="single" w:sz="5" w:space="0" w:color="9F9F9F"/>
            </w:tcBorders>
          </w:tcPr>
          <w:p>
            <w:pPr>
              <w:pStyle w:val="TableParagraph"/>
              <w:spacing w:before="12"/>
              <w:ind w:right="30"/>
              <w:jc w:val="right"/>
              <w:rPr>
                <w:sz w:val="20"/>
              </w:rPr>
            </w:pPr>
            <w:r>
              <w:rPr>
                <w:w w:val="99"/>
                <w:sz w:val="20"/>
              </w:rPr>
              <w:t>1</w:t>
            </w:r>
          </w:p>
        </w:tc>
      </w:tr>
      <w:tr>
        <w:trPr>
          <w:trHeight w:val="290" w:hRule="exact"/>
        </w:trPr>
        <w:tc>
          <w:tcPr>
            <w:tcW w:w="1913" w:type="dxa"/>
            <w:tcBorders>
              <w:left w:val="single" w:sz="10" w:space="0" w:color="EFEFEF"/>
              <w:bottom w:val="double" w:sz="4" w:space="0" w:color="9F9F9F"/>
              <w:right w:val="double" w:sz="4" w:space="0" w:color="5F5F5F"/>
            </w:tcBorders>
          </w:tcPr>
          <w:p>
            <w:pPr>
              <w:pStyle w:val="TableParagraph"/>
              <w:spacing w:before="8"/>
              <w:ind w:left="14" w:right="-4"/>
              <w:rPr>
                <w:sz w:val="20"/>
              </w:rPr>
            </w:pPr>
            <w:r>
              <w:rPr>
                <w:sz w:val="20"/>
              </w:rPr>
              <w:t>Wong, Franklin T.</w:t>
            </w:r>
          </w:p>
        </w:tc>
        <w:tc>
          <w:tcPr>
            <w:tcW w:w="1073" w:type="dxa"/>
            <w:tcBorders>
              <w:left w:val="double" w:sz="4" w:space="0" w:color="5F5F5F"/>
              <w:bottom w:val="double" w:sz="4" w:space="0" w:color="9F9F9F"/>
              <w:right w:val="double" w:sz="4" w:space="0" w:color="5F5F5F"/>
            </w:tcBorders>
          </w:tcPr>
          <w:p>
            <w:pPr>
              <w:pStyle w:val="TableParagraph"/>
              <w:spacing w:before="8"/>
              <w:ind w:left="15" w:right="-4"/>
              <w:rPr>
                <w:sz w:val="20"/>
              </w:rPr>
            </w:pPr>
            <w:r>
              <w:rPr>
                <w:sz w:val="20"/>
              </w:rPr>
              <w:t>Stafford</w:t>
            </w:r>
          </w:p>
        </w:tc>
        <w:tc>
          <w:tcPr>
            <w:tcW w:w="1473" w:type="dxa"/>
            <w:tcBorders>
              <w:left w:val="double" w:sz="4" w:space="0" w:color="5F5F5F"/>
              <w:bottom w:val="double" w:sz="4" w:space="0" w:color="9F9F9F"/>
              <w:right w:val="double" w:sz="4" w:space="0" w:color="5F5F5F"/>
            </w:tcBorders>
          </w:tcPr>
          <w:p>
            <w:pPr>
              <w:pStyle w:val="TableParagraph"/>
              <w:spacing w:before="8"/>
              <w:ind w:left="16" w:right="-4"/>
              <w:rPr>
                <w:sz w:val="20"/>
              </w:rPr>
            </w:pPr>
            <w:r>
              <w:rPr>
                <w:sz w:val="20"/>
              </w:rPr>
              <w:t>newbenefits</w:t>
            </w:r>
          </w:p>
        </w:tc>
        <w:tc>
          <w:tcPr>
            <w:tcW w:w="916" w:type="dxa"/>
            <w:tcBorders>
              <w:left w:val="double" w:sz="4" w:space="0" w:color="5F5F5F"/>
              <w:bottom w:val="double" w:sz="4" w:space="0" w:color="9F9F9F"/>
              <w:right w:val="double" w:sz="4" w:space="0" w:color="5F5F5F"/>
            </w:tcBorders>
          </w:tcPr>
          <w:p>
            <w:pPr>
              <w:pStyle w:val="TableParagraph"/>
              <w:spacing w:before="8"/>
              <w:ind w:right="13"/>
              <w:jc w:val="right"/>
              <w:rPr>
                <w:sz w:val="20"/>
              </w:rPr>
            </w:pPr>
            <w:r>
              <w:rPr>
                <w:w w:val="95"/>
                <w:sz w:val="20"/>
              </w:rPr>
              <w:t>30</w:t>
            </w:r>
          </w:p>
        </w:tc>
        <w:tc>
          <w:tcPr>
            <w:tcW w:w="690" w:type="dxa"/>
            <w:tcBorders>
              <w:left w:val="double" w:sz="4" w:space="0" w:color="5F5F5F"/>
              <w:bottom w:val="double" w:sz="4" w:space="0" w:color="9F9F9F"/>
              <w:right w:val="single" w:sz="5" w:space="0" w:color="9F9F9F"/>
            </w:tcBorders>
          </w:tcPr>
          <w:p>
            <w:pPr>
              <w:pStyle w:val="TableParagraph"/>
              <w:spacing w:before="8"/>
              <w:ind w:right="30"/>
              <w:jc w:val="right"/>
              <w:rPr>
                <w:sz w:val="20"/>
              </w:rPr>
            </w:pPr>
            <w:r>
              <w:rPr>
                <w:w w:val="99"/>
                <w:sz w:val="20"/>
              </w:rPr>
              <w:t>4</w:t>
            </w:r>
          </w:p>
        </w:tc>
      </w:tr>
    </w:tbl>
    <w:p>
      <w:pPr>
        <w:pStyle w:val="BodyText"/>
        <w:spacing w:before="4"/>
        <w:rPr>
          <w:sz w:val="17"/>
        </w:rPr>
      </w:pPr>
    </w:p>
    <w:p>
      <w:pPr>
        <w:pStyle w:val="BodyText"/>
        <w:spacing w:before="69"/>
        <w:ind w:left="140" w:right="182"/>
      </w:pPr>
      <w:r>
        <w:rPr/>
        <w:t>En este caso ¿en cuál proyecto trabaja Narayan? o ¿en cuál proyecto trabaja Wong?</w:t>
      </w:r>
    </w:p>
    <w:p>
      <w:pPr>
        <w:pStyle w:val="BodyText"/>
      </w:pPr>
    </w:p>
    <w:p>
      <w:pPr>
        <w:pStyle w:val="BodyText"/>
        <w:ind w:left="140" w:right="260"/>
      </w:pPr>
      <w:r>
        <w:rPr/>
        <w:t>En este caso, EMP_LOCS y PROJECT están en BCNF y sin embargo produjeron tuplas espurias.</w:t>
      </w:r>
    </w:p>
    <w:p>
      <w:pPr>
        <w:pStyle w:val="BodyText"/>
        <w:ind w:left="140" w:right="182"/>
      </w:pPr>
      <w:r>
        <w:rPr/>
        <w:t>Por lo que se requieren otros criterios que, junto con la 3NF o BCNF, prevengan un mal diseño.</w:t>
      </w:r>
    </w:p>
    <w:p>
      <w:pPr>
        <w:pStyle w:val="Heading2"/>
        <w:numPr>
          <w:ilvl w:val="2"/>
          <w:numId w:val="64"/>
        </w:numPr>
        <w:tabs>
          <w:tab w:pos="785" w:val="left" w:leader="none"/>
        </w:tabs>
        <w:spacing w:line="240" w:lineRule="auto" w:before="208" w:after="0"/>
        <w:ind w:left="140" w:right="966" w:firstLine="0"/>
        <w:jc w:val="left"/>
        <w:rPr>
          <w:rFonts w:ascii="Cambria" w:hAnsi="Cambria"/>
        </w:rPr>
      </w:pPr>
      <w:bookmarkStart w:name="_bookmark78" w:id="143"/>
      <w:bookmarkEnd w:id="143"/>
      <w:r>
        <w:rPr>
          <w:b w:val="0"/>
        </w:rPr>
      </w:r>
      <w:bookmarkStart w:name="_bookmark78" w:id="144"/>
      <w:bookmarkEnd w:id="144"/>
      <w:r>
        <w:rPr>
          <w:rFonts w:ascii="Cambria" w:hAnsi="Cambria"/>
          <w:color w:val="4F81BC"/>
        </w:rPr>
        <w:t>D</w:t>
      </w:r>
      <w:r>
        <w:rPr>
          <w:rFonts w:ascii="Cambria" w:hAnsi="Cambria"/>
          <w:color w:val="4F81BC"/>
        </w:rPr>
        <w:t>ESCOMPOSICIÓN Y REUNIONES NO ADITIVAS O SIN PERDIDA</w:t>
      </w:r>
      <w:r>
        <w:rPr>
          <w:rFonts w:ascii="Cambria" w:hAnsi="Cambria"/>
          <w:color w:val="4F81BC"/>
          <w:spacing w:val="-27"/>
        </w:rPr>
        <w:t> </w:t>
      </w:r>
      <w:r>
        <w:rPr>
          <w:rFonts w:ascii="Cambria" w:hAnsi="Cambria"/>
          <w:color w:val="4F81BC"/>
        </w:rPr>
        <w:t>DE INFROMACIÓN.</w:t>
      </w:r>
    </w:p>
    <w:p>
      <w:pPr>
        <w:pStyle w:val="BodyText"/>
        <w:ind w:left="140" w:right="127"/>
      </w:pPr>
      <w:r>
        <w:rPr/>
        <w:t>Una propiedad importante que la descomposición D debería poseer es la de reunión no aditiva, el cual asegura que no se generarán tuplas espurias cuando se realice una reunión natural. Si esta propiedad se garantiza en una descomposición, se garantiza que no exista información sin sentido después de una reunión natural.</w:t>
      </w:r>
    </w:p>
    <w:p>
      <w:pPr>
        <w:pStyle w:val="BodyText"/>
        <w:ind w:left="140" w:right="182"/>
      </w:pPr>
      <w:r>
        <w:rPr/>
        <w:t>La reunión natural del EMP_LOCS con PROJECT no tiene la propiedad de reunión no aditiva. En general, se desea que se tenga la capacidad de probar si una descomposición dada D tiene la propiedad no aditiva con respecto a un conjunto de dependencias funcionales F, para tal efecto se tiene el siguiente algoritmo para mostrar si un conjunto de relaciones D tiene la propiedad aditiva.</w:t>
      </w:r>
    </w:p>
    <w:p>
      <w:pPr>
        <w:pStyle w:val="BodyText"/>
        <w:ind w:left="140" w:right="36"/>
      </w:pPr>
      <w:r>
        <w:rPr/>
        <w:t>Este algoritmo muestra que, si alguna hilera en S finaliza con todos los símbolos iguales a “a”, entonces la descomposición tiene la propiedad no aditiva con respecto a F. Si no es así, puede ser que se satisfagan todas las dependencias en F, pero no se garantiza la no aditividad.</w:t>
      </w:r>
    </w:p>
    <w:p>
      <w:pPr>
        <w:pStyle w:val="BodyText"/>
      </w:pPr>
    </w:p>
    <w:p>
      <w:pPr>
        <w:pStyle w:val="BodyText"/>
        <w:ind w:left="140" w:right="182"/>
      </w:pPr>
      <w:r>
        <w:rPr/>
        <w:t>ALGORITMO:</w:t>
      </w:r>
    </w:p>
    <w:p>
      <w:pPr>
        <w:pStyle w:val="ListParagraph"/>
        <w:numPr>
          <w:ilvl w:val="3"/>
          <w:numId w:val="64"/>
        </w:numPr>
        <w:tabs>
          <w:tab w:pos="861" w:val="left" w:leader="none"/>
        </w:tabs>
        <w:spacing w:line="276" w:lineRule="exact" w:before="3" w:after="0"/>
        <w:ind w:left="861" w:right="246" w:hanging="361"/>
        <w:jc w:val="left"/>
        <w:rPr>
          <w:sz w:val="24"/>
        </w:rPr>
      </w:pPr>
      <w:r>
        <w:rPr>
          <w:sz w:val="24"/>
        </w:rPr>
        <w:t>Crear la matriz S con una hilera “i” por cada relación </w:t>
      </w:r>
      <w:r>
        <w:rPr>
          <w:spacing w:val="3"/>
          <w:sz w:val="24"/>
        </w:rPr>
        <w:t>R</w:t>
      </w:r>
      <w:r>
        <w:rPr>
          <w:spacing w:val="3"/>
          <w:position w:val="-2"/>
          <w:sz w:val="16"/>
        </w:rPr>
        <w:t>i </w:t>
      </w:r>
      <w:r>
        <w:rPr>
          <w:sz w:val="24"/>
        </w:rPr>
        <w:t>en la descomposición D, y en cada columna cada atributo </w:t>
      </w:r>
      <w:r>
        <w:rPr>
          <w:spacing w:val="-3"/>
          <w:sz w:val="24"/>
        </w:rPr>
        <w:t>de </w:t>
      </w:r>
      <w:r>
        <w:rPr>
          <w:sz w:val="24"/>
        </w:rPr>
        <w:t>la relación R.</w:t>
      </w:r>
    </w:p>
    <w:p>
      <w:pPr>
        <w:spacing w:after="0" w:line="276" w:lineRule="exact"/>
        <w:jc w:val="left"/>
        <w:rPr>
          <w:sz w:val="24"/>
        </w:rPr>
        <w:sectPr>
          <w:pgSz w:w="12240" w:h="15840"/>
          <w:pgMar w:header="0" w:footer="709" w:top="1500" w:bottom="960" w:left="1660" w:right="1680"/>
        </w:sectPr>
      </w:pPr>
    </w:p>
    <w:p>
      <w:pPr>
        <w:pStyle w:val="ListParagraph"/>
        <w:numPr>
          <w:ilvl w:val="3"/>
          <w:numId w:val="64"/>
        </w:numPr>
        <w:tabs>
          <w:tab w:pos="861" w:val="left" w:leader="none"/>
        </w:tabs>
        <w:spacing w:line="276" w:lineRule="exact" w:before="56" w:after="0"/>
        <w:ind w:left="861" w:right="281" w:hanging="361"/>
        <w:jc w:val="left"/>
        <w:rPr>
          <w:sz w:val="16"/>
        </w:rPr>
      </w:pPr>
      <w:r>
        <w:rPr>
          <w:sz w:val="24"/>
        </w:rPr>
        <w:t>Se darán valores al conjunto S(i,j)=b</w:t>
      </w:r>
      <w:r>
        <w:rPr>
          <w:position w:val="-2"/>
          <w:sz w:val="16"/>
        </w:rPr>
        <w:t>i,j </w:t>
      </w:r>
      <w:r>
        <w:rPr>
          <w:sz w:val="24"/>
        </w:rPr>
        <w:t>donde no incida un atributo </w:t>
      </w:r>
      <w:r>
        <w:rPr>
          <w:spacing w:val="-3"/>
          <w:sz w:val="24"/>
        </w:rPr>
        <w:t>de </w:t>
      </w:r>
      <w:r>
        <w:rPr>
          <w:sz w:val="24"/>
        </w:rPr>
        <w:t>la columna R</w:t>
      </w:r>
      <w:r>
        <w:rPr>
          <w:position w:val="-2"/>
          <w:sz w:val="16"/>
        </w:rPr>
        <w:t>i</w:t>
      </w:r>
    </w:p>
    <w:p>
      <w:pPr>
        <w:pStyle w:val="ListParagraph"/>
        <w:numPr>
          <w:ilvl w:val="3"/>
          <w:numId w:val="64"/>
        </w:numPr>
        <w:tabs>
          <w:tab w:pos="861" w:val="left" w:leader="none"/>
        </w:tabs>
        <w:spacing w:line="276" w:lineRule="exact" w:before="0" w:after="0"/>
        <w:ind w:left="1557" w:right="2370" w:hanging="1057"/>
        <w:jc w:val="both"/>
        <w:rPr>
          <w:sz w:val="16"/>
        </w:rPr>
      </w:pPr>
      <w:r>
        <w:rPr>
          <w:sz w:val="24"/>
        </w:rPr>
        <w:t>Por cada hilera que represente el esquema de la relación </w:t>
      </w:r>
      <w:r>
        <w:rPr>
          <w:spacing w:val="3"/>
          <w:sz w:val="24"/>
        </w:rPr>
        <w:t>R</w:t>
      </w:r>
      <w:r>
        <w:rPr>
          <w:spacing w:val="3"/>
          <w:position w:val="-2"/>
          <w:sz w:val="16"/>
        </w:rPr>
        <w:t>i </w:t>
      </w:r>
      <w:r>
        <w:rPr>
          <w:sz w:val="24"/>
        </w:rPr>
        <w:t>Por cada columna j que represente un atributo de A</w:t>
      </w:r>
      <w:r>
        <w:rPr>
          <w:position w:val="-2"/>
          <w:sz w:val="16"/>
        </w:rPr>
        <w:t>j </w:t>
      </w:r>
      <w:r>
        <w:rPr>
          <w:sz w:val="24"/>
        </w:rPr>
        <w:t>Si R</w:t>
      </w:r>
      <w:r>
        <w:rPr>
          <w:position w:val="-2"/>
          <w:sz w:val="16"/>
        </w:rPr>
        <w:t>i  </w:t>
      </w:r>
      <w:r>
        <w:rPr>
          <w:sz w:val="24"/>
        </w:rPr>
        <w:t>incluye a un atributo</w:t>
      </w:r>
      <w:r>
        <w:rPr>
          <w:spacing w:val="16"/>
          <w:sz w:val="24"/>
        </w:rPr>
        <w:t> </w:t>
      </w:r>
      <w:r>
        <w:rPr>
          <w:sz w:val="24"/>
        </w:rPr>
        <w:t>A</w:t>
      </w:r>
      <w:r>
        <w:rPr>
          <w:position w:val="-2"/>
          <w:sz w:val="16"/>
        </w:rPr>
        <w:t>j</w:t>
      </w:r>
    </w:p>
    <w:p>
      <w:pPr>
        <w:pStyle w:val="BodyText"/>
        <w:spacing w:line="279" w:lineRule="exact"/>
        <w:ind w:left="2301" w:right="182"/>
      </w:pPr>
      <w:r>
        <w:rPr/>
        <w:t>Entonces S (i, j) = a</w:t>
      </w:r>
      <w:r>
        <w:rPr>
          <w:position w:val="-2"/>
          <w:sz w:val="16"/>
        </w:rPr>
        <w:t>i,j </w:t>
      </w:r>
      <w:r>
        <w:rPr/>
        <w:t>;</w:t>
      </w:r>
    </w:p>
    <w:p>
      <w:pPr>
        <w:pStyle w:val="ListParagraph"/>
        <w:numPr>
          <w:ilvl w:val="3"/>
          <w:numId w:val="64"/>
        </w:numPr>
        <w:tabs>
          <w:tab w:pos="861" w:val="left" w:leader="none"/>
        </w:tabs>
        <w:spacing w:line="240" w:lineRule="auto" w:before="0" w:after="0"/>
        <w:ind w:left="1557" w:right="2516" w:hanging="1057"/>
        <w:jc w:val="left"/>
        <w:rPr>
          <w:sz w:val="24"/>
        </w:rPr>
      </w:pPr>
      <w:r>
        <w:rPr>
          <w:sz w:val="24"/>
        </w:rPr>
        <w:t>Repetir hasta que la ejecución del ciclo no modifique a</w:t>
      </w:r>
      <w:r>
        <w:rPr>
          <w:spacing w:val="-12"/>
          <w:sz w:val="24"/>
        </w:rPr>
        <w:t> </w:t>
      </w:r>
      <w:r>
        <w:rPr>
          <w:sz w:val="24"/>
        </w:rPr>
        <w:t>S. Para cada dependencia funcional X- &gt; Y en</w:t>
      </w:r>
      <w:r>
        <w:rPr>
          <w:spacing w:val="55"/>
          <w:sz w:val="24"/>
        </w:rPr>
        <w:t> </w:t>
      </w:r>
      <w:r>
        <w:rPr>
          <w:sz w:val="24"/>
        </w:rPr>
        <w:t>F</w:t>
      </w:r>
    </w:p>
    <w:p>
      <w:pPr>
        <w:pStyle w:val="BodyText"/>
        <w:ind w:left="1581" w:right="1515"/>
      </w:pPr>
      <w:r>
        <w:rPr/>
        <w:t>Para cada hilera en S que tenga los mismos símbolos en la Columna correspondiente a los atributos en X</w:t>
      </w:r>
    </w:p>
    <w:p>
      <w:pPr>
        <w:pStyle w:val="BodyText"/>
        <w:ind w:left="2841" w:right="427"/>
      </w:pPr>
      <w:r>
        <w:rPr/>
        <w:t>Haga que los símbolos en cada columna que correspondan a un atributo en Y sea el mismo en las hileras como se indica a continuación:</w:t>
      </w:r>
    </w:p>
    <w:p>
      <w:pPr>
        <w:pStyle w:val="BodyText"/>
        <w:ind w:left="2841" w:right="182"/>
      </w:pPr>
      <w:r>
        <w:rPr/>
        <w:t>Si una de las hileras tiene una “a” para la columna j, coloque en la otra hilera la misma “a” en la columna indicada</w:t>
      </w:r>
    </w:p>
    <w:p>
      <w:pPr>
        <w:pStyle w:val="ListParagraph"/>
        <w:numPr>
          <w:ilvl w:val="3"/>
          <w:numId w:val="64"/>
        </w:numPr>
        <w:tabs>
          <w:tab w:pos="861" w:val="left" w:leader="none"/>
        </w:tabs>
        <w:spacing w:line="240" w:lineRule="auto" w:before="0" w:after="0"/>
        <w:ind w:left="861" w:right="532" w:hanging="361"/>
        <w:jc w:val="left"/>
        <w:rPr>
          <w:sz w:val="24"/>
        </w:rPr>
      </w:pPr>
      <w:r>
        <w:rPr>
          <w:sz w:val="24"/>
        </w:rPr>
        <w:t>Si una hilera tiene sólo símbolos “a”, entonces la descomposición tiene la propiedad no aditiva - de otra manera, no se tiene. Observe los dos ejemplos indicados</w:t>
      </w:r>
      <w:r>
        <w:rPr>
          <w:spacing w:val="-1"/>
          <w:sz w:val="24"/>
        </w:rPr>
        <w:t> </w:t>
      </w:r>
      <w:r>
        <w:rPr>
          <w:sz w:val="24"/>
        </w:rPr>
        <w:t>abajo.</w:t>
      </w:r>
    </w:p>
    <w:p>
      <w:pPr>
        <w:pStyle w:val="BodyText"/>
      </w:pPr>
    </w:p>
    <w:p>
      <w:pPr>
        <w:pStyle w:val="BodyText"/>
        <w:tabs>
          <w:tab w:pos="7342" w:val="left" w:leader="none"/>
        </w:tabs>
        <w:ind w:left="140" w:right="215"/>
      </w:pPr>
      <w:r>
        <w:rPr/>
        <w:t>R= {SSN, ENAME, PNUMBER, PNAME,</w:t>
      </w:r>
      <w:r>
        <w:rPr>
          <w:spacing w:val="-18"/>
        </w:rPr>
        <w:t> </w:t>
      </w:r>
      <w:r>
        <w:rPr/>
        <w:t>PLOCATION,</w:t>
      </w:r>
      <w:r>
        <w:rPr>
          <w:spacing w:val="-1"/>
        </w:rPr>
        <w:t> </w:t>
      </w:r>
      <w:r>
        <w:rPr/>
        <w:t>HRS}</w:t>
        <w:tab/>
        <w:t>D =</w:t>
      </w:r>
      <w:r>
        <w:rPr>
          <w:spacing w:val="-2"/>
        </w:rPr>
        <w:t> </w:t>
      </w:r>
      <w:r>
        <w:rPr/>
        <w:t>{R1, R2} R1 = EMP_LOCS = {ENAME,</w:t>
      </w:r>
      <w:r>
        <w:rPr>
          <w:spacing w:val="-13"/>
        </w:rPr>
        <w:t> </w:t>
      </w:r>
      <w:r>
        <w:rPr/>
        <w:t>PLOCATION}</w:t>
      </w:r>
    </w:p>
    <w:p>
      <w:pPr>
        <w:pStyle w:val="BodyText"/>
        <w:ind w:left="140" w:right="1584"/>
      </w:pPr>
      <w:r>
        <w:rPr/>
        <w:t>R2 = EMP_PROJ1 = {SSN, PNUMBER, HRS, PNAME, PLOCATION} F = {SSN -&gt; {ENAME};  PNUMBER -&gt; {PNAME, PLOCATION};</w:t>
      </w:r>
    </w:p>
    <w:p>
      <w:pPr>
        <w:pStyle w:val="BodyText"/>
        <w:ind w:left="500" w:right="182"/>
      </w:pPr>
      <w:r>
        <w:rPr/>
        <w:t>{SSN, PNUMBER} - &gt; HRS}</w:t>
      </w:r>
    </w:p>
    <w:p>
      <w:pPr>
        <w:pStyle w:val="BodyText"/>
        <w:spacing w:before="4"/>
      </w:pPr>
    </w:p>
    <w:p>
      <w:pPr>
        <w:pStyle w:val="Heading2"/>
        <w:spacing w:after="27"/>
        <w:ind w:left="140" w:right="182"/>
      </w:pPr>
      <w:r>
        <w:rPr/>
        <w:t>EJEMPLO 1.</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798"/>
        <w:gridCol w:w="1288"/>
        <w:gridCol w:w="1593"/>
        <w:gridCol w:w="1280"/>
        <w:gridCol w:w="2062"/>
        <w:gridCol w:w="902"/>
      </w:tblGrid>
      <w:tr>
        <w:trPr>
          <w:trHeight w:val="396" w:hRule="exact"/>
        </w:trPr>
        <w:tc>
          <w:tcPr>
            <w:tcW w:w="535" w:type="dxa"/>
          </w:tcPr>
          <w:p>
            <w:pPr/>
          </w:p>
        </w:tc>
        <w:tc>
          <w:tcPr>
            <w:tcW w:w="798" w:type="dxa"/>
          </w:tcPr>
          <w:p>
            <w:pPr>
              <w:pStyle w:val="TableParagraph"/>
              <w:spacing w:line="245" w:lineRule="exact"/>
              <w:ind w:left="220"/>
              <w:rPr>
                <w:rFonts w:ascii="Times New Roman"/>
                <w:sz w:val="24"/>
              </w:rPr>
            </w:pPr>
            <w:r>
              <w:rPr>
                <w:rFonts w:ascii="Times New Roman"/>
                <w:sz w:val="24"/>
              </w:rPr>
              <w:t>SSN</w:t>
            </w:r>
          </w:p>
        </w:tc>
        <w:tc>
          <w:tcPr>
            <w:tcW w:w="1288" w:type="dxa"/>
          </w:tcPr>
          <w:p>
            <w:pPr>
              <w:pStyle w:val="TableParagraph"/>
              <w:spacing w:line="245" w:lineRule="exact"/>
              <w:ind w:left="142"/>
              <w:rPr>
                <w:rFonts w:ascii="Times New Roman"/>
                <w:sz w:val="24"/>
              </w:rPr>
            </w:pPr>
            <w:r>
              <w:rPr>
                <w:rFonts w:ascii="Times New Roman"/>
                <w:sz w:val="24"/>
              </w:rPr>
              <w:t>ENAME</w:t>
            </w:r>
          </w:p>
        </w:tc>
        <w:tc>
          <w:tcPr>
            <w:tcW w:w="1593" w:type="dxa"/>
          </w:tcPr>
          <w:p>
            <w:pPr>
              <w:pStyle w:val="TableParagraph"/>
              <w:spacing w:line="245" w:lineRule="exact"/>
              <w:ind w:left="295"/>
              <w:rPr>
                <w:rFonts w:ascii="Times New Roman"/>
                <w:sz w:val="24"/>
              </w:rPr>
            </w:pPr>
            <w:r>
              <w:rPr>
                <w:rFonts w:ascii="Times New Roman"/>
                <w:sz w:val="24"/>
              </w:rPr>
              <w:t>PNUMBER</w:t>
            </w:r>
          </w:p>
        </w:tc>
        <w:tc>
          <w:tcPr>
            <w:tcW w:w="1280" w:type="dxa"/>
          </w:tcPr>
          <w:p>
            <w:pPr>
              <w:pStyle w:val="TableParagraph"/>
              <w:spacing w:line="245" w:lineRule="exact"/>
              <w:ind w:left="142"/>
              <w:rPr>
                <w:rFonts w:ascii="Times New Roman"/>
                <w:sz w:val="24"/>
              </w:rPr>
            </w:pPr>
            <w:r>
              <w:rPr>
                <w:rFonts w:ascii="Times New Roman"/>
                <w:sz w:val="24"/>
              </w:rPr>
              <w:t>PNAME</w:t>
            </w:r>
          </w:p>
        </w:tc>
        <w:tc>
          <w:tcPr>
            <w:tcW w:w="2062" w:type="dxa"/>
          </w:tcPr>
          <w:p>
            <w:pPr>
              <w:pStyle w:val="TableParagraph"/>
              <w:spacing w:line="245" w:lineRule="exact"/>
              <w:ind w:left="303"/>
              <w:rPr>
                <w:rFonts w:ascii="Times New Roman"/>
                <w:sz w:val="24"/>
              </w:rPr>
            </w:pPr>
            <w:r>
              <w:rPr>
                <w:rFonts w:ascii="Times New Roman"/>
                <w:sz w:val="24"/>
              </w:rPr>
              <w:t>PLOCATION</w:t>
            </w:r>
          </w:p>
        </w:tc>
        <w:tc>
          <w:tcPr>
            <w:tcW w:w="902" w:type="dxa"/>
          </w:tcPr>
          <w:p>
            <w:pPr>
              <w:pStyle w:val="TableParagraph"/>
              <w:spacing w:line="245" w:lineRule="exact"/>
              <w:ind w:left="401"/>
              <w:rPr>
                <w:rFonts w:ascii="Times New Roman"/>
                <w:sz w:val="24"/>
              </w:rPr>
            </w:pPr>
            <w:r>
              <w:rPr>
                <w:rFonts w:ascii="Times New Roman"/>
                <w:sz w:val="24"/>
              </w:rPr>
              <w:t>HRS</w:t>
            </w:r>
          </w:p>
        </w:tc>
      </w:tr>
      <w:tr>
        <w:trPr>
          <w:trHeight w:val="552" w:hRule="exact"/>
        </w:trPr>
        <w:tc>
          <w:tcPr>
            <w:tcW w:w="535" w:type="dxa"/>
          </w:tcPr>
          <w:p>
            <w:pPr>
              <w:pStyle w:val="TableParagraph"/>
              <w:spacing w:before="125"/>
              <w:ind w:left="35"/>
              <w:rPr>
                <w:rFonts w:ascii="Times New Roman"/>
                <w:sz w:val="24"/>
              </w:rPr>
            </w:pPr>
            <w:r>
              <w:rPr>
                <w:rFonts w:ascii="Times New Roman"/>
                <w:sz w:val="24"/>
              </w:rPr>
              <w:t>R1</w:t>
            </w:r>
          </w:p>
        </w:tc>
        <w:tc>
          <w:tcPr>
            <w:tcW w:w="798" w:type="dxa"/>
          </w:tcPr>
          <w:p>
            <w:pPr>
              <w:pStyle w:val="TableParagraph"/>
              <w:spacing w:before="125"/>
              <w:ind w:left="220"/>
              <w:rPr>
                <w:rFonts w:ascii="Times New Roman"/>
                <w:sz w:val="24"/>
              </w:rPr>
            </w:pPr>
            <w:r>
              <w:rPr>
                <w:rFonts w:ascii="Times New Roman"/>
                <w:sz w:val="24"/>
              </w:rPr>
              <w:t>b11</w:t>
            </w:r>
          </w:p>
        </w:tc>
        <w:tc>
          <w:tcPr>
            <w:tcW w:w="1288" w:type="dxa"/>
          </w:tcPr>
          <w:p>
            <w:pPr>
              <w:pStyle w:val="TableParagraph"/>
              <w:spacing w:before="125"/>
              <w:ind w:left="142"/>
              <w:rPr>
                <w:rFonts w:ascii="Times New Roman"/>
                <w:sz w:val="24"/>
              </w:rPr>
            </w:pPr>
            <w:r>
              <w:rPr>
                <w:rFonts w:ascii="Times New Roman"/>
                <w:sz w:val="24"/>
              </w:rPr>
              <w:t>a2</w:t>
            </w:r>
          </w:p>
        </w:tc>
        <w:tc>
          <w:tcPr>
            <w:tcW w:w="1593" w:type="dxa"/>
          </w:tcPr>
          <w:p>
            <w:pPr>
              <w:pStyle w:val="TableParagraph"/>
              <w:spacing w:before="125"/>
              <w:ind w:left="295"/>
              <w:rPr>
                <w:rFonts w:ascii="Times New Roman"/>
                <w:sz w:val="24"/>
              </w:rPr>
            </w:pPr>
            <w:r>
              <w:rPr>
                <w:rFonts w:ascii="Times New Roman"/>
                <w:sz w:val="24"/>
              </w:rPr>
              <w:t>b13</w:t>
            </w:r>
          </w:p>
        </w:tc>
        <w:tc>
          <w:tcPr>
            <w:tcW w:w="1280" w:type="dxa"/>
          </w:tcPr>
          <w:p>
            <w:pPr>
              <w:pStyle w:val="TableParagraph"/>
              <w:spacing w:before="125"/>
              <w:ind w:left="142"/>
              <w:rPr>
                <w:rFonts w:ascii="Times New Roman"/>
                <w:sz w:val="24"/>
              </w:rPr>
            </w:pPr>
            <w:r>
              <w:rPr>
                <w:rFonts w:ascii="Times New Roman"/>
                <w:sz w:val="24"/>
              </w:rPr>
              <w:t>b14</w:t>
            </w:r>
          </w:p>
        </w:tc>
        <w:tc>
          <w:tcPr>
            <w:tcW w:w="2062" w:type="dxa"/>
          </w:tcPr>
          <w:p>
            <w:pPr>
              <w:pStyle w:val="TableParagraph"/>
              <w:spacing w:before="125"/>
              <w:ind w:left="303"/>
              <w:rPr>
                <w:rFonts w:ascii="Times New Roman"/>
                <w:sz w:val="24"/>
              </w:rPr>
            </w:pPr>
            <w:r>
              <w:rPr>
                <w:rFonts w:ascii="Times New Roman"/>
                <w:sz w:val="24"/>
              </w:rPr>
              <w:t>a5</w:t>
            </w:r>
          </w:p>
        </w:tc>
        <w:tc>
          <w:tcPr>
            <w:tcW w:w="902" w:type="dxa"/>
          </w:tcPr>
          <w:p>
            <w:pPr>
              <w:pStyle w:val="TableParagraph"/>
              <w:spacing w:before="125"/>
              <w:ind w:left="401"/>
              <w:rPr>
                <w:rFonts w:ascii="Times New Roman"/>
                <w:sz w:val="24"/>
              </w:rPr>
            </w:pPr>
            <w:r>
              <w:rPr>
                <w:rFonts w:ascii="Times New Roman"/>
                <w:sz w:val="24"/>
              </w:rPr>
              <w:t>b16</w:t>
            </w:r>
          </w:p>
        </w:tc>
      </w:tr>
      <w:tr>
        <w:trPr>
          <w:trHeight w:val="496" w:hRule="exact"/>
        </w:trPr>
        <w:tc>
          <w:tcPr>
            <w:tcW w:w="535" w:type="dxa"/>
          </w:tcPr>
          <w:p>
            <w:pPr>
              <w:pStyle w:val="TableParagraph"/>
              <w:spacing w:before="125"/>
              <w:ind w:left="35"/>
              <w:rPr>
                <w:rFonts w:ascii="Times New Roman"/>
                <w:sz w:val="24"/>
              </w:rPr>
            </w:pPr>
            <w:r>
              <w:rPr>
                <w:rFonts w:ascii="Times New Roman"/>
                <w:sz w:val="24"/>
              </w:rPr>
              <w:t>R2</w:t>
            </w:r>
          </w:p>
        </w:tc>
        <w:tc>
          <w:tcPr>
            <w:tcW w:w="798" w:type="dxa"/>
          </w:tcPr>
          <w:p>
            <w:pPr>
              <w:pStyle w:val="TableParagraph"/>
              <w:spacing w:before="125"/>
              <w:ind w:left="220"/>
              <w:rPr>
                <w:rFonts w:ascii="Times New Roman"/>
                <w:sz w:val="24"/>
              </w:rPr>
            </w:pPr>
            <w:r>
              <w:rPr>
                <w:rFonts w:ascii="Times New Roman"/>
                <w:sz w:val="24"/>
              </w:rPr>
              <w:t>a1</w:t>
            </w:r>
          </w:p>
        </w:tc>
        <w:tc>
          <w:tcPr>
            <w:tcW w:w="1288" w:type="dxa"/>
          </w:tcPr>
          <w:p>
            <w:pPr>
              <w:pStyle w:val="TableParagraph"/>
              <w:spacing w:before="125"/>
              <w:ind w:left="142"/>
              <w:rPr>
                <w:rFonts w:ascii="Times New Roman"/>
                <w:sz w:val="24"/>
              </w:rPr>
            </w:pPr>
            <w:r>
              <w:rPr>
                <w:rFonts w:ascii="Times New Roman"/>
                <w:sz w:val="24"/>
              </w:rPr>
              <w:t>b22</w:t>
            </w:r>
          </w:p>
        </w:tc>
        <w:tc>
          <w:tcPr>
            <w:tcW w:w="1593" w:type="dxa"/>
          </w:tcPr>
          <w:p>
            <w:pPr>
              <w:pStyle w:val="TableParagraph"/>
              <w:spacing w:before="125"/>
              <w:ind w:left="295"/>
              <w:rPr>
                <w:rFonts w:ascii="Times New Roman"/>
                <w:sz w:val="24"/>
              </w:rPr>
            </w:pPr>
            <w:r>
              <w:rPr>
                <w:rFonts w:ascii="Times New Roman"/>
                <w:sz w:val="24"/>
              </w:rPr>
              <w:t>a3</w:t>
            </w:r>
          </w:p>
        </w:tc>
        <w:tc>
          <w:tcPr>
            <w:tcW w:w="1280" w:type="dxa"/>
          </w:tcPr>
          <w:p>
            <w:pPr>
              <w:pStyle w:val="TableParagraph"/>
              <w:spacing w:before="125"/>
              <w:ind w:left="142"/>
              <w:rPr>
                <w:rFonts w:ascii="Times New Roman"/>
                <w:sz w:val="24"/>
              </w:rPr>
            </w:pPr>
            <w:r>
              <w:rPr>
                <w:rFonts w:ascii="Times New Roman"/>
                <w:sz w:val="24"/>
              </w:rPr>
              <w:t>a4</w:t>
            </w:r>
          </w:p>
        </w:tc>
        <w:tc>
          <w:tcPr>
            <w:tcW w:w="2062" w:type="dxa"/>
          </w:tcPr>
          <w:p>
            <w:pPr>
              <w:pStyle w:val="TableParagraph"/>
              <w:spacing w:before="125"/>
              <w:ind w:left="303"/>
              <w:rPr>
                <w:rFonts w:ascii="Times New Roman"/>
                <w:sz w:val="24"/>
              </w:rPr>
            </w:pPr>
            <w:r>
              <w:rPr>
                <w:rFonts w:ascii="Times New Roman"/>
                <w:sz w:val="24"/>
              </w:rPr>
              <w:t>a5</w:t>
            </w:r>
          </w:p>
        </w:tc>
        <w:tc>
          <w:tcPr>
            <w:tcW w:w="902" w:type="dxa"/>
          </w:tcPr>
          <w:p>
            <w:pPr>
              <w:pStyle w:val="TableParagraph"/>
              <w:spacing w:before="125"/>
              <w:ind w:left="401"/>
              <w:rPr>
                <w:rFonts w:ascii="Times New Roman"/>
                <w:sz w:val="24"/>
              </w:rPr>
            </w:pPr>
            <w:r>
              <w:rPr>
                <w:rFonts w:ascii="Times New Roman"/>
                <w:sz w:val="24"/>
              </w:rPr>
              <w:t>a6</w:t>
            </w:r>
          </w:p>
        </w:tc>
      </w:tr>
    </w:tbl>
    <w:p>
      <w:pPr>
        <w:pStyle w:val="BodyText"/>
        <w:spacing w:before="8"/>
        <w:rPr>
          <w:b/>
          <w:sz w:val="9"/>
        </w:rPr>
      </w:pPr>
    </w:p>
    <w:p>
      <w:pPr>
        <w:pStyle w:val="BodyText"/>
        <w:spacing w:before="69"/>
        <w:ind w:left="140" w:right="182"/>
      </w:pPr>
      <w:r>
        <w:rPr/>
        <w:t>Después de aplicar el algoritmo, se observó que no existió cambio alguno.</w:t>
      </w:r>
    </w:p>
    <w:p>
      <w:pPr>
        <w:pStyle w:val="Heading2"/>
        <w:spacing w:line="274" w:lineRule="exact" w:before="4"/>
        <w:ind w:left="140" w:right="182"/>
      </w:pPr>
      <w:r>
        <w:rPr/>
        <w:t>EJEMPLO 2.</w:t>
      </w:r>
    </w:p>
    <w:p>
      <w:pPr>
        <w:pStyle w:val="BodyText"/>
        <w:tabs>
          <w:tab w:pos="6982" w:val="left" w:leader="none"/>
        </w:tabs>
        <w:ind w:left="140" w:right="175"/>
      </w:pPr>
      <w:r>
        <w:rPr/>
        <w:t>R = {SSN, ENAME, PNUMBER, PNAME,</w:t>
      </w:r>
      <w:r>
        <w:rPr>
          <w:spacing w:val="-20"/>
        </w:rPr>
        <w:t> </w:t>
      </w:r>
      <w:r>
        <w:rPr/>
        <w:t>PLOCATION,</w:t>
      </w:r>
      <w:r>
        <w:rPr>
          <w:spacing w:val="-1"/>
        </w:rPr>
        <w:t> </w:t>
      </w:r>
      <w:r>
        <w:rPr/>
        <w:t>HRS}</w:t>
        <w:tab/>
        <w:t>D = {R1,</w:t>
      </w:r>
      <w:r>
        <w:rPr>
          <w:spacing w:val="-2"/>
        </w:rPr>
        <w:t> </w:t>
      </w:r>
      <w:r>
        <w:rPr/>
        <w:t>R2, R3} R1 = EMP = {SSN,</w:t>
      </w:r>
      <w:r>
        <w:rPr>
          <w:spacing w:val="-8"/>
        </w:rPr>
        <w:t> </w:t>
      </w:r>
      <w:r>
        <w:rPr/>
        <w:t>ENAME}</w:t>
      </w:r>
    </w:p>
    <w:p>
      <w:pPr>
        <w:pStyle w:val="BodyText"/>
        <w:ind w:left="140" w:right="3390"/>
      </w:pPr>
      <w:r>
        <w:rPr/>
        <w:t>R2 = PROJ = {PNUMBER, PNAME, PLOCATION} R3 = WORKS_ON = {SSN, PNUMBER, HRS}</w:t>
      </w:r>
    </w:p>
    <w:p>
      <w:pPr>
        <w:pStyle w:val="BodyText"/>
        <w:ind w:left="140" w:right="182"/>
      </w:pPr>
      <w:r>
        <w:rPr/>
        <w:t>F = {SSN-&gt;{ENAME}; PNUMBER-&gt;{PNAME, PLOCATION};</w:t>
      </w:r>
    </w:p>
    <w:p>
      <w:pPr>
        <w:pStyle w:val="BodyText"/>
        <w:ind w:left="560" w:right="182"/>
      </w:pPr>
      <w:r>
        <w:rPr/>
        <w:t>{SSN, PNUMBER}-&gt; HRS}</w:t>
      </w:r>
    </w:p>
    <w:p>
      <w:pPr>
        <w:pStyle w:val="BodyText"/>
        <w:rPr>
          <w:sz w:val="18"/>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798"/>
        <w:gridCol w:w="1288"/>
        <w:gridCol w:w="1593"/>
        <w:gridCol w:w="1280"/>
        <w:gridCol w:w="2062"/>
        <w:gridCol w:w="902"/>
      </w:tblGrid>
      <w:tr>
        <w:trPr>
          <w:trHeight w:val="772" w:hRule="exact"/>
        </w:trPr>
        <w:tc>
          <w:tcPr>
            <w:tcW w:w="535" w:type="dxa"/>
          </w:tcPr>
          <w:p>
            <w:pPr>
              <w:pStyle w:val="TableParagraph"/>
              <w:rPr>
                <w:rFonts w:ascii="Times New Roman"/>
                <w:sz w:val="30"/>
              </w:rPr>
            </w:pPr>
          </w:p>
          <w:p>
            <w:pPr>
              <w:pStyle w:val="TableParagraph"/>
              <w:ind w:left="35"/>
              <w:rPr>
                <w:rFonts w:ascii="Times New Roman"/>
                <w:sz w:val="24"/>
              </w:rPr>
            </w:pPr>
            <w:r>
              <w:rPr>
                <w:rFonts w:ascii="Times New Roman"/>
                <w:sz w:val="24"/>
              </w:rPr>
              <w:t>R1</w:t>
            </w:r>
          </w:p>
        </w:tc>
        <w:tc>
          <w:tcPr>
            <w:tcW w:w="798" w:type="dxa"/>
          </w:tcPr>
          <w:p>
            <w:pPr>
              <w:pStyle w:val="TableParagraph"/>
              <w:spacing w:before="69"/>
              <w:ind w:left="220"/>
              <w:rPr>
                <w:rFonts w:ascii="Times New Roman"/>
                <w:sz w:val="24"/>
              </w:rPr>
            </w:pPr>
            <w:r>
              <w:rPr>
                <w:rFonts w:ascii="Times New Roman"/>
                <w:sz w:val="24"/>
              </w:rPr>
              <w:t>SSN</w:t>
            </w:r>
          </w:p>
          <w:p>
            <w:pPr>
              <w:pStyle w:val="TableParagraph"/>
              <w:ind w:left="220"/>
              <w:rPr>
                <w:rFonts w:ascii="Times New Roman"/>
                <w:sz w:val="24"/>
              </w:rPr>
            </w:pPr>
            <w:r>
              <w:rPr>
                <w:rFonts w:ascii="Times New Roman"/>
                <w:sz w:val="24"/>
              </w:rPr>
              <w:t>a1</w:t>
            </w:r>
          </w:p>
        </w:tc>
        <w:tc>
          <w:tcPr>
            <w:tcW w:w="1288" w:type="dxa"/>
          </w:tcPr>
          <w:p>
            <w:pPr>
              <w:pStyle w:val="TableParagraph"/>
              <w:spacing w:before="69"/>
              <w:ind w:left="142"/>
              <w:rPr>
                <w:rFonts w:ascii="Times New Roman"/>
                <w:sz w:val="24"/>
              </w:rPr>
            </w:pPr>
            <w:r>
              <w:rPr>
                <w:rFonts w:ascii="Times New Roman"/>
                <w:sz w:val="24"/>
              </w:rPr>
              <w:t>ENAME</w:t>
            </w:r>
          </w:p>
          <w:p>
            <w:pPr>
              <w:pStyle w:val="TableParagraph"/>
              <w:ind w:left="142"/>
              <w:rPr>
                <w:rFonts w:ascii="Times New Roman"/>
                <w:sz w:val="24"/>
              </w:rPr>
            </w:pPr>
            <w:r>
              <w:rPr>
                <w:rFonts w:ascii="Times New Roman"/>
                <w:sz w:val="24"/>
              </w:rPr>
              <w:t>a2</w:t>
            </w:r>
          </w:p>
        </w:tc>
        <w:tc>
          <w:tcPr>
            <w:tcW w:w="1593" w:type="dxa"/>
          </w:tcPr>
          <w:p>
            <w:pPr>
              <w:pStyle w:val="TableParagraph"/>
              <w:spacing w:before="69"/>
              <w:ind w:left="295"/>
              <w:rPr>
                <w:rFonts w:ascii="Times New Roman"/>
                <w:sz w:val="24"/>
              </w:rPr>
            </w:pPr>
            <w:r>
              <w:rPr>
                <w:rFonts w:ascii="Times New Roman"/>
                <w:sz w:val="24"/>
              </w:rPr>
              <w:t>PNUMBER</w:t>
            </w:r>
          </w:p>
          <w:p>
            <w:pPr>
              <w:pStyle w:val="TableParagraph"/>
              <w:ind w:left="295"/>
              <w:rPr>
                <w:rFonts w:ascii="Times New Roman"/>
                <w:sz w:val="24"/>
              </w:rPr>
            </w:pPr>
            <w:r>
              <w:rPr>
                <w:rFonts w:ascii="Times New Roman"/>
                <w:sz w:val="24"/>
              </w:rPr>
              <w:t>b13</w:t>
            </w:r>
          </w:p>
        </w:tc>
        <w:tc>
          <w:tcPr>
            <w:tcW w:w="1280" w:type="dxa"/>
          </w:tcPr>
          <w:p>
            <w:pPr>
              <w:pStyle w:val="TableParagraph"/>
              <w:spacing w:before="69"/>
              <w:ind w:left="142"/>
              <w:rPr>
                <w:rFonts w:ascii="Times New Roman"/>
                <w:sz w:val="24"/>
              </w:rPr>
            </w:pPr>
            <w:r>
              <w:rPr>
                <w:rFonts w:ascii="Times New Roman"/>
                <w:sz w:val="24"/>
              </w:rPr>
              <w:t>PNAME</w:t>
            </w:r>
          </w:p>
          <w:p>
            <w:pPr>
              <w:pStyle w:val="TableParagraph"/>
              <w:ind w:left="142"/>
              <w:rPr>
                <w:rFonts w:ascii="Times New Roman"/>
                <w:sz w:val="24"/>
              </w:rPr>
            </w:pPr>
            <w:r>
              <w:rPr>
                <w:rFonts w:ascii="Times New Roman"/>
                <w:sz w:val="24"/>
              </w:rPr>
              <w:t>b14</w:t>
            </w:r>
          </w:p>
        </w:tc>
        <w:tc>
          <w:tcPr>
            <w:tcW w:w="2062" w:type="dxa"/>
          </w:tcPr>
          <w:p>
            <w:pPr>
              <w:pStyle w:val="TableParagraph"/>
              <w:spacing w:before="69"/>
              <w:ind w:left="303"/>
              <w:rPr>
                <w:rFonts w:ascii="Times New Roman"/>
                <w:sz w:val="24"/>
              </w:rPr>
            </w:pPr>
            <w:r>
              <w:rPr>
                <w:rFonts w:ascii="Times New Roman"/>
                <w:sz w:val="24"/>
              </w:rPr>
              <w:t>PLOCATION</w:t>
            </w:r>
          </w:p>
          <w:p>
            <w:pPr>
              <w:pStyle w:val="TableParagraph"/>
              <w:ind w:left="303"/>
              <w:rPr>
                <w:rFonts w:ascii="Times New Roman"/>
                <w:sz w:val="24"/>
              </w:rPr>
            </w:pPr>
            <w:r>
              <w:rPr>
                <w:rFonts w:ascii="Times New Roman"/>
                <w:sz w:val="24"/>
              </w:rPr>
              <w:t>b15</w:t>
            </w:r>
          </w:p>
        </w:tc>
        <w:tc>
          <w:tcPr>
            <w:tcW w:w="902" w:type="dxa"/>
          </w:tcPr>
          <w:p>
            <w:pPr>
              <w:pStyle w:val="TableParagraph"/>
              <w:spacing w:before="69"/>
              <w:ind w:left="401"/>
              <w:rPr>
                <w:rFonts w:ascii="Times New Roman"/>
                <w:sz w:val="24"/>
              </w:rPr>
            </w:pPr>
            <w:r>
              <w:rPr>
                <w:rFonts w:ascii="Times New Roman"/>
                <w:sz w:val="24"/>
              </w:rPr>
              <w:t>HRS</w:t>
            </w:r>
          </w:p>
          <w:p>
            <w:pPr>
              <w:pStyle w:val="TableParagraph"/>
              <w:ind w:left="401"/>
              <w:rPr>
                <w:rFonts w:ascii="Times New Roman"/>
                <w:sz w:val="24"/>
              </w:rPr>
            </w:pPr>
            <w:r>
              <w:rPr>
                <w:rFonts w:ascii="Times New Roman"/>
                <w:sz w:val="24"/>
              </w:rPr>
              <w:t>b16</w:t>
            </w:r>
          </w:p>
        </w:tc>
      </w:tr>
      <w:tr>
        <w:trPr>
          <w:trHeight w:val="496" w:hRule="exact"/>
        </w:trPr>
        <w:tc>
          <w:tcPr>
            <w:tcW w:w="535" w:type="dxa"/>
          </w:tcPr>
          <w:p>
            <w:pPr>
              <w:pStyle w:val="TableParagraph"/>
              <w:spacing w:before="125"/>
              <w:ind w:left="35"/>
              <w:rPr>
                <w:rFonts w:ascii="Times New Roman"/>
                <w:sz w:val="24"/>
              </w:rPr>
            </w:pPr>
            <w:r>
              <w:rPr>
                <w:rFonts w:ascii="Times New Roman"/>
                <w:sz w:val="24"/>
              </w:rPr>
              <w:t>R2</w:t>
            </w:r>
          </w:p>
        </w:tc>
        <w:tc>
          <w:tcPr>
            <w:tcW w:w="798" w:type="dxa"/>
          </w:tcPr>
          <w:p>
            <w:pPr>
              <w:pStyle w:val="TableParagraph"/>
              <w:spacing w:before="125"/>
              <w:ind w:left="220"/>
              <w:rPr>
                <w:rFonts w:ascii="Times New Roman"/>
                <w:sz w:val="24"/>
              </w:rPr>
            </w:pPr>
            <w:r>
              <w:rPr>
                <w:rFonts w:ascii="Times New Roman"/>
                <w:sz w:val="24"/>
              </w:rPr>
              <w:t>b21</w:t>
            </w:r>
          </w:p>
        </w:tc>
        <w:tc>
          <w:tcPr>
            <w:tcW w:w="1288" w:type="dxa"/>
          </w:tcPr>
          <w:p>
            <w:pPr>
              <w:pStyle w:val="TableParagraph"/>
              <w:spacing w:before="125"/>
              <w:ind w:left="142"/>
              <w:rPr>
                <w:rFonts w:ascii="Times New Roman"/>
                <w:sz w:val="24"/>
              </w:rPr>
            </w:pPr>
            <w:r>
              <w:rPr>
                <w:rFonts w:ascii="Times New Roman"/>
                <w:sz w:val="24"/>
              </w:rPr>
              <w:t>b22</w:t>
            </w:r>
          </w:p>
        </w:tc>
        <w:tc>
          <w:tcPr>
            <w:tcW w:w="1593" w:type="dxa"/>
          </w:tcPr>
          <w:p>
            <w:pPr>
              <w:pStyle w:val="TableParagraph"/>
              <w:spacing w:before="125"/>
              <w:ind w:left="295"/>
              <w:rPr>
                <w:rFonts w:ascii="Times New Roman"/>
                <w:sz w:val="24"/>
              </w:rPr>
            </w:pPr>
            <w:r>
              <w:rPr>
                <w:rFonts w:ascii="Times New Roman"/>
                <w:sz w:val="24"/>
              </w:rPr>
              <w:t>a3</w:t>
            </w:r>
          </w:p>
        </w:tc>
        <w:tc>
          <w:tcPr>
            <w:tcW w:w="1280" w:type="dxa"/>
          </w:tcPr>
          <w:p>
            <w:pPr>
              <w:pStyle w:val="TableParagraph"/>
              <w:spacing w:before="125"/>
              <w:ind w:left="142"/>
              <w:rPr>
                <w:rFonts w:ascii="Times New Roman"/>
                <w:sz w:val="24"/>
              </w:rPr>
            </w:pPr>
            <w:r>
              <w:rPr>
                <w:rFonts w:ascii="Times New Roman"/>
                <w:sz w:val="24"/>
              </w:rPr>
              <w:t>a4</w:t>
            </w:r>
          </w:p>
        </w:tc>
        <w:tc>
          <w:tcPr>
            <w:tcW w:w="2062" w:type="dxa"/>
          </w:tcPr>
          <w:p>
            <w:pPr>
              <w:pStyle w:val="TableParagraph"/>
              <w:spacing w:before="125"/>
              <w:ind w:left="303"/>
              <w:rPr>
                <w:rFonts w:ascii="Times New Roman"/>
                <w:sz w:val="24"/>
              </w:rPr>
            </w:pPr>
            <w:r>
              <w:rPr>
                <w:rFonts w:ascii="Times New Roman"/>
                <w:sz w:val="24"/>
              </w:rPr>
              <w:t>a5</w:t>
            </w:r>
          </w:p>
        </w:tc>
        <w:tc>
          <w:tcPr>
            <w:tcW w:w="902" w:type="dxa"/>
          </w:tcPr>
          <w:p>
            <w:pPr>
              <w:pStyle w:val="TableParagraph"/>
              <w:spacing w:before="125"/>
              <w:ind w:left="401"/>
              <w:rPr>
                <w:rFonts w:ascii="Times New Roman"/>
                <w:sz w:val="24"/>
              </w:rPr>
            </w:pPr>
            <w:r>
              <w:rPr>
                <w:rFonts w:ascii="Times New Roman"/>
                <w:sz w:val="24"/>
              </w:rPr>
              <w:t>b26</w:t>
            </w:r>
          </w:p>
        </w:tc>
      </w:tr>
    </w:tbl>
    <w:p>
      <w:pPr>
        <w:spacing w:after="0"/>
        <w:rPr>
          <w:rFonts w:ascii="Times New Roman"/>
          <w:sz w:val="24"/>
        </w:rPr>
        <w:sectPr>
          <w:pgSz w:w="12240" w:h="15840"/>
          <w:pgMar w:header="0" w:footer="709" w:top="1380" w:bottom="960" w:left="1660" w:right="168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798"/>
        <w:gridCol w:w="1288"/>
        <w:gridCol w:w="1593"/>
        <w:gridCol w:w="1280"/>
        <w:gridCol w:w="2062"/>
        <w:gridCol w:w="902"/>
      </w:tblGrid>
      <w:tr>
        <w:trPr>
          <w:trHeight w:val="1186" w:hRule="exact"/>
        </w:trPr>
        <w:tc>
          <w:tcPr>
            <w:tcW w:w="535" w:type="dxa"/>
          </w:tcPr>
          <w:p>
            <w:pPr>
              <w:pStyle w:val="TableParagraph"/>
              <w:spacing w:before="69"/>
              <w:ind w:left="35"/>
              <w:rPr>
                <w:rFonts w:ascii="Times New Roman"/>
                <w:sz w:val="24"/>
              </w:rPr>
            </w:pPr>
            <w:r>
              <w:rPr>
                <w:rFonts w:ascii="Times New Roman"/>
                <w:sz w:val="24"/>
              </w:rPr>
              <w:t>R3</w:t>
            </w:r>
          </w:p>
        </w:tc>
        <w:tc>
          <w:tcPr>
            <w:tcW w:w="798" w:type="dxa"/>
          </w:tcPr>
          <w:p>
            <w:pPr>
              <w:pStyle w:val="TableParagraph"/>
              <w:spacing w:before="69"/>
              <w:ind w:left="220"/>
              <w:rPr>
                <w:rFonts w:ascii="Times New Roman"/>
                <w:sz w:val="24"/>
              </w:rPr>
            </w:pPr>
            <w:r>
              <w:rPr>
                <w:rFonts w:ascii="Times New Roman"/>
                <w:sz w:val="24"/>
              </w:rPr>
              <w:t>a1</w:t>
            </w:r>
          </w:p>
          <w:p>
            <w:pPr>
              <w:pStyle w:val="TableParagraph"/>
              <w:rPr>
                <w:rFonts w:ascii="Times New Roman"/>
                <w:sz w:val="24"/>
              </w:rPr>
            </w:pPr>
          </w:p>
          <w:p>
            <w:pPr>
              <w:pStyle w:val="TableParagraph"/>
              <w:spacing w:before="11"/>
              <w:rPr>
                <w:rFonts w:ascii="Times New Roman"/>
                <w:sz w:val="23"/>
              </w:rPr>
            </w:pPr>
          </w:p>
          <w:p>
            <w:pPr>
              <w:pStyle w:val="TableParagraph"/>
              <w:ind w:left="220"/>
              <w:rPr>
                <w:rFonts w:ascii="Times New Roman"/>
                <w:sz w:val="24"/>
              </w:rPr>
            </w:pPr>
            <w:r>
              <w:rPr>
                <w:rFonts w:ascii="Times New Roman"/>
                <w:sz w:val="24"/>
              </w:rPr>
              <w:t>SSN</w:t>
            </w:r>
          </w:p>
        </w:tc>
        <w:tc>
          <w:tcPr>
            <w:tcW w:w="1288" w:type="dxa"/>
          </w:tcPr>
          <w:p>
            <w:pPr>
              <w:pStyle w:val="TableParagraph"/>
              <w:spacing w:before="69"/>
              <w:ind w:left="142"/>
              <w:rPr>
                <w:rFonts w:ascii="Times New Roman"/>
                <w:sz w:val="24"/>
              </w:rPr>
            </w:pPr>
            <w:r>
              <w:rPr>
                <w:rFonts w:ascii="Times New Roman"/>
                <w:sz w:val="24"/>
              </w:rPr>
              <w:t>b32</w:t>
            </w:r>
          </w:p>
          <w:p>
            <w:pPr>
              <w:pStyle w:val="TableParagraph"/>
              <w:rPr>
                <w:rFonts w:ascii="Times New Roman"/>
                <w:sz w:val="24"/>
              </w:rPr>
            </w:pPr>
          </w:p>
          <w:p>
            <w:pPr>
              <w:pStyle w:val="TableParagraph"/>
              <w:spacing w:before="11"/>
              <w:rPr>
                <w:rFonts w:ascii="Times New Roman"/>
                <w:sz w:val="23"/>
              </w:rPr>
            </w:pPr>
          </w:p>
          <w:p>
            <w:pPr>
              <w:pStyle w:val="TableParagraph"/>
              <w:ind w:left="142"/>
              <w:rPr>
                <w:rFonts w:ascii="Times New Roman"/>
                <w:sz w:val="24"/>
              </w:rPr>
            </w:pPr>
            <w:r>
              <w:rPr>
                <w:rFonts w:ascii="Times New Roman"/>
                <w:sz w:val="24"/>
              </w:rPr>
              <w:t>ENAME</w:t>
            </w:r>
          </w:p>
        </w:tc>
        <w:tc>
          <w:tcPr>
            <w:tcW w:w="1593" w:type="dxa"/>
          </w:tcPr>
          <w:p>
            <w:pPr>
              <w:pStyle w:val="TableParagraph"/>
              <w:spacing w:before="69"/>
              <w:ind w:left="295"/>
              <w:rPr>
                <w:rFonts w:ascii="Times New Roman"/>
                <w:sz w:val="24"/>
              </w:rPr>
            </w:pPr>
            <w:r>
              <w:rPr>
                <w:rFonts w:ascii="Times New Roman"/>
                <w:sz w:val="24"/>
              </w:rPr>
              <w:t>a3</w:t>
            </w:r>
          </w:p>
          <w:p>
            <w:pPr>
              <w:pStyle w:val="TableParagraph"/>
              <w:rPr>
                <w:rFonts w:ascii="Times New Roman"/>
                <w:sz w:val="24"/>
              </w:rPr>
            </w:pPr>
          </w:p>
          <w:p>
            <w:pPr>
              <w:pStyle w:val="TableParagraph"/>
              <w:spacing w:before="11"/>
              <w:rPr>
                <w:rFonts w:ascii="Times New Roman"/>
                <w:sz w:val="23"/>
              </w:rPr>
            </w:pPr>
          </w:p>
          <w:p>
            <w:pPr>
              <w:pStyle w:val="TableParagraph"/>
              <w:ind w:left="295"/>
              <w:rPr>
                <w:rFonts w:ascii="Times New Roman"/>
                <w:sz w:val="24"/>
              </w:rPr>
            </w:pPr>
            <w:r>
              <w:rPr>
                <w:rFonts w:ascii="Times New Roman"/>
                <w:sz w:val="24"/>
              </w:rPr>
              <w:t>PNUMBER</w:t>
            </w:r>
          </w:p>
        </w:tc>
        <w:tc>
          <w:tcPr>
            <w:tcW w:w="1280" w:type="dxa"/>
          </w:tcPr>
          <w:p>
            <w:pPr>
              <w:pStyle w:val="TableParagraph"/>
              <w:spacing w:before="69"/>
              <w:ind w:left="142"/>
              <w:rPr>
                <w:rFonts w:ascii="Times New Roman"/>
                <w:sz w:val="24"/>
              </w:rPr>
            </w:pPr>
            <w:r>
              <w:rPr>
                <w:rFonts w:ascii="Times New Roman"/>
                <w:sz w:val="24"/>
              </w:rPr>
              <w:t>b34</w:t>
            </w:r>
          </w:p>
          <w:p>
            <w:pPr>
              <w:pStyle w:val="TableParagraph"/>
              <w:rPr>
                <w:rFonts w:ascii="Times New Roman"/>
                <w:sz w:val="24"/>
              </w:rPr>
            </w:pPr>
          </w:p>
          <w:p>
            <w:pPr>
              <w:pStyle w:val="TableParagraph"/>
              <w:spacing w:before="11"/>
              <w:rPr>
                <w:rFonts w:ascii="Times New Roman"/>
                <w:sz w:val="23"/>
              </w:rPr>
            </w:pPr>
          </w:p>
          <w:p>
            <w:pPr>
              <w:pStyle w:val="TableParagraph"/>
              <w:ind w:left="142"/>
              <w:rPr>
                <w:rFonts w:ascii="Times New Roman"/>
                <w:sz w:val="24"/>
              </w:rPr>
            </w:pPr>
            <w:r>
              <w:rPr>
                <w:rFonts w:ascii="Times New Roman"/>
                <w:sz w:val="24"/>
              </w:rPr>
              <w:t>PNAME</w:t>
            </w:r>
          </w:p>
        </w:tc>
        <w:tc>
          <w:tcPr>
            <w:tcW w:w="2062" w:type="dxa"/>
          </w:tcPr>
          <w:p>
            <w:pPr>
              <w:pStyle w:val="TableParagraph"/>
              <w:spacing w:before="69"/>
              <w:ind w:left="303"/>
              <w:rPr>
                <w:rFonts w:ascii="Times New Roman"/>
                <w:sz w:val="24"/>
              </w:rPr>
            </w:pPr>
            <w:r>
              <w:rPr>
                <w:rFonts w:ascii="Times New Roman"/>
                <w:sz w:val="24"/>
              </w:rPr>
              <w:t>b35</w:t>
            </w:r>
          </w:p>
          <w:p>
            <w:pPr>
              <w:pStyle w:val="TableParagraph"/>
              <w:rPr>
                <w:rFonts w:ascii="Times New Roman"/>
                <w:sz w:val="24"/>
              </w:rPr>
            </w:pPr>
          </w:p>
          <w:p>
            <w:pPr>
              <w:pStyle w:val="TableParagraph"/>
              <w:spacing w:before="11"/>
              <w:rPr>
                <w:rFonts w:ascii="Times New Roman"/>
                <w:sz w:val="23"/>
              </w:rPr>
            </w:pPr>
          </w:p>
          <w:p>
            <w:pPr>
              <w:pStyle w:val="TableParagraph"/>
              <w:ind w:left="303"/>
              <w:rPr>
                <w:rFonts w:ascii="Times New Roman"/>
                <w:sz w:val="24"/>
              </w:rPr>
            </w:pPr>
            <w:r>
              <w:rPr>
                <w:rFonts w:ascii="Times New Roman"/>
                <w:sz w:val="24"/>
              </w:rPr>
              <w:t>PLOCATION</w:t>
            </w:r>
          </w:p>
        </w:tc>
        <w:tc>
          <w:tcPr>
            <w:tcW w:w="902" w:type="dxa"/>
          </w:tcPr>
          <w:p>
            <w:pPr>
              <w:pStyle w:val="TableParagraph"/>
              <w:spacing w:before="69"/>
              <w:ind w:left="401"/>
              <w:rPr>
                <w:rFonts w:ascii="Times New Roman"/>
                <w:sz w:val="24"/>
              </w:rPr>
            </w:pPr>
            <w:r>
              <w:rPr>
                <w:rFonts w:ascii="Times New Roman"/>
                <w:sz w:val="24"/>
              </w:rPr>
              <w:t>a6</w:t>
            </w:r>
          </w:p>
          <w:p>
            <w:pPr>
              <w:pStyle w:val="TableParagraph"/>
              <w:rPr>
                <w:rFonts w:ascii="Times New Roman"/>
                <w:sz w:val="24"/>
              </w:rPr>
            </w:pPr>
          </w:p>
          <w:p>
            <w:pPr>
              <w:pStyle w:val="TableParagraph"/>
              <w:spacing w:before="11"/>
              <w:rPr>
                <w:rFonts w:ascii="Times New Roman"/>
                <w:sz w:val="23"/>
              </w:rPr>
            </w:pPr>
          </w:p>
          <w:p>
            <w:pPr>
              <w:pStyle w:val="TableParagraph"/>
              <w:ind w:left="401"/>
              <w:rPr>
                <w:rFonts w:ascii="Times New Roman"/>
                <w:sz w:val="24"/>
              </w:rPr>
            </w:pPr>
            <w:r>
              <w:rPr>
                <w:rFonts w:ascii="Times New Roman"/>
                <w:sz w:val="24"/>
              </w:rPr>
              <w:t>HRS</w:t>
            </w:r>
          </w:p>
        </w:tc>
      </w:tr>
      <w:tr>
        <w:trPr>
          <w:trHeight w:val="414" w:hRule="exact"/>
        </w:trPr>
        <w:tc>
          <w:tcPr>
            <w:tcW w:w="535" w:type="dxa"/>
          </w:tcPr>
          <w:p>
            <w:pPr>
              <w:pStyle w:val="TableParagraph"/>
              <w:spacing w:line="263" w:lineRule="exact"/>
              <w:ind w:left="35"/>
              <w:rPr>
                <w:rFonts w:ascii="Times New Roman"/>
                <w:sz w:val="24"/>
              </w:rPr>
            </w:pPr>
            <w:r>
              <w:rPr>
                <w:rFonts w:ascii="Times New Roman"/>
                <w:sz w:val="24"/>
              </w:rPr>
              <w:t>R1</w:t>
            </w:r>
          </w:p>
        </w:tc>
        <w:tc>
          <w:tcPr>
            <w:tcW w:w="798" w:type="dxa"/>
          </w:tcPr>
          <w:p>
            <w:pPr>
              <w:pStyle w:val="TableParagraph"/>
              <w:spacing w:line="263" w:lineRule="exact"/>
              <w:ind w:left="220"/>
              <w:rPr>
                <w:rFonts w:ascii="Times New Roman"/>
                <w:sz w:val="24"/>
              </w:rPr>
            </w:pPr>
            <w:r>
              <w:rPr>
                <w:rFonts w:ascii="Times New Roman"/>
                <w:sz w:val="24"/>
              </w:rPr>
              <w:t>a1</w:t>
            </w:r>
          </w:p>
        </w:tc>
        <w:tc>
          <w:tcPr>
            <w:tcW w:w="1288" w:type="dxa"/>
          </w:tcPr>
          <w:p>
            <w:pPr>
              <w:pStyle w:val="TableParagraph"/>
              <w:spacing w:line="263" w:lineRule="exact"/>
              <w:ind w:left="142"/>
              <w:rPr>
                <w:rFonts w:ascii="Times New Roman"/>
                <w:sz w:val="24"/>
              </w:rPr>
            </w:pPr>
            <w:r>
              <w:rPr>
                <w:rFonts w:ascii="Times New Roman"/>
                <w:sz w:val="24"/>
              </w:rPr>
              <w:t>a2</w:t>
            </w:r>
          </w:p>
        </w:tc>
        <w:tc>
          <w:tcPr>
            <w:tcW w:w="1593" w:type="dxa"/>
          </w:tcPr>
          <w:p>
            <w:pPr>
              <w:pStyle w:val="TableParagraph"/>
              <w:spacing w:line="263" w:lineRule="exact"/>
              <w:ind w:left="295"/>
              <w:rPr>
                <w:rFonts w:ascii="Times New Roman"/>
                <w:sz w:val="24"/>
              </w:rPr>
            </w:pPr>
            <w:r>
              <w:rPr>
                <w:rFonts w:ascii="Times New Roman"/>
                <w:sz w:val="24"/>
              </w:rPr>
              <w:t>b13</w:t>
            </w:r>
          </w:p>
        </w:tc>
        <w:tc>
          <w:tcPr>
            <w:tcW w:w="1280" w:type="dxa"/>
          </w:tcPr>
          <w:p>
            <w:pPr>
              <w:pStyle w:val="TableParagraph"/>
              <w:spacing w:line="263" w:lineRule="exact"/>
              <w:ind w:left="142"/>
              <w:rPr>
                <w:rFonts w:ascii="Times New Roman"/>
                <w:sz w:val="24"/>
              </w:rPr>
            </w:pPr>
            <w:r>
              <w:rPr>
                <w:rFonts w:ascii="Times New Roman"/>
                <w:sz w:val="24"/>
              </w:rPr>
              <w:t>b14</w:t>
            </w:r>
          </w:p>
        </w:tc>
        <w:tc>
          <w:tcPr>
            <w:tcW w:w="2062" w:type="dxa"/>
          </w:tcPr>
          <w:p>
            <w:pPr>
              <w:pStyle w:val="TableParagraph"/>
              <w:spacing w:line="263" w:lineRule="exact"/>
              <w:ind w:left="303"/>
              <w:rPr>
                <w:rFonts w:ascii="Times New Roman"/>
                <w:sz w:val="24"/>
              </w:rPr>
            </w:pPr>
            <w:r>
              <w:rPr>
                <w:rFonts w:ascii="Times New Roman"/>
                <w:sz w:val="24"/>
              </w:rPr>
              <w:t>b15</w:t>
            </w:r>
          </w:p>
        </w:tc>
        <w:tc>
          <w:tcPr>
            <w:tcW w:w="902" w:type="dxa"/>
          </w:tcPr>
          <w:p>
            <w:pPr>
              <w:pStyle w:val="TableParagraph"/>
              <w:spacing w:line="263" w:lineRule="exact"/>
              <w:ind w:left="401"/>
              <w:rPr>
                <w:rFonts w:ascii="Times New Roman"/>
                <w:sz w:val="24"/>
              </w:rPr>
            </w:pPr>
            <w:r>
              <w:rPr>
                <w:rFonts w:ascii="Times New Roman"/>
                <w:sz w:val="24"/>
              </w:rPr>
              <w:t>b16</w:t>
            </w:r>
          </w:p>
        </w:tc>
      </w:tr>
      <w:tr>
        <w:trPr>
          <w:trHeight w:val="552" w:hRule="exact"/>
        </w:trPr>
        <w:tc>
          <w:tcPr>
            <w:tcW w:w="535" w:type="dxa"/>
          </w:tcPr>
          <w:p>
            <w:pPr>
              <w:pStyle w:val="TableParagraph"/>
              <w:spacing w:before="125"/>
              <w:ind w:left="35"/>
              <w:rPr>
                <w:rFonts w:ascii="Times New Roman"/>
                <w:sz w:val="24"/>
              </w:rPr>
            </w:pPr>
            <w:r>
              <w:rPr>
                <w:rFonts w:ascii="Times New Roman"/>
                <w:sz w:val="24"/>
              </w:rPr>
              <w:t>R2</w:t>
            </w:r>
          </w:p>
        </w:tc>
        <w:tc>
          <w:tcPr>
            <w:tcW w:w="798" w:type="dxa"/>
          </w:tcPr>
          <w:p>
            <w:pPr>
              <w:pStyle w:val="TableParagraph"/>
              <w:spacing w:before="125"/>
              <w:ind w:left="220"/>
              <w:rPr>
                <w:rFonts w:ascii="Times New Roman"/>
                <w:sz w:val="24"/>
              </w:rPr>
            </w:pPr>
            <w:r>
              <w:rPr>
                <w:rFonts w:ascii="Times New Roman"/>
                <w:sz w:val="24"/>
              </w:rPr>
              <w:t>b21</w:t>
            </w:r>
          </w:p>
        </w:tc>
        <w:tc>
          <w:tcPr>
            <w:tcW w:w="1288" w:type="dxa"/>
          </w:tcPr>
          <w:p>
            <w:pPr>
              <w:pStyle w:val="TableParagraph"/>
              <w:spacing w:before="125"/>
              <w:ind w:left="142"/>
              <w:rPr>
                <w:rFonts w:ascii="Times New Roman"/>
                <w:sz w:val="24"/>
              </w:rPr>
            </w:pPr>
            <w:r>
              <w:rPr>
                <w:rFonts w:ascii="Times New Roman"/>
                <w:sz w:val="24"/>
              </w:rPr>
              <w:t>b22</w:t>
            </w:r>
          </w:p>
        </w:tc>
        <w:tc>
          <w:tcPr>
            <w:tcW w:w="1593" w:type="dxa"/>
          </w:tcPr>
          <w:p>
            <w:pPr>
              <w:pStyle w:val="TableParagraph"/>
              <w:spacing w:before="125"/>
              <w:ind w:left="295"/>
              <w:rPr>
                <w:rFonts w:ascii="Times New Roman"/>
                <w:sz w:val="24"/>
              </w:rPr>
            </w:pPr>
            <w:r>
              <w:rPr>
                <w:rFonts w:ascii="Times New Roman"/>
                <w:sz w:val="24"/>
              </w:rPr>
              <w:t>a3</w:t>
            </w:r>
          </w:p>
        </w:tc>
        <w:tc>
          <w:tcPr>
            <w:tcW w:w="1280" w:type="dxa"/>
          </w:tcPr>
          <w:p>
            <w:pPr>
              <w:pStyle w:val="TableParagraph"/>
              <w:spacing w:before="125"/>
              <w:ind w:left="142"/>
              <w:rPr>
                <w:rFonts w:ascii="Times New Roman"/>
                <w:sz w:val="24"/>
              </w:rPr>
            </w:pPr>
            <w:r>
              <w:rPr>
                <w:rFonts w:ascii="Times New Roman"/>
                <w:sz w:val="24"/>
              </w:rPr>
              <w:t>a4</w:t>
            </w:r>
          </w:p>
        </w:tc>
        <w:tc>
          <w:tcPr>
            <w:tcW w:w="2062" w:type="dxa"/>
          </w:tcPr>
          <w:p>
            <w:pPr>
              <w:pStyle w:val="TableParagraph"/>
              <w:spacing w:before="125"/>
              <w:ind w:left="303"/>
              <w:rPr>
                <w:rFonts w:ascii="Times New Roman"/>
                <w:sz w:val="24"/>
              </w:rPr>
            </w:pPr>
            <w:r>
              <w:rPr>
                <w:rFonts w:ascii="Times New Roman"/>
                <w:sz w:val="24"/>
              </w:rPr>
              <w:t>a5</w:t>
            </w:r>
          </w:p>
        </w:tc>
        <w:tc>
          <w:tcPr>
            <w:tcW w:w="902" w:type="dxa"/>
          </w:tcPr>
          <w:p>
            <w:pPr>
              <w:pStyle w:val="TableParagraph"/>
              <w:spacing w:before="125"/>
              <w:ind w:left="401"/>
              <w:rPr>
                <w:rFonts w:ascii="Times New Roman"/>
                <w:sz w:val="24"/>
              </w:rPr>
            </w:pPr>
            <w:r>
              <w:rPr>
                <w:rFonts w:ascii="Times New Roman"/>
                <w:sz w:val="24"/>
              </w:rPr>
              <w:t>b26</w:t>
            </w:r>
          </w:p>
        </w:tc>
      </w:tr>
      <w:tr>
        <w:trPr>
          <w:trHeight w:val="772" w:hRule="exact"/>
        </w:trPr>
        <w:tc>
          <w:tcPr>
            <w:tcW w:w="535" w:type="dxa"/>
          </w:tcPr>
          <w:p>
            <w:pPr>
              <w:pStyle w:val="TableParagraph"/>
              <w:spacing w:before="10"/>
              <w:rPr>
                <w:rFonts w:ascii="Times New Roman"/>
                <w:sz w:val="34"/>
              </w:rPr>
            </w:pPr>
          </w:p>
          <w:p>
            <w:pPr>
              <w:pStyle w:val="TableParagraph"/>
              <w:ind w:left="35"/>
              <w:rPr>
                <w:rFonts w:ascii="Times New Roman"/>
                <w:sz w:val="24"/>
              </w:rPr>
            </w:pPr>
            <w:r>
              <w:rPr>
                <w:rFonts w:ascii="Times New Roman"/>
                <w:sz w:val="24"/>
              </w:rPr>
              <w:t>R3</w:t>
            </w:r>
          </w:p>
        </w:tc>
        <w:tc>
          <w:tcPr>
            <w:tcW w:w="798" w:type="dxa"/>
          </w:tcPr>
          <w:p>
            <w:pPr>
              <w:pStyle w:val="TableParagraph"/>
              <w:spacing w:before="10"/>
              <w:rPr>
                <w:rFonts w:ascii="Times New Roman"/>
                <w:sz w:val="34"/>
              </w:rPr>
            </w:pPr>
          </w:p>
          <w:p>
            <w:pPr>
              <w:pStyle w:val="TableParagraph"/>
              <w:ind w:left="220"/>
              <w:rPr>
                <w:rFonts w:ascii="Times New Roman"/>
                <w:sz w:val="24"/>
              </w:rPr>
            </w:pPr>
            <w:r>
              <w:rPr>
                <w:rFonts w:ascii="Times New Roman"/>
                <w:sz w:val="24"/>
              </w:rPr>
              <w:t>a1</w:t>
            </w:r>
          </w:p>
        </w:tc>
        <w:tc>
          <w:tcPr>
            <w:tcW w:w="1288" w:type="dxa"/>
          </w:tcPr>
          <w:p>
            <w:pPr>
              <w:pStyle w:val="TableParagraph"/>
              <w:spacing w:before="125"/>
              <w:ind w:left="142" w:right="599" w:firstLine="300"/>
              <w:rPr>
                <w:rFonts w:ascii="Times New Roman"/>
                <w:sz w:val="24"/>
              </w:rPr>
            </w:pPr>
            <w:r>
              <w:rPr>
                <w:rFonts w:ascii="Times New Roman"/>
                <w:sz w:val="24"/>
              </w:rPr>
              <w:t>a2 b32</w:t>
            </w:r>
          </w:p>
        </w:tc>
        <w:tc>
          <w:tcPr>
            <w:tcW w:w="1593" w:type="dxa"/>
          </w:tcPr>
          <w:p>
            <w:pPr>
              <w:pStyle w:val="TableParagraph"/>
              <w:spacing w:before="10"/>
              <w:rPr>
                <w:rFonts w:ascii="Times New Roman"/>
                <w:sz w:val="34"/>
              </w:rPr>
            </w:pPr>
          </w:p>
          <w:p>
            <w:pPr>
              <w:pStyle w:val="TableParagraph"/>
              <w:ind w:left="295"/>
              <w:rPr>
                <w:rFonts w:ascii="Times New Roman"/>
                <w:sz w:val="24"/>
              </w:rPr>
            </w:pPr>
            <w:r>
              <w:rPr>
                <w:rFonts w:ascii="Times New Roman"/>
                <w:sz w:val="24"/>
              </w:rPr>
              <w:t>a3</w:t>
            </w:r>
          </w:p>
        </w:tc>
        <w:tc>
          <w:tcPr>
            <w:tcW w:w="1280" w:type="dxa"/>
          </w:tcPr>
          <w:p>
            <w:pPr>
              <w:pStyle w:val="TableParagraph"/>
              <w:spacing w:before="125"/>
              <w:ind w:left="142" w:right="591" w:firstLine="300"/>
              <w:rPr>
                <w:rFonts w:ascii="Times New Roman"/>
                <w:sz w:val="24"/>
              </w:rPr>
            </w:pPr>
            <w:r>
              <w:rPr>
                <w:rFonts w:ascii="Times New Roman"/>
                <w:sz w:val="24"/>
              </w:rPr>
              <w:t>a4 b34</w:t>
            </w:r>
          </w:p>
        </w:tc>
        <w:tc>
          <w:tcPr>
            <w:tcW w:w="2062" w:type="dxa"/>
          </w:tcPr>
          <w:p>
            <w:pPr>
              <w:pStyle w:val="TableParagraph"/>
              <w:spacing w:before="125"/>
              <w:ind w:left="303" w:right="1152" w:firstLine="360"/>
              <w:rPr>
                <w:rFonts w:ascii="Times New Roman"/>
                <w:sz w:val="24"/>
              </w:rPr>
            </w:pPr>
            <w:r>
              <w:rPr>
                <w:rFonts w:ascii="Times New Roman"/>
                <w:sz w:val="24"/>
              </w:rPr>
              <w:t>a5 b35</w:t>
            </w:r>
          </w:p>
        </w:tc>
        <w:tc>
          <w:tcPr>
            <w:tcW w:w="902" w:type="dxa"/>
          </w:tcPr>
          <w:p>
            <w:pPr>
              <w:pStyle w:val="TableParagraph"/>
              <w:spacing w:before="10"/>
              <w:rPr>
                <w:rFonts w:ascii="Times New Roman"/>
                <w:sz w:val="34"/>
              </w:rPr>
            </w:pPr>
          </w:p>
          <w:p>
            <w:pPr>
              <w:pStyle w:val="TableParagraph"/>
              <w:ind w:left="401"/>
              <w:rPr>
                <w:rFonts w:ascii="Times New Roman"/>
                <w:sz w:val="24"/>
              </w:rPr>
            </w:pPr>
            <w:r>
              <w:rPr>
                <w:rFonts w:ascii="Times New Roman"/>
                <w:sz w:val="24"/>
              </w:rPr>
              <w:t>a6</w:t>
            </w:r>
          </w:p>
        </w:tc>
      </w:tr>
    </w:tbl>
    <w:p>
      <w:pPr>
        <w:pStyle w:val="BodyText"/>
        <w:rPr>
          <w:sz w:val="20"/>
        </w:rPr>
      </w:pPr>
    </w:p>
    <w:p>
      <w:pPr>
        <w:pStyle w:val="BodyText"/>
        <w:rPr>
          <w:sz w:val="20"/>
        </w:rPr>
      </w:pPr>
    </w:p>
    <w:p>
      <w:pPr>
        <w:pStyle w:val="BodyText"/>
        <w:ind w:left="140" w:right="182"/>
      </w:pPr>
      <w:r>
        <w:rPr/>
        <w:t>Se muestra la matriz original y la matriz con los cambios adecuados posteriormente después de ser aplicado el algoritmo. Se observa que la última matriz tiene la propiedad de no aditividad de la reunión.</w:t>
      </w:r>
    </w:p>
    <w:p>
      <w:pPr>
        <w:pStyle w:val="BodyText"/>
        <w:spacing w:before="11"/>
        <w:rPr>
          <w:sz w:val="23"/>
        </w:rPr>
      </w:pPr>
    </w:p>
    <w:p>
      <w:pPr>
        <w:pStyle w:val="BodyText"/>
        <w:ind w:left="140" w:right="36"/>
      </w:pPr>
      <w:r>
        <w:rPr/>
        <w:t>Ejercicio: Muestre si las siguientes relaciones tienen la propiedad no aditiva de la reunión natural:</w:t>
      </w:r>
    </w:p>
    <w:p>
      <w:pPr>
        <w:pStyle w:val="BodyText"/>
      </w:pPr>
    </w:p>
    <w:p>
      <w:pPr>
        <w:pStyle w:val="BodyText"/>
        <w:ind w:left="140" w:right="182"/>
      </w:pPr>
      <w:r>
        <w:rPr/>
        <w:t>UNO:</w:t>
      </w:r>
    </w:p>
    <w:p>
      <w:pPr>
        <w:pStyle w:val="BodyText"/>
      </w:pPr>
    </w:p>
    <w:p>
      <w:pPr>
        <w:pStyle w:val="BodyText"/>
        <w:ind w:left="140" w:right="813"/>
      </w:pPr>
      <w:r>
        <w:rPr/>
        <w:t>R = {ENAME, SSN, BDATE, ADDRESS, DNUMBER, DNAME, DMGRSSN} D = {R1, R2}</w:t>
      </w:r>
    </w:p>
    <w:p>
      <w:pPr>
        <w:pStyle w:val="BodyText"/>
        <w:ind w:left="140" w:right="2380"/>
      </w:pPr>
      <w:r>
        <w:rPr/>
        <w:t>R1 = ED1 = {ENAME, SSN, BDATE, ADDRESS, DNUMBER} R2 = ED2 = {DNUMBER, DNAME, DMGRSSN}</w:t>
      </w:r>
    </w:p>
    <w:p>
      <w:pPr>
        <w:pStyle w:val="BodyText"/>
        <w:ind w:left="620" w:right="2380" w:hanging="480"/>
      </w:pPr>
      <w:r>
        <w:rPr/>
        <w:t>F = {SSN-&gt; {ENAME, BDATE, ADDRESS, DNUMBER}; DNUMBER -&gt; {DNAME, DMGRSSN}}</w:t>
      </w:r>
    </w:p>
    <w:p>
      <w:pPr>
        <w:pStyle w:val="BodyText"/>
      </w:pPr>
    </w:p>
    <w:p>
      <w:pPr>
        <w:pStyle w:val="BodyText"/>
        <w:ind w:left="140" w:right="182"/>
      </w:pPr>
      <w:r>
        <w:rPr/>
        <w:t>DOS:</w:t>
      </w:r>
    </w:p>
    <w:p>
      <w:pPr>
        <w:pStyle w:val="BodyText"/>
        <w:spacing w:before="11"/>
        <w:rPr>
          <w:sz w:val="23"/>
        </w:rPr>
      </w:pPr>
    </w:p>
    <w:p>
      <w:pPr>
        <w:pStyle w:val="BodyText"/>
        <w:ind w:left="140" w:right="670"/>
      </w:pPr>
      <w:r>
        <w:rPr/>
        <w:t>R = {PROPERTY_ID, COUNTY_NAME, #LOT, AREA, TAX_RATE, PRICE} D= {R1, R2, R3}</w:t>
      </w:r>
    </w:p>
    <w:p>
      <w:pPr>
        <w:pStyle w:val="BodyText"/>
        <w:ind w:left="140" w:right="1678"/>
      </w:pPr>
      <w:r>
        <w:rPr/>
        <w:t>R1 = LOTS1A={PROPERTY_ID, COUNTY_NAME, #LOT, AREA} R2 = LOT1B={AREA, PRICE}</w:t>
      </w:r>
    </w:p>
    <w:p>
      <w:pPr>
        <w:pStyle w:val="BodyText"/>
        <w:ind w:left="140" w:right="182"/>
      </w:pPr>
      <w:r>
        <w:rPr/>
        <w:t>R3= LOTS2={COUNTY_NAME, TAX_RATE}</w:t>
      </w:r>
    </w:p>
    <w:p>
      <w:pPr>
        <w:pStyle w:val="BodyText"/>
        <w:ind w:left="560" w:right="1157" w:hanging="420"/>
      </w:pPr>
      <w:r>
        <w:rPr/>
        <w:t>F={PROPERTY_ID-&gt;{COUNTY_NAME, #LOT, AREA}; AREA -&gt; PRICE; COUNTY_NAME-&gt;TAX_RATE}</w:t>
      </w:r>
    </w:p>
    <w:p>
      <w:pPr>
        <w:pStyle w:val="BodyText"/>
      </w:pPr>
    </w:p>
    <w:p>
      <w:pPr>
        <w:pStyle w:val="BodyText"/>
      </w:pPr>
    </w:p>
    <w:p>
      <w:pPr>
        <w:pStyle w:val="Heading2"/>
        <w:numPr>
          <w:ilvl w:val="2"/>
          <w:numId w:val="64"/>
        </w:numPr>
        <w:tabs>
          <w:tab w:pos="785" w:val="left" w:leader="none"/>
        </w:tabs>
        <w:spacing w:line="277" w:lineRule="exact" w:before="208" w:after="0"/>
        <w:ind w:left="785" w:right="0" w:hanging="645"/>
        <w:jc w:val="left"/>
        <w:rPr>
          <w:rFonts w:ascii="Cambria"/>
        </w:rPr>
      </w:pPr>
      <w:bookmarkStart w:name="_bookmark79" w:id="145"/>
      <w:bookmarkEnd w:id="145"/>
      <w:r>
        <w:rPr>
          <w:b w:val="0"/>
        </w:rPr>
      </w:r>
      <w:bookmarkStart w:name="_bookmark79" w:id="146"/>
      <w:bookmarkEnd w:id="146"/>
      <w:r>
        <w:rPr>
          <w:rFonts w:ascii="Cambria"/>
          <w:color w:val="4F81BC"/>
        </w:rPr>
        <w:t>P</w:t>
      </w:r>
      <w:r>
        <w:rPr>
          <w:rFonts w:ascii="Cambria"/>
          <w:color w:val="4F81BC"/>
        </w:rPr>
        <w:t>ROBLEMAS CON VALORES NULOS. (dangling</w:t>
      </w:r>
      <w:r>
        <w:rPr>
          <w:rFonts w:ascii="Cambria"/>
          <w:color w:val="4F81BC"/>
          <w:spacing w:val="-21"/>
        </w:rPr>
        <w:t> </w:t>
      </w:r>
      <w:r>
        <w:rPr>
          <w:rFonts w:ascii="Cambria"/>
          <w:color w:val="4F81BC"/>
        </w:rPr>
        <w:t>tuples)</w:t>
      </w:r>
    </w:p>
    <w:p>
      <w:pPr>
        <w:pStyle w:val="BodyText"/>
        <w:ind w:left="140" w:right="176"/>
      </w:pPr>
      <w:r>
        <w:rPr/>
        <w:t>Pueden existir problemas cuando existen tuplas con valores nulos en atributos que pueden ser usados para realizar una reunión. Para ilustrar esto, considere la base de datos mostrada</w:t>
      </w:r>
      <w:r>
        <w:rPr>
          <w:spacing w:val="-2"/>
        </w:rPr>
        <w:t> </w:t>
      </w:r>
      <w:r>
        <w:rPr/>
        <w:t>enseguida:</w:t>
      </w:r>
    </w:p>
    <w:p>
      <w:pPr>
        <w:spacing w:after="0"/>
        <w:sectPr>
          <w:pgSz w:w="12240" w:h="15840"/>
          <w:pgMar w:header="0" w:footer="709" w:top="1360" w:bottom="96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18"/>
        <w:gridCol w:w="1057"/>
        <w:gridCol w:w="1064"/>
        <w:gridCol w:w="656"/>
      </w:tblGrid>
      <w:tr>
        <w:trPr>
          <w:trHeight w:val="312" w:hRule="exact"/>
        </w:trPr>
        <w:tc>
          <w:tcPr>
            <w:tcW w:w="3796" w:type="dxa"/>
            <w:gridSpan w:val="4"/>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1222"/>
              <w:rPr>
                <w:b/>
                <w:sz w:val="24"/>
              </w:rPr>
            </w:pPr>
            <w:r>
              <w:rPr>
                <w:b/>
                <w:sz w:val="24"/>
              </w:rPr>
              <w:t>EMPLOYEE</w:t>
            </w:r>
          </w:p>
        </w:tc>
      </w:tr>
      <w:tr>
        <w:trPr>
          <w:trHeight w:val="276" w:hRule="exact"/>
        </w:trPr>
        <w:tc>
          <w:tcPr>
            <w:tcW w:w="1018" w:type="dxa"/>
            <w:tcBorders>
              <w:top w:val="single" w:sz="5" w:space="0" w:color="000000"/>
              <w:left w:val="single" w:sz="10" w:space="0" w:color="EFEFEF"/>
              <w:right w:val="double" w:sz="4" w:space="0" w:color="000000"/>
            </w:tcBorders>
            <w:shd w:val="clear" w:color="auto" w:fill="C0C0C0"/>
          </w:tcPr>
          <w:p>
            <w:pPr>
              <w:pStyle w:val="TableParagraph"/>
              <w:ind w:left="123"/>
              <w:rPr>
                <w:b/>
                <w:sz w:val="20"/>
              </w:rPr>
            </w:pPr>
            <w:r>
              <w:rPr>
                <w:b/>
                <w:sz w:val="20"/>
              </w:rPr>
              <w:t>ENAME</w:t>
            </w:r>
          </w:p>
        </w:tc>
        <w:tc>
          <w:tcPr>
            <w:tcW w:w="1057" w:type="dxa"/>
            <w:tcBorders>
              <w:top w:val="single" w:sz="5" w:space="0" w:color="000000"/>
              <w:left w:val="double" w:sz="4" w:space="0" w:color="000000"/>
              <w:right w:val="double" w:sz="4" w:space="0" w:color="000000"/>
            </w:tcBorders>
            <w:shd w:val="clear" w:color="auto" w:fill="C0C0C0"/>
          </w:tcPr>
          <w:p>
            <w:pPr>
              <w:pStyle w:val="TableParagraph"/>
              <w:ind w:right="19"/>
              <w:jc w:val="center"/>
              <w:rPr>
                <w:b/>
                <w:sz w:val="20"/>
              </w:rPr>
            </w:pPr>
            <w:r>
              <w:rPr>
                <w:b/>
                <w:sz w:val="20"/>
              </w:rPr>
              <w:t>SSN</w:t>
            </w:r>
          </w:p>
        </w:tc>
        <w:tc>
          <w:tcPr>
            <w:tcW w:w="1064" w:type="dxa"/>
            <w:tcBorders>
              <w:top w:val="single" w:sz="5" w:space="0" w:color="000000"/>
              <w:left w:val="double" w:sz="4" w:space="0" w:color="000000"/>
              <w:right w:val="double" w:sz="4" w:space="0" w:color="000000"/>
            </w:tcBorders>
            <w:shd w:val="clear" w:color="auto" w:fill="C0C0C0"/>
          </w:tcPr>
          <w:p>
            <w:pPr>
              <w:pStyle w:val="TableParagraph"/>
              <w:ind w:right="16"/>
              <w:jc w:val="center"/>
              <w:rPr>
                <w:b/>
                <w:sz w:val="20"/>
              </w:rPr>
            </w:pPr>
            <w:r>
              <w:rPr>
                <w:b/>
                <w:sz w:val="20"/>
              </w:rPr>
              <w:t>BDATE</w:t>
            </w:r>
          </w:p>
        </w:tc>
        <w:tc>
          <w:tcPr>
            <w:tcW w:w="656" w:type="dxa"/>
            <w:tcBorders>
              <w:top w:val="single" w:sz="5" w:space="0" w:color="000000"/>
              <w:left w:val="double" w:sz="4" w:space="0" w:color="000000"/>
              <w:bottom w:val="single" w:sz="6" w:space="0" w:color="FFFFFF"/>
              <w:right w:val="single" w:sz="5" w:space="0" w:color="9F9F9F"/>
            </w:tcBorders>
            <w:shd w:val="clear" w:color="auto" w:fill="C0C0C0"/>
          </w:tcPr>
          <w:p>
            <w:pPr>
              <w:pStyle w:val="TableParagraph"/>
              <w:ind w:right="28"/>
              <w:jc w:val="right"/>
              <w:rPr>
                <w:b/>
                <w:sz w:val="20"/>
              </w:rPr>
            </w:pPr>
            <w:r>
              <w:rPr>
                <w:b/>
                <w:sz w:val="20"/>
              </w:rPr>
              <w:t>DNUM</w:t>
            </w:r>
          </w:p>
        </w:tc>
      </w:tr>
      <w:tr>
        <w:trPr>
          <w:trHeight w:val="296" w:hRule="exact"/>
        </w:trPr>
        <w:tc>
          <w:tcPr>
            <w:tcW w:w="1018" w:type="dxa"/>
            <w:tcBorders>
              <w:top w:val="thickThinMediumGap" w:sz="10" w:space="0" w:color="C0C0C0"/>
              <w:left w:val="single" w:sz="10" w:space="0" w:color="EFEFEF"/>
              <w:right w:val="double" w:sz="4" w:space="0" w:color="5F5F5F"/>
            </w:tcBorders>
          </w:tcPr>
          <w:p>
            <w:pPr>
              <w:pStyle w:val="TableParagraph"/>
              <w:spacing w:line="229" w:lineRule="exact"/>
              <w:ind w:left="7"/>
              <w:rPr>
                <w:sz w:val="20"/>
              </w:rPr>
            </w:pPr>
            <w:r>
              <w:rPr>
                <w:sz w:val="20"/>
              </w:rPr>
              <w:t>SMITTH</w:t>
            </w:r>
          </w:p>
        </w:tc>
        <w:tc>
          <w:tcPr>
            <w:tcW w:w="1057" w:type="dxa"/>
            <w:tcBorders>
              <w:top w:val="thickThinMediumGap" w:sz="10" w:space="0" w:color="C0C0C0"/>
              <w:left w:val="double" w:sz="4" w:space="0" w:color="5F5F5F"/>
              <w:right w:val="double" w:sz="4" w:space="0" w:color="5F5F5F"/>
            </w:tcBorders>
          </w:tcPr>
          <w:p>
            <w:pPr>
              <w:pStyle w:val="TableParagraph"/>
              <w:spacing w:line="229" w:lineRule="exact"/>
              <w:ind w:right="16"/>
              <w:jc w:val="center"/>
              <w:rPr>
                <w:sz w:val="20"/>
              </w:rPr>
            </w:pPr>
            <w:r>
              <w:rPr>
                <w:sz w:val="20"/>
              </w:rPr>
              <w:t>123456789</w:t>
            </w:r>
          </w:p>
        </w:tc>
        <w:tc>
          <w:tcPr>
            <w:tcW w:w="1064" w:type="dxa"/>
            <w:tcBorders>
              <w:top w:val="thickThinMediumGap" w:sz="10" w:space="0" w:color="C0C0C0"/>
              <w:left w:val="double" w:sz="4" w:space="0" w:color="5F5F5F"/>
              <w:right w:val="double" w:sz="4" w:space="0" w:color="5F5F5F"/>
            </w:tcBorders>
          </w:tcPr>
          <w:p>
            <w:pPr>
              <w:pStyle w:val="TableParagraph"/>
              <w:spacing w:line="229" w:lineRule="exact"/>
              <w:ind w:right="15"/>
              <w:jc w:val="center"/>
              <w:rPr>
                <w:sz w:val="20"/>
              </w:rPr>
            </w:pPr>
            <w:r>
              <w:rPr>
                <w:sz w:val="20"/>
              </w:rPr>
              <w:t>09/01/1955</w:t>
            </w:r>
          </w:p>
        </w:tc>
        <w:tc>
          <w:tcPr>
            <w:tcW w:w="656" w:type="dxa"/>
            <w:tcBorders>
              <w:top w:val="single" w:sz="6" w:space="0" w:color="FFFFFF"/>
              <w:left w:val="double" w:sz="4" w:space="0" w:color="5F5F5F"/>
              <w:bottom w:val="thickThinMediumGap" w:sz="10" w:space="0" w:color="FFFFFF"/>
              <w:right w:val="single" w:sz="5" w:space="0" w:color="9F9F9F"/>
            </w:tcBorders>
          </w:tcPr>
          <w:p>
            <w:pPr>
              <w:pStyle w:val="TableParagraph"/>
              <w:spacing w:before="14"/>
              <w:ind w:right="26"/>
              <w:jc w:val="right"/>
              <w:rPr>
                <w:sz w:val="20"/>
              </w:rPr>
            </w:pPr>
            <w:r>
              <w:rPr>
                <w:w w:val="99"/>
                <w:sz w:val="20"/>
              </w:rPr>
              <w:t>5</w:t>
            </w:r>
          </w:p>
        </w:tc>
      </w:tr>
      <w:tr>
        <w:trPr>
          <w:trHeight w:val="292" w:hRule="exact"/>
        </w:trPr>
        <w:tc>
          <w:tcPr>
            <w:tcW w:w="1018" w:type="dxa"/>
            <w:tcBorders>
              <w:left w:val="single" w:sz="10" w:space="0" w:color="EFEFEF"/>
              <w:right w:val="double" w:sz="4" w:space="0" w:color="5F5F5F"/>
            </w:tcBorders>
          </w:tcPr>
          <w:p>
            <w:pPr>
              <w:pStyle w:val="TableParagraph"/>
              <w:spacing w:before="3"/>
              <w:ind w:left="7"/>
              <w:rPr>
                <w:sz w:val="20"/>
              </w:rPr>
            </w:pPr>
            <w:r>
              <w:rPr>
                <w:sz w:val="20"/>
              </w:rPr>
              <w:t>WONG</w:t>
            </w:r>
          </w:p>
        </w:tc>
        <w:tc>
          <w:tcPr>
            <w:tcW w:w="1057" w:type="dxa"/>
            <w:tcBorders>
              <w:left w:val="double" w:sz="4" w:space="0" w:color="5F5F5F"/>
              <w:right w:val="double" w:sz="4" w:space="0" w:color="5F5F5F"/>
            </w:tcBorders>
          </w:tcPr>
          <w:p>
            <w:pPr>
              <w:pStyle w:val="TableParagraph"/>
              <w:spacing w:before="3"/>
              <w:ind w:right="16"/>
              <w:jc w:val="center"/>
              <w:rPr>
                <w:sz w:val="20"/>
              </w:rPr>
            </w:pPr>
            <w:r>
              <w:rPr>
                <w:sz w:val="20"/>
              </w:rPr>
              <w:t>333445555</w:t>
            </w:r>
          </w:p>
        </w:tc>
        <w:tc>
          <w:tcPr>
            <w:tcW w:w="1064" w:type="dxa"/>
            <w:tcBorders>
              <w:left w:val="double" w:sz="4" w:space="0" w:color="5F5F5F"/>
              <w:right w:val="double" w:sz="4" w:space="0" w:color="5F5F5F"/>
            </w:tcBorders>
          </w:tcPr>
          <w:p>
            <w:pPr>
              <w:pStyle w:val="TableParagraph"/>
              <w:spacing w:before="3"/>
              <w:ind w:right="16"/>
              <w:jc w:val="center"/>
              <w:rPr>
                <w:sz w:val="20"/>
              </w:rPr>
            </w:pPr>
            <w:r>
              <w:rPr>
                <w:sz w:val="20"/>
              </w:rPr>
              <w:t>08/12/1945</w:t>
            </w:r>
          </w:p>
        </w:tc>
        <w:tc>
          <w:tcPr>
            <w:tcW w:w="656" w:type="dxa"/>
            <w:tcBorders>
              <w:top w:val="thinThickMediumGap" w:sz="10" w:space="0" w:color="FFFFFF"/>
              <w:left w:val="double" w:sz="4" w:space="0" w:color="5F5F5F"/>
              <w:bottom w:val="thickThinMediumGap" w:sz="10" w:space="0" w:color="FFFFFF"/>
              <w:right w:val="single" w:sz="5" w:space="0" w:color="9F9F9F"/>
            </w:tcBorders>
          </w:tcPr>
          <w:p>
            <w:pPr>
              <w:pStyle w:val="TableParagraph"/>
              <w:spacing w:line="225" w:lineRule="exact"/>
              <w:ind w:right="26"/>
              <w:jc w:val="right"/>
              <w:rPr>
                <w:sz w:val="20"/>
              </w:rPr>
            </w:pPr>
            <w:r>
              <w:rPr>
                <w:w w:val="99"/>
                <w:sz w:val="20"/>
              </w:rPr>
              <w:t>5</w:t>
            </w:r>
          </w:p>
        </w:tc>
      </w:tr>
      <w:tr>
        <w:trPr>
          <w:trHeight w:val="336" w:hRule="exact"/>
        </w:trPr>
        <w:tc>
          <w:tcPr>
            <w:tcW w:w="1018" w:type="dxa"/>
            <w:tcBorders>
              <w:left w:val="single" w:sz="10" w:space="0" w:color="EFEFEF"/>
              <w:right w:val="double" w:sz="4" w:space="0" w:color="5F5F5F"/>
            </w:tcBorders>
          </w:tcPr>
          <w:p>
            <w:pPr>
              <w:pStyle w:val="TableParagraph"/>
              <w:spacing w:line="229" w:lineRule="exact"/>
              <w:ind w:left="7"/>
              <w:rPr>
                <w:sz w:val="20"/>
              </w:rPr>
            </w:pPr>
            <w:r>
              <w:rPr>
                <w:sz w:val="20"/>
              </w:rPr>
              <w:t>BENITEZ</w:t>
            </w:r>
          </w:p>
        </w:tc>
        <w:tc>
          <w:tcPr>
            <w:tcW w:w="1057" w:type="dxa"/>
            <w:tcBorders>
              <w:left w:val="double" w:sz="4" w:space="0" w:color="5F5F5F"/>
              <w:right w:val="double" w:sz="4" w:space="0" w:color="5F5F5F"/>
            </w:tcBorders>
          </w:tcPr>
          <w:p>
            <w:pPr>
              <w:pStyle w:val="TableParagraph"/>
              <w:spacing w:line="229" w:lineRule="exact"/>
              <w:ind w:right="16"/>
              <w:jc w:val="center"/>
              <w:rPr>
                <w:sz w:val="20"/>
              </w:rPr>
            </w:pPr>
            <w:r>
              <w:rPr>
                <w:sz w:val="20"/>
              </w:rPr>
              <w:t>886644444</w:t>
            </w:r>
          </w:p>
        </w:tc>
        <w:tc>
          <w:tcPr>
            <w:tcW w:w="1064" w:type="dxa"/>
            <w:tcBorders>
              <w:left w:val="double" w:sz="4" w:space="0" w:color="5F5F5F"/>
              <w:right w:val="double" w:sz="4" w:space="0" w:color="5F5F5F"/>
            </w:tcBorders>
          </w:tcPr>
          <w:p>
            <w:pPr>
              <w:pStyle w:val="TableParagraph"/>
              <w:spacing w:line="229" w:lineRule="exact"/>
              <w:ind w:right="16"/>
              <w:jc w:val="center"/>
              <w:rPr>
                <w:sz w:val="20"/>
              </w:rPr>
            </w:pPr>
            <w:r>
              <w:rPr>
                <w:sz w:val="20"/>
              </w:rPr>
              <w:t>09/01/1953</w:t>
            </w:r>
          </w:p>
        </w:tc>
        <w:tc>
          <w:tcPr>
            <w:tcW w:w="656" w:type="dxa"/>
            <w:tcBorders>
              <w:top w:val="thinThickMediumGap" w:sz="10" w:space="0" w:color="FFFFFF"/>
              <w:left w:val="double" w:sz="4" w:space="0" w:color="5F5F5F"/>
              <w:bottom w:val="single" w:sz="7" w:space="0" w:color="FFFFFF"/>
              <w:right w:val="single" w:sz="5" w:space="0" w:color="9F9F9F"/>
            </w:tcBorders>
          </w:tcPr>
          <w:p>
            <w:pPr/>
          </w:p>
        </w:tc>
      </w:tr>
      <w:tr>
        <w:trPr>
          <w:trHeight w:val="289" w:hRule="exact"/>
        </w:trPr>
        <w:tc>
          <w:tcPr>
            <w:tcW w:w="1018" w:type="dxa"/>
            <w:tcBorders>
              <w:left w:val="single" w:sz="10" w:space="0" w:color="EFEFEF"/>
              <w:right w:val="double" w:sz="4" w:space="0" w:color="5F5F5F"/>
            </w:tcBorders>
          </w:tcPr>
          <w:p>
            <w:pPr>
              <w:pStyle w:val="TableParagraph"/>
              <w:spacing w:line="229" w:lineRule="exact"/>
              <w:ind w:left="7"/>
              <w:rPr>
                <w:sz w:val="20"/>
              </w:rPr>
            </w:pPr>
            <w:r>
              <w:rPr>
                <w:sz w:val="20"/>
              </w:rPr>
              <w:t>BORG</w:t>
            </w:r>
          </w:p>
        </w:tc>
        <w:tc>
          <w:tcPr>
            <w:tcW w:w="1057" w:type="dxa"/>
            <w:tcBorders>
              <w:left w:val="double" w:sz="4" w:space="0" w:color="5F5F5F"/>
              <w:right w:val="double" w:sz="4" w:space="0" w:color="5F5F5F"/>
            </w:tcBorders>
          </w:tcPr>
          <w:p>
            <w:pPr>
              <w:pStyle w:val="TableParagraph"/>
              <w:spacing w:line="229" w:lineRule="exact"/>
              <w:ind w:right="16"/>
              <w:jc w:val="center"/>
              <w:rPr>
                <w:sz w:val="20"/>
              </w:rPr>
            </w:pPr>
            <w:r>
              <w:rPr>
                <w:sz w:val="20"/>
              </w:rPr>
              <w:t>888665555</w:t>
            </w:r>
          </w:p>
        </w:tc>
        <w:tc>
          <w:tcPr>
            <w:tcW w:w="1064" w:type="dxa"/>
            <w:tcBorders>
              <w:left w:val="double" w:sz="4" w:space="0" w:color="5F5F5F"/>
              <w:right w:val="double" w:sz="4" w:space="0" w:color="5F5F5F"/>
            </w:tcBorders>
          </w:tcPr>
          <w:p>
            <w:pPr>
              <w:pStyle w:val="TableParagraph"/>
              <w:spacing w:line="229" w:lineRule="exact"/>
              <w:ind w:right="16"/>
              <w:jc w:val="center"/>
              <w:rPr>
                <w:sz w:val="20"/>
              </w:rPr>
            </w:pPr>
            <w:r>
              <w:rPr>
                <w:sz w:val="20"/>
              </w:rPr>
              <w:t>10/11/2026</w:t>
            </w:r>
          </w:p>
        </w:tc>
        <w:tc>
          <w:tcPr>
            <w:tcW w:w="656" w:type="dxa"/>
            <w:tcBorders>
              <w:top w:val="single" w:sz="7" w:space="0" w:color="FFFFFF"/>
              <w:left w:val="double" w:sz="4" w:space="0" w:color="5F5F5F"/>
              <w:bottom w:val="single" w:sz="6" w:space="0" w:color="FFFFFF"/>
              <w:right w:val="single" w:sz="5" w:space="0" w:color="9F9F9F"/>
            </w:tcBorders>
          </w:tcPr>
          <w:p>
            <w:pPr>
              <w:pStyle w:val="TableParagraph"/>
              <w:spacing w:before="7"/>
              <w:ind w:right="26"/>
              <w:jc w:val="right"/>
              <w:rPr>
                <w:sz w:val="20"/>
              </w:rPr>
            </w:pPr>
            <w:r>
              <w:rPr>
                <w:w w:val="99"/>
                <w:sz w:val="20"/>
              </w:rPr>
              <w:t>1</w:t>
            </w:r>
          </w:p>
        </w:tc>
      </w:tr>
      <w:tr>
        <w:trPr>
          <w:trHeight w:val="292" w:hRule="exact"/>
        </w:trPr>
        <w:tc>
          <w:tcPr>
            <w:tcW w:w="1018" w:type="dxa"/>
            <w:tcBorders>
              <w:left w:val="single" w:sz="10" w:space="0" w:color="EFEFEF"/>
              <w:right w:val="double" w:sz="4" w:space="0" w:color="5F5F5F"/>
            </w:tcBorders>
          </w:tcPr>
          <w:p>
            <w:pPr>
              <w:pStyle w:val="TableParagraph"/>
              <w:spacing w:before="3"/>
              <w:ind w:left="7"/>
              <w:rPr>
                <w:sz w:val="20"/>
              </w:rPr>
            </w:pPr>
            <w:r>
              <w:rPr>
                <w:sz w:val="20"/>
              </w:rPr>
              <w:t>WALLACE</w:t>
            </w:r>
          </w:p>
        </w:tc>
        <w:tc>
          <w:tcPr>
            <w:tcW w:w="1057" w:type="dxa"/>
            <w:tcBorders>
              <w:left w:val="double" w:sz="4" w:space="0" w:color="5F5F5F"/>
              <w:right w:val="double" w:sz="4" w:space="0" w:color="5F5F5F"/>
            </w:tcBorders>
          </w:tcPr>
          <w:p>
            <w:pPr>
              <w:pStyle w:val="TableParagraph"/>
              <w:spacing w:before="3"/>
              <w:ind w:right="16"/>
              <w:jc w:val="center"/>
              <w:rPr>
                <w:sz w:val="20"/>
              </w:rPr>
            </w:pPr>
            <w:r>
              <w:rPr>
                <w:sz w:val="20"/>
              </w:rPr>
              <w:t>987654321</w:t>
            </w:r>
          </w:p>
        </w:tc>
        <w:tc>
          <w:tcPr>
            <w:tcW w:w="1064" w:type="dxa"/>
            <w:tcBorders>
              <w:left w:val="double" w:sz="4" w:space="0" w:color="5F5F5F"/>
              <w:right w:val="double" w:sz="4" w:space="0" w:color="5F5F5F"/>
            </w:tcBorders>
          </w:tcPr>
          <w:p>
            <w:pPr>
              <w:pStyle w:val="TableParagraph"/>
              <w:spacing w:before="3"/>
              <w:ind w:right="16"/>
              <w:jc w:val="center"/>
              <w:rPr>
                <w:sz w:val="20"/>
              </w:rPr>
            </w:pPr>
            <w:r>
              <w:rPr>
                <w:sz w:val="20"/>
              </w:rPr>
              <w:t>20/06/2021</w:t>
            </w:r>
          </w:p>
        </w:tc>
        <w:tc>
          <w:tcPr>
            <w:tcW w:w="656" w:type="dxa"/>
            <w:tcBorders>
              <w:top w:val="single" w:sz="6" w:space="0" w:color="FFFFFF"/>
              <w:left w:val="double" w:sz="4" w:space="0" w:color="5F5F5F"/>
              <w:bottom w:val="single" w:sz="6" w:space="0" w:color="FFFFFF"/>
              <w:right w:val="single" w:sz="5" w:space="0" w:color="9F9F9F"/>
            </w:tcBorders>
          </w:tcPr>
          <w:p>
            <w:pPr>
              <w:pStyle w:val="TableParagraph"/>
              <w:spacing w:before="11"/>
              <w:ind w:right="26"/>
              <w:jc w:val="right"/>
              <w:rPr>
                <w:sz w:val="20"/>
              </w:rPr>
            </w:pPr>
            <w:r>
              <w:rPr>
                <w:w w:val="99"/>
                <w:sz w:val="20"/>
              </w:rPr>
              <w:t>4</w:t>
            </w:r>
          </w:p>
        </w:tc>
      </w:tr>
      <w:tr>
        <w:trPr>
          <w:trHeight w:val="336" w:hRule="exact"/>
        </w:trPr>
        <w:tc>
          <w:tcPr>
            <w:tcW w:w="1018" w:type="dxa"/>
            <w:tcBorders>
              <w:left w:val="single" w:sz="10" w:space="0" w:color="EFEFEF"/>
              <w:right w:val="double" w:sz="4" w:space="0" w:color="5F5F5F"/>
            </w:tcBorders>
          </w:tcPr>
          <w:p>
            <w:pPr>
              <w:pStyle w:val="TableParagraph"/>
              <w:spacing w:line="229" w:lineRule="exact"/>
              <w:ind w:left="7"/>
              <w:rPr>
                <w:sz w:val="20"/>
              </w:rPr>
            </w:pPr>
            <w:r>
              <w:rPr>
                <w:sz w:val="20"/>
              </w:rPr>
              <w:t>BENGER</w:t>
            </w:r>
          </w:p>
        </w:tc>
        <w:tc>
          <w:tcPr>
            <w:tcW w:w="1057" w:type="dxa"/>
            <w:tcBorders>
              <w:left w:val="double" w:sz="4" w:space="0" w:color="5F5F5F"/>
              <w:right w:val="double" w:sz="4" w:space="0" w:color="5F5F5F"/>
            </w:tcBorders>
          </w:tcPr>
          <w:p>
            <w:pPr>
              <w:pStyle w:val="TableParagraph"/>
              <w:spacing w:line="229" w:lineRule="exact"/>
              <w:ind w:right="16"/>
              <w:jc w:val="center"/>
              <w:rPr>
                <w:sz w:val="20"/>
              </w:rPr>
            </w:pPr>
            <w:r>
              <w:rPr>
                <w:sz w:val="20"/>
              </w:rPr>
              <w:t>999775555</w:t>
            </w:r>
          </w:p>
        </w:tc>
        <w:tc>
          <w:tcPr>
            <w:tcW w:w="1064" w:type="dxa"/>
            <w:tcBorders>
              <w:left w:val="double" w:sz="4" w:space="0" w:color="5F5F5F"/>
              <w:right w:val="double" w:sz="4" w:space="0" w:color="5F5F5F"/>
            </w:tcBorders>
          </w:tcPr>
          <w:p>
            <w:pPr>
              <w:pStyle w:val="TableParagraph"/>
              <w:spacing w:line="229" w:lineRule="exact"/>
              <w:ind w:right="16"/>
              <w:jc w:val="center"/>
              <w:rPr>
                <w:sz w:val="20"/>
              </w:rPr>
            </w:pPr>
            <w:r>
              <w:rPr>
                <w:sz w:val="20"/>
              </w:rPr>
              <w:t>26/04/1955</w:t>
            </w:r>
          </w:p>
        </w:tc>
        <w:tc>
          <w:tcPr>
            <w:tcW w:w="656" w:type="dxa"/>
            <w:tcBorders>
              <w:top w:val="single" w:sz="6" w:space="0" w:color="FFFFFF"/>
              <w:left w:val="double" w:sz="4" w:space="0" w:color="5F5F5F"/>
              <w:bottom w:val="single" w:sz="6" w:space="0" w:color="FFFFFF"/>
              <w:right w:val="single" w:sz="5" w:space="0" w:color="9F9F9F"/>
            </w:tcBorders>
          </w:tcPr>
          <w:p>
            <w:pPr/>
          </w:p>
        </w:tc>
      </w:tr>
      <w:tr>
        <w:trPr>
          <w:trHeight w:val="290" w:hRule="exact"/>
        </w:trPr>
        <w:tc>
          <w:tcPr>
            <w:tcW w:w="1018" w:type="dxa"/>
            <w:tcBorders>
              <w:left w:val="single" w:sz="10" w:space="0" w:color="EFEFEF"/>
              <w:bottom w:val="double" w:sz="4" w:space="0" w:color="9F9F9F"/>
              <w:right w:val="double" w:sz="4" w:space="0" w:color="5F5F5F"/>
            </w:tcBorders>
          </w:tcPr>
          <w:p>
            <w:pPr>
              <w:pStyle w:val="TableParagraph"/>
              <w:spacing w:line="229" w:lineRule="exact"/>
              <w:ind w:left="7"/>
              <w:rPr>
                <w:sz w:val="20"/>
              </w:rPr>
            </w:pPr>
            <w:r>
              <w:rPr>
                <w:sz w:val="20"/>
              </w:rPr>
              <w:t>ZELAYA</w:t>
            </w:r>
          </w:p>
        </w:tc>
        <w:tc>
          <w:tcPr>
            <w:tcW w:w="1057" w:type="dxa"/>
            <w:tcBorders>
              <w:left w:val="double" w:sz="4" w:space="0" w:color="5F5F5F"/>
              <w:bottom w:val="double" w:sz="4" w:space="0" w:color="9F9F9F"/>
              <w:right w:val="double" w:sz="4" w:space="0" w:color="5F5F5F"/>
            </w:tcBorders>
          </w:tcPr>
          <w:p>
            <w:pPr>
              <w:pStyle w:val="TableParagraph"/>
              <w:spacing w:line="229" w:lineRule="exact"/>
              <w:ind w:right="16"/>
              <w:jc w:val="center"/>
              <w:rPr>
                <w:sz w:val="20"/>
              </w:rPr>
            </w:pPr>
            <w:r>
              <w:rPr>
                <w:sz w:val="20"/>
              </w:rPr>
              <w:t>999887777</w:t>
            </w:r>
          </w:p>
        </w:tc>
        <w:tc>
          <w:tcPr>
            <w:tcW w:w="1064" w:type="dxa"/>
            <w:tcBorders>
              <w:left w:val="double" w:sz="4" w:space="0" w:color="5F5F5F"/>
              <w:bottom w:val="double" w:sz="4" w:space="0" w:color="9F9F9F"/>
              <w:right w:val="double" w:sz="4" w:space="0" w:color="5F5F5F"/>
            </w:tcBorders>
          </w:tcPr>
          <w:p>
            <w:pPr>
              <w:pStyle w:val="TableParagraph"/>
              <w:spacing w:line="229" w:lineRule="exact"/>
              <w:ind w:right="16"/>
              <w:jc w:val="center"/>
              <w:rPr>
                <w:sz w:val="20"/>
              </w:rPr>
            </w:pPr>
            <w:r>
              <w:rPr>
                <w:sz w:val="20"/>
              </w:rPr>
              <w:t>19/07/1958</w:t>
            </w:r>
          </w:p>
        </w:tc>
        <w:tc>
          <w:tcPr>
            <w:tcW w:w="656" w:type="dxa"/>
            <w:tcBorders>
              <w:top w:val="single" w:sz="6" w:space="0" w:color="FFFFFF"/>
              <w:left w:val="double" w:sz="4" w:space="0" w:color="5F5F5F"/>
              <w:bottom w:val="double" w:sz="4" w:space="0" w:color="9F9F9F"/>
              <w:right w:val="single" w:sz="5" w:space="0" w:color="9F9F9F"/>
            </w:tcBorders>
          </w:tcPr>
          <w:p>
            <w:pPr>
              <w:pStyle w:val="TableParagraph"/>
              <w:spacing w:before="7"/>
              <w:ind w:right="26"/>
              <w:jc w:val="right"/>
              <w:rPr>
                <w:sz w:val="20"/>
              </w:rPr>
            </w:pPr>
            <w:r>
              <w:rPr>
                <w:w w:val="99"/>
                <w:sz w:val="20"/>
              </w:rPr>
              <w:t>4</w:t>
            </w:r>
          </w:p>
        </w:tc>
      </w:tr>
    </w:tbl>
    <w:p>
      <w:pPr>
        <w:pStyle w:val="BodyText"/>
        <w:rPr>
          <w:sz w:val="20"/>
        </w:rPr>
      </w:pPr>
    </w:p>
    <w:p>
      <w:pPr>
        <w:pStyle w:val="BodyText"/>
        <w:rPr>
          <w:sz w:val="28"/>
        </w:r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771"/>
        <w:gridCol w:w="661"/>
        <w:gridCol w:w="1084"/>
      </w:tblGrid>
      <w:tr>
        <w:trPr>
          <w:trHeight w:val="297" w:hRule="exact"/>
        </w:trPr>
        <w:tc>
          <w:tcPr>
            <w:tcW w:w="3515"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914"/>
              <w:rPr>
                <w:b/>
                <w:sz w:val="24"/>
              </w:rPr>
            </w:pPr>
            <w:r>
              <w:rPr>
                <w:b/>
                <w:sz w:val="24"/>
              </w:rPr>
              <w:t>DEPARTMENT</w:t>
            </w:r>
          </w:p>
        </w:tc>
      </w:tr>
      <w:tr>
        <w:trPr>
          <w:trHeight w:val="292" w:hRule="exact"/>
        </w:trPr>
        <w:tc>
          <w:tcPr>
            <w:tcW w:w="1771"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before="26"/>
              <w:ind w:left="496" w:right="-2"/>
              <w:rPr>
                <w:b/>
                <w:sz w:val="20"/>
              </w:rPr>
            </w:pPr>
            <w:r>
              <w:rPr>
                <w:b/>
                <w:sz w:val="20"/>
              </w:rPr>
              <w:t>DNAME</w:t>
            </w:r>
          </w:p>
        </w:tc>
        <w:tc>
          <w:tcPr>
            <w:tcW w:w="661"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right="24"/>
              <w:jc w:val="right"/>
              <w:rPr>
                <w:b/>
                <w:sz w:val="20"/>
              </w:rPr>
            </w:pPr>
            <w:r>
              <w:rPr>
                <w:b/>
                <w:sz w:val="20"/>
              </w:rPr>
              <w:t>DNUM</w:t>
            </w:r>
          </w:p>
        </w:tc>
        <w:tc>
          <w:tcPr>
            <w:tcW w:w="1084" w:type="dxa"/>
            <w:tcBorders>
              <w:top w:val="single" w:sz="5" w:space="0" w:color="000000"/>
              <w:left w:val="double" w:sz="4" w:space="0" w:color="000000"/>
              <w:bottom w:val="single" w:sz="6" w:space="0" w:color="FFFFFF"/>
              <w:right w:val="single" w:sz="5" w:space="0" w:color="9F9F9F"/>
            </w:tcBorders>
            <w:shd w:val="clear" w:color="auto" w:fill="C0C0C0"/>
          </w:tcPr>
          <w:p>
            <w:pPr>
              <w:pStyle w:val="TableParagraph"/>
              <w:spacing w:before="26"/>
              <w:ind w:right="25"/>
              <w:jc w:val="center"/>
              <w:rPr>
                <w:b/>
                <w:sz w:val="20"/>
              </w:rPr>
            </w:pPr>
            <w:r>
              <w:rPr>
                <w:b/>
                <w:sz w:val="20"/>
              </w:rPr>
              <w:t>DMGRSSN</w:t>
            </w:r>
          </w:p>
        </w:tc>
      </w:tr>
      <w:tr>
        <w:trPr>
          <w:trHeight w:val="296" w:hRule="exact"/>
        </w:trPr>
        <w:tc>
          <w:tcPr>
            <w:tcW w:w="1771" w:type="dxa"/>
            <w:tcBorders>
              <w:top w:val="thickThinMediumGap" w:sz="10" w:space="0" w:color="C0C0C0"/>
              <w:left w:val="single" w:sz="10" w:space="0" w:color="EFEFEF"/>
              <w:bottom w:val="double" w:sz="4" w:space="0" w:color="5F5F5F"/>
            </w:tcBorders>
          </w:tcPr>
          <w:p>
            <w:pPr>
              <w:pStyle w:val="TableParagraph"/>
              <w:spacing w:before="8"/>
              <w:ind w:left="7" w:right="-2"/>
              <w:rPr>
                <w:sz w:val="20"/>
              </w:rPr>
            </w:pPr>
            <w:r>
              <w:rPr>
                <w:sz w:val="20"/>
              </w:rPr>
              <w:t>HEADQUARTERS</w:t>
            </w:r>
          </w:p>
        </w:tc>
        <w:tc>
          <w:tcPr>
            <w:tcW w:w="661" w:type="dxa"/>
            <w:tcBorders>
              <w:top w:val="thickThinMediumGap" w:sz="10" w:space="0" w:color="C0C0C0"/>
              <w:bottom w:val="double" w:sz="4" w:space="0" w:color="5F5F5F"/>
            </w:tcBorders>
          </w:tcPr>
          <w:p>
            <w:pPr>
              <w:pStyle w:val="TableParagraph"/>
              <w:spacing w:before="8"/>
              <w:ind w:right="22"/>
              <w:jc w:val="right"/>
              <w:rPr>
                <w:sz w:val="20"/>
              </w:rPr>
            </w:pPr>
            <w:r>
              <w:rPr>
                <w:w w:val="99"/>
                <w:sz w:val="20"/>
              </w:rPr>
              <w:t>1</w:t>
            </w:r>
          </w:p>
        </w:tc>
        <w:tc>
          <w:tcPr>
            <w:tcW w:w="1084" w:type="dxa"/>
            <w:tcBorders>
              <w:top w:val="single" w:sz="6" w:space="0" w:color="FFFFFF"/>
              <w:bottom w:val="single" w:sz="6" w:space="0" w:color="FFFFFF"/>
              <w:right w:val="single" w:sz="5" w:space="0" w:color="9F9F9F"/>
            </w:tcBorders>
          </w:tcPr>
          <w:p>
            <w:pPr>
              <w:pStyle w:val="TableParagraph"/>
              <w:spacing w:before="24"/>
              <w:ind w:right="44"/>
              <w:jc w:val="center"/>
              <w:rPr>
                <w:sz w:val="20"/>
              </w:rPr>
            </w:pPr>
            <w:r>
              <w:rPr>
                <w:sz w:val="20"/>
              </w:rPr>
              <w:t>888665555</w:t>
            </w:r>
          </w:p>
        </w:tc>
      </w:tr>
      <w:tr>
        <w:trPr>
          <w:trHeight w:val="292" w:hRule="exact"/>
        </w:trPr>
        <w:tc>
          <w:tcPr>
            <w:tcW w:w="1771" w:type="dxa"/>
            <w:tcBorders>
              <w:top w:val="double" w:sz="4" w:space="0" w:color="5F5F5F"/>
              <w:left w:val="single" w:sz="10" w:space="0" w:color="EFEFEF"/>
              <w:bottom w:val="double" w:sz="4" w:space="0" w:color="5F5F5F"/>
            </w:tcBorders>
          </w:tcPr>
          <w:p>
            <w:pPr>
              <w:pStyle w:val="TableParagraph"/>
              <w:spacing w:before="12"/>
              <w:ind w:left="7" w:right="-2"/>
              <w:rPr>
                <w:sz w:val="20"/>
              </w:rPr>
            </w:pPr>
            <w:r>
              <w:rPr>
                <w:sz w:val="20"/>
              </w:rPr>
              <w:t>ADMINISTRATION</w:t>
            </w:r>
          </w:p>
        </w:tc>
        <w:tc>
          <w:tcPr>
            <w:tcW w:w="661" w:type="dxa"/>
            <w:tcBorders>
              <w:top w:val="double" w:sz="4" w:space="0" w:color="5F5F5F"/>
              <w:bottom w:val="double" w:sz="4" w:space="0" w:color="5F5F5F"/>
            </w:tcBorders>
          </w:tcPr>
          <w:p>
            <w:pPr>
              <w:pStyle w:val="TableParagraph"/>
              <w:spacing w:before="12"/>
              <w:ind w:right="22"/>
              <w:jc w:val="right"/>
              <w:rPr>
                <w:sz w:val="20"/>
              </w:rPr>
            </w:pPr>
            <w:r>
              <w:rPr>
                <w:w w:val="99"/>
                <w:sz w:val="20"/>
              </w:rPr>
              <w:t>4</w:t>
            </w:r>
          </w:p>
        </w:tc>
        <w:tc>
          <w:tcPr>
            <w:tcW w:w="1084" w:type="dxa"/>
            <w:tcBorders>
              <w:top w:val="single" w:sz="6" w:space="0" w:color="FFFFFF"/>
              <w:bottom w:val="thickThinMediumGap" w:sz="10" w:space="0" w:color="FFFFFF"/>
              <w:right w:val="single" w:sz="5" w:space="0" w:color="9F9F9F"/>
            </w:tcBorders>
          </w:tcPr>
          <w:p>
            <w:pPr>
              <w:pStyle w:val="TableParagraph"/>
              <w:spacing w:before="20"/>
              <w:ind w:right="44"/>
              <w:jc w:val="center"/>
              <w:rPr>
                <w:sz w:val="20"/>
              </w:rPr>
            </w:pPr>
            <w:r>
              <w:rPr>
                <w:sz w:val="20"/>
              </w:rPr>
              <w:t>987654321</w:t>
            </w:r>
          </w:p>
        </w:tc>
      </w:tr>
      <w:tr>
        <w:trPr>
          <w:trHeight w:val="290" w:hRule="exact"/>
        </w:trPr>
        <w:tc>
          <w:tcPr>
            <w:tcW w:w="1771" w:type="dxa"/>
            <w:tcBorders>
              <w:top w:val="double" w:sz="4" w:space="0" w:color="5F5F5F"/>
              <w:left w:val="single" w:sz="10" w:space="0" w:color="EFEFEF"/>
              <w:bottom w:val="double" w:sz="4" w:space="0" w:color="9F9F9F"/>
            </w:tcBorders>
          </w:tcPr>
          <w:p>
            <w:pPr>
              <w:pStyle w:val="TableParagraph"/>
              <w:spacing w:before="8"/>
              <w:ind w:left="7" w:right="-2"/>
              <w:rPr>
                <w:sz w:val="20"/>
              </w:rPr>
            </w:pPr>
            <w:r>
              <w:rPr>
                <w:sz w:val="20"/>
              </w:rPr>
              <w:t>RESEARCH</w:t>
            </w:r>
          </w:p>
        </w:tc>
        <w:tc>
          <w:tcPr>
            <w:tcW w:w="661" w:type="dxa"/>
            <w:tcBorders>
              <w:top w:val="double" w:sz="4" w:space="0" w:color="5F5F5F"/>
              <w:bottom w:val="double" w:sz="4" w:space="0" w:color="9F9F9F"/>
            </w:tcBorders>
          </w:tcPr>
          <w:p>
            <w:pPr>
              <w:pStyle w:val="TableParagraph"/>
              <w:spacing w:before="8"/>
              <w:ind w:right="22"/>
              <w:jc w:val="right"/>
              <w:rPr>
                <w:sz w:val="20"/>
              </w:rPr>
            </w:pPr>
            <w:r>
              <w:rPr>
                <w:w w:val="99"/>
                <w:sz w:val="20"/>
              </w:rPr>
              <w:t>5</w:t>
            </w:r>
          </w:p>
        </w:tc>
        <w:tc>
          <w:tcPr>
            <w:tcW w:w="1084" w:type="dxa"/>
            <w:tcBorders>
              <w:top w:val="thinThickMediumGap" w:sz="10" w:space="0" w:color="FFFFFF"/>
              <w:bottom w:val="double" w:sz="4" w:space="0" w:color="9F9F9F"/>
              <w:right w:val="single" w:sz="5" w:space="0" w:color="9F9F9F"/>
            </w:tcBorders>
          </w:tcPr>
          <w:p>
            <w:pPr>
              <w:pStyle w:val="TableParagraph"/>
              <w:ind w:right="44"/>
              <w:jc w:val="center"/>
              <w:rPr>
                <w:sz w:val="20"/>
              </w:rPr>
            </w:pPr>
            <w:r>
              <w:rPr>
                <w:sz w:val="20"/>
              </w:rPr>
              <w:t>333445555</w:t>
            </w:r>
          </w:p>
        </w:tc>
      </w:tr>
    </w:tbl>
    <w:p>
      <w:pPr>
        <w:pStyle w:val="BodyText"/>
        <w:spacing w:before="2"/>
        <w:rPr>
          <w:sz w:val="15"/>
        </w:rPr>
      </w:pPr>
    </w:p>
    <w:p>
      <w:pPr>
        <w:spacing w:line="251" w:lineRule="exact" w:before="72"/>
        <w:ind w:left="140" w:right="182" w:firstLine="0"/>
        <w:jc w:val="left"/>
        <w:rPr>
          <w:sz w:val="22"/>
        </w:rPr>
      </w:pPr>
      <w:r>
        <w:rPr>
          <w:sz w:val="22"/>
        </w:rPr>
        <w:t>SELECT ENAME, SSN, BDATE, DEPARTMENT.DNUM AS DNUM, DNAME, DMGRSSN</w:t>
      </w:r>
    </w:p>
    <w:p>
      <w:pPr>
        <w:pStyle w:val="BodyText"/>
        <w:spacing w:line="274" w:lineRule="exact"/>
        <w:ind w:left="140" w:right="182"/>
      </w:pPr>
      <w:r>
        <w:rPr/>
        <w:t>FROM EMPLOYEE, DEPARTMENT</w:t>
      </w:r>
    </w:p>
    <w:p>
      <w:pPr>
        <w:pStyle w:val="BodyText"/>
        <w:ind w:left="140" w:right="182"/>
      </w:pPr>
      <w:r>
        <w:rPr/>
        <w:t>WHERE EMPLOYEE.DNUM=DEPARTMENT.DNUM;</w:t>
      </w:r>
    </w:p>
    <w:p>
      <w:pPr>
        <w:pStyle w:val="BodyText"/>
        <w:rPr>
          <w:sz w:val="20"/>
        </w:rPr>
      </w:pPr>
    </w:p>
    <w:p>
      <w:pPr>
        <w:pStyle w:val="BodyText"/>
        <w:spacing w:before="6"/>
        <w:rPr>
          <w:sz w:val="29"/>
        </w:r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06"/>
        <w:gridCol w:w="1063"/>
        <w:gridCol w:w="1062"/>
        <w:gridCol w:w="660"/>
        <w:gridCol w:w="1773"/>
        <w:gridCol w:w="1086"/>
      </w:tblGrid>
      <w:tr>
        <w:trPr>
          <w:trHeight w:val="300" w:hRule="exact"/>
        </w:trPr>
        <w:tc>
          <w:tcPr>
            <w:tcW w:w="6651" w:type="dxa"/>
            <w:gridSpan w:val="6"/>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1418"/>
              <w:rPr>
                <w:b/>
                <w:sz w:val="24"/>
              </w:rPr>
            </w:pPr>
            <w:r>
              <w:rPr>
                <w:b/>
                <w:sz w:val="24"/>
              </w:rPr>
              <w:t>PERDIDA POR VALORES NULOS</w:t>
            </w:r>
          </w:p>
        </w:tc>
      </w:tr>
      <w:tr>
        <w:trPr>
          <w:trHeight w:val="284" w:hRule="exact"/>
        </w:trPr>
        <w:tc>
          <w:tcPr>
            <w:tcW w:w="1006" w:type="dxa"/>
            <w:tcBorders>
              <w:top w:val="single" w:sz="5" w:space="0" w:color="000000"/>
              <w:left w:val="single" w:sz="10" w:space="0" w:color="EFEFEF"/>
              <w:right w:val="double" w:sz="4" w:space="0" w:color="000000"/>
            </w:tcBorders>
            <w:shd w:val="clear" w:color="auto" w:fill="C0C0C0"/>
          </w:tcPr>
          <w:p>
            <w:pPr>
              <w:pStyle w:val="TableParagraph"/>
              <w:spacing w:before="22"/>
              <w:ind w:left="123" w:right="-3"/>
              <w:rPr>
                <w:b/>
                <w:sz w:val="20"/>
              </w:rPr>
            </w:pPr>
            <w:r>
              <w:rPr>
                <w:b/>
                <w:sz w:val="20"/>
              </w:rPr>
              <w:t>ENAME</w:t>
            </w:r>
          </w:p>
        </w:tc>
        <w:tc>
          <w:tcPr>
            <w:tcW w:w="1063" w:type="dxa"/>
            <w:tcBorders>
              <w:top w:val="single" w:sz="5" w:space="0" w:color="000000"/>
              <w:left w:val="double" w:sz="4" w:space="0" w:color="000000"/>
              <w:right w:val="double" w:sz="4" w:space="0" w:color="000000"/>
            </w:tcBorders>
            <w:shd w:val="clear" w:color="auto" w:fill="C0C0C0"/>
          </w:tcPr>
          <w:p>
            <w:pPr>
              <w:pStyle w:val="TableParagraph"/>
              <w:spacing w:before="22"/>
              <w:ind w:right="1"/>
              <w:jc w:val="center"/>
              <w:rPr>
                <w:b/>
                <w:sz w:val="20"/>
              </w:rPr>
            </w:pPr>
            <w:r>
              <w:rPr>
                <w:b/>
                <w:sz w:val="20"/>
              </w:rPr>
              <w:t>SSN</w:t>
            </w:r>
          </w:p>
        </w:tc>
        <w:tc>
          <w:tcPr>
            <w:tcW w:w="1062" w:type="dxa"/>
            <w:tcBorders>
              <w:top w:val="single" w:sz="5" w:space="0" w:color="000000"/>
              <w:left w:val="double" w:sz="4" w:space="0" w:color="000000"/>
              <w:right w:val="double" w:sz="4" w:space="0" w:color="000000"/>
            </w:tcBorders>
            <w:shd w:val="clear" w:color="auto" w:fill="C0C0C0"/>
          </w:tcPr>
          <w:p>
            <w:pPr>
              <w:pStyle w:val="TableParagraph"/>
              <w:spacing w:before="22"/>
              <w:ind w:right="2"/>
              <w:jc w:val="center"/>
              <w:rPr>
                <w:b/>
                <w:sz w:val="20"/>
              </w:rPr>
            </w:pPr>
            <w:r>
              <w:rPr>
                <w:b/>
                <w:sz w:val="20"/>
              </w:rPr>
              <w:t>BDATE</w:t>
            </w:r>
          </w:p>
        </w:tc>
        <w:tc>
          <w:tcPr>
            <w:tcW w:w="660" w:type="dxa"/>
            <w:tcBorders>
              <w:top w:val="single" w:sz="5" w:space="0" w:color="000000"/>
              <w:left w:val="double" w:sz="4" w:space="0" w:color="000000"/>
              <w:right w:val="double" w:sz="4" w:space="0" w:color="000000"/>
            </w:tcBorders>
            <w:shd w:val="clear" w:color="auto" w:fill="C0C0C0"/>
          </w:tcPr>
          <w:p>
            <w:pPr>
              <w:pStyle w:val="TableParagraph"/>
              <w:spacing w:before="22"/>
              <w:ind w:right="16"/>
              <w:jc w:val="right"/>
              <w:rPr>
                <w:b/>
                <w:sz w:val="20"/>
              </w:rPr>
            </w:pPr>
            <w:r>
              <w:rPr>
                <w:b/>
                <w:sz w:val="20"/>
              </w:rPr>
              <w:t>DNUM</w:t>
            </w:r>
          </w:p>
        </w:tc>
        <w:tc>
          <w:tcPr>
            <w:tcW w:w="1773" w:type="dxa"/>
            <w:tcBorders>
              <w:top w:val="single" w:sz="5" w:space="0" w:color="000000"/>
              <w:left w:val="double" w:sz="4" w:space="0" w:color="000000"/>
              <w:right w:val="double" w:sz="4" w:space="0" w:color="000000"/>
            </w:tcBorders>
            <w:shd w:val="clear" w:color="auto" w:fill="C0C0C0"/>
          </w:tcPr>
          <w:p>
            <w:pPr>
              <w:pStyle w:val="TableParagraph"/>
              <w:spacing w:before="22"/>
              <w:ind w:left="503" w:right="-2"/>
              <w:rPr>
                <w:b/>
                <w:sz w:val="20"/>
              </w:rPr>
            </w:pPr>
            <w:r>
              <w:rPr>
                <w:b/>
                <w:sz w:val="20"/>
              </w:rPr>
              <w:t>DNAME</w:t>
            </w:r>
          </w:p>
        </w:tc>
        <w:tc>
          <w:tcPr>
            <w:tcW w:w="1086" w:type="dxa"/>
            <w:tcBorders>
              <w:top w:val="single" w:sz="5" w:space="0" w:color="000000"/>
              <w:left w:val="double" w:sz="4" w:space="0" w:color="000000"/>
              <w:right w:val="single" w:sz="5" w:space="0" w:color="9F9F9F"/>
            </w:tcBorders>
            <w:shd w:val="clear" w:color="auto" w:fill="C0C0C0"/>
          </w:tcPr>
          <w:p>
            <w:pPr>
              <w:pStyle w:val="TableParagraph"/>
              <w:spacing w:before="22"/>
              <w:ind w:right="12"/>
              <w:jc w:val="center"/>
              <w:rPr>
                <w:b/>
                <w:sz w:val="20"/>
              </w:rPr>
            </w:pPr>
            <w:r>
              <w:rPr>
                <w:b/>
                <w:sz w:val="20"/>
              </w:rPr>
              <w:t>DMGRSSN</w:t>
            </w:r>
          </w:p>
        </w:tc>
      </w:tr>
      <w:tr>
        <w:trPr>
          <w:trHeight w:val="304" w:hRule="exact"/>
        </w:trPr>
        <w:tc>
          <w:tcPr>
            <w:tcW w:w="1006" w:type="dxa"/>
            <w:tcBorders>
              <w:top w:val="thickThinMediumGap" w:sz="10" w:space="0" w:color="C0C0C0"/>
              <w:left w:val="single" w:sz="10" w:space="0" w:color="EFEFEF"/>
              <w:right w:val="double" w:sz="4" w:space="0" w:color="5F5F5F"/>
            </w:tcBorders>
          </w:tcPr>
          <w:p>
            <w:pPr>
              <w:pStyle w:val="TableParagraph"/>
              <w:spacing w:before="16"/>
              <w:ind w:left="7" w:right="-3"/>
              <w:rPr>
                <w:sz w:val="20"/>
              </w:rPr>
            </w:pPr>
            <w:r>
              <w:rPr>
                <w:sz w:val="20"/>
              </w:rPr>
              <w:t>SMITTH</w:t>
            </w:r>
          </w:p>
        </w:tc>
        <w:tc>
          <w:tcPr>
            <w:tcW w:w="1063" w:type="dxa"/>
            <w:tcBorders>
              <w:top w:val="thickThinMediumGap" w:sz="10" w:space="0" w:color="C0C0C0"/>
              <w:left w:val="double" w:sz="4" w:space="0" w:color="5F5F5F"/>
              <w:right w:val="double" w:sz="4" w:space="0" w:color="5F5F5F"/>
            </w:tcBorders>
          </w:tcPr>
          <w:p>
            <w:pPr>
              <w:pStyle w:val="TableParagraph"/>
              <w:spacing w:before="16"/>
              <w:jc w:val="center"/>
              <w:rPr>
                <w:sz w:val="20"/>
              </w:rPr>
            </w:pPr>
            <w:r>
              <w:rPr>
                <w:sz w:val="20"/>
              </w:rPr>
              <w:t>123456789</w:t>
            </w:r>
          </w:p>
        </w:tc>
        <w:tc>
          <w:tcPr>
            <w:tcW w:w="1062" w:type="dxa"/>
            <w:tcBorders>
              <w:top w:val="thickThinMediumGap" w:sz="10" w:space="0" w:color="C0C0C0"/>
              <w:left w:val="double" w:sz="4" w:space="0" w:color="5F5F5F"/>
              <w:right w:val="double" w:sz="4" w:space="0" w:color="5F5F5F"/>
            </w:tcBorders>
          </w:tcPr>
          <w:p>
            <w:pPr>
              <w:pStyle w:val="TableParagraph"/>
              <w:spacing w:before="16"/>
              <w:ind w:right="2"/>
              <w:jc w:val="center"/>
              <w:rPr>
                <w:sz w:val="20"/>
              </w:rPr>
            </w:pPr>
            <w:r>
              <w:rPr>
                <w:sz w:val="20"/>
              </w:rPr>
              <w:t>09/01/1955</w:t>
            </w:r>
          </w:p>
        </w:tc>
        <w:tc>
          <w:tcPr>
            <w:tcW w:w="660" w:type="dxa"/>
            <w:tcBorders>
              <w:top w:val="thickThinMediumGap" w:sz="10" w:space="0" w:color="C0C0C0"/>
              <w:left w:val="double" w:sz="4" w:space="0" w:color="5F5F5F"/>
              <w:right w:val="double" w:sz="4" w:space="0" w:color="5F5F5F"/>
            </w:tcBorders>
          </w:tcPr>
          <w:p>
            <w:pPr>
              <w:pStyle w:val="TableParagraph"/>
              <w:spacing w:before="16"/>
              <w:ind w:right="14"/>
              <w:jc w:val="right"/>
              <w:rPr>
                <w:sz w:val="20"/>
              </w:rPr>
            </w:pPr>
            <w:r>
              <w:rPr>
                <w:w w:val="99"/>
                <w:sz w:val="20"/>
              </w:rPr>
              <w:t>5</w:t>
            </w:r>
          </w:p>
        </w:tc>
        <w:tc>
          <w:tcPr>
            <w:tcW w:w="1773" w:type="dxa"/>
            <w:tcBorders>
              <w:top w:val="thickThinMediumGap" w:sz="10" w:space="0" w:color="C0C0C0"/>
              <w:left w:val="double" w:sz="4" w:space="0" w:color="5F5F5F"/>
              <w:right w:val="double" w:sz="4" w:space="0" w:color="5F5F5F"/>
            </w:tcBorders>
          </w:tcPr>
          <w:p>
            <w:pPr>
              <w:pStyle w:val="TableParagraph"/>
              <w:spacing w:before="16"/>
              <w:ind w:left="15" w:right="-2"/>
              <w:rPr>
                <w:sz w:val="20"/>
              </w:rPr>
            </w:pPr>
            <w:r>
              <w:rPr>
                <w:sz w:val="20"/>
              </w:rPr>
              <w:t>RESEARCH</w:t>
            </w:r>
          </w:p>
        </w:tc>
        <w:tc>
          <w:tcPr>
            <w:tcW w:w="1086" w:type="dxa"/>
            <w:tcBorders>
              <w:top w:val="thickThinMediumGap" w:sz="10" w:space="0" w:color="C0C0C0"/>
              <w:left w:val="double" w:sz="4" w:space="0" w:color="5F5F5F"/>
              <w:right w:val="single" w:sz="5" w:space="0" w:color="9F9F9F"/>
            </w:tcBorders>
          </w:tcPr>
          <w:p>
            <w:pPr>
              <w:pStyle w:val="TableParagraph"/>
              <w:spacing w:before="16"/>
              <w:ind w:right="30"/>
              <w:jc w:val="center"/>
              <w:rPr>
                <w:sz w:val="20"/>
              </w:rPr>
            </w:pPr>
            <w:r>
              <w:rPr>
                <w:sz w:val="20"/>
              </w:rPr>
              <w:t>333445555</w:t>
            </w:r>
          </w:p>
        </w:tc>
      </w:tr>
      <w:tr>
        <w:trPr>
          <w:trHeight w:val="289" w:hRule="exact"/>
        </w:trPr>
        <w:tc>
          <w:tcPr>
            <w:tcW w:w="1006" w:type="dxa"/>
            <w:tcBorders>
              <w:left w:val="single" w:sz="10" w:space="0" w:color="EFEFEF"/>
              <w:right w:val="double" w:sz="4" w:space="0" w:color="5F5F5F"/>
            </w:tcBorders>
          </w:tcPr>
          <w:p>
            <w:pPr>
              <w:pStyle w:val="TableParagraph"/>
              <w:spacing w:before="8"/>
              <w:ind w:left="7" w:right="-3"/>
              <w:rPr>
                <w:sz w:val="20"/>
              </w:rPr>
            </w:pPr>
            <w:r>
              <w:rPr>
                <w:sz w:val="20"/>
              </w:rPr>
              <w:t>WONG</w:t>
            </w:r>
          </w:p>
        </w:tc>
        <w:tc>
          <w:tcPr>
            <w:tcW w:w="1063" w:type="dxa"/>
            <w:tcBorders>
              <w:left w:val="double" w:sz="4" w:space="0" w:color="5F5F5F"/>
              <w:right w:val="double" w:sz="4" w:space="0" w:color="5F5F5F"/>
            </w:tcBorders>
          </w:tcPr>
          <w:p>
            <w:pPr>
              <w:pStyle w:val="TableParagraph"/>
              <w:spacing w:before="8"/>
              <w:jc w:val="center"/>
              <w:rPr>
                <w:sz w:val="20"/>
              </w:rPr>
            </w:pPr>
            <w:r>
              <w:rPr>
                <w:sz w:val="20"/>
              </w:rPr>
              <w:t>333445555</w:t>
            </w:r>
          </w:p>
        </w:tc>
        <w:tc>
          <w:tcPr>
            <w:tcW w:w="1062" w:type="dxa"/>
            <w:tcBorders>
              <w:left w:val="double" w:sz="4" w:space="0" w:color="5F5F5F"/>
              <w:right w:val="double" w:sz="4" w:space="0" w:color="5F5F5F"/>
            </w:tcBorders>
          </w:tcPr>
          <w:p>
            <w:pPr>
              <w:pStyle w:val="TableParagraph"/>
              <w:spacing w:before="8"/>
              <w:ind w:right="2"/>
              <w:jc w:val="center"/>
              <w:rPr>
                <w:sz w:val="20"/>
              </w:rPr>
            </w:pPr>
            <w:r>
              <w:rPr>
                <w:sz w:val="20"/>
              </w:rPr>
              <w:t>08/12/1945</w:t>
            </w:r>
          </w:p>
        </w:tc>
        <w:tc>
          <w:tcPr>
            <w:tcW w:w="660" w:type="dxa"/>
            <w:tcBorders>
              <w:left w:val="double" w:sz="4" w:space="0" w:color="5F5F5F"/>
              <w:right w:val="double" w:sz="4" w:space="0" w:color="5F5F5F"/>
            </w:tcBorders>
          </w:tcPr>
          <w:p>
            <w:pPr>
              <w:pStyle w:val="TableParagraph"/>
              <w:spacing w:before="8"/>
              <w:ind w:right="14"/>
              <w:jc w:val="right"/>
              <w:rPr>
                <w:sz w:val="20"/>
              </w:rPr>
            </w:pPr>
            <w:r>
              <w:rPr>
                <w:w w:val="99"/>
                <w:sz w:val="20"/>
              </w:rPr>
              <w:t>5</w:t>
            </w:r>
          </w:p>
        </w:tc>
        <w:tc>
          <w:tcPr>
            <w:tcW w:w="1773" w:type="dxa"/>
            <w:tcBorders>
              <w:left w:val="double" w:sz="4" w:space="0" w:color="5F5F5F"/>
              <w:right w:val="double" w:sz="4" w:space="0" w:color="5F5F5F"/>
            </w:tcBorders>
          </w:tcPr>
          <w:p>
            <w:pPr>
              <w:pStyle w:val="TableParagraph"/>
              <w:spacing w:before="8"/>
              <w:ind w:left="15" w:right="-2"/>
              <w:rPr>
                <w:sz w:val="20"/>
              </w:rPr>
            </w:pPr>
            <w:r>
              <w:rPr>
                <w:sz w:val="20"/>
              </w:rPr>
              <w:t>RESEARCH</w:t>
            </w:r>
          </w:p>
        </w:tc>
        <w:tc>
          <w:tcPr>
            <w:tcW w:w="1086" w:type="dxa"/>
            <w:tcBorders>
              <w:left w:val="double" w:sz="4" w:space="0" w:color="5F5F5F"/>
              <w:right w:val="single" w:sz="5" w:space="0" w:color="9F9F9F"/>
            </w:tcBorders>
          </w:tcPr>
          <w:p>
            <w:pPr>
              <w:pStyle w:val="TableParagraph"/>
              <w:spacing w:before="8"/>
              <w:ind w:right="30"/>
              <w:jc w:val="center"/>
              <w:rPr>
                <w:sz w:val="20"/>
              </w:rPr>
            </w:pPr>
            <w:r>
              <w:rPr>
                <w:sz w:val="20"/>
              </w:rPr>
              <w:t>333445555</w:t>
            </w:r>
          </w:p>
        </w:tc>
      </w:tr>
      <w:tr>
        <w:trPr>
          <w:trHeight w:val="292" w:hRule="exact"/>
        </w:trPr>
        <w:tc>
          <w:tcPr>
            <w:tcW w:w="1006" w:type="dxa"/>
            <w:tcBorders>
              <w:left w:val="single" w:sz="10" w:space="0" w:color="EFEFEF"/>
              <w:right w:val="double" w:sz="4" w:space="0" w:color="5F5F5F"/>
            </w:tcBorders>
          </w:tcPr>
          <w:p>
            <w:pPr>
              <w:pStyle w:val="TableParagraph"/>
              <w:spacing w:before="12"/>
              <w:ind w:left="7" w:right="-3"/>
              <w:rPr>
                <w:sz w:val="20"/>
              </w:rPr>
            </w:pPr>
            <w:r>
              <w:rPr>
                <w:sz w:val="20"/>
              </w:rPr>
              <w:t>ZELAYA</w:t>
            </w:r>
          </w:p>
        </w:tc>
        <w:tc>
          <w:tcPr>
            <w:tcW w:w="1063" w:type="dxa"/>
            <w:tcBorders>
              <w:left w:val="double" w:sz="4" w:space="0" w:color="5F5F5F"/>
              <w:right w:val="double" w:sz="4" w:space="0" w:color="5F5F5F"/>
            </w:tcBorders>
          </w:tcPr>
          <w:p>
            <w:pPr>
              <w:pStyle w:val="TableParagraph"/>
              <w:spacing w:before="12"/>
              <w:jc w:val="center"/>
              <w:rPr>
                <w:sz w:val="20"/>
              </w:rPr>
            </w:pPr>
            <w:r>
              <w:rPr>
                <w:sz w:val="20"/>
              </w:rPr>
              <w:t>999887777</w:t>
            </w:r>
          </w:p>
        </w:tc>
        <w:tc>
          <w:tcPr>
            <w:tcW w:w="1062" w:type="dxa"/>
            <w:tcBorders>
              <w:left w:val="double" w:sz="4" w:space="0" w:color="5F5F5F"/>
              <w:right w:val="double" w:sz="4" w:space="0" w:color="5F5F5F"/>
            </w:tcBorders>
          </w:tcPr>
          <w:p>
            <w:pPr>
              <w:pStyle w:val="TableParagraph"/>
              <w:spacing w:before="12"/>
              <w:ind w:right="2"/>
              <w:jc w:val="center"/>
              <w:rPr>
                <w:sz w:val="20"/>
              </w:rPr>
            </w:pPr>
            <w:r>
              <w:rPr>
                <w:sz w:val="20"/>
              </w:rPr>
              <w:t>19/07/1958</w:t>
            </w:r>
          </w:p>
        </w:tc>
        <w:tc>
          <w:tcPr>
            <w:tcW w:w="660" w:type="dxa"/>
            <w:tcBorders>
              <w:left w:val="double" w:sz="4" w:space="0" w:color="5F5F5F"/>
              <w:right w:val="double" w:sz="4" w:space="0" w:color="5F5F5F"/>
            </w:tcBorders>
          </w:tcPr>
          <w:p>
            <w:pPr>
              <w:pStyle w:val="TableParagraph"/>
              <w:spacing w:before="12"/>
              <w:ind w:right="14"/>
              <w:jc w:val="right"/>
              <w:rPr>
                <w:sz w:val="20"/>
              </w:rPr>
            </w:pPr>
            <w:r>
              <w:rPr>
                <w:w w:val="99"/>
                <w:sz w:val="20"/>
              </w:rPr>
              <w:t>4</w:t>
            </w:r>
          </w:p>
        </w:tc>
        <w:tc>
          <w:tcPr>
            <w:tcW w:w="1773" w:type="dxa"/>
            <w:tcBorders>
              <w:left w:val="double" w:sz="4" w:space="0" w:color="5F5F5F"/>
              <w:right w:val="double" w:sz="4" w:space="0" w:color="5F5F5F"/>
            </w:tcBorders>
          </w:tcPr>
          <w:p>
            <w:pPr>
              <w:pStyle w:val="TableParagraph"/>
              <w:spacing w:before="12"/>
              <w:ind w:left="15" w:right="-2"/>
              <w:rPr>
                <w:sz w:val="20"/>
              </w:rPr>
            </w:pPr>
            <w:r>
              <w:rPr>
                <w:sz w:val="20"/>
              </w:rPr>
              <w:t>ADMINISTRATION</w:t>
            </w:r>
          </w:p>
        </w:tc>
        <w:tc>
          <w:tcPr>
            <w:tcW w:w="1086" w:type="dxa"/>
            <w:tcBorders>
              <w:left w:val="double" w:sz="4" w:space="0" w:color="5F5F5F"/>
              <w:right w:val="single" w:sz="5" w:space="0" w:color="9F9F9F"/>
            </w:tcBorders>
          </w:tcPr>
          <w:p>
            <w:pPr>
              <w:pStyle w:val="TableParagraph"/>
              <w:spacing w:before="12"/>
              <w:ind w:right="30"/>
              <w:jc w:val="center"/>
              <w:rPr>
                <w:sz w:val="20"/>
              </w:rPr>
            </w:pPr>
            <w:r>
              <w:rPr>
                <w:sz w:val="20"/>
              </w:rPr>
              <w:t>987654321</w:t>
            </w:r>
          </w:p>
        </w:tc>
      </w:tr>
      <w:tr>
        <w:trPr>
          <w:trHeight w:val="288" w:hRule="exact"/>
        </w:trPr>
        <w:tc>
          <w:tcPr>
            <w:tcW w:w="1006" w:type="dxa"/>
            <w:tcBorders>
              <w:left w:val="single" w:sz="10" w:space="0" w:color="EFEFEF"/>
              <w:right w:val="double" w:sz="4" w:space="0" w:color="5F5F5F"/>
            </w:tcBorders>
          </w:tcPr>
          <w:p>
            <w:pPr>
              <w:pStyle w:val="TableParagraph"/>
              <w:spacing w:before="8"/>
              <w:ind w:left="7" w:right="-3"/>
              <w:rPr>
                <w:sz w:val="20"/>
              </w:rPr>
            </w:pPr>
            <w:r>
              <w:rPr>
                <w:sz w:val="20"/>
              </w:rPr>
              <w:t>WALLACE</w:t>
            </w:r>
          </w:p>
        </w:tc>
        <w:tc>
          <w:tcPr>
            <w:tcW w:w="1063" w:type="dxa"/>
            <w:tcBorders>
              <w:left w:val="double" w:sz="4" w:space="0" w:color="5F5F5F"/>
              <w:right w:val="double" w:sz="4" w:space="0" w:color="5F5F5F"/>
            </w:tcBorders>
          </w:tcPr>
          <w:p>
            <w:pPr>
              <w:pStyle w:val="TableParagraph"/>
              <w:spacing w:before="8"/>
              <w:jc w:val="center"/>
              <w:rPr>
                <w:sz w:val="20"/>
              </w:rPr>
            </w:pPr>
            <w:r>
              <w:rPr>
                <w:sz w:val="20"/>
              </w:rPr>
              <w:t>987654321</w:t>
            </w:r>
          </w:p>
        </w:tc>
        <w:tc>
          <w:tcPr>
            <w:tcW w:w="1062" w:type="dxa"/>
            <w:tcBorders>
              <w:left w:val="double" w:sz="4" w:space="0" w:color="5F5F5F"/>
              <w:right w:val="double" w:sz="4" w:space="0" w:color="5F5F5F"/>
            </w:tcBorders>
          </w:tcPr>
          <w:p>
            <w:pPr>
              <w:pStyle w:val="TableParagraph"/>
              <w:spacing w:before="8"/>
              <w:ind w:right="2"/>
              <w:jc w:val="center"/>
              <w:rPr>
                <w:sz w:val="20"/>
              </w:rPr>
            </w:pPr>
            <w:r>
              <w:rPr>
                <w:sz w:val="20"/>
              </w:rPr>
              <w:t>20/06/2021</w:t>
            </w:r>
          </w:p>
        </w:tc>
        <w:tc>
          <w:tcPr>
            <w:tcW w:w="660" w:type="dxa"/>
            <w:tcBorders>
              <w:left w:val="double" w:sz="4" w:space="0" w:color="5F5F5F"/>
              <w:right w:val="double" w:sz="4" w:space="0" w:color="5F5F5F"/>
            </w:tcBorders>
          </w:tcPr>
          <w:p>
            <w:pPr>
              <w:pStyle w:val="TableParagraph"/>
              <w:spacing w:before="8"/>
              <w:ind w:right="14"/>
              <w:jc w:val="right"/>
              <w:rPr>
                <w:sz w:val="20"/>
              </w:rPr>
            </w:pPr>
            <w:r>
              <w:rPr>
                <w:w w:val="99"/>
                <w:sz w:val="20"/>
              </w:rPr>
              <w:t>4</w:t>
            </w:r>
          </w:p>
        </w:tc>
        <w:tc>
          <w:tcPr>
            <w:tcW w:w="1773" w:type="dxa"/>
            <w:tcBorders>
              <w:left w:val="double" w:sz="4" w:space="0" w:color="5F5F5F"/>
              <w:right w:val="double" w:sz="4" w:space="0" w:color="5F5F5F"/>
            </w:tcBorders>
          </w:tcPr>
          <w:p>
            <w:pPr>
              <w:pStyle w:val="TableParagraph"/>
              <w:spacing w:before="8"/>
              <w:ind w:left="15" w:right="-2"/>
              <w:rPr>
                <w:sz w:val="20"/>
              </w:rPr>
            </w:pPr>
            <w:r>
              <w:rPr>
                <w:sz w:val="20"/>
              </w:rPr>
              <w:t>ADMINISTRATION</w:t>
            </w:r>
          </w:p>
        </w:tc>
        <w:tc>
          <w:tcPr>
            <w:tcW w:w="1086" w:type="dxa"/>
            <w:tcBorders>
              <w:left w:val="double" w:sz="4" w:space="0" w:color="5F5F5F"/>
              <w:right w:val="single" w:sz="5" w:space="0" w:color="9F9F9F"/>
            </w:tcBorders>
          </w:tcPr>
          <w:p>
            <w:pPr>
              <w:pStyle w:val="TableParagraph"/>
              <w:spacing w:before="8"/>
              <w:ind w:right="30"/>
              <w:jc w:val="center"/>
              <w:rPr>
                <w:sz w:val="20"/>
              </w:rPr>
            </w:pPr>
            <w:r>
              <w:rPr>
                <w:sz w:val="20"/>
              </w:rPr>
              <w:t>987654321</w:t>
            </w:r>
          </w:p>
        </w:tc>
      </w:tr>
      <w:tr>
        <w:trPr>
          <w:trHeight w:val="290" w:hRule="exact"/>
        </w:trPr>
        <w:tc>
          <w:tcPr>
            <w:tcW w:w="1006" w:type="dxa"/>
            <w:tcBorders>
              <w:left w:val="single" w:sz="10" w:space="0" w:color="EFEFEF"/>
              <w:bottom w:val="double" w:sz="4" w:space="0" w:color="9F9F9F"/>
              <w:right w:val="double" w:sz="4" w:space="0" w:color="5F5F5F"/>
            </w:tcBorders>
          </w:tcPr>
          <w:p>
            <w:pPr>
              <w:pStyle w:val="TableParagraph"/>
              <w:spacing w:before="12"/>
              <w:ind w:left="7" w:right="-3"/>
              <w:rPr>
                <w:sz w:val="20"/>
              </w:rPr>
            </w:pPr>
            <w:r>
              <w:rPr>
                <w:sz w:val="20"/>
              </w:rPr>
              <w:t>BORG</w:t>
            </w:r>
          </w:p>
        </w:tc>
        <w:tc>
          <w:tcPr>
            <w:tcW w:w="1063" w:type="dxa"/>
            <w:tcBorders>
              <w:left w:val="double" w:sz="4" w:space="0" w:color="5F5F5F"/>
              <w:bottom w:val="double" w:sz="4" w:space="0" w:color="9F9F9F"/>
              <w:right w:val="double" w:sz="4" w:space="0" w:color="5F5F5F"/>
            </w:tcBorders>
          </w:tcPr>
          <w:p>
            <w:pPr>
              <w:pStyle w:val="TableParagraph"/>
              <w:spacing w:before="12"/>
              <w:jc w:val="center"/>
              <w:rPr>
                <w:sz w:val="20"/>
              </w:rPr>
            </w:pPr>
            <w:r>
              <w:rPr>
                <w:sz w:val="20"/>
              </w:rPr>
              <w:t>888665555</w:t>
            </w:r>
          </w:p>
        </w:tc>
        <w:tc>
          <w:tcPr>
            <w:tcW w:w="1062" w:type="dxa"/>
            <w:tcBorders>
              <w:left w:val="double" w:sz="4" w:space="0" w:color="5F5F5F"/>
              <w:bottom w:val="double" w:sz="4" w:space="0" w:color="9F9F9F"/>
              <w:right w:val="double" w:sz="4" w:space="0" w:color="5F5F5F"/>
            </w:tcBorders>
          </w:tcPr>
          <w:p>
            <w:pPr>
              <w:pStyle w:val="TableParagraph"/>
              <w:spacing w:before="12"/>
              <w:ind w:right="2"/>
              <w:jc w:val="center"/>
              <w:rPr>
                <w:sz w:val="20"/>
              </w:rPr>
            </w:pPr>
            <w:r>
              <w:rPr>
                <w:sz w:val="20"/>
              </w:rPr>
              <w:t>10/11/2026</w:t>
            </w:r>
          </w:p>
        </w:tc>
        <w:tc>
          <w:tcPr>
            <w:tcW w:w="660" w:type="dxa"/>
            <w:tcBorders>
              <w:left w:val="double" w:sz="4" w:space="0" w:color="5F5F5F"/>
              <w:bottom w:val="double" w:sz="4" w:space="0" w:color="9F9F9F"/>
              <w:right w:val="double" w:sz="4" w:space="0" w:color="5F5F5F"/>
            </w:tcBorders>
          </w:tcPr>
          <w:p>
            <w:pPr>
              <w:pStyle w:val="TableParagraph"/>
              <w:spacing w:before="12"/>
              <w:ind w:right="14"/>
              <w:jc w:val="right"/>
              <w:rPr>
                <w:sz w:val="20"/>
              </w:rPr>
            </w:pPr>
            <w:r>
              <w:rPr>
                <w:w w:val="99"/>
                <w:sz w:val="20"/>
              </w:rPr>
              <w:t>1</w:t>
            </w:r>
          </w:p>
        </w:tc>
        <w:tc>
          <w:tcPr>
            <w:tcW w:w="1773" w:type="dxa"/>
            <w:tcBorders>
              <w:left w:val="double" w:sz="4" w:space="0" w:color="5F5F5F"/>
              <w:bottom w:val="double" w:sz="4" w:space="0" w:color="9F9F9F"/>
              <w:right w:val="double" w:sz="4" w:space="0" w:color="5F5F5F"/>
            </w:tcBorders>
          </w:tcPr>
          <w:p>
            <w:pPr>
              <w:pStyle w:val="TableParagraph"/>
              <w:spacing w:before="12"/>
              <w:ind w:left="15" w:right="-2"/>
              <w:rPr>
                <w:sz w:val="20"/>
              </w:rPr>
            </w:pPr>
            <w:r>
              <w:rPr>
                <w:sz w:val="20"/>
              </w:rPr>
              <w:t>HEADQUARTERS</w:t>
            </w:r>
          </w:p>
        </w:tc>
        <w:tc>
          <w:tcPr>
            <w:tcW w:w="1086" w:type="dxa"/>
            <w:tcBorders>
              <w:left w:val="double" w:sz="4" w:space="0" w:color="5F5F5F"/>
              <w:bottom w:val="double" w:sz="4" w:space="0" w:color="9F9F9F"/>
              <w:right w:val="single" w:sz="5" w:space="0" w:color="9F9F9F"/>
            </w:tcBorders>
          </w:tcPr>
          <w:p>
            <w:pPr>
              <w:pStyle w:val="TableParagraph"/>
              <w:spacing w:before="12"/>
              <w:ind w:right="30"/>
              <w:jc w:val="center"/>
              <w:rPr>
                <w:sz w:val="20"/>
              </w:rPr>
            </w:pPr>
            <w:r>
              <w:rPr>
                <w:sz w:val="20"/>
              </w:rPr>
              <w:t>888665555</w:t>
            </w:r>
          </w:p>
        </w:tc>
      </w:tr>
    </w:tbl>
    <w:p>
      <w:pPr>
        <w:pStyle w:val="BodyText"/>
        <w:spacing w:before="3"/>
        <w:rPr>
          <w:sz w:val="17"/>
        </w:rPr>
      </w:pPr>
    </w:p>
    <w:p>
      <w:pPr>
        <w:pStyle w:val="BodyText"/>
        <w:spacing w:before="69"/>
        <w:ind w:left="140" w:right="127"/>
      </w:pPr>
      <w:r>
        <w:rPr/>
        <w:t>Se observa que se han perdido en la consulta las tuplas de BENITEZ y BENGER, ya que tenían el valor de nulo en DNUM. (Observe que esto no viola ninguna restricción de integridad). Suponga que se quiere recuperar la lista de valores (ENAME, DNAME) de todos los empleados, como se observará, dos tuplas no aparecerán en la relación resultante. La operación OUTER JOIN puede resolver tal problema, si se realiza una operación LEFT OUTER JOIN de EMPLOYEE con DEPARTMENT, las tuplas con nulos de EMPLOYEE aparecerán como se muestra en la siguiente tabla:</w:t>
      </w:r>
    </w:p>
    <w:p>
      <w:pPr>
        <w:pStyle w:val="BodyText"/>
        <w:spacing w:before="2"/>
      </w:pPr>
    </w:p>
    <w:p>
      <w:pPr>
        <w:spacing w:before="0"/>
        <w:ind w:left="140" w:right="182" w:firstLine="0"/>
        <w:jc w:val="left"/>
        <w:rPr>
          <w:sz w:val="22"/>
        </w:rPr>
      </w:pPr>
      <w:r>
        <w:rPr>
          <w:sz w:val="22"/>
        </w:rPr>
        <w:t>SELECT ENAME, SSN, BDATE, DEPARTMENT.DNUM AS DNUM, DNAME, DMGRSSN</w:t>
      </w:r>
    </w:p>
    <w:p>
      <w:pPr>
        <w:spacing w:before="1"/>
        <w:ind w:left="140" w:right="182" w:firstLine="0"/>
        <w:jc w:val="left"/>
        <w:rPr>
          <w:sz w:val="20"/>
        </w:rPr>
      </w:pPr>
      <w:r>
        <w:rPr>
          <w:sz w:val="20"/>
        </w:rPr>
        <w:t>FROM EMPLOYEE LEFT JOIN  DEPARTMENT ON EMPLOYEE.DNUM=DEPARTMENT.DNUM;</w:t>
      </w:r>
    </w:p>
    <w:p>
      <w:pPr>
        <w:spacing w:after="0"/>
        <w:jc w:val="left"/>
        <w:rPr>
          <w:sz w:val="20"/>
        </w:rPr>
        <w:sectPr>
          <w:pgSz w:w="12240" w:h="15840"/>
          <w:pgMar w:header="0" w:footer="709" w:top="1460" w:bottom="96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18"/>
        <w:gridCol w:w="1057"/>
        <w:gridCol w:w="1064"/>
        <w:gridCol w:w="664"/>
        <w:gridCol w:w="1773"/>
        <w:gridCol w:w="1074"/>
      </w:tblGrid>
      <w:tr>
        <w:trPr>
          <w:trHeight w:val="312" w:hRule="exact"/>
        </w:trPr>
        <w:tc>
          <w:tcPr>
            <w:tcW w:w="6651" w:type="dxa"/>
            <w:gridSpan w:val="6"/>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1650"/>
              <w:rPr>
                <w:b/>
                <w:sz w:val="24"/>
              </w:rPr>
            </w:pPr>
            <w:r>
              <w:rPr>
                <w:b/>
                <w:sz w:val="24"/>
              </w:rPr>
              <w:t>RESULTADO DEL LEFT JOIN</w:t>
            </w:r>
          </w:p>
        </w:tc>
      </w:tr>
      <w:tr>
        <w:trPr>
          <w:trHeight w:val="276" w:hRule="exact"/>
        </w:trPr>
        <w:tc>
          <w:tcPr>
            <w:tcW w:w="1018"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ind w:left="123"/>
              <w:rPr>
                <w:b/>
                <w:sz w:val="20"/>
              </w:rPr>
            </w:pPr>
            <w:r>
              <w:rPr>
                <w:b/>
                <w:sz w:val="20"/>
              </w:rPr>
              <w:t>ENAME</w:t>
            </w:r>
          </w:p>
        </w:tc>
        <w:tc>
          <w:tcPr>
            <w:tcW w:w="1057"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right="19"/>
              <w:jc w:val="center"/>
              <w:rPr>
                <w:b/>
                <w:sz w:val="20"/>
              </w:rPr>
            </w:pPr>
            <w:r>
              <w:rPr>
                <w:b/>
                <w:sz w:val="20"/>
              </w:rPr>
              <w:t>SSN</w:t>
            </w:r>
          </w:p>
        </w:tc>
        <w:tc>
          <w:tcPr>
            <w:tcW w:w="1064"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right="16"/>
              <w:jc w:val="center"/>
              <w:rPr>
                <w:b/>
                <w:sz w:val="20"/>
              </w:rPr>
            </w:pPr>
            <w:r>
              <w:rPr>
                <w:b/>
                <w:sz w:val="20"/>
              </w:rPr>
              <w:t>BDATE</w:t>
            </w:r>
          </w:p>
        </w:tc>
        <w:tc>
          <w:tcPr>
            <w:tcW w:w="664"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right="28"/>
              <w:jc w:val="right"/>
              <w:rPr>
                <w:b/>
                <w:sz w:val="20"/>
              </w:rPr>
            </w:pPr>
            <w:r>
              <w:rPr>
                <w:b/>
                <w:sz w:val="20"/>
              </w:rPr>
              <w:t>DNUM</w:t>
            </w:r>
          </w:p>
        </w:tc>
        <w:tc>
          <w:tcPr>
            <w:tcW w:w="1773"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left="491"/>
              <w:rPr>
                <w:b/>
                <w:sz w:val="20"/>
              </w:rPr>
            </w:pPr>
            <w:r>
              <w:rPr>
                <w:b/>
                <w:sz w:val="20"/>
              </w:rPr>
              <w:t>DNAME</w:t>
            </w:r>
          </w:p>
        </w:tc>
        <w:tc>
          <w:tcPr>
            <w:tcW w:w="1074"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ind w:right="24"/>
              <w:jc w:val="center"/>
              <w:rPr>
                <w:b/>
                <w:sz w:val="20"/>
              </w:rPr>
            </w:pPr>
            <w:r>
              <w:rPr>
                <w:b/>
                <w:sz w:val="20"/>
              </w:rPr>
              <w:t>DMGRSSN</w:t>
            </w:r>
          </w:p>
        </w:tc>
      </w:tr>
      <w:tr>
        <w:trPr>
          <w:trHeight w:val="296" w:hRule="exact"/>
        </w:trPr>
        <w:tc>
          <w:tcPr>
            <w:tcW w:w="1018" w:type="dxa"/>
            <w:tcBorders>
              <w:top w:val="thickThinMediumGap" w:sz="10" w:space="0" w:color="C0C0C0"/>
              <w:left w:val="single" w:sz="10" w:space="0" w:color="EFEFEF"/>
              <w:bottom w:val="double" w:sz="4" w:space="0" w:color="5F5F5F"/>
            </w:tcBorders>
          </w:tcPr>
          <w:p>
            <w:pPr>
              <w:pStyle w:val="TableParagraph"/>
              <w:spacing w:line="229" w:lineRule="exact"/>
              <w:ind w:left="7"/>
              <w:rPr>
                <w:sz w:val="20"/>
              </w:rPr>
            </w:pPr>
            <w:r>
              <w:rPr>
                <w:sz w:val="20"/>
              </w:rPr>
              <w:t>SMITTH</w:t>
            </w:r>
          </w:p>
        </w:tc>
        <w:tc>
          <w:tcPr>
            <w:tcW w:w="1057" w:type="dxa"/>
            <w:tcBorders>
              <w:top w:val="thickThinMediumGap" w:sz="10" w:space="0" w:color="C0C0C0"/>
              <w:bottom w:val="double" w:sz="4" w:space="0" w:color="5F5F5F"/>
            </w:tcBorders>
          </w:tcPr>
          <w:p>
            <w:pPr>
              <w:pStyle w:val="TableParagraph"/>
              <w:spacing w:line="229" w:lineRule="exact"/>
              <w:ind w:right="16"/>
              <w:jc w:val="center"/>
              <w:rPr>
                <w:sz w:val="20"/>
              </w:rPr>
            </w:pPr>
            <w:r>
              <w:rPr>
                <w:sz w:val="20"/>
              </w:rPr>
              <w:t>123456789</w:t>
            </w:r>
          </w:p>
        </w:tc>
        <w:tc>
          <w:tcPr>
            <w:tcW w:w="1064" w:type="dxa"/>
            <w:tcBorders>
              <w:top w:val="thickThinMediumGap" w:sz="10" w:space="0" w:color="C0C0C0"/>
              <w:bottom w:val="double" w:sz="4" w:space="0" w:color="5F5F5F"/>
            </w:tcBorders>
          </w:tcPr>
          <w:p>
            <w:pPr>
              <w:pStyle w:val="TableParagraph"/>
              <w:spacing w:line="229" w:lineRule="exact"/>
              <w:ind w:right="17"/>
              <w:jc w:val="center"/>
              <w:rPr>
                <w:sz w:val="20"/>
              </w:rPr>
            </w:pPr>
            <w:r>
              <w:rPr>
                <w:sz w:val="20"/>
              </w:rPr>
              <w:t>09/01/1955</w:t>
            </w:r>
          </w:p>
        </w:tc>
        <w:tc>
          <w:tcPr>
            <w:tcW w:w="664" w:type="dxa"/>
            <w:tcBorders>
              <w:top w:val="thickThinMediumGap" w:sz="10" w:space="0" w:color="C0C0C0"/>
              <w:bottom w:val="double" w:sz="4" w:space="0" w:color="5F5F5F"/>
            </w:tcBorders>
          </w:tcPr>
          <w:p>
            <w:pPr>
              <w:pStyle w:val="TableParagraph"/>
              <w:spacing w:line="229" w:lineRule="exact"/>
              <w:ind w:right="26"/>
              <w:jc w:val="right"/>
              <w:rPr>
                <w:sz w:val="20"/>
              </w:rPr>
            </w:pPr>
            <w:r>
              <w:rPr>
                <w:w w:val="99"/>
                <w:sz w:val="20"/>
              </w:rPr>
              <w:t>5</w:t>
            </w:r>
          </w:p>
        </w:tc>
        <w:tc>
          <w:tcPr>
            <w:tcW w:w="1773" w:type="dxa"/>
            <w:tcBorders>
              <w:top w:val="thickThinMediumGap" w:sz="10" w:space="0" w:color="C0C0C0"/>
              <w:bottom w:val="double" w:sz="4" w:space="0" w:color="5F5F5F"/>
            </w:tcBorders>
          </w:tcPr>
          <w:p>
            <w:pPr>
              <w:pStyle w:val="TableParagraph"/>
              <w:spacing w:line="229" w:lineRule="exact"/>
              <w:ind w:left="3"/>
              <w:rPr>
                <w:sz w:val="20"/>
              </w:rPr>
            </w:pPr>
            <w:r>
              <w:rPr>
                <w:sz w:val="20"/>
              </w:rPr>
              <w:t>RESEARCH</w:t>
            </w:r>
          </w:p>
        </w:tc>
        <w:tc>
          <w:tcPr>
            <w:tcW w:w="1074" w:type="dxa"/>
            <w:tcBorders>
              <w:top w:val="thickThinMediumGap" w:sz="10" w:space="0" w:color="C0C0C0"/>
              <w:bottom w:val="double" w:sz="4" w:space="0" w:color="5F5F5F"/>
              <w:right w:val="single" w:sz="5" w:space="0" w:color="9F9F9F"/>
            </w:tcBorders>
          </w:tcPr>
          <w:p>
            <w:pPr>
              <w:pStyle w:val="TableParagraph"/>
              <w:spacing w:line="229" w:lineRule="exact"/>
              <w:ind w:right="42"/>
              <w:jc w:val="center"/>
              <w:rPr>
                <w:sz w:val="20"/>
              </w:rPr>
            </w:pPr>
            <w:r>
              <w:rPr>
                <w:sz w:val="20"/>
              </w:rPr>
              <w:t>333445555</w:t>
            </w:r>
          </w:p>
        </w:tc>
      </w:tr>
      <w:tr>
        <w:trPr>
          <w:trHeight w:val="292" w:hRule="exact"/>
        </w:trPr>
        <w:tc>
          <w:tcPr>
            <w:tcW w:w="1018"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WONG</w:t>
            </w:r>
          </w:p>
        </w:tc>
        <w:tc>
          <w:tcPr>
            <w:tcW w:w="1057" w:type="dxa"/>
            <w:tcBorders>
              <w:top w:val="double" w:sz="4" w:space="0" w:color="5F5F5F"/>
              <w:bottom w:val="double" w:sz="4" w:space="0" w:color="5F5F5F"/>
            </w:tcBorders>
          </w:tcPr>
          <w:p>
            <w:pPr>
              <w:pStyle w:val="TableParagraph"/>
              <w:spacing w:before="3"/>
              <w:ind w:right="16"/>
              <w:jc w:val="center"/>
              <w:rPr>
                <w:sz w:val="20"/>
              </w:rPr>
            </w:pPr>
            <w:r>
              <w:rPr>
                <w:sz w:val="20"/>
              </w:rPr>
              <w:t>333445555</w:t>
            </w:r>
          </w:p>
        </w:tc>
        <w:tc>
          <w:tcPr>
            <w:tcW w:w="1064" w:type="dxa"/>
            <w:tcBorders>
              <w:top w:val="double" w:sz="4" w:space="0" w:color="5F5F5F"/>
              <w:bottom w:val="double" w:sz="4" w:space="0" w:color="5F5F5F"/>
            </w:tcBorders>
          </w:tcPr>
          <w:p>
            <w:pPr>
              <w:pStyle w:val="TableParagraph"/>
              <w:spacing w:before="3"/>
              <w:ind w:right="16"/>
              <w:jc w:val="center"/>
              <w:rPr>
                <w:sz w:val="20"/>
              </w:rPr>
            </w:pPr>
            <w:r>
              <w:rPr>
                <w:sz w:val="20"/>
              </w:rPr>
              <w:t>08/12/1945</w:t>
            </w:r>
          </w:p>
        </w:tc>
        <w:tc>
          <w:tcPr>
            <w:tcW w:w="664" w:type="dxa"/>
            <w:tcBorders>
              <w:top w:val="double" w:sz="4" w:space="0" w:color="5F5F5F"/>
              <w:bottom w:val="double" w:sz="4" w:space="0" w:color="5F5F5F"/>
            </w:tcBorders>
          </w:tcPr>
          <w:p>
            <w:pPr>
              <w:pStyle w:val="TableParagraph"/>
              <w:spacing w:before="3"/>
              <w:ind w:right="26"/>
              <w:jc w:val="right"/>
              <w:rPr>
                <w:sz w:val="20"/>
              </w:rPr>
            </w:pPr>
            <w:r>
              <w:rPr>
                <w:w w:val="99"/>
                <w:sz w:val="20"/>
              </w:rPr>
              <w:t>5</w:t>
            </w:r>
          </w:p>
        </w:tc>
        <w:tc>
          <w:tcPr>
            <w:tcW w:w="1773" w:type="dxa"/>
            <w:tcBorders>
              <w:top w:val="double" w:sz="4" w:space="0" w:color="5F5F5F"/>
              <w:bottom w:val="double" w:sz="4" w:space="0" w:color="5F5F5F"/>
            </w:tcBorders>
          </w:tcPr>
          <w:p>
            <w:pPr>
              <w:pStyle w:val="TableParagraph"/>
              <w:spacing w:before="3"/>
              <w:ind w:left="3"/>
              <w:rPr>
                <w:sz w:val="20"/>
              </w:rPr>
            </w:pPr>
            <w:r>
              <w:rPr>
                <w:sz w:val="20"/>
              </w:rPr>
              <w:t>RESEARCH</w:t>
            </w:r>
          </w:p>
        </w:tc>
        <w:tc>
          <w:tcPr>
            <w:tcW w:w="1074" w:type="dxa"/>
            <w:tcBorders>
              <w:top w:val="double" w:sz="4" w:space="0" w:color="5F5F5F"/>
              <w:bottom w:val="double" w:sz="4" w:space="0" w:color="5F5F5F"/>
              <w:right w:val="single" w:sz="5" w:space="0" w:color="9F9F9F"/>
            </w:tcBorders>
          </w:tcPr>
          <w:p>
            <w:pPr>
              <w:pStyle w:val="TableParagraph"/>
              <w:spacing w:before="3"/>
              <w:ind w:right="42"/>
              <w:jc w:val="center"/>
              <w:rPr>
                <w:sz w:val="20"/>
              </w:rPr>
            </w:pPr>
            <w:r>
              <w:rPr>
                <w:sz w:val="20"/>
              </w:rPr>
              <w:t>333445555</w:t>
            </w:r>
          </w:p>
        </w:tc>
      </w:tr>
      <w:tr>
        <w:trPr>
          <w:trHeight w:val="288" w:hRule="exact"/>
        </w:trPr>
        <w:tc>
          <w:tcPr>
            <w:tcW w:w="1018"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ZELAYA</w:t>
            </w:r>
          </w:p>
        </w:tc>
        <w:tc>
          <w:tcPr>
            <w:tcW w:w="1057" w:type="dxa"/>
            <w:tcBorders>
              <w:top w:val="double" w:sz="4" w:space="0" w:color="5F5F5F"/>
              <w:bottom w:val="double" w:sz="4" w:space="0" w:color="5F5F5F"/>
            </w:tcBorders>
          </w:tcPr>
          <w:p>
            <w:pPr>
              <w:pStyle w:val="TableParagraph"/>
              <w:spacing w:line="229" w:lineRule="exact"/>
              <w:ind w:right="16"/>
              <w:jc w:val="center"/>
              <w:rPr>
                <w:sz w:val="20"/>
              </w:rPr>
            </w:pPr>
            <w:r>
              <w:rPr>
                <w:sz w:val="20"/>
              </w:rPr>
              <w:t>999887777</w:t>
            </w:r>
          </w:p>
        </w:tc>
        <w:tc>
          <w:tcPr>
            <w:tcW w:w="1064" w:type="dxa"/>
            <w:tcBorders>
              <w:top w:val="double" w:sz="4" w:space="0" w:color="5F5F5F"/>
              <w:bottom w:val="double" w:sz="4" w:space="0" w:color="5F5F5F"/>
            </w:tcBorders>
          </w:tcPr>
          <w:p>
            <w:pPr>
              <w:pStyle w:val="TableParagraph"/>
              <w:spacing w:line="229" w:lineRule="exact"/>
              <w:ind w:right="16"/>
              <w:jc w:val="center"/>
              <w:rPr>
                <w:sz w:val="20"/>
              </w:rPr>
            </w:pPr>
            <w:r>
              <w:rPr>
                <w:sz w:val="20"/>
              </w:rPr>
              <w:t>19/07/1958</w:t>
            </w:r>
          </w:p>
        </w:tc>
        <w:tc>
          <w:tcPr>
            <w:tcW w:w="664" w:type="dxa"/>
            <w:tcBorders>
              <w:top w:val="double" w:sz="4" w:space="0" w:color="5F5F5F"/>
              <w:bottom w:val="double" w:sz="4" w:space="0" w:color="5F5F5F"/>
            </w:tcBorders>
          </w:tcPr>
          <w:p>
            <w:pPr>
              <w:pStyle w:val="TableParagraph"/>
              <w:spacing w:line="229" w:lineRule="exact"/>
              <w:ind w:right="26"/>
              <w:jc w:val="right"/>
              <w:rPr>
                <w:sz w:val="20"/>
              </w:rPr>
            </w:pPr>
            <w:r>
              <w:rPr>
                <w:w w:val="99"/>
                <w:sz w:val="20"/>
              </w:rPr>
              <w:t>4</w:t>
            </w:r>
          </w:p>
        </w:tc>
        <w:tc>
          <w:tcPr>
            <w:tcW w:w="1773" w:type="dxa"/>
            <w:tcBorders>
              <w:top w:val="double" w:sz="4" w:space="0" w:color="5F5F5F"/>
              <w:bottom w:val="double" w:sz="4" w:space="0" w:color="5F5F5F"/>
            </w:tcBorders>
          </w:tcPr>
          <w:p>
            <w:pPr>
              <w:pStyle w:val="TableParagraph"/>
              <w:spacing w:line="229" w:lineRule="exact"/>
              <w:ind w:left="3"/>
              <w:rPr>
                <w:sz w:val="20"/>
              </w:rPr>
            </w:pPr>
            <w:r>
              <w:rPr>
                <w:sz w:val="20"/>
              </w:rPr>
              <w:t>ADMINISTRATION</w:t>
            </w:r>
          </w:p>
        </w:tc>
        <w:tc>
          <w:tcPr>
            <w:tcW w:w="1074" w:type="dxa"/>
            <w:tcBorders>
              <w:top w:val="double" w:sz="4" w:space="0" w:color="5F5F5F"/>
              <w:bottom w:val="double" w:sz="4" w:space="0" w:color="5F5F5F"/>
              <w:right w:val="single" w:sz="5" w:space="0" w:color="9F9F9F"/>
            </w:tcBorders>
          </w:tcPr>
          <w:p>
            <w:pPr>
              <w:pStyle w:val="TableParagraph"/>
              <w:spacing w:line="229" w:lineRule="exact"/>
              <w:ind w:right="42"/>
              <w:jc w:val="center"/>
              <w:rPr>
                <w:sz w:val="20"/>
              </w:rPr>
            </w:pPr>
            <w:r>
              <w:rPr>
                <w:sz w:val="20"/>
              </w:rPr>
              <w:t>987654321</w:t>
            </w:r>
          </w:p>
        </w:tc>
      </w:tr>
      <w:tr>
        <w:trPr>
          <w:trHeight w:val="293" w:hRule="exact"/>
        </w:trPr>
        <w:tc>
          <w:tcPr>
            <w:tcW w:w="1018"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WALLACE</w:t>
            </w:r>
          </w:p>
        </w:tc>
        <w:tc>
          <w:tcPr>
            <w:tcW w:w="1057" w:type="dxa"/>
            <w:tcBorders>
              <w:top w:val="double" w:sz="4" w:space="0" w:color="5F5F5F"/>
              <w:bottom w:val="double" w:sz="4" w:space="0" w:color="5F5F5F"/>
            </w:tcBorders>
          </w:tcPr>
          <w:p>
            <w:pPr>
              <w:pStyle w:val="TableParagraph"/>
              <w:spacing w:before="3"/>
              <w:ind w:right="16"/>
              <w:jc w:val="center"/>
              <w:rPr>
                <w:sz w:val="20"/>
              </w:rPr>
            </w:pPr>
            <w:r>
              <w:rPr>
                <w:sz w:val="20"/>
              </w:rPr>
              <w:t>987654321</w:t>
            </w:r>
          </w:p>
        </w:tc>
        <w:tc>
          <w:tcPr>
            <w:tcW w:w="1064" w:type="dxa"/>
            <w:tcBorders>
              <w:top w:val="double" w:sz="4" w:space="0" w:color="5F5F5F"/>
              <w:bottom w:val="double" w:sz="4" w:space="0" w:color="5F5F5F"/>
            </w:tcBorders>
          </w:tcPr>
          <w:p>
            <w:pPr>
              <w:pStyle w:val="TableParagraph"/>
              <w:spacing w:before="3"/>
              <w:ind w:right="16"/>
              <w:jc w:val="center"/>
              <w:rPr>
                <w:sz w:val="20"/>
              </w:rPr>
            </w:pPr>
            <w:r>
              <w:rPr>
                <w:sz w:val="20"/>
              </w:rPr>
              <w:t>20/06/2021</w:t>
            </w:r>
          </w:p>
        </w:tc>
        <w:tc>
          <w:tcPr>
            <w:tcW w:w="664" w:type="dxa"/>
            <w:tcBorders>
              <w:top w:val="double" w:sz="4" w:space="0" w:color="5F5F5F"/>
              <w:bottom w:val="double" w:sz="4" w:space="0" w:color="5F5F5F"/>
            </w:tcBorders>
          </w:tcPr>
          <w:p>
            <w:pPr>
              <w:pStyle w:val="TableParagraph"/>
              <w:spacing w:before="3"/>
              <w:ind w:right="26"/>
              <w:jc w:val="right"/>
              <w:rPr>
                <w:sz w:val="20"/>
              </w:rPr>
            </w:pPr>
            <w:r>
              <w:rPr>
                <w:w w:val="99"/>
                <w:sz w:val="20"/>
              </w:rPr>
              <w:t>4</w:t>
            </w:r>
          </w:p>
        </w:tc>
        <w:tc>
          <w:tcPr>
            <w:tcW w:w="1773" w:type="dxa"/>
            <w:tcBorders>
              <w:top w:val="double" w:sz="4" w:space="0" w:color="5F5F5F"/>
              <w:bottom w:val="double" w:sz="4" w:space="0" w:color="5F5F5F"/>
            </w:tcBorders>
          </w:tcPr>
          <w:p>
            <w:pPr>
              <w:pStyle w:val="TableParagraph"/>
              <w:spacing w:before="3"/>
              <w:ind w:left="3"/>
              <w:rPr>
                <w:sz w:val="20"/>
              </w:rPr>
            </w:pPr>
            <w:r>
              <w:rPr>
                <w:sz w:val="20"/>
              </w:rPr>
              <w:t>ADMINISTRATION</w:t>
            </w:r>
          </w:p>
        </w:tc>
        <w:tc>
          <w:tcPr>
            <w:tcW w:w="1074" w:type="dxa"/>
            <w:tcBorders>
              <w:top w:val="double" w:sz="4" w:space="0" w:color="5F5F5F"/>
              <w:bottom w:val="double" w:sz="4" w:space="0" w:color="5F5F5F"/>
              <w:right w:val="single" w:sz="5" w:space="0" w:color="9F9F9F"/>
            </w:tcBorders>
          </w:tcPr>
          <w:p>
            <w:pPr>
              <w:pStyle w:val="TableParagraph"/>
              <w:spacing w:before="3"/>
              <w:ind w:right="42"/>
              <w:jc w:val="center"/>
              <w:rPr>
                <w:sz w:val="20"/>
              </w:rPr>
            </w:pPr>
            <w:r>
              <w:rPr>
                <w:sz w:val="20"/>
              </w:rPr>
              <w:t>987654321</w:t>
            </w:r>
          </w:p>
        </w:tc>
      </w:tr>
      <w:tr>
        <w:trPr>
          <w:trHeight w:val="336" w:hRule="exact"/>
        </w:trPr>
        <w:tc>
          <w:tcPr>
            <w:tcW w:w="1018"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BENGER</w:t>
            </w:r>
          </w:p>
        </w:tc>
        <w:tc>
          <w:tcPr>
            <w:tcW w:w="1057" w:type="dxa"/>
            <w:tcBorders>
              <w:top w:val="double" w:sz="4" w:space="0" w:color="5F5F5F"/>
              <w:bottom w:val="double" w:sz="4" w:space="0" w:color="5F5F5F"/>
            </w:tcBorders>
          </w:tcPr>
          <w:p>
            <w:pPr>
              <w:pStyle w:val="TableParagraph"/>
              <w:spacing w:line="229" w:lineRule="exact"/>
              <w:ind w:right="16"/>
              <w:jc w:val="center"/>
              <w:rPr>
                <w:sz w:val="20"/>
              </w:rPr>
            </w:pPr>
            <w:r>
              <w:rPr>
                <w:sz w:val="20"/>
              </w:rPr>
              <w:t>999775555</w:t>
            </w:r>
          </w:p>
        </w:tc>
        <w:tc>
          <w:tcPr>
            <w:tcW w:w="1064" w:type="dxa"/>
            <w:tcBorders>
              <w:top w:val="double" w:sz="4" w:space="0" w:color="5F5F5F"/>
              <w:bottom w:val="double" w:sz="4" w:space="0" w:color="5F5F5F"/>
            </w:tcBorders>
          </w:tcPr>
          <w:p>
            <w:pPr>
              <w:pStyle w:val="TableParagraph"/>
              <w:spacing w:line="229" w:lineRule="exact"/>
              <w:ind w:right="16"/>
              <w:jc w:val="center"/>
              <w:rPr>
                <w:sz w:val="20"/>
              </w:rPr>
            </w:pPr>
            <w:r>
              <w:rPr>
                <w:sz w:val="20"/>
              </w:rPr>
              <w:t>26/04/1955</w:t>
            </w:r>
          </w:p>
        </w:tc>
        <w:tc>
          <w:tcPr>
            <w:tcW w:w="664" w:type="dxa"/>
            <w:tcBorders>
              <w:top w:val="double" w:sz="4" w:space="0" w:color="5F5F5F"/>
              <w:bottom w:val="double" w:sz="4" w:space="0" w:color="5F5F5F"/>
            </w:tcBorders>
          </w:tcPr>
          <w:p>
            <w:pPr/>
          </w:p>
        </w:tc>
        <w:tc>
          <w:tcPr>
            <w:tcW w:w="1773" w:type="dxa"/>
            <w:tcBorders>
              <w:top w:val="double" w:sz="4" w:space="0" w:color="5F5F5F"/>
              <w:bottom w:val="double" w:sz="4" w:space="0" w:color="5F5F5F"/>
            </w:tcBorders>
          </w:tcPr>
          <w:p>
            <w:pPr/>
          </w:p>
        </w:tc>
        <w:tc>
          <w:tcPr>
            <w:tcW w:w="1074" w:type="dxa"/>
            <w:tcBorders>
              <w:top w:val="double" w:sz="4" w:space="0" w:color="5F5F5F"/>
              <w:bottom w:val="double" w:sz="4" w:space="0" w:color="5F5F5F"/>
              <w:right w:val="single" w:sz="5" w:space="0" w:color="9F9F9F"/>
            </w:tcBorders>
          </w:tcPr>
          <w:p>
            <w:pPr/>
          </w:p>
        </w:tc>
      </w:tr>
      <w:tr>
        <w:trPr>
          <w:trHeight w:val="336" w:hRule="exact"/>
        </w:trPr>
        <w:tc>
          <w:tcPr>
            <w:tcW w:w="1018"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BENITEZ</w:t>
            </w:r>
          </w:p>
        </w:tc>
        <w:tc>
          <w:tcPr>
            <w:tcW w:w="1057" w:type="dxa"/>
            <w:tcBorders>
              <w:top w:val="double" w:sz="4" w:space="0" w:color="5F5F5F"/>
              <w:bottom w:val="double" w:sz="4" w:space="0" w:color="5F5F5F"/>
            </w:tcBorders>
          </w:tcPr>
          <w:p>
            <w:pPr>
              <w:pStyle w:val="TableParagraph"/>
              <w:spacing w:line="229" w:lineRule="exact"/>
              <w:ind w:right="16"/>
              <w:jc w:val="center"/>
              <w:rPr>
                <w:sz w:val="20"/>
              </w:rPr>
            </w:pPr>
            <w:r>
              <w:rPr>
                <w:sz w:val="20"/>
              </w:rPr>
              <w:t>886644444</w:t>
            </w:r>
          </w:p>
        </w:tc>
        <w:tc>
          <w:tcPr>
            <w:tcW w:w="1064" w:type="dxa"/>
            <w:tcBorders>
              <w:top w:val="double" w:sz="4" w:space="0" w:color="5F5F5F"/>
              <w:bottom w:val="double" w:sz="4" w:space="0" w:color="5F5F5F"/>
            </w:tcBorders>
          </w:tcPr>
          <w:p>
            <w:pPr>
              <w:pStyle w:val="TableParagraph"/>
              <w:spacing w:line="229" w:lineRule="exact"/>
              <w:ind w:right="16"/>
              <w:jc w:val="center"/>
              <w:rPr>
                <w:sz w:val="20"/>
              </w:rPr>
            </w:pPr>
            <w:r>
              <w:rPr>
                <w:sz w:val="20"/>
              </w:rPr>
              <w:t>09/01/1953</w:t>
            </w:r>
          </w:p>
        </w:tc>
        <w:tc>
          <w:tcPr>
            <w:tcW w:w="664" w:type="dxa"/>
            <w:tcBorders>
              <w:top w:val="double" w:sz="4" w:space="0" w:color="5F5F5F"/>
              <w:bottom w:val="double" w:sz="4" w:space="0" w:color="5F5F5F"/>
            </w:tcBorders>
          </w:tcPr>
          <w:p>
            <w:pPr/>
          </w:p>
        </w:tc>
        <w:tc>
          <w:tcPr>
            <w:tcW w:w="1773" w:type="dxa"/>
            <w:tcBorders>
              <w:top w:val="double" w:sz="4" w:space="0" w:color="5F5F5F"/>
              <w:bottom w:val="double" w:sz="4" w:space="0" w:color="5F5F5F"/>
            </w:tcBorders>
          </w:tcPr>
          <w:p>
            <w:pPr/>
          </w:p>
        </w:tc>
        <w:tc>
          <w:tcPr>
            <w:tcW w:w="1074" w:type="dxa"/>
            <w:tcBorders>
              <w:top w:val="double" w:sz="4" w:space="0" w:color="5F5F5F"/>
              <w:bottom w:val="double" w:sz="4" w:space="0" w:color="5F5F5F"/>
              <w:right w:val="single" w:sz="5" w:space="0" w:color="9F9F9F"/>
            </w:tcBorders>
          </w:tcPr>
          <w:p>
            <w:pPr/>
          </w:p>
        </w:tc>
      </w:tr>
      <w:tr>
        <w:trPr>
          <w:trHeight w:val="290" w:hRule="exact"/>
        </w:trPr>
        <w:tc>
          <w:tcPr>
            <w:tcW w:w="1018" w:type="dxa"/>
            <w:tcBorders>
              <w:top w:val="double" w:sz="4" w:space="0" w:color="5F5F5F"/>
              <w:left w:val="single" w:sz="10" w:space="0" w:color="EFEFEF"/>
              <w:bottom w:val="double" w:sz="4" w:space="0" w:color="9F9F9F"/>
            </w:tcBorders>
          </w:tcPr>
          <w:p>
            <w:pPr>
              <w:pStyle w:val="TableParagraph"/>
              <w:spacing w:line="229" w:lineRule="exact"/>
              <w:ind w:left="7"/>
              <w:rPr>
                <w:sz w:val="20"/>
              </w:rPr>
            </w:pPr>
            <w:r>
              <w:rPr>
                <w:sz w:val="20"/>
              </w:rPr>
              <w:t>BORG</w:t>
            </w:r>
          </w:p>
        </w:tc>
        <w:tc>
          <w:tcPr>
            <w:tcW w:w="1057" w:type="dxa"/>
            <w:tcBorders>
              <w:top w:val="double" w:sz="4" w:space="0" w:color="5F5F5F"/>
              <w:bottom w:val="double" w:sz="4" w:space="0" w:color="9F9F9F"/>
            </w:tcBorders>
          </w:tcPr>
          <w:p>
            <w:pPr>
              <w:pStyle w:val="TableParagraph"/>
              <w:spacing w:line="229" w:lineRule="exact"/>
              <w:ind w:right="16"/>
              <w:jc w:val="center"/>
              <w:rPr>
                <w:sz w:val="20"/>
              </w:rPr>
            </w:pPr>
            <w:r>
              <w:rPr>
                <w:sz w:val="20"/>
              </w:rPr>
              <w:t>888665555</w:t>
            </w:r>
          </w:p>
        </w:tc>
        <w:tc>
          <w:tcPr>
            <w:tcW w:w="1064" w:type="dxa"/>
            <w:tcBorders>
              <w:top w:val="double" w:sz="4" w:space="0" w:color="5F5F5F"/>
              <w:bottom w:val="double" w:sz="4" w:space="0" w:color="9F9F9F"/>
            </w:tcBorders>
          </w:tcPr>
          <w:p>
            <w:pPr>
              <w:pStyle w:val="TableParagraph"/>
              <w:spacing w:line="229" w:lineRule="exact"/>
              <w:ind w:right="16"/>
              <w:jc w:val="center"/>
              <w:rPr>
                <w:sz w:val="20"/>
              </w:rPr>
            </w:pPr>
            <w:r>
              <w:rPr>
                <w:sz w:val="20"/>
              </w:rPr>
              <w:t>10/11/2026</w:t>
            </w:r>
          </w:p>
        </w:tc>
        <w:tc>
          <w:tcPr>
            <w:tcW w:w="664" w:type="dxa"/>
            <w:tcBorders>
              <w:top w:val="double" w:sz="4" w:space="0" w:color="5F5F5F"/>
              <w:bottom w:val="double" w:sz="4" w:space="0" w:color="9F9F9F"/>
            </w:tcBorders>
          </w:tcPr>
          <w:p>
            <w:pPr>
              <w:pStyle w:val="TableParagraph"/>
              <w:spacing w:line="229" w:lineRule="exact"/>
              <w:ind w:right="26"/>
              <w:jc w:val="right"/>
              <w:rPr>
                <w:sz w:val="20"/>
              </w:rPr>
            </w:pPr>
            <w:r>
              <w:rPr>
                <w:w w:val="99"/>
                <w:sz w:val="20"/>
              </w:rPr>
              <w:t>1</w:t>
            </w:r>
          </w:p>
        </w:tc>
        <w:tc>
          <w:tcPr>
            <w:tcW w:w="1773" w:type="dxa"/>
            <w:tcBorders>
              <w:top w:val="double" w:sz="4" w:space="0" w:color="5F5F5F"/>
              <w:bottom w:val="double" w:sz="4" w:space="0" w:color="9F9F9F"/>
            </w:tcBorders>
          </w:tcPr>
          <w:p>
            <w:pPr>
              <w:pStyle w:val="TableParagraph"/>
              <w:spacing w:line="229" w:lineRule="exact"/>
              <w:ind w:left="3"/>
              <w:rPr>
                <w:sz w:val="20"/>
              </w:rPr>
            </w:pPr>
            <w:r>
              <w:rPr>
                <w:sz w:val="20"/>
              </w:rPr>
              <w:t>HEADQUARTERS</w:t>
            </w:r>
          </w:p>
        </w:tc>
        <w:tc>
          <w:tcPr>
            <w:tcW w:w="1074" w:type="dxa"/>
            <w:tcBorders>
              <w:top w:val="double" w:sz="4" w:space="0" w:color="5F5F5F"/>
              <w:bottom w:val="double" w:sz="4" w:space="0" w:color="9F9F9F"/>
              <w:right w:val="single" w:sz="5" w:space="0" w:color="9F9F9F"/>
            </w:tcBorders>
          </w:tcPr>
          <w:p>
            <w:pPr>
              <w:pStyle w:val="TableParagraph"/>
              <w:spacing w:line="229" w:lineRule="exact"/>
              <w:ind w:right="42"/>
              <w:jc w:val="center"/>
              <w:rPr>
                <w:sz w:val="20"/>
              </w:rPr>
            </w:pPr>
            <w:r>
              <w:rPr>
                <w:sz w:val="20"/>
              </w:rPr>
              <w:t>888665555</w:t>
            </w:r>
          </w:p>
        </w:tc>
      </w:tr>
    </w:tbl>
    <w:p>
      <w:pPr>
        <w:pStyle w:val="BodyText"/>
        <w:spacing w:before="5"/>
        <w:rPr>
          <w:sz w:val="16"/>
        </w:rPr>
      </w:pPr>
    </w:p>
    <w:p>
      <w:pPr>
        <w:pStyle w:val="BodyText"/>
        <w:spacing w:before="69"/>
        <w:ind w:left="140" w:right="182"/>
      </w:pPr>
      <w:r>
        <w:rPr/>
        <w:t>En general, se debe tener un especial cuidado cuando un esquema de B. D‟s es diseñada teniendo dos o más relaciones y se interrelacionan vía una llave foránea. Esto puede causar una inexplicable pérdida de información en consultas en las que se envuelven reuniones. Además, si ocurren valores nulos en atributos tales como en SALARIO, sus efectos al construir funciones tales como SUM y AVG se deben evaluar con sumo cuidado.</w:t>
      </w:r>
    </w:p>
    <w:p>
      <w:pPr>
        <w:pStyle w:val="BodyText"/>
        <w:spacing w:before="1"/>
        <w:rPr>
          <w:sz w:val="21"/>
        </w:rPr>
      </w:pPr>
    </w:p>
    <w:p>
      <w:pPr>
        <w:pStyle w:val="Heading3"/>
        <w:numPr>
          <w:ilvl w:val="1"/>
          <w:numId w:val="65"/>
        </w:numPr>
        <w:tabs>
          <w:tab w:pos="541" w:val="left" w:leader="none"/>
        </w:tabs>
        <w:spacing w:line="240" w:lineRule="auto" w:before="0" w:after="0"/>
        <w:ind w:left="540" w:right="0" w:hanging="400"/>
        <w:jc w:val="left"/>
        <w:rPr>
          <w:i/>
        </w:rPr>
      </w:pPr>
      <w:bookmarkStart w:name="_bookmark80" w:id="147"/>
      <w:bookmarkEnd w:id="147"/>
      <w:r>
        <w:rPr>
          <w:b w:val="0"/>
          <w:i w:val="0"/>
        </w:rPr>
      </w:r>
      <w:bookmarkStart w:name="_bookmark80" w:id="148"/>
      <w:bookmarkEnd w:id="148"/>
      <w:r>
        <w:rPr>
          <w:i/>
        </w:rPr>
        <w:t>D</w:t>
      </w:r>
      <w:r>
        <w:rPr>
          <w:i/>
        </w:rPr>
        <w:t>EPENDENCIAS</w:t>
      </w:r>
      <w:r>
        <w:rPr>
          <w:i/>
          <w:spacing w:val="-15"/>
        </w:rPr>
        <w:t> </w:t>
      </w:r>
      <w:r>
        <w:rPr>
          <w:i/>
        </w:rPr>
        <w:t>MULTIVALUADAS</w:t>
      </w:r>
    </w:p>
    <w:p>
      <w:pPr>
        <w:pStyle w:val="BodyText"/>
        <w:rPr>
          <w:rFonts w:ascii="Arial"/>
          <w:b/>
          <w:i/>
          <w:sz w:val="29"/>
        </w:rPr>
      </w:pPr>
    </w:p>
    <w:p>
      <w:pPr>
        <w:pStyle w:val="BodyText"/>
        <w:ind w:left="140" w:right="182"/>
      </w:pPr>
      <w:r>
        <w:rPr/>
        <w:t>Las dependencias multivaluadas son una consecuencia de la 1NF donde prohíbe que un atributo de una tupla tenga un conjunto de valores. Si tenemos dos o más atributos multivaluados independientes en el mismo esquema de relación, nos enfrentaremos al problema de tener que repetir todos los valores de uno de los atributos con cada valor de otros atributos para que los ejemplares de la relación sigan siendo consistentes. Esta restricción se especifica como una dependencia multivaluada.</w:t>
      </w:r>
    </w:p>
    <w:p>
      <w:pPr>
        <w:pStyle w:val="BodyText"/>
        <w:ind w:left="140" w:right="182"/>
      </w:pPr>
      <w:r>
        <w:rPr/>
        <w:t>Ejemplo:</w:t>
      </w:r>
    </w:p>
    <w:p>
      <w:pPr>
        <w:pStyle w:val="BodyText"/>
        <w:spacing w:before="7"/>
        <w:rPr>
          <w:sz w:val="25"/>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789"/>
        <w:gridCol w:w="1084"/>
        <w:gridCol w:w="1489"/>
      </w:tblGrid>
      <w:tr>
        <w:trPr>
          <w:trHeight w:val="296" w:hRule="exact"/>
        </w:trPr>
        <w:tc>
          <w:tcPr>
            <w:tcW w:w="3361"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1398" w:right="1391"/>
              <w:jc w:val="center"/>
              <w:rPr>
                <w:b/>
                <w:sz w:val="24"/>
              </w:rPr>
            </w:pPr>
            <w:r>
              <w:rPr>
                <w:b/>
                <w:sz w:val="24"/>
              </w:rPr>
              <w:t>EMP</w:t>
            </w:r>
          </w:p>
        </w:tc>
      </w:tr>
      <w:tr>
        <w:trPr>
          <w:trHeight w:val="292" w:hRule="exact"/>
        </w:trPr>
        <w:tc>
          <w:tcPr>
            <w:tcW w:w="789"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spacing w:before="26"/>
              <w:ind w:left="14" w:right="-5"/>
              <w:rPr>
                <w:b/>
                <w:sz w:val="20"/>
              </w:rPr>
            </w:pPr>
            <w:r>
              <w:rPr>
                <w:b/>
                <w:sz w:val="20"/>
              </w:rPr>
              <w:t>nombre</w:t>
            </w:r>
          </w:p>
        </w:tc>
        <w:tc>
          <w:tcPr>
            <w:tcW w:w="1084"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spacing w:before="26"/>
              <w:ind w:left="15" w:right="-2"/>
              <w:rPr>
                <w:b/>
                <w:sz w:val="20"/>
              </w:rPr>
            </w:pPr>
            <w:r>
              <w:rPr>
                <w:b/>
                <w:sz w:val="20"/>
              </w:rPr>
              <w:t>PNOMBRE</w:t>
            </w:r>
          </w:p>
        </w:tc>
        <w:tc>
          <w:tcPr>
            <w:tcW w:w="1489" w:type="dxa"/>
            <w:tcBorders>
              <w:top w:val="single" w:sz="5" w:space="0" w:color="000000"/>
              <w:left w:val="double" w:sz="4" w:space="0" w:color="000000"/>
              <w:bottom w:val="double" w:sz="4" w:space="0" w:color="5F5F5F"/>
              <w:right w:val="single" w:sz="5" w:space="0" w:color="9F9F9F"/>
            </w:tcBorders>
            <w:shd w:val="clear" w:color="auto" w:fill="C0C0C0"/>
          </w:tcPr>
          <w:p>
            <w:pPr>
              <w:pStyle w:val="TableParagraph"/>
              <w:spacing w:before="26"/>
              <w:ind w:left="15"/>
              <w:rPr>
                <w:b/>
                <w:sz w:val="20"/>
              </w:rPr>
            </w:pPr>
            <w:r>
              <w:rPr>
                <w:b/>
                <w:sz w:val="20"/>
              </w:rPr>
              <w:t>DEPENDIENTE</w:t>
            </w:r>
          </w:p>
        </w:tc>
      </w:tr>
      <w:tr>
        <w:trPr>
          <w:trHeight w:val="296" w:hRule="exact"/>
        </w:trPr>
        <w:tc>
          <w:tcPr>
            <w:tcW w:w="789" w:type="dxa"/>
            <w:tcBorders>
              <w:top w:val="thickThinMediumGap" w:sz="10" w:space="0" w:color="C0C0C0"/>
              <w:left w:val="single" w:sz="10" w:space="0" w:color="EFEFEF"/>
              <w:bottom w:val="double" w:sz="4" w:space="0" w:color="5F5F5F"/>
            </w:tcBorders>
          </w:tcPr>
          <w:p>
            <w:pPr>
              <w:pStyle w:val="TableParagraph"/>
              <w:spacing w:before="8"/>
              <w:ind w:left="14" w:right="-5"/>
              <w:rPr>
                <w:sz w:val="20"/>
              </w:rPr>
            </w:pPr>
            <w:r>
              <w:rPr>
                <w:sz w:val="20"/>
              </w:rPr>
              <w:t>SILVA</w:t>
            </w:r>
          </w:p>
        </w:tc>
        <w:tc>
          <w:tcPr>
            <w:tcW w:w="1084" w:type="dxa"/>
            <w:tcBorders>
              <w:top w:val="thickThinMediumGap" w:sz="10" w:space="0" w:color="C0C0C0"/>
              <w:bottom w:val="double" w:sz="4" w:space="0" w:color="5F5F5F"/>
            </w:tcBorders>
          </w:tcPr>
          <w:p>
            <w:pPr>
              <w:pStyle w:val="TableParagraph"/>
              <w:spacing w:before="8"/>
              <w:ind w:left="15"/>
              <w:rPr>
                <w:sz w:val="20"/>
              </w:rPr>
            </w:pPr>
            <w:r>
              <w:rPr>
                <w:w w:val="100"/>
                <w:sz w:val="20"/>
              </w:rPr>
              <w:t>X</w:t>
            </w:r>
          </w:p>
        </w:tc>
        <w:tc>
          <w:tcPr>
            <w:tcW w:w="1489" w:type="dxa"/>
            <w:tcBorders>
              <w:top w:val="thickThinMediumGap" w:sz="10" w:space="0" w:color="C0C0C0"/>
              <w:bottom w:val="double" w:sz="4" w:space="0" w:color="5F5F5F"/>
              <w:right w:val="single" w:sz="5" w:space="0" w:color="9F9F9F"/>
            </w:tcBorders>
          </w:tcPr>
          <w:p>
            <w:pPr>
              <w:pStyle w:val="TableParagraph"/>
              <w:spacing w:before="8"/>
              <w:ind w:left="15"/>
              <w:rPr>
                <w:sz w:val="20"/>
              </w:rPr>
            </w:pPr>
            <w:r>
              <w:rPr>
                <w:sz w:val="20"/>
              </w:rPr>
              <w:t>ANA</w:t>
            </w:r>
          </w:p>
        </w:tc>
      </w:tr>
      <w:tr>
        <w:trPr>
          <w:trHeight w:val="292" w:hRule="exact"/>
        </w:trPr>
        <w:tc>
          <w:tcPr>
            <w:tcW w:w="789" w:type="dxa"/>
            <w:tcBorders>
              <w:top w:val="double" w:sz="4" w:space="0" w:color="5F5F5F"/>
              <w:left w:val="single" w:sz="10" w:space="0" w:color="EFEFEF"/>
              <w:bottom w:val="double" w:sz="4" w:space="0" w:color="5F5F5F"/>
            </w:tcBorders>
          </w:tcPr>
          <w:p>
            <w:pPr>
              <w:pStyle w:val="TableParagraph"/>
              <w:spacing w:before="12"/>
              <w:ind w:left="14" w:right="-5"/>
              <w:rPr>
                <w:sz w:val="20"/>
              </w:rPr>
            </w:pPr>
            <w:r>
              <w:rPr>
                <w:sz w:val="20"/>
              </w:rPr>
              <w:t>SILVA</w:t>
            </w:r>
          </w:p>
        </w:tc>
        <w:tc>
          <w:tcPr>
            <w:tcW w:w="1084" w:type="dxa"/>
            <w:tcBorders>
              <w:top w:val="double" w:sz="4" w:space="0" w:color="5F5F5F"/>
              <w:bottom w:val="double" w:sz="4" w:space="0" w:color="5F5F5F"/>
            </w:tcBorders>
          </w:tcPr>
          <w:p>
            <w:pPr>
              <w:pStyle w:val="TableParagraph"/>
              <w:spacing w:before="12"/>
              <w:ind w:left="15"/>
              <w:rPr>
                <w:sz w:val="20"/>
              </w:rPr>
            </w:pPr>
            <w:r>
              <w:rPr>
                <w:w w:val="100"/>
                <w:sz w:val="20"/>
              </w:rPr>
              <w:t>X</w:t>
            </w:r>
          </w:p>
        </w:tc>
        <w:tc>
          <w:tcPr>
            <w:tcW w:w="1489" w:type="dxa"/>
            <w:tcBorders>
              <w:top w:val="double" w:sz="4" w:space="0" w:color="5F5F5F"/>
              <w:bottom w:val="double" w:sz="4" w:space="0" w:color="5F5F5F"/>
              <w:right w:val="single" w:sz="5" w:space="0" w:color="9F9F9F"/>
            </w:tcBorders>
          </w:tcPr>
          <w:p>
            <w:pPr>
              <w:pStyle w:val="TableParagraph"/>
              <w:spacing w:before="12"/>
              <w:ind w:left="15"/>
              <w:rPr>
                <w:sz w:val="20"/>
              </w:rPr>
            </w:pPr>
            <w:r>
              <w:rPr>
                <w:sz w:val="20"/>
              </w:rPr>
              <w:t>JUAN</w:t>
            </w:r>
          </w:p>
        </w:tc>
      </w:tr>
      <w:tr>
        <w:trPr>
          <w:trHeight w:val="288" w:hRule="exact"/>
        </w:trPr>
        <w:tc>
          <w:tcPr>
            <w:tcW w:w="789" w:type="dxa"/>
            <w:tcBorders>
              <w:top w:val="double" w:sz="4" w:space="0" w:color="5F5F5F"/>
              <w:left w:val="single" w:sz="10" w:space="0" w:color="EFEFEF"/>
              <w:bottom w:val="double" w:sz="4" w:space="0" w:color="5F5F5F"/>
            </w:tcBorders>
          </w:tcPr>
          <w:p>
            <w:pPr>
              <w:pStyle w:val="TableParagraph"/>
              <w:spacing w:before="8"/>
              <w:ind w:left="14" w:right="-5"/>
              <w:rPr>
                <w:sz w:val="20"/>
              </w:rPr>
            </w:pPr>
            <w:r>
              <w:rPr>
                <w:sz w:val="20"/>
              </w:rPr>
              <w:t>SILVA</w:t>
            </w:r>
          </w:p>
        </w:tc>
        <w:tc>
          <w:tcPr>
            <w:tcW w:w="1084" w:type="dxa"/>
            <w:tcBorders>
              <w:top w:val="double" w:sz="4" w:space="0" w:color="5F5F5F"/>
              <w:bottom w:val="double" w:sz="4" w:space="0" w:color="5F5F5F"/>
            </w:tcBorders>
          </w:tcPr>
          <w:p>
            <w:pPr>
              <w:pStyle w:val="TableParagraph"/>
              <w:spacing w:before="8"/>
              <w:ind w:left="15"/>
              <w:rPr>
                <w:sz w:val="20"/>
              </w:rPr>
            </w:pPr>
            <w:r>
              <w:rPr>
                <w:w w:val="100"/>
                <w:sz w:val="20"/>
              </w:rPr>
              <w:t>Y</w:t>
            </w:r>
          </w:p>
        </w:tc>
        <w:tc>
          <w:tcPr>
            <w:tcW w:w="1489" w:type="dxa"/>
            <w:tcBorders>
              <w:top w:val="double" w:sz="4" w:space="0" w:color="5F5F5F"/>
              <w:bottom w:val="double" w:sz="4" w:space="0" w:color="5F5F5F"/>
              <w:right w:val="single" w:sz="5" w:space="0" w:color="9F9F9F"/>
            </w:tcBorders>
          </w:tcPr>
          <w:p>
            <w:pPr>
              <w:pStyle w:val="TableParagraph"/>
              <w:spacing w:before="8"/>
              <w:ind w:left="15"/>
              <w:rPr>
                <w:sz w:val="20"/>
              </w:rPr>
            </w:pPr>
            <w:r>
              <w:rPr>
                <w:sz w:val="20"/>
              </w:rPr>
              <w:t>ANA</w:t>
            </w:r>
          </w:p>
        </w:tc>
      </w:tr>
      <w:tr>
        <w:trPr>
          <w:trHeight w:val="282" w:hRule="exact"/>
        </w:trPr>
        <w:tc>
          <w:tcPr>
            <w:tcW w:w="789" w:type="dxa"/>
            <w:tcBorders>
              <w:top w:val="double" w:sz="4" w:space="0" w:color="5F5F5F"/>
              <w:left w:val="single" w:sz="10" w:space="0" w:color="EFEFEF"/>
              <w:bottom w:val="double" w:sz="4" w:space="0" w:color="9F9F9F"/>
            </w:tcBorders>
          </w:tcPr>
          <w:p>
            <w:pPr>
              <w:pStyle w:val="TableParagraph"/>
              <w:spacing w:before="12"/>
              <w:ind w:left="14" w:right="-5"/>
              <w:rPr>
                <w:sz w:val="20"/>
              </w:rPr>
            </w:pPr>
            <w:r>
              <w:rPr>
                <w:sz w:val="20"/>
              </w:rPr>
              <w:t>SILVA</w:t>
            </w:r>
          </w:p>
        </w:tc>
        <w:tc>
          <w:tcPr>
            <w:tcW w:w="1084" w:type="dxa"/>
            <w:tcBorders>
              <w:top w:val="double" w:sz="4" w:space="0" w:color="5F5F5F"/>
              <w:bottom w:val="double" w:sz="4" w:space="0" w:color="9F9F9F"/>
            </w:tcBorders>
          </w:tcPr>
          <w:p>
            <w:pPr>
              <w:pStyle w:val="TableParagraph"/>
              <w:spacing w:before="12"/>
              <w:ind w:left="15"/>
              <w:rPr>
                <w:sz w:val="20"/>
              </w:rPr>
            </w:pPr>
            <w:r>
              <w:rPr>
                <w:w w:val="100"/>
                <w:sz w:val="20"/>
              </w:rPr>
              <w:t>Y</w:t>
            </w:r>
          </w:p>
        </w:tc>
        <w:tc>
          <w:tcPr>
            <w:tcW w:w="1489" w:type="dxa"/>
            <w:tcBorders>
              <w:top w:val="double" w:sz="4" w:space="0" w:color="5F5F5F"/>
              <w:bottom w:val="double" w:sz="4" w:space="0" w:color="9F9F9F"/>
              <w:right w:val="single" w:sz="5" w:space="0" w:color="9F9F9F"/>
            </w:tcBorders>
          </w:tcPr>
          <w:p>
            <w:pPr>
              <w:pStyle w:val="TableParagraph"/>
              <w:spacing w:before="12"/>
              <w:ind w:left="15"/>
              <w:rPr>
                <w:sz w:val="20"/>
              </w:rPr>
            </w:pPr>
            <w:r>
              <w:rPr>
                <w:sz w:val="20"/>
              </w:rPr>
              <w:t>JUAN</w:t>
            </w:r>
          </w:p>
        </w:tc>
      </w:tr>
    </w:tbl>
    <w:p>
      <w:pPr>
        <w:pStyle w:val="BodyText"/>
        <w:rPr>
          <w:sz w:val="18"/>
        </w:rPr>
      </w:pPr>
    </w:p>
    <w:p>
      <w:pPr>
        <w:pStyle w:val="BodyText"/>
        <w:spacing w:before="69"/>
        <w:ind w:left="140" w:right="153"/>
        <w:jc w:val="both"/>
      </w:pPr>
      <w:r>
        <w:rPr/>
        <w:t>Observe que PNOMBRE y DEPENDIENTE no están relacionados directamente entre sí. Para que las tuplas de la relación sean consistentes, debemos tener una tupla por cada una de las posibles combinaciones de DEPENDIENTE y  de PNOMBRE de un empleado.</w:t>
      </w:r>
    </w:p>
    <w:p>
      <w:pPr>
        <w:pStyle w:val="BodyText"/>
        <w:ind w:left="140" w:right="36"/>
      </w:pPr>
      <w:r>
        <w:rPr/>
        <w:t>Esta restricción se especifica como una dependencia multivaluada sobre la relación EMP. En términos informales, siempre que se mezclan dos vínculos con cardinalidad 1: N independientes A:B y A:C pueden producir una DMV.</w:t>
      </w:r>
    </w:p>
    <w:p>
      <w:pPr>
        <w:pStyle w:val="BodyText"/>
      </w:pPr>
    </w:p>
    <w:p>
      <w:pPr>
        <w:pStyle w:val="BodyText"/>
        <w:ind w:left="140" w:right="182"/>
      </w:pPr>
      <w:r>
        <w:rPr/>
        <w:t>DEFINICIÓN FORMAL:</w:t>
      </w:r>
    </w:p>
    <w:p>
      <w:pPr>
        <w:pStyle w:val="BodyText"/>
        <w:ind w:left="140" w:right="124"/>
      </w:pPr>
      <w:r>
        <w:rPr/>
        <w:t>Una DMV X-&gt;-&gt;Y sobre un esquema de relación R, donde X y Y son subconjuntos de R, específica la siguiente restricción sobre cualquier ejemplar r(R):</w:t>
      </w:r>
    </w:p>
    <w:p>
      <w:pPr>
        <w:spacing w:after="0"/>
        <w:sectPr>
          <w:pgSz w:w="12240" w:h="15840"/>
          <w:pgMar w:header="0" w:footer="709" w:top="1460" w:bottom="960" w:left="1660" w:right="1680"/>
        </w:sectPr>
      </w:pPr>
    </w:p>
    <w:p>
      <w:pPr>
        <w:pStyle w:val="BodyText"/>
        <w:spacing w:before="52"/>
        <w:ind w:left="140" w:right="273"/>
      </w:pPr>
      <w:r>
        <w:rPr/>
        <w:t>Si existen 2 tuplas T1 y T2 tales que T1[X]=T2[X], entonces deberán existir tuplas T3 y T4 en r(R) con las siguientes propiedades:</w:t>
      </w:r>
    </w:p>
    <w:p>
      <w:pPr>
        <w:pStyle w:val="BodyText"/>
        <w:tabs>
          <w:tab w:pos="860" w:val="left" w:leader="none"/>
        </w:tabs>
        <w:spacing w:line="293" w:lineRule="exact" w:before="2"/>
        <w:ind w:left="500" w:right="182"/>
      </w:pPr>
      <w:r>
        <w:rPr>
          <w:rFonts w:ascii="Symbol" w:hAnsi="Symbol"/>
        </w:rPr>
        <w:t></w:t>
      </w:r>
      <w:r>
        <w:rPr/>
        <w:tab/>
        <w:t>T3[X]=T4[X]=T1[X]=T2[X]</w:t>
      </w:r>
    </w:p>
    <w:p>
      <w:pPr>
        <w:pStyle w:val="BodyText"/>
        <w:tabs>
          <w:tab w:pos="860" w:val="left" w:leader="none"/>
        </w:tabs>
        <w:spacing w:line="293" w:lineRule="exact"/>
        <w:ind w:left="500" w:right="182"/>
      </w:pPr>
      <w:r>
        <w:rPr>
          <w:rFonts w:ascii="Symbol" w:hAnsi="Symbol"/>
        </w:rPr>
        <w:t></w:t>
      </w:r>
      <w:r>
        <w:rPr/>
        <w:tab/>
        <w:t>T3[Y]=T1[Y] y</w:t>
      </w:r>
      <w:r>
        <w:rPr>
          <w:spacing w:val="-10"/>
        </w:rPr>
        <w:t> </w:t>
      </w:r>
      <w:r>
        <w:rPr/>
        <w:t>T4[Y]=T2[Y]</w:t>
      </w:r>
    </w:p>
    <w:p>
      <w:pPr>
        <w:pStyle w:val="BodyText"/>
        <w:tabs>
          <w:tab w:pos="860" w:val="left" w:leader="none"/>
        </w:tabs>
        <w:spacing w:before="2"/>
        <w:ind w:left="500" w:right="182"/>
      </w:pPr>
      <w:r>
        <w:rPr>
          <w:rFonts w:ascii="Symbol" w:hAnsi="Symbol"/>
        </w:rPr>
        <w:t></w:t>
      </w:r>
      <w:r>
        <w:rPr/>
        <w:tab/>
        <w:t>T3[R-(XY)]=T2[R-(XY)] y</w:t>
      </w:r>
      <w:r>
        <w:rPr>
          <w:spacing w:val="-18"/>
        </w:rPr>
        <w:t> </w:t>
      </w:r>
      <w:r>
        <w:rPr/>
        <w:t>T4[R-(XY)]=T1[R-(XY)]</w:t>
      </w:r>
    </w:p>
    <w:p>
      <w:pPr>
        <w:pStyle w:val="BodyText"/>
        <w:spacing w:before="7"/>
        <w:rPr>
          <w:sz w:val="23"/>
        </w:rPr>
      </w:pPr>
    </w:p>
    <w:p>
      <w:pPr>
        <w:pStyle w:val="BodyText"/>
        <w:ind w:left="140" w:right="127"/>
      </w:pPr>
      <w:r>
        <w:rPr/>
        <w:t>En cualquier punto donde X-&gt;-&gt;Y se cumpla, se dice que X multidetermina a Y, siempre que X-&gt;-&gt;Y  se cumple en R, también  se cumple X-&gt;-&gt;(R-(XY)].</w:t>
      </w:r>
    </w:p>
    <w:p>
      <w:pPr>
        <w:pStyle w:val="BodyText"/>
        <w:ind w:left="140" w:right="182"/>
      </w:pPr>
      <w:r>
        <w:rPr/>
        <w:t>Una DMV X-&gt;-&gt;Y se denomina trivial si:</w:t>
      </w:r>
    </w:p>
    <w:p>
      <w:pPr>
        <w:pStyle w:val="ListParagraph"/>
        <w:numPr>
          <w:ilvl w:val="2"/>
          <w:numId w:val="65"/>
        </w:numPr>
        <w:tabs>
          <w:tab w:pos="861" w:val="left" w:leader="none"/>
        </w:tabs>
        <w:spacing w:line="240" w:lineRule="auto" w:before="0" w:after="0"/>
        <w:ind w:left="140" w:right="0" w:firstLine="360"/>
        <w:jc w:val="left"/>
        <w:rPr>
          <w:sz w:val="24"/>
        </w:rPr>
      </w:pPr>
      <w:r>
        <w:rPr>
          <w:sz w:val="24"/>
        </w:rPr>
        <w:t>Y es un subconjunto de</w:t>
      </w:r>
      <w:r>
        <w:rPr>
          <w:spacing w:val="-2"/>
          <w:sz w:val="24"/>
        </w:rPr>
        <w:t> </w:t>
      </w:r>
      <w:r>
        <w:rPr>
          <w:sz w:val="24"/>
        </w:rPr>
        <w:t>X</w:t>
      </w:r>
    </w:p>
    <w:p>
      <w:pPr>
        <w:pStyle w:val="ListParagraph"/>
        <w:numPr>
          <w:ilvl w:val="2"/>
          <w:numId w:val="65"/>
        </w:numPr>
        <w:tabs>
          <w:tab w:pos="861" w:val="left" w:leader="none"/>
        </w:tabs>
        <w:spacing w:line="480" w:lineRule="auto" w:before="0" w:after="0"/>
        <w:ind w:left="140" w:right="6985" w:firstLine="360"/>
        <w:jc w:val="left"/>
        <w:rPr>
          <w:sz w:val="24"/>
        </w:rPr>
      </w:pPr>
      <w:r>
        <w:rPr>
          <w:sz w:val="24"/>
        </w:rPr>
        <w:t>X </w:t>
      </w:r>
      <w:r>
        <w:rPr>
          <w:b/>
          <w:sz w:val="24"/>
        </w:rPr>
        <w:t>U </w:t>
      </w:r>
      <w:r>
        <w:rPr>
          <w:sz w:val="24"/>
        </w:rPr>
        <w:t>Y =</w:t>
      </w:r>
      <w:r>
        <w:rPr>
          <w:spacing w:val="-7"/>
          <w:sz w:val="24"/>
        </w:rPr>
        <w:t> </w:t>
      </w:r>
      <w:r>
        <w:rPr>
          <w:sz w:val="24"/>
        </w:rPr>
        <w:t>R EJEMPLO:</w:t>
      </w:r>
    </w:p>
    <w:p>
      <w:pPr>
        <w:pStyle w:val="BodyText"/>
        <w:spacing w:before="6"/>
        <w:rPr>
          <w:sz w:val="25"/>
        </w:r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946"/>
        <w:gridCol w:w="1521"/>
      </w:tblGrid>
      <w:tr>
        <w:trPr>
          <w:trHeight w:val="320" w:hRule="exact"/>
        </w:trPr>
        <w:tc>
          <w:tcPr>
            <w:tcW w:w="2467" w:type="dxa"/>
            <w:gridSpan w:val="2"/>
            <w:tcBorders>
              <w:top w:val="single" w:sz="6" w:space="0" w:color="EFEFEF"/>
              <w:left w:val="single" w:sz="5" w:space="0" w:color="EFEFEF"/>
              <w:bottom w:val="single" w:sz="5" w:space="0" w:color="000000"/>
              <w:right w:val="single" w:sz="5" w:space="0" w:color="9F9F9F"/>
            </w:tcBorders>
            <w:shd w:val="clear" w:color="auto" w:fill="C0C0C0"/>
          </w:tcPr>
          <w:p>
            <w:pPr>
              <w:pStyle w:val="TableParagraph"/>
              <w:spacing w:before="2"/>
              <w:ind w:left="558"/>
              <w:rPr>
                <w:b/>
                <w:sz w:val="24"/>
              </w:rPr>
            </w:pPr>
            <w:r>
              <w:rPr>
                <w:b/>
                <w:sz w:val="24"/>
              </w:rPr>
              <w:t>PROY_EMP</w:t>
            </w:r>
          </w:p>
        </w:tc>
      </w:tr>
      <w:tr>
        <w:trPr>
          <w:trHeight w:val="276" w:hRule="exact"/>
        </w:trPr>
        <w:tc>
          <w:tcPr>
            <w:tcW w:w="946" w:type="dxa"/>
            <w:tcBorders>
              <w:top w:val="single" w:sz="5" w:space="0" w:color="000000"/>
              <w:left w:val="single" w:sz="10" w:space="0" w:color="EFEFEF"/>
              <w:right w:val="double" w:sz="4" w:space="0" w:color="000000"/>
            </w:tcBorders>
            <w:shd w:val="clear" w:color="auto" w:fill="C0C0C0"/>
          </w:tcPr>
          <w:p>
            <w:pPr>
              <w:pStyle w:val="TableParagraph"/>
              <w:spacing w:before="10"/>
              <w:ind w:left="7"/>
              <w:rPr>
                <w:b/>
                <w:sz w:val="20"/>
              </w:rPr>
            </w:pPr>
            <w:r>
              <w:rPr>
                <w:b/>
                <w:sz w:val="20"/>
              </w:rPr>
              <w:t>NOMBRE</w:t>
            </w:r>
          </w:p>
        </w:tc>
        <w:tc>
          <w:tcPr>
            <w:tcW w:w="1521" w:type="dxa"/>
            <w:tcBorders>
              <w:top w:val="single" w:sz="5" w:space="0" w:color="000000"/>
              <w:left w:val="double" w:sz="4" w:space="0" w:color="000000"/>
              <w:right w:val="single" w:sz="5" w:space="0" w:color="9F9F9F"/>
            </w:tcBorders>
            <w:shd w:val="clear" w:color="auto" w:fill="C0C0C0"/>
          </w:tcPr>
          <w:p>
            <w:pPr>
              <w:pStyle w:val="TableParagraph"/>
              <w:spacing w:before="10"/>
              <w:ind w:left="8"/>
              <w:rPr>
                <w:b/>
                <w:sz w:val="20"/>
              </w:rPr>
            </w:pPr>
            <w:r>
              <w:rPr>
                <w:b/>
                <w:sz w:val="20"/>
              </w:rPr>
              <w:t>NOMBREPROY</w:t>
            </w:r>
          </w:p>
        </w:tc>
      </w:tr>
      <w:tr>
        <w:trPr>
          <w:trHeight w:val="296" w:hRule="exact"/>
        </w:trPr>
        <w:tc>
          <w:tcPr>
            <w:tcW w:w="946" w:type="dxa"/>
            <w:tcBorders>
              <w:top w:val="thickThinMediumGap" w:sz="10" w:space="0" w:color="C0C0C0"/>
              <w:left w:val="single" w:sz="10" w:space="0" w:color="EFEFEF"/>
              <w:right w:val="double" w:sz="4" w:space="0" w:color="5F5F5F"/>
            </w:tcBorders>
          </w:tcPr>
          <w:p>
            <w:pPr>
              <w:pStyle w:val="TableParagraph"/>
              <w:spacing w:before="8"/>
              <w:ind w:left="7"/>
              <w:rPr>
                <w:sz w:val="20"/>
              </w:rPr>
            </w:pPr>
            <w:r>
              <w:rPr>
                <w:sz w:val="20"/>
              </w:rPr>
              <w:t>SILVA</w:t>
            </w:r>
          </w:p>
        </w:tc>
        <w:tc>
          <w:tcPr>
            <w:tcW w:w="1521" w:type="dxa"/>
            <w:tcBorders>
              <w:top w:val="thickThinMediumGap" w:sz="10" w:space="0" w:color="C0C0C0"/>
              <w:left w:val="double" w:sz="4" w:space="0" w:color="5F5F5F"/>
              <w:right w:val="single" w:sz="5" w:space="0" w:color="9F9F9F"/>
            </w:tcBorders>
          </w:tcPr>
          <w:p>
            <w:pPr>
              <w:pStyle w:val="TableParagraph"/>
              <w:spacing w:before="8"/>
              <w:ind w:left="8"/>
              <w:rPr>
                <w:sz w:val="20"/>
              </w:rPr>
            </w:pPr>
            <w:r>
              <w:rPr>
                <w:w w:val="100"/>
                <w:sz w:val="20"/>
              </w:rPr>
              <w:t>X</w:t>
            </w:r>
          </w:p>
        </w:tc>
      </w:tr>
      <w:tr>
        <w:trPr>
          <w:trHeight w:val="290" w:hRule="exact"/>
        </w:trPr>
        <w:tc>
          <w:tcPr>
            <w:tcW w:w="946" w:type="dxa"/>
            <w:tcBorders>
              <w:left w:val="single" w:sz="10" w:space="0" w:color="EFEFEF"/>
              <w:bottom w:val="double" w:sz="4" w:space="0" w:color="9F9F9F"/>
              <w:right w:val="double" w:sz="4" w:space="0" w:color="5F5F5F"/>
            </w:tcBorders>
          </w:tcPr>
          <w:p>
            <w:pPr>
              <w:pStyle w:val="TableParagraph"/>
              <w:spacing w:before="12"/>
              <w:ind w:left="7"/>
              <w:rPr>
                <w:sz w:val="20"/>
              </w:rPr>
            </w:pPr>
            <w:r>
              <w:rPr>
                <w:sz w:val="20"/>
              </w:rPr>
              <w:t>SILVA</w:t>
            </w:r>
          </w:p>
        </w:tc>
        <w:tc>
          <w:tcPr>
            <w:tcW w:w="1521" w:type="dxa"/>
            <w:tcBorders>
              <w:left w:val="double" w:sz="4" w:space="0" w:color="5F5F5F"/>
              <w:bottom w:val="double" w:sz="4" w:space="0" w:color="9F9F9F"/>
              <w:right w:val="single" w:sz="5" w:space="0" w:color="9F9F9F"/>
            </w:tcBorders>
          </w:tcPr>
          <w:p>
            <w:pPr>
              <w:pStyle w:val="TableParagraph"/>
              <w:spacing w:before="12"/>
              <w:ind w:left="8"/>
              <w:rPr>
                <w:sz w:val="20"/>
              </w:rPr>
            </w:pPr>
            <w:r>
              <w:rPr>
                <w:w w:val="100"/>
                <w:sz w:val="20"/>
              </w:rPr>
              <w:t>Y</w:t>
            </w:r>
          </w:p>
        </w:tc>
      </w:tr>
    </w:tbl>
    <w:p>
      <w:pPr>
        <w:pStyle w:val="BodyText"/>
        <w:spacing w:before="4"/>
        <w:rPr>
          <w:sz w:val="17"/>
        </w:rPr>
      </w:pPr>
    </w:p>
    <w:p>
      <w:pPr>
        <w:pStyle w:val="BodyText"/>
        <w:spacing w:before="69"/>
        <w:ind w:left="140" w:right="127"/>
      </w:pPr>
      <w:r>
        <w:rPr/>
        <w:t>Tiene DMV trivial NOMBRE -&gt;-&gt;NOMBREPROY. Una DMV es no trivial si no satisface a (a) o a (b). Una DMV trivial se cumple en cualquier ejemplar de relación r(R); es llamada trivial porque  no especifica ninguna restricción sobre R.</w:t>
      </w:r>
    </w:p>
    <w:p>
      <w:pPr>
        <w:pStyle w:val="BodyText"/>
        <w:ind w:left="140" w:right="169"/>
      </w:pPr>
      <w:r>
        <w:rPr/>
        <w:t>Si se tiene una DMV trivial en una relación, tal vez se tengan que repetir valores en forma redundante en las tuplas. En la relación EMP, los valores X y Y de PNOMBRE se repiten con cada valor de DEPENDIENTE (y viceversa). Esta redundancia es indeseable. Sin embargo, el esquema está en 3NF. Por lo tanto, necesitamos definir una 4NF que no permita DMV.</w:t>
      </w:r>
    </w:p>
    <w:p>
      <w:pPr>
        <w:pStyle w:val="BodyText"/>
      </w:pPr>
    </w:p>
    <w:p>
      <w:pPr>
        <w:pStyle w:val="BodyText"/>
        <w:ind w:left="140" w:right="182"/>
      </w:pPr>
      <w:r>
        <w:rPr/>
        <w:t>DEFINICIÓN DE SUPERCLAVE:</w:t>
      </w:r>
    </w:p>
    <w:p>
      <w:pPr>
        <w:pStyle w:val="BodyText"/>
        <w:ind w:left="140" w:right="162"/>
      </w:pPr>
      <w:r>
        <w:rPr/>
        <w:t>Existen subconjuntos de atributos de un esquema de relación R con la propiedad </w:t>
      </w:r>
      <w:r>
        <w:rPr>
          <w:spacing w:val="-3"/>
        </w:rPr>
        <w:t>de </w:t>
      </w:r>
      <w:r>
        <w:rPr/>
        <w:t>que no debe haber dos tuplas en un ejemplar de relación r(R) con la misma combinación de valores para estos atributos. Supongamos que denotamos un subconjunto de atributos</w:t>
      </w:r>
      <w:r>
        <w:rPr>
          <w:spacing w:val="-17"/>
        </w:rPr>
        <w:t> </w:t>
      </w:r>
      <w:r>
        <w:rPr/>
        <w:t>con tales características SC; entonces, para cualquier 2 tuplas distintas T1 y T2 en un ejemplar de relación r(R), se tiene la siguiente</w:t>
      </w:r>
      <w:r>
        <w:rPr>
          <w:spacing w:val="-16"/>
        </w:rPr>
        <w:t> </w:t>
      </w:r>
      <w:r>
        <w:rPr/>
        <w:t>restricción:</w:t>
      </w:r>
    </w:p>
    <w:p>
      <w:pPr>
        <w:pStyle w:val="BodyText"/>
        <w:spacing w:line="480" w:lineRule="auto"/>
        <w:ind w:left="140" w:right="3390" w:firstLine="2881"/>
      </w:pPr>
      <w:r>
        <w:rPr/>
        <w:t>T1[SC]=T2[SC] REGLAS DE INFERENCIA PARA D.F. y DMV.</w:t>
      </w:r>
    </w:p>
    <w:p>
      <w:pPr>
        <w:pStyle w:val="BodyText"/>
        <w:spacing w:line="276" w:lineRule="exact" w:before="13"/>
        <w:ind w:left="140" w:right="200"/>
        <w:jc w:val="both"/>
      </w:pPr>
      <w:r>
        <w:rPr/>
        <w:t>Supongamos que todos los atributos están incluidos en un esquema </w:t>
      </w:r>
      <w:r>
        <w:rPr>
          <w:spacing w:val="-3"/>
        </w:rPr>
        <w:t>de </w:t>
      </w:r>
      <w:r>
        <w:rPr/>
        <w:t>relación universal R={A</w:t>
      </w:r>
      <w:r>
        <w:rPr>
          <w:position w:val="-2"/>
          <w:sz w:val="16"/>
        </w:rPr>
        <w:t>1</w:t>
      </w:r>
      <w:r>
        <w:rPr/>
        <w:t>, A</w:t>
      </w:r>
      <w:r>
        <w:rPr>
          <w:position w:val="-2"/>
          <w:sz w:val="16"/>
        </w:rPr>
        <w:t>2</w:t>
      </w:r>
      <w:r>
        <w:rPr/>
        <w:t>, . . . A</w:t>
      </w:r>
      <w:r>
        <w:rPr>
          <w:position w:val="-2"/>
          <w:sz w:val="16"/>
        </w:rPr>
        <w:t>n</w:t>
      </w:r>
      <w:r>
        <w:rPr/>
        <w:t>} y que X, Y, Z, y W son subconjuntos de R, las siguientes reglas R1</w:t>
      </w:r>
      <w:r>
        <w:rPr>
          <w:spacing w:val="-26"/>
        </w:rPr>
        <w:t> </w:t>
      </w:r>
      <w:r>
        <w:rPr/>
        <w:t>a R8 forman un conjunto completo </w:t>
      </w:r>
      <w:r>
        <w:rPr>
          <w:spacing w:val="-3"/>
        </w:rPr>
        <w:t>de </w:t>
      </w:r>
      <w:r>
        <w:rPr/>
        <w:t>dependencias funcionales y</w:t>
      </w:r>
      <w:r>
        <w:rPr>
          <w:spacing w:val="-13"/>
        </w:rPr>
        <w:t> </w:t>
      </w:r>
      <w:r>
        <w:rPr/>
        <w:t>DMV:</w:t>
      </w:r>
    </w:p>
    <w:p>
      <w:pPr>
        <w:pStyle w:val="BodyText"/>
        <w:tabs>
          <w:tab w:pos="4520" w:val="left" w:leader="none"/>
          <w:tab w:pos="5252" w:val="left" w:leader="none"/>
        </w:tabs>
        <w:spacing w:before="12"/>
        <w:ind w:left="140" w:right="182"/>
      </w:pPr>
      <w:r>
        <w:rPr/>
        <w:t>R1 (Regla reflexiva</w:t>
      </w:r>
      <w:r>
        <w:rPr>
          <w:spacing w:val="-3"/>
        </w:rPr>
        <w:t> </w:t>
      </w:r>
      <w:r>
        <w:rPr/>
        <w:t>para</w:t>
      </w:r>
      <w:r>
        <w:rPr>
          <w:spacing w:val="-1"/>
        </w:rPr>
        <w:t> </w:t>
      </w:r>
      <w:r>
        <w:rPr/>
        <w:t>D.F.):</w:t>
        <w:tab/>
        <w:t>Si X</w:t>
        <w:tab/>
        <w:t>Y, entonces X →</w:t>
      </w:r>
      <w:r>
        <w:rPr>
          <w:spacing w:val="3"/>
        </w:rPr>
        <w:t> </w:t>
      </w:r>
      <w:r>
        <w:rPr/>
        <w:t>Y</w:t>
      </w:r>
    </w:p>
    <w:p>
      <w:pPr>
        <w:pStyle w:val="BodyText"/>
        <w:tabs>
          <w:tab w:pos="4441" w:val="left" w:leader="none"/>
        </w:tabs>
        <w:spacing w:line="252" w:lineRule="auto" w:before="8"/>
        <w:ind w:left="140" w:right="2380"/>
      </w:pPr>
      <w:r>
        <w:rPr>
          <w:rFonts w:ascii="Cambria" w:hAnsi="Cambria"/>
          <w:w w:val="105"/>
        </w:rPr>
        <w:t>R2 </w:t>
      </w:r>
      <w:r>
        <w:rPr>
          <w:w w:val="105"/>
        </w:rPr>
        <w:t>(Regla de aumento para</w:t>
      </w:r>
      <w:r>
        <w:rPr>
          <w:spacing w:val="-16"/>
          <w:w w:val="105"/>
        </w:rPr>
        <w:t> </w:t>
      </w:r>
      <w:r>
        <w:rPr>
          <w:w w:val="105"/>
        </w:rPr>
        <w:t>D.</w:t>
      </w:r>
      <w:r>
        <w:rPr>
          <w:spacing w:val="-16"/>
          <w:w w:val="105"/>
        </w:rPr>
        <w:t> </w:t>
      </w:r>
      <w:r>
        <w:rPr>
          <w:spacing w:val="-5"/>
          <w:w w:val="105"/>
        </w:rPr>
        <w:t>F)</w:t>
        <w:tab/>
      </w:r>
      <w:r>
        <w:rPr/>
        <w:t>{X→Y}</w:t>
      </w:r>
      <w:r>
        <w:rPr>
          <w:spacing w:val="-4"/>
        </w:rPr>
        <w:t> </w:t>
      </w:r>
      <w:r>
        <w:rPr/>
        <w:t>╞</w:t>
      </w:r>
      <w:r>
        <w:rPr>
          <w:spacing w:val="-3"/>
        </w:rPr>
        <w:t> </w:t>
      </w:r>
      <w:r>
        <w:rPr/>
        <w:t>XZ→YZ</w:t>
      </w:r>
      <w:r>
        <w:rPr>
          <w:w w:val="100"/>
        </w:rPr>
        <w:t> </w:t>
      </w:r>
      <w:r>
        <w:rPr>
          <w:w w:val="105"/>
        </w:rPr>
        <w:t>R3 (Regla transitiva</w:t>
      </w:r>
      <w:r>
        <w:rPr>
          <w:spacing w:val="23"/>
          <w:w w:val="105"/>
        </w:rPr>
        <w:t> </w:t>
      </w:r>
      <w:r>
        <w:rPr>
          <w:w w:val="105"/>
        </w:rPr>
        <w:t>para</w:t>
      </w:r>
      <w:r>
        <w:rPr>
          <w:spacing w:val="8"/>
          <w:w w:val="105"/>
        </w:rPr>
        <w:t> </w:t>
      </w:r>
      <w:r>
        <w:rPr>
          <w:w w:val="105"/>
        </w:rPr>
        <w:t>D.F)</w:t>
        <w:tab/>
        <w:t>{X→Y, Y→Z}╞</w:t>
      </w:r>
      <w:r>
        <w:rPr>
          <w:spacing w:val="18"/>
          <w:w w:val="105"/>
        </w:rPr>
        <w:t> </w:t>
      </w:r>
      <w:r>
        <w:rPr>
          <w:w w:val="105"/>
        </w:rPr>
        <w:t>X→Z</w:t>
      </w:r>
    </w:p>
    <w:p>
      <w:pPr>
        <w:pStyle w:val="BodyText"/>
        <w:spacing w:line="280" w:lineRule="exact"/>
        <w:ind w:left="140" w:right="182"/>
        <w:rPr>
          <w:rFonts w:ascii="Cambria" w:hAnsi="Cambria"/>
        </w:rPr>
      </w:pPr>
      <w:r>
        <w:rPr>
          <w:w w:val="105"/>
        </w:rPr>
        <w:t>R4 (Regla de complemento para DMV) {X→→Y}╞{X→→(R</w:t>
      </w:r>
      <w:r>
        <w:rPr>
          <w:rFonts w:ascii="Cambria" w:hAnsi="Cambria"/>
          <w:w w:val="105"/>
        </w:rPr>
        <w:t>-(XUY))}</w:t>
      </w:r>
    </w:p>
    <w:p>
      <w:pPr>
        <w:spacing w:after="0" w:line="280" w:lineRule="exact"/>
        <w:rPr>
          <w:rFonts w:ascii="Cambria" w:hAnsi="Cambria"/>
        </w:rPr>
        <w:sectPr>
          <w:pgSz w:w="12240" w:h="15840"/>
          <w:pgMar w:header="0" w:footer="709" w:top="1380" w:bottom="960" w:left="1660" w:right="1680"/>
        </w:sectPr>
      </w:pPr>
    </w:p>
    <w:p>
      <w:pPr>
        <w:pStyle w:val="BodyText"/>
        <w:tabs>
          <w:tab w:pos="4431" w:val="left" w:leader="none"/>
        </w:tabs>
        <w:spacing w:line="249" w:lineRule="auto" w:before="48"/>
        <w:ind w:left="140" w:right="284"/>
      </w:pPr>
      <w:r>
        <w:rPr>
          <w:rFonts w:ascii="Cambria" w:hAnsi="Cambria"/>
          <w:w w:val="110"/>
        </w:rPr>
        <w:t>R5 (Regla de aume</w:t>
      </w:r>
      <w:r>
        <w:rPr>
          <w:w w:val="110"/>
        </w:rPr>
        <w:t>nto</w:t>
      </w:r>
      <w:r>
        <w:rPr>
          <w:spacing w:val="18"/>
          <w:w w:val="110"/>
        </w:rPr>
        <w:t> </w:t>
      </w:r>
      <w:r>
        <w:rPr>
          <w:w w:val="110"/>
        </w:rPr>
        <w:t>para</w:t>
      </w:r>
      <w:r>
        <w:rPr>
          <w:spacing w:val="-2"/>
          <w:w w:val="110"/>
        </w:rPr>
        <w:t> </w:t>
      </w:r>
      <w:r>
        <w:rPr>
          <w:w w:val="110"/>
        </w:rPr>
        <w:t>DMV)</w:t>
        <w:tab/>
        <w:t>Si</w:t>
      </w:r>
      <w:r>
        <w:rPr>
          <w:spacing w:val="-31"/>
          <w:w w:val="110"/>
        </w:rPr>
        <w:t> </w:t>
      </w:r>
      <w:r>
        <w:rPr>
          <w:w w:val="110"/>
        </w:rPr>
        <w:t>X→→Y</w:t>
      </w:r>
      <w:r>
        <w:rPr>
          <w:spacing w:val="-30"/>
          <w:w w:val="110"/>
        </w:rPr>
        <w:t> </w:t>
      </w:r>
      <w:r>
        <w:rPr>
          <w:w w:val="110"/>
        </w:rPr>
        <w:t>y</w:t>
      </w:r>
      <w:r>
        <w:rPr>
          <w:spacing w:val="-30"/>
          <w:w w:val="110"/>
        </w:rPr>
        <w:t> </w:t>
      </w:r>
      <w:r>
        <w:rPr>
          <w:w w:val="110"/>
        </w:rPr>
        <w:t>W</w:t>
      </w:r>
      <w:r>
        <w:rPr>
          <w:spacing w:val="7"/>
          <w:w w:val="110"/>
        </w:rPr>
        <w:t> </w:t>
      </w:r>
      <w:r>
        <w:rPr>
          <w:w w:val="110"/>
        </w:rPr>
        <w:t>Z</w:t>
      </w:r>
      <w:r>
        <w:rPr>
          <w:spacing w:val="-29"/>
          <w:w w:val="110"/>
        </w:rPr>
        <w:t> </w:t>
      </w:r>
      <w:r>
        <w:rPr>
          <w:w w:val="110"/>
        </w:rPr>
        <w:t>entonces</w:t>
      </w:r>
      <w:r>
        <w:rPr>
          <w:spacing w:val="-29"/>
          <w:w w:val="110"/>
        </w:rPr>
        <w:t> </w:t>
      </w:r>
      <w:r>
        <w:rPr>
          <w:w w:val="110"/>
        </w:rPr>
        <w:t>WX→→YZ</w:t>
      </w:r>
      <w:r>
        <w:rPr>
          <w:w w:val="100"/>
        </w:rPr>
        <w:t> </w:t>
      </w:r>
      <w:r>
        <w:rPr>
          <w:w w:val="110"/>
        </w:rPr>
        <w:t>R6 (Regla transitiva</w:t>
      </w:r>
      <w:r>
        <w:rPr>
          <w:spacing w:val="59"/>
          <w:w w:val="110"/>
        </w:rPr>
        <w:t> </w:t>
      </w:r>
      <w:r>
        <w:rPr>
          <w:w w:val="110"/>
        </w:rPr>
        <w:t>para</w:t>
      </w:r>
      <w:r>
        <w:rPr>
          <w:spacing w:val="20"/>
          <w:w w:val="110"/>
        </w:rPr>
        <w:t> </w:t>
      </w:r>
      <w:r>
        <w:rPr>
          <w:w w:val="110"/>
        </w:rPr>
        <w:t>DMV)</w:t>
        <w:tab/>
      </w:r>
      <w:r>
        <w:rPr>
          <w:w w:val="95"/>
        </w:rPr>
        <w:t>{X→→Y, </w:t>
      </w:r>
      <w:r>
        <w:rPr>
          <w:spacing w:val="7"/>
          <w:w w:val="95"/>
        </w:rPr>
        <w:t> </w:t>
      </w:r>
      <w:r>
        <w:rPr>
          <w:w w:val="95"/>
        </w:rPr>
        <w:t>Y→→Z}╞X→→Y</w:t>
      </w:r>
    </w:p>
    <w:p>
      <w:pPr>
        <w:pStyle w:val="BodyText"/>
        <w:tabs>
          <w:tab w:pos="4529" w:val="left" w:leader="none"/>
        </w:tabs>
        <w:spacing w:line="279" w:lineRule="exact"/>
        <w:ind w:left="140" w:right="182"/>
      </w:pPr>
      <w:r>
        <w:rPr>
          <w:rFonts w:ascii="Cambria" w:hAnsi="Cambria"/>
          <w:w w:val="110"/>
        </w:rPr>
        <w:t>R7 (De réplica (DF</w:t>
      </w:r>
      <w:r>
        <w:rPr>
          <w:rFonts w:ascii="Cambria" w:hAnsi="Cambria"/>
          <w:spacing w:val="30"/>
          <w:w w:val="110"/>
        </w:rPr>
        <w:t> </w:t>
      </w:r>
      <w:r>
        <w:rPr>
          <w:rFonts w:ascii="Cambria" w:hAnsi="Cambria"/>
          <w:w w:val="110"/>
        </w:rPr>
        <w:t>A</w:t>
      </w:r>
      <w:r>
        <w:rPr>
          <w:rFonts w:ascii="Cambria" w:hAnsi="Cambria"/>
          <w:spacing w:val="4"/>
          <w:w w:val="110"/>
        </w:rPr>
        <w:t> </w:t>
      </w:r>
      <w:r>
        <w:rPr>
          <w:rFonts w:ascii="Cambria" w:hAnsi="Cambria"/>
          <w:w w:val="110"/>
        </w:rPr>
        <w:t>DMV)</w:t>
        <w:tab/>
      </w:r>
      <w:r>
        <w:rPr>
          <w:w w:val="110"/>
        </w:rPr>
        <w:t>{X→Y}╞X→→Y</w:t>
      </w:r>
    </w:p>
    <w:p>
      <w:pPr>
        <w:pStyle w:val="BodyText"/>
        <w:spacing w:line="249" w:lineRule="auto" w:before="11"/>
        <w:ind w:left="140" w:right="182"/>
      </w:pPr>
      <w:r>
        <w:rPr>
          <w:w w:val="110"/>
        </w:rPr>
        <w:t>R8 (Regla de combinación para DF y DMV) Si X→→Y y existen un W con las </w:t>
      </w:r>
      <w:r>
        <w:rPr>
          <w:rFonts w:ascii="Cambria" w:hAnsi="Cambria"/>
          <w:w w:val="110"/>
        </w:rPr>
        <w:t>propiedades</w:t>
      </w:r>
      <w:r>
        <w:rPr>
          <w:rFonts w:ascii="Cambria" w:hAnsi="Cambria"/>
          <w:spacing w:val="-9"/>
          <w:w w:val="110"/>
        </w:rPr>
        <w:t> </w:t>
      </w:r>
      <w:r>
        <w:rPr>
          <w:rFonts w:ascii="Cambria" w:hAnsi="Cambria"/>
          <w:w w:val="110"/>
        </w:rPr>
        <w:t>(</w:t>
      </w:r>
      <w:r>
        <w:rPr>
          <w:w w:val="110"/>
        </w:rPr>
        <w:t>a)</w:t>
      </w:r>
      <w:r>
        <w:rPr>
          <w:spacing w:val="-17"/>
          <w:w w:val="110"/>
        </w:rPr>
        <w:t> </w:t>
      </w:r>
      <w:r>
        <w:rPr>
          <w:w w:val="110"/>
        </w:rPr>
        <w:t>W∩Y</w:t>
      </w:r>
      <w:r>
        <w:rPr>
          <w:spacing w:val="-18"/>
          <w:w w:val="110"/>
        </w:rPr>
        <w:t> </w:t>
      </w:r>
      <w:r>
        <w:rPr>
          <w:w w:val="110"/>
        </w:rPr>
        <w:t>da</w:t>
      </w:r>
      <w:r>
        <w:rPr>
          <w:spacing w:val="-18"/>
          <w:w w:val="110"/>
        </w:rPr>
        <w:t> </w:t>
      </w:r>
      <w:r>
        <w:rPr>
          <w:w w:val="110"/>
        </w:rPr>
        <w:t>como</w:t>
      </w:r>
      <w:r>
        <w:rPr>
          <w:spacing w:val="-17"/>
          <w:w w:val="110"/>
        </w:rPr>
        <w:t> </w:t>
      </w:r>
      <w:r>
        <w:rPr>
          <w:w w:val="110"/>
        </w:rPr>
        <w:t>re</w:t>
      </w:r>
      <w:r>
        <w:rPr>
          <w:rFonts w:ascii="Cambria" w:hAnsi="Cambria"/>
          <w:w w:val="110"/>
        </w:rPr>
        <w:t>sultado</w:t>
      </w:r>
      <w:r>
        <w:rPr>
          <w:rFonts w:ascii="Cambria" w:hAnsi="Cambria"/>
          <w:spacing w:val="-9"/>
          <w:w w:val="110"/>
        </w:rPr>
        <w:t> </w:t>
      </w:r>
      <w:r>
        <w:rPr>
          <w:rFonts w:ascii="Cambria" w:hAnsi="Cambria"/>
          <w:w w:val="110"/>
        </w:rPr>
        <w:t>el</w:t>
      </w:r>
      <w:r>
        <w:rPr>
          <w:rFonts w:ascii="Cambria" w:hAnsi="Cambria"/>
          <w:spacing w:val="-9"/>
          <w:w w:val="110"/>
        </w:rPr>
        <w:t> </w:t>
      </w:r>
      <w:r>
        <w:rPr>
          <w:rFonts w:ascii="Cambria" w:hAnsi="Cambria"/>
          <w:w w:val="110"/>
        </w:rPr>
        <w:t>vací</w:t>
      </w:r>
      <w:r>
        <w:rPr>
          <w:w w:val="110"/>
        </w:rPr>
        <w:t>o,</w:t>
      </w:r>
      <w:r>
        <w:rPr>
          <w:spacing w:val="-16"/>
          <w:w w:val="110"/>
        </w:rPr>
        <w:t> </w:t>
      </w:r>
      <w:r>
        <w:rPr>
          <w:w w:val="110"/>
        </w:rPr>
        <w:t>(b)</w:t>
      </w:r>
      <w:r>
        <w:rPr>
          <w:spacing w:val="-17"/>
          <w:w w:val="110"/>
        </w:rPr>
        <w:t> </w:t>
      </w:r>
      <w:r>
        <w:rPr>
          <w:w w:val="110"/>
        </w:rPr>
        <w:t>W→Z</w:t>
      </w:r>
      <w:r>
        <w:rPr>
          <w:spacing w:val="-16"/>
          <w:w w:val="110"/>
        </w:rPr>
        <w:t> </w:t>
      </w:r>
      <w:r>
        <w:rPr>
          <w:w w:val="110"/>
        </w:rPr>
        <w:t>y</w:t>
      </w:r>
      <w:r>
        <w:rPr>
          <w:spacing w:val="-18"/>
          <w:w w:val="110"/>
        </w:rPr>
        <w:t> </w:t>
      </w:r>
      <w:r>
        <w:rPr>
          <w:w w:val="110"/>
        </w:rPr>
        <w:t>(c)</w:t>
      </w:r>
      <w:r>
        <w:rPr>
          <w:spacing w:val="-17"/>
          <w:w w:val="110"/>
        </w:rPr>
        <w:t> </w:t>
      </w:r>
      <w:r>
        <w:rPr>
          <w:w w:val="110"/>
        </w:rPr>
        <w:t>Y</w:t>
      </w:r>
      <w:r>
        <w:rPr>
          <w:spacing w:val="29"/>
          <w:w w:val="110"/>
        </w:rPr>
        <w:t> </w:t>
      </w:r>
      <w:r>
        <w:rPr>
          <w:w w:val="110"/>
        </w:rPr>
        <w:t>Z,</w:t>
      </w:r>
      <w:r>
        <w:rPr>
          <w:spacing w:val="-19"/>
          <w:w w:val="110"/>
        </w:rPr>
        <w:t> </w:t>
      </w:r>
      <w:r>
        <w:rPr>
          <w:w w:val="110"/>
        </w:rPr>
        <w:t>entonces X→Z.</w:t>
      </w:r>
    </w:p>
    <w:p>
      <w:pPr>
        <w:pStyle w:val="BodyText"/>
        <w:spacing w:before="9"/>
      </w:pPr>
    </w:p>
    <w:p>
      <w:pPr>
        <w:pStyle w:val="BodyText"/>
        <w:spacing w:line="244" w:lineRule="auto"/>
        <w:ind w:left="140" w:right="209"/>
        <w:rPr>
          <w:rFonts w:ascii="Cambria" w:hAnsi="Cambria"/>
        </w:rPr>
      </w:pPr>
      <w:r>
        <w:rPr>
          <w:rFonts w:ascii="Cambria" w:hAnsi="Cambria"/>
          <w:w w:val="110"/>
        </w:rPr>
        <w:t>Las reglas R1 a R3 son las reglas de Armstron. Las reglas R4 a R6 son reglas de inferencia de DMV y las reglas R7 y R8 son reglas relacionadas con DF y DMV. En particular, la regla 7 indica que una DF es un caso particular de DMV con la restricción adicional de que la lo máximo un valor de Y se asocia a cada valor de X. Dado un conjunto F de DF y DMV especificado sobre</w:t>
      </w:r>
    </w:p>
    <w:p>
      <w:pPr>
        <w:pStyle w:val="BodyText"/>
        <w:spacing w:line="218" w:lineRule="auto" w:before="9"/>
        <w:ind w:left="140" w:right="182"/>
      </w:pPr>
      <w:r>
        <w:rPr/>
        <w:t>R={A</w:t>
      </w:r>
      <w:r>
        <w:rPr>
          <w:position w:val="-2"/>
          <w:sz w:val="16"/>
        </w:rPr>
        <w:t>1</w:t>
      </w:r>
      <w:r>
        <w:rPr/>
        <w:t>, A</w:t>
      </w:r>
      <w:r>
        <w:rPr>
          <w:position w:val="-2"/>
          <w:sz w:val="16"/>
        </w:rPr>
        <w:t>2</w:t>
      </w:r>
      <w:r>
        <w:rPr/>
        <w:t>, . . . A</w:t>
      </w:r>
      <w:r>
        <w:rPr>
          <w:position w:val="-2"/>
          <w:sz w:val="16"/>
        </w:rPr>
        <w:t>n</w:t>
      </w:r>
      <w:r>
        <w:rPr/>
        <w:t>}, se pueden usar las reglas de inferencia de la R1 a la R8 para inferir completamente el conjunto de dependencias (DF y DMV) F</w:t>
      </w:r>
      <w:r>
        <w:rPr>
          <w:position w:val="11"/>
          <w:sz w:val="16"/>
        </w:rPr>
        <w:t>+ </w:t>
      </w:r>
      <w:r>
        <w:rPr/>
        <w:t>que cumplirá en todas las instancias de r en R que satisfacen a F.</w:t>
      </w:r>
    </w:p>
    <w:p>
      <w:pPr>
        <w:pStyle w:val="BodyText"/>
      </w:pPr>
    </w:p>
    <w:p>
      <w:pPr>
        <w:pStyle w:val="BodyText"/>
        <w:spacing w:line="277" w:lineRule="exact" w:before="188"/>
        <w:ind w:left="140" w:right="182"/>
        <w:rPr>
          <w:rFonts w:ascii="Cambria"/>
        </w:rPr>
      </w:pPr>
      <w:bookmarkStart w:name="_bookmark81" w:id="149"/>
      <w:bookmarkEnd w:id="149"/>
      <w:r>
        <w:rPr/>
      </w:r>
      <w:r>
        <w:rPr>
          <w:rFonts w:ascii="Cambria"/>
          <w:color w:val="4F81BC"/>
        </w:rPr>
        <w:t>7.5.1  4 N. F.</w:t>
      </w:r>
    </w:p>
    <w:p>
      <w:pPr>
        <w:pStyle w:val="BodyText"/>
        <w:spacing w:line="230" w:lineRule="auto" w:before="4" w:after="20"/>
        <w:ind w:left="140" w:right="292"/>
      </w:pPr>
      <w:r>
        <w:rPr/>
        <w:t>Un esquema de relación R está en 4. N. F. respecto a un conjunto de dependencias F si, para cada dependencia multivaluada no trivial X→→Y en F</w:t>
      </w:r>
      <w:r>
        <w:rPr>
          <w:position w:val="11"/>
          <w:sz w:val="16"/>
        </w:rPr>
        <w:t>+</w:t>
      </w:r>
      <w:r>
        <w:rPr/>
        <w:t>, X es una superllave de R. Ejemplo, la relación EMP:</w:t>
      </w: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789"/>
        <w:gridCol w:w="1084"/>
        <w:gridCol w:w="1489"/>
      </w:tblGrid>
      <w:tr>
        <w:trPr>
          <w:trHeight w:val="300" w:hRule="exact"/>
        </w:trPr>
        <w:tc>
          <w:tcPr>
            <w:tcW w:w="3361"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1398" w:right="1391"/>
              <w:jc w:val="center"/>
              <w:rPr>
                <w:b/>
                <w:sz w:val="24"/>
              </w:rPr>
            </w:pPr>
            <w:r>
              <w:rPr>
                <w:b/>
                <w:sz w:val="24"/>
              </w:rPr>
              <w:t>EMP</w:t>
            </w:r>
          </w:p>
        </w:tc>
      </w:tr>
      <w:tr>
        <w:trPr>
          <w:trHeight w:val="288" w:hRule="exact"/>
        </w:trPr>
        <w:tc>
          <w:tcPr>
            <w:tcW w:w="789" w:type="dxa"/>
            <w:tcBorders>
              <w:top w:val="single" w:sz="5" w:space="0" w:color="000000"/>
              <w:left w:val="single" w:sz="10" w:space="0" w:color="EFEFEF"/>
              <w:right w:val="double" w:sz="4" w:space="0" w:color="000000"/>
            </w:tcBorders>
            <w:shd w:val="clear" w:color="auto" w:fill="C0C0C0"/>
          </w:tcPr>
          <w:p>
            <w:pPr>
              <w:pStyle w:val="TableParagraph"/>
              <w:spacing w:before="22"/>
              <w:ind w:left="14" w:right="-5"/>
              <w:rPr>
                <w:b/>
                <w:sz w:val="20"/>
              </w:rPr>
            </w:pPr>
            <w:r>
              <w:rPr>
                <w:b/>
                <w:sz w:val="20"/>
              </w:rPr>
              <w:t>nombre</w:t>
            </w:r>
          </w:p>
        </w:tc>
        <w:tc>
          <w:tcPr>
            <w:tcW w:w="1084" w:type="dxa"/>
            <w:tcBorders>
              <w:top w:val="single" w:sz="5" w:space="0" w:color="000000"/>
              <w:left w:val="double" w:sz="4" w:space="0" w:color="000000"/>
              <w:right w:val="double" w:sz="4" w:space="0" w:color="000000"/>
            </w:tcBorders>
            <w:shd w:val="clear" w:color="auto" w:fill="C0C0C0"/>
          </w:tcPr>
          <w:p>
            <w:pPr>
              <w:pStyle w:val="TableParagraph"/>
              <w:spacing w:before="22"/>
              <w:ind w:left="15" w:right="-2"/>
              <w:rPr>
                <w:b/>
                <w:sz w:val="20"/>
              </w:rPr>
            </w:pPr>
            <w:r>
              <w:rPr>
                <w:b/>
                <w:sz w:val="20"/>
              </w:rPr>
              <w:t>PNOMBRE</w:t>
            </w:r>
          </w:p>
        </w:tc>
        <w:tc>
          <w:tcPr>
            <w:tcW w:w="1489" w:type="dxa"/>
            <w:tcBorders>
              <w:top w:val="single" w:sz="5" w:space="0" w:color="000000"/>
              <w:left w:val="double" w:sz="4" w:space="0" w:color="000000"/>
              <w:right w:val="single" w:sz="5" w:space="0" w:color="9F9F9F"/>
            </w:tcBorders>
            <w:shd w:val="clear" w:color="auto" w:fill="C0C0C0"/>
          </w:tcPr>
          <w:p>
            <w:pPr>
              <w:pStyle w:val="TableParagraph"/>
              <w:spacing w:before="22"/>
              <w:ind w:left="15"/>
              <w:rPr>
                <w:b/>
                <w:sz w:val="20"/>
              </w:rPr>
            </w:pPr>
            <w:r>
              <w:rPr>
                <w:b/>
                <w:sz w:val="20"/>
              </w:rPr>
              <w:t>DEPENDIENTE</w:t>
            </w:r>
          </w:p>
        </w:tc>
      </w:tr>
      <w:tr>
        <w:trPr>
          <w:trHeight w:val="296" w:hRule="exact"/>
        </w:trPr>
        <w:tc>
          <w:tcPr>
            <w:tcW w:w="789" w:type="dxa"/>
            <w:tcBorders>
              <w:top w:val="thickThinMediumGap" w:sz="10" w:space="0" w:color="C0C0C0"/>
              <w:left w:val="single" w:sz="10" w:space="0" w:color="EFEFEF"/>
              <w:right w:val="double" w:sz="4" w:space="0" w:color="5F5F5F"/>
            </w:tcBorders>
          </w:tcPr>
          <w:p>
            <w:pPr>
              <w:pStyle w:val="TableParagraph"/>
              <w:spacing w:before="12"/>
              <w:ind w:left="14" w:right="-5"/>
              <w:rPr>
                <w:sz w:val="20"/>
              </w:rPr>
            </w:pPr>
            <w:r>
              <w:rPr>
                <w:sz w:val="20"/>
              </w:rPr>
              <w:t>SILVA</w:t>
            </w:r>
          </w:p>
        </w:tc>
        <w:tc>
          <w:tcPr>
            <w:tcW w:w="1084" w:type="dxa"/>
            <w:tcBorders>
              <w:top w:val="thickThinMediumGap" w:sz="10" w:space="0" w:color="C0C0C0"/>
              <w:left w:val="double" w:sz="4" w:space="0" w:color="5F5F5F"/>
              <w:right w:val="double" w:sz="4" w:space="0" w:color="5F5F5F"/>
            </w:tcBorders>
          </w:tcPr>
          <w:p>
            <w:pPr>
              <w:pStyle w:val="TableParagraph"/>
              <w:spacing w:before="12"/>
              <w:ind w:left="15"/>
              <w:rPr>
                <w:sz w:val="20"/>
              </w:rPr>
            </w:pPr>
            <w:r>
              <w:rPr>
                <w:w w:val="100"/>
                <w:sz w:val="20"/>
              </w:rPr>
              <w:t>X</w:t>
            </w:r>
          </w:p>
        </w:tc>
        <w:tc>
          <w:tcPr>
            <w:tcW w:w="1489" w:type="dxa"/>
            <w:tcBorders>
              <w:top w:val="thickThinMediumGap" w:sz="10" w:space="0" w:color="C0C0C0"/>
              <w:left w:val="double" w:sz="4" w:space="0" w:color="5F5F5F"/>
              <w:right w:val="single" w:sz="5" w:space="0" w:color="9F9F9F"/>
            </w:tcBorders>
          </w:tcPr>
          <w:p>
            <w:pPr>
              <w:pStyle w:val="TableParagraph"/>
              <w:spacing w:before="12"/>
              <w:ind w:left="15"/>
              <w:rPr>
                <w:sz w:val="20"/>
              </w:rPr>
            </w:pPr>
            <w:r>
              <w:rPr>
                <w:sz w:val="20"/>
              </w:rPr>
              <w:t>ANA</w:t>
            </w:r>
          </w:p>
        </w:tc>
      </w:tr>
      <w:tr>
        <w:trPr>
          <w:trHeight w:val="292" w:hRule="exact"/>
        </w:trPr>
        <w:tc>
          <w:tcPr>
            <w:tcW w:w="789" w:type="dxa"/>
            <w:tcBorders>
              <w:left w:val="single" w:sz="10" w:space="0" w:color="EFEFEF"/>
              <w:right w:val="double" w:sz="4" w:space="0" w:color="5F5F5F"/>
            </w:tcBorders>
          </w:tcPr>
          <w:p>
            <w:pPr>
              <w:pStyle w:val="TableParagraph"/>
              <w:spacing w:before="12"/>
              <w:ind w:left="14" w:right="-5"/>
              <w:rPr>
                <w:sz w:val="20"/>
              </w:rPr>
            </w:pPr>
            <w:r>
              <w:rPr>
                <w:sz w:val="20"/>
              </w:rPr>
              <w:t>SILVA</w:t>
            </w:r>
          </w:p>
        </w:tc>
        <w:tc>
          <w:tcPr>
            <w:tcW w:w="1084" w:type="dxa"/>
            <w:tcBorders>
              <w:left w:val="double" w:sz="4" w:space="0" w:color="5F5F5F"/>
              <w:right w:val="double" w:sz="4" w:space="0" w:color="5F5F5F"/>
            </w:tcBorders>
          </w:tcPr>
          <w:p>
            <w:pPr>
              <w:pStyle w:val="TableParagraph"/>
              <w:spacing w:before="12"/>
              <w:ind w:left="15"/>
              <w:rPr>
                <w:sz w:val="20"/>
              </w:rPr>
            </w:pPr>
            <w:r>
              <w:rPr>
                <w:w w:val="100"/>
                <w:sz w:val="20"/>
              </w:rPr>
              <w:t>X</w:t>
            </w:r>
          </w:p>
        </w:tc>
        <w:tc>
          <w:tcPr>
            <w:tcW w:w="1489" w:type="dxa"/>
            <w:tcBorders>
              <w:left w:val="double" w:sz="4" w:space="0" w:color="5F5F5F"/>
              <w:right w:val="single" w:sz="5" w:space="0" w:color="9F9F9F"/>
            </w:tcBorders>
          </w:tcPr>
          <w:p>
            <w:pPr>
              <w:pStyle w:val="TableParagraph"/>
              <w:spacing w:before="12"/>
              <w:ind w:left="15"/>
              <w:rPr>
                <w:sz w:val="20"/>
              </w:rPr>
            </w:pPr>
            <w:r>
              <w:rPr>
                <w:sz w:val="20"/>
              </w:rPr>
              <w:t>JUAN</w:t>
            </w:r>
          </w:p>
        </w:tc>
      </w:tr>
      <w:tr>
        <w:trPr>
          <w:trHeight w:val="288" w:hRule="exact"/>
        </w:trPr>
        <w:tc>
          <w:tcPr>
            <w:tcW w:w="789" w:type="dxa"/>
            <w:tcBorders>
              <w:left w:val="single" w:sz="10" w:space="0" w:color="EFEFEF"/>
              <w:right w:val="double" w:sz="4" w:space="0" w:color="5F5F5F"/>
            </w:tcBorders>
          </w:tcPr>
          <w:p>
            <w:pPr>
              <w:pStyle w:val="TableParagraph"/>
              <w:spacing w:before="8"/>
              <w:ind w:left="14" w:right="-5"/>
              <w:rPr>
                <w:sz w:val="20"/>
              </w:rPr>
            </w:pPr>
            <w:r>
              <w:rPr>
                <w:sz w:val="20"/>
              </w:rPr>
              <w:t>SILVA</w:t>
            </w:r>
          </w:p>
        </w:tc>
        <w:tc>
          <w:tcPr>
            <w:tcW w:w="1084" w:type="dxa"/>
            <w:tcBorders>
              <w:left w:val="double" w:sz="4" w:space="0" w:color="5F5F5F"/>
              <w:right w:val="double" w:sz="4" w:space="0" w:color="5F5F5F"/>
            </w:tcBorders>
          </w:tcPr>
          <w:p>
            <w:pPr>
              <w:pStyle w:val="TableParagraph"/>
              <w:spacing w:before="8"/>
              <w:ind w:left="15"/>
              <w:rPr>
                <w:sz w:val="20"/>
              </w:rPr>
            </w:pPr>
            <w:r>
              <w:rPr>
                <w:w w:val="100"/>
                <w:sz w:val="20"/>
              </w:rPr>
              <w:t>Y</w:t>
            </w:r>
          </w:p>
        </w:tc>
        <w:tc>
          <w:tcPr>
            <w:tcW w:w="1489" w:type="dxa"/>
            <w:tcBorders>
              <w:left w:val="double" w:sz="4" w:space="0" w:color="5F5F5F"/>
              <w:right w:val="single" w:sz="5" w:space="0" w:color="9F9F9F"/>
            </w:tcBorders>
          </w:tcPr>
          <w:p>
            <w:pPr>
              <w:pStyle w:val="TableParagraph"/>
              <w:spacing w:before="8"/>
              <w:ind w:left="15"/>
              <w:rPr>
                <w:sz w:val="20"/>
              </w:rPr>
            </w:pPr>
            <w:r>
              <w:rPr>
                <w:sz w:val="20"/>
              </w:rPr>
              <w:t>ANA</w:t>
            </w:r>
          </w:p>
        </w:tc>
      </w:tr>
      <w:tr>
        <w:trPr>
          <w:trHeight w:val="287" w:hRule="exact"/>
        </w:trPr>
        <w:tc>
          <w:tcPr>
            <w:tcW w:w="789" w:type="dxa"/>
            <w:tcBorders>
              <w:left w:val="single" w:sz="10" w:space="0" w:color="EFEFEF"/>
              <w:bottom w:val="double" w:sz="4" w:space="0" w:color="9F9F9F"/>
              <w:right w:val="double" w:sz="4" w:space="0" w:color="5F5F5F"/>
            </w:tcBorders>
          </w:tcPr>
          <w:p>
            <w:pPr>
              <w:pStyle w:val="TableParagraph"/>
              <w:spacing w:before="13"/>
              <w:ind w:left="14" w:right="-5"/>
              <w:rPr>
                <w:sz w:val="20"/>
              </w:rPr>
            </w:pPr>
            <w:r>
              <w:rPr>
                <w:sz w:val="20"/>
              </w:rPr>
              <w:t>SILVA</w:t>
            </w:r>
          </w:p>
        </w:tc>
        <w:tc>
          <w:tcPr>
            <w:tcW w:w="1084" w:type="dxa"/>
            <w:tcBorders>
              <w:left w:val="double" w:sz="4" w:space="0" w:color="5F5F5F"/>
              <w:bottom w:val="double" w:sz="4" w:space="0" w:color="9F9F9F"/>
              <w:right w:val="double" w:sz="4" w:space="0" w:color="5F5F5F"/>
            </w:tcBorders>
          </w:tcPr>
          <w:p>
            <w:pPr>
              <w:pStyle w:val="TableParagraph"/>
              <w:spacing w:before="13"/>
              <w:ind w:left="15"/>
              <w:rPr>
                <w:sz w:val="20"/>
              </w:rPr>
            </w:pPr>
            <w:r>
              <w:rPr>
                <w:w w:val="100"/>
                <w:sz w:val="20"/>
              </w:rPr>
              <w:t>Y</w:t>
            </w:r>
          </w:p>
        </w:tc>
        <w:tc>
          <w:tcPr>
            <w:tcW w:w="1489" w:type="dxa"/>
            <w:tcBorders>
              <w:left w:val="double" w:sz="4" w:space="0" w:color="5F5F5F"/>
              <w:bottom w:val="double" w:sz="4" w:space="0" w:color="9F9F9F"/>
              <w:right w:val="single" w:sz="5" w:space="0" w:color="9F9F9F"/>
            </w:tcBorders>
          </w:tcPr>
          <w:p>
            <w:pPr>
              <w:pStyle w:val="TableParagraph"/>
              <w:spacing w:before="13"/>
              <w:ind w:left="15"/>
              <w:rPr>
                <w:sz w:val="20"/>
              </w:rPr>
            </w:pPr>
            <w:r>
              <w:rPr>
                <w:sz w:val="20"/>
              </w:rPr>
              <w:t>JUAN</w:t>
            </w:r>
          </w:p>
        </w:tc>
      </w:tr>
    </w:tbl>
    <w:p>
      <w:pPr>
        <w:pStyle w:val="BodyText"/>
        <w:rPr>
          <w:sz w:val="19"/>
        </w:rPr>
      </w:pPr>
    </w:p>
    <w:p>
      <w:pPr>
        <w:pStyle w:val="BodyText"/>
        <w:spacing w:line="247" w:lineRule="auto" w:before="73"/>
        <w:ind w:left="140" w:right="117" w:firstLine="60"/>
      </w:pPr>
      <w:r>
        <w:rPr>
          <w:w w:val="105"/>
        </w:rPr>
        <w:t>No</w:t>
      </w:r>
      <w:r>
        <w:rPr>
          <w:spacing w:val="-23"/>
          <w:w w:val="105"/>
        </w:rPr>
        <w:t> </w:t>
      </w:r>
      <w:r>
        <w:rPr>
          <w:w w:val="105"/>
        </w:rPr>
        <w:t>se</w:t>
      </w:r>
      <w:r>
        <w:rPr>
          <w:spacing w:val="-22"/>
          <w:w w:val="105"/>
        </w:rPr>
        <w:t> </w:t>
      </w:r>
      <w:r>
        <w:rPr>
          <w:w w:val="105"/>
        </w:rPr>
        <w:t>encuentra</w:t>
      </w:r>
      <w:r>
        <w:rPr>
          <w:spacing w:val="-22"/>
          <w:w w:val="105"/>
        </w:rPr>
        <w:t> </w:t>
      </w:r>
      <w:r>
        <w:rPr>
          <w:w w:val="105"/>
        </w:rPr>
        <w:t>en</w:t>
      </w:r>
      <w:r>
        <w:rPr>
          <w:spacing w:val="-23"/>
          <w:w w:val="105"/>
        </w:rPr>
        <w:t> </w:t>
      </w:r>
      <w:r>
        <w:rPr>
          <w:w w:val="105"/>
        </w:rPr>
        <w:t>4</w:t>
      </w:r>
      <w:r>
        <w:rPr>
          <w:spacing w:val="-23"/>
          <w:w w:val="105"/>
        </w:rPr>
        <w:t> </w:t>
      </w:r>
      <w:r>
        <w:rPr>
          <w:w w:val="105"/>
        </w:rPr>
        <w:t>N.</w:t>
      </w:r>
      <w:r>
        <w:rPr>
          <w:spacing w:val="-21"/>
          <w:w w:val="105"/>
        </w:rPr>
        <w:t> </w:t>
      </w:r>
      <w:r>
        <w:rPr>
          <w:spacing w:val="-5"/>
          <w:w w:val="105"/>
        </w:rPr>
        <w:t>F.</w:t>
      </w:r>
      <w:r>
        <w:rPr>
          <w:spacing w:val="-23"/>
          <w:w w:val="105"/>
        </w:rPr>
        <w:t> </w:t>
      </w:r>
      <w:r>
        <w:rPr>
          <w:w w:val="105"/>
        </w:rPr>
        <w:t>porque</w:t>
      </w:r>
      <w:r>
        <w:rPr>
          <w:spacing w:val="-22"/>
          <w:w w:val="105"/>
        </w:rPr>
        <w:t> </w:t>
      </w:r>
      <w:r>
        <w:rPr>
          <w:w w:val="105"/>
        </w:rPr>
        <w:t>en</w:t>
      </w:r>
      <w:r>
        <w:rPr>
          <w:spacing w:val="-23"/>
          <w:w w:val="105"/>
        </w:rPr>
        <w:t> </w:t>
      </w:r>
      <w:r>
        <w:rPr>
          <w:w w:val="105"/>
        </w:rPr>
        <w:t>las</w:t>
      </w:r>
      <w:r>
        <w:rPr>
          <w:spacing w:val="-24"/>
          <w:w w:val="105"/>
        </w:rPr>
        <w:t> </w:t>
      </w:r>
      <w:r>
        <w:rPr>
          <w:w w:val="105"/>
        </w:rPr>
        <w:t>DMV</w:t>
      </w:r>
      <w:r>
        <w:rPr>
          <w:spacing w:val="-24"/>
          <w:w w:val="105"/>
        </w:rPr>
        <w:t> </w:t>
      </w:r>
      <w:r>
        <w:rPr>
          <w:w w:val="105"/>
        </w:rPr>
        <w:t>no</w:t>
      </w:r>
      <w:r>
        <w:rPr>
          <w:spacing w:val="-23"/>
          <w:w w:val="105"/>
        </w:rPr>
        <w:t> </w:t>
      </w:r>
      <w:r>
        <w:rPr>
          <w:w w:val="105"/>
        </w:rPr>
        <w:t>triviales</w:t>
      </w:r>
      <w:r>
        <w:rPr>
          <w:spacing w:val="-24"/>
          <w:w w:val="105"/>
        </w:rPr>
        <w:t> </w:t>
      </w:r>
      <w:r>
        <w:rPr>
          <w:w w:val="105"/>
        </w:rPr>
        <w:t>NOMBRE→→PNOMBRE, </w:t>
      </w:r>
      <w:r>
        <w:rPr>
          <w:rFonts w:ascii="Cambria" w:hAnsi="Cambria"/>
          <w:w w:val="110"/>
        </w:rPr>
        <w:t>y NO</w:t>
      </w:r>
      <w:r>
        <w:rPr>
          <w:w w:val="110"/>
        </w:rPr>
        <w:t>MBRE→→DEPENDIENTE, NOMBRE no es una superclave de EMP. </w:t>
      </w:r>
      <w:r>
        <w:rPr>
          <w:rFonts w:ascii="Cambria" w:hAnsi="Cambria"/>
          <w:w w:val="110"/>
        </w:rPr>
        <w:t>Descomponemos EMP en EMP_PROY y EMP_DEP; estas dos nuevas relaciones están en 4 N. F. porque </w:t>
      </w:r>
      <w:r>
        <w:rPr>
          <w:w w:val="110"/>
        </w:rPr>
        <w:t>NOMBRE→→PNOMBRE es una DMV </w:t>
      </w:r>
      <w:r>
        <w:rPr>
          <w:rFonts w:ascii="Cambria" w:hAnsi="Cambria"/>
          <w:w w:val="110"/>
        </w:rPr>
        <w:t>trivial </w:t>
      </w:r>
      <w:r>
        <w:rPr>
          <w:w w:val="110"/>
        </w:rPr>
        <w:t>en EMP_PROY y NOMBRE→→DEPENDIENTE es una DMV </w:t>
      </w:r>
      <w:r>
        <w:rPr>
          <w:spacing w:val="47"/>
          <w:w w:val="110"/>
        </w:rPr>
        <w:t> </w:t>
      </w:r>
      <w:r>
        <w:rPr>
          <w:w w:val="110"/>
        </w:rPr>
        <w:t>trivial.</w:t>
      </w:r>
    </w:p>
    <w:p>
      <w:pPr>
        <w:pStyle w:val="BodyText"/>
        <w:spacing w:before="3"/>
        <w:rPr>
          <w:sz w:val="25"/>
        </w:rPr>
      </w:pPr>
    </w:p>
    <w:p>
      <w:pPr>
        <w:pStyle w:val="BodyText"/>
        <w:spacing w:line="244" w:lineRule="auto"/>
        <w:ind w:left="140" w:right="182"/>
        <w:rPr>
          <w:rFonts w:ascii="Cambria" w:hAnsi="Cambria"/>
        </w:rPr>
      </w:pPr>
      <w:r>
        <w:rPr>
          <w:rFonts w:ascii="Cambria" w:hAnsi="Cambria"/>
          <w:w w:val="110"/>
        </w:rPr>
        <w:t>Para ilustrar la importancia de mantener las relaciones en 4 N. F., se mostrará la tabla EMP con otros elementos más:</w:t>
      </w:r>
    </w:p>
    <w:p>
      <w:pPr>
        <w:pStyle w:val="BodyText"/>
        <w:spacing w:before="9"/>
        <w:rPr>
          <w:rFonts w:ascii="Cambria"/>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832"/>
        <w:gridCol w:w="1080"/>
        <w:gridCol w:w="1489"/>
      </w:tblGrid>
      <w:tr>
        <w:trPr>
          <w:trHeight w:val="322" w:hRule="exact"/>
        </w:trPr>
        <w:tc>
          <w:tcPr>
            <w:tcW w:w="3401"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1414" w:right="1414"/>
              <w:jc w:val="center"/>
              <w:rPr>
                <w:b/>
                <w:sz w:val="24"/>
              </w:rPr>
            </w:pPr>
            <w:r>
              <w:rPr>
                <w:b/>
                <w:sz w:val="24"/>
              </w:rPr>
              <w:t>EMP</w:t>
            </w:r>
          </w:p>
        </w:tc>
      </w:tr>
      <w:tr>
        <w:trPr>
          <w:trHeight w:val="266" w:hRule="exact"/>
        </w:trPr>
        <w:tc>
          <w:tcPr>
            <w:tcW w:w="832"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ind w:right="13"/>
              <w:jc w:val="center"/>
              <w:rPr>
                <w:b/>
                <w:sz w:val="20"/>
              </w:rPr>
            </w:pPr>
            <w:r>
              <w:rPr>
                <w:b/>
                <w:sz w:val="20"/>
              </w:rPr>
              <w:t>nombre</w:t>
            </w:r>
          </w:p>
        </w:tc>
        <w:tc>
          <w:tcPr>
            <w:tcW w:w="1080"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left="8"/>
              <w:rPr>
                <w:b/>
                <w:sz w:val="20"/>
              </w:rPr>
            </w:pPr>
            <w:r>
              <w:rPr>
                <w:b/>
                <w:sz w:val="20"/>
              </w:rPr>
              <w:t>PNOMBRE</w:t>
            </w:r>
          </w:p>
        </w:tc>
        <w:tc>
          <w:tcPr>
            <w:tcW w:w="1489" w:type="dxa"/>
            <w:tcBorders>
              <w:top w:val="single" w:sz="5" w:space="0" w:color="000000"/>
              <w:left w:val="double" w:sz="4" w:space="0" w:color="000000"/>
              <w:bottom w:val="double" w:sz="4" w:space="0" w:color="5F5F5F"/>
              <w:right w:val="single" w:sz="10" w:space="0" w:color="9F9F9F"/>
            </w:tcBorders>
            <w:shd w:val="clear" w:color="auto" w:fill="C0C0C0"/>
          </w:tcPr>
          <w:p>
            <w:pPr>
              <w:pStyle w:val="TableParagraph"/>
              <w:ind w:left="8"/>
              <w:rPr>
                <w:b/>
                <w:sz w:val="20"/>
              </w:rPr>
            </w:pPr>
            <w:r>
              <w:rPr>
                <w:b/>
                <w:sz w:val="20"/>
                <w:u w:val="single" w:color="C0C0C0"/>
              </w:rPr>
              <w:t>DEPENDIENTE</w:t>
            </w:r>
          </w:p>
        </w:tc>
      </w:tr>
      <w:tr>
        <w:trPr>
          <w:trHeight w:val="296" w:hRule="exact"/>
        </w:trPr>
        <w:tc>
          <w:tcPr>
            <w:tcW w:w="832" w:type="dxa"/>
            <w:tcBorders>
              <w:top w:val="single" w:sz="6" w:space="0" w:color="C0C0C0"/>
              <w:left w:val="single" w:sz="10" w:space="0" w:color="EFEFEF"/>
              <w:bottom w:val="double" w:sz="4" w:space="0" w:color="5F5F5F"/>
            </w:tcBorders>
          </w:tcPr>
          <w:p>
            <w:pPr>
              <w:pStyle w:val="TableParagraph"/>
              <w:spacing w:before="24"/>
              <w:ind w:right="4"/>
              <w:jc w:val="center"/>
              <w:rPr>
                <w:sz w:val="20"/>
              </w:rPr>
            </w:pPr>
            <w:r>
              <w:rPr>
                <w:sz w:val="20"/>
              </w:rPr>
              <w:t>BROWN</w:t>
            </w:r>
          </w:p>
        </w:tc>
        <w:tc>
          <w:tcPr>
            <w:tcW w:w="1080" w:type="dxa"/>
            <w:tcBorders>
              <w:top w:val="single" w:sz="6" w:space="0" w:color="C0C0C0"/>
              <w:bottom w:val="double" w:sz="4" w:space="0" w:color="5F5F5F"/>
            </w:tcBorders>
          </w:tcPr>
          <w:p>
            <w:pPr>
              <w:pStyle w:val="TableParagraph"/>
              <w:spacing w:before="24"/>
              <w:ind w:left="8"/>
              <w:rPr>
                <w:sz w:val="20"/>
              </w:rPr>
            </w:pPr>
            <w:r>
              <w:rPr>
                <w:w w:val="100"/>
                <w:sz w:val="20"/>
              </w:rPr>
              <w:t>W</w:t>
            </w:r>
          </w:p>
        </w:tc>
        <w:tc>
          <w:tcPr>
            <w:tcW w:w="1489" w:type="dxa"/>
            <w:tcBorders>
              <w:top w:val="single" w:sz="6" w:space="0" w:color="C0C0C0"/>
              <w:bottom w:val="double" w:sz="4" w:space="0" w:color="5F5F5F"/>
              <w:right w:val="single" w:sz="10" w:space="0" w:color="9F9F9F"/>
            </w:tcBorders>
          </w:tcPr>
          <w:p>
            <w:pPr>
              <w:pStyle w:val="TableParagraph"/>
              <w:spacing w:before="24"/>
              <w:ind w:left="8"/>
              <w:rPr>
                <w:sz w:val="20"/>
              </w:rPr>
            </w:pPr>
            <w:r>
              <w:rPr>
                <w:sz w:val="20"/>
              </w:rPr>
              <w:t>BOB</w:t>
            </w:r>
          </w:p>
        </w:tc>
      </w:tr>
      <w:tr>
        <w:trPr>
          <w:trHeight w:val="293" w:hRule="exact"/>
        </w:trPr>
        <w:tc>
          <w:tcPr>
            <w:tcW w:w="832" w:type="dxa"/>
            <w:tcBorders>
              <w:top w:val="double" w:sz="4" w:space="0" w:color="5F5F5F"/>
              <w:left w:val="single" w:sz="10" w:space="0" w:color="EFEFEF"/>
              <w:bottom w:val="double" w:sz="4" w:space="0" w:color="5F5F5F"/>
            </w:tcBorders>
          </w:tcPr>
          <w:p>
            <w:pPr>
              <w:pStyle w:val="TableParagraph"/>
              <w:spacing w:before="13"/>
              <w:ind w:right="4"/>
              <w:jc w:val="center"/>
              <w:rPr>
                <w:sz w:val="20"/>
              </w:rPr>
            </w:pPr>
            <w:r>
              <w:rPr>
                <w:sz w:val="20"/>
              </w:rPr>
              <w:t>BROWN</w:t>
            </w:r>
          </w:p>
        </w:tc>
        <w:tc>
          <w:tcPr>
            <w:tcW w:w="1080" w:type="dxa"/>
            <w:tcBorders>
              <w:top w:val="double" w:sz="4" w:space="0" w:color="5F5F5F"/>
              <w:bottom w:val="double" w:sz="4" w:space="0" w:color="5F5F5F"/>
            </w:tcBorders>
          </w:tcPr>
          <w:p>
            <w:pPr>
              <w:pStyle w:val="TableParagraph"/>
              <w:spacing w:before="13"/>
              <w:ind w:left="8"/>
              <w:rPr>
                <w:sz w:val="20"/>
              </w:rPr>
            </w:pPr>
            <w:r>
              <w:rPr>
                <w:w w:val="100"/>
                <w:sz w:val="20"/>
              </w:rPr>
              <w:t>W</w:t>
            </w:r>
          </w:p>
        </w:tc>
        <w:tc>
          <w:tcPr>
            <w:tcW w:w="1489" w:type="dxa"/>
            <w:tcBorders>
              <w:top w:val="double" w:sz="4" w:space="0" w:color="5F5F5F"/>
              <w:bottom w:val="double" w:sz="4" w:space="0" w:color="5F5F5F"/>
              <w:right w:val="single" w:sz="10" w:space="0" w:color="9F9F9F"/>
            </w:tcBorders>
          </w:tcPr>
          <w:p>
            <w:pPr>
              <w:pStyle w:val="TableParagraph"/>
              <w:spacing w:before="13"/>
              <w:ind w:left="8"/>
              <w:rPr>
                <w:sz w:val="20"/>
              </w:rPr>
            </w:pPr>
            <w:r>
              <w:rPr>
                <w:sz w:val="20"/>
              </w:rPr>
              <w:t>JIM</w:t>
            </w:r>
          </w:p>
        </w:tc>
      </w:tr>
      <w:tr>
        <w:trPr>
          <w:trHeight w:val="288" w:hRule="exact"/>
        </w:trPr>
        <w:tc>
          <w:tcPr>
            <w:tcW w:w="832" w:type="dxa"/>
            <w:tcBorders>
              <w:top w:val="double" w:sz="4" w:space="0" w:color="5F5F5F"/>
              <w:left w:val="single" w:sz="10" w:space="0" w:color="EFEFEF"/>
              <w:bottom w:val="double" w:sz="4" w:space="0" w:color="5F5F5F"/>
            </w:tcBorders>
          </w:tcPr>
          <w:p>
            <w:pPr>
              <w:pStyle w:val="TableParagraph"/>
              <w:spacing w:before="8"/>
              <w:ind w:right="4"/>
              <w:jc w:val="center"/>
              <w:rPr>
                <w:sz w:val="20"/>
              </w:rPr>
            </w:pPr>
            <w:r>
              <w:rPr>
                <w:sz w:val="20"/>
              </w:rPr>
              <w:t>BROWN</w:t>
            </w:r>
          </w:p>
        </w:tc>
        <w:tc>
          <w:tcPr>
            <w:tcW w:w="1080" w:type="dxa"/>
            <w:tcBorders>
              <w:top w:val="double" w:sz="4" w:space="0" w:color="5F5F5F"/>
              <w:bottom w:val="double" w:sz="4" w:space="0" w:color="5F5F5F"/>
            </w:tcBorders>
          </w:tcPr>
          <w:p>
            <w:pPr>
              <w:pStyle w:val="TableParagraph"/>
              <w:spacing w:before="8"/>
              <w:ind w:left="8"/>
              <w:rPr>
                <w:sz w:val="20"/>
              </w:rPr>
            </w:pPr>
            <w:r>
              <w:rPr>
                <w:w w:val="100"/>
                <w:sz w:val="20"/>
              </w:rPr>
              <w:t>W</w:t>
            </w:r>
          </w:p>
        </w:tc>
        <w:tc>
          <w:tcPr>
            <w:tcW w:w="1489" w:type="dxa"/>
            <w:tcBorders>
              <w:top w:val="double" w:sz="4" w:space="0" w:color="5F5F5F"/>
              <w:bottom w:val="double" w:sz="4" w:space="0" w:color="5F5F5F"/>
              <w:right w:val="single" w:sz="10" w:space="0" w:color="9F9F9F"/>
            </w:tcBorders>
          </w:tcPr>
          <w:p>
            <w:pPr>
              <w:pStyle w:val="TableParagraph"/>
              <w:spacing w:before="8"/>
              <w:ind w:left="8"/>
              <w:rPr>
                <w:sz w:val="20"/>
              </w:rPr>
            </w:pPr>
            <w:r>
              <w:rPr>
                <w:sz w:val="20"/>
              </w:rPr>
              <w:t>JOAN</w:t>
            </w:r>
          </w:p>
        </w:tc>
      </w:tr>
      <w:tr>
        <w:trPr>
          <w:trHeight w:val="292" w:hRule="exact"/>
        </w:trPr>
        <w:tc>
          <w:tcPr>
            <w:tcW w:w="832" w:type="dxa"/>
            <w:tcBorders>
              <w:top w:val="double" w:sz="4" w:space="0" w:color="5F5F5F"/>
              <w:left w:val="single" w:sz="10" w:space="0" w:color="EFEFEF"/>
              <w:bottom w:val="double" w:sz="4" w:space="0" w:color="5F5F5F"/>
            </w:tcBorders>
          </w:tcPr>
          <w:p>
            <w:pPr>
              <w:pStyle w:val="TableParagraph"/>
              <w:spacing w:before="12"/>
              <w:ind w:right="4"/>
              <w:jc w:val="center"/>
              <w:rPr>
                <w:sz w:val="20"/>
              </w:rPr>
            </w:pPr>
            <w:r>
              <w:rPr>
                <w:sz w:val="20"/>
              </w:rPr>
              <w:t>BROWN</w:t>
            </w:r>
          </w:p>
        </w:tc>
        <w:tc>
          <w:tcPr>
            <w:tcW w:w="1080" w:type="dxa"/>
            <w:tcBorders>
              <w:top w:val="double" w:sz="4" w:space="0" w:color="5F5F5F"/>
              <w:bottom w:val="double" w:sz="4" w:space="0" w:color="5F5F5F"/>
            </w:tcBorders>
          </w:tcPr>
          <w:p>
            <w:pPr>
              <w:pStyle w:val="TableParagraph"/>
              <w:spacing w:before="12"/>
              <w:ind w:left="8"/>
              <w:rPr>
                <w:sz w:val="20"/>
              </w:rPr>
            </w:pPr>
            <w:r>
              <w:rPr>
                <w:w w:val="100"/>
                <w:sz w:val="20"/>
              </w:rPr>
              <w:t>X</w:t>
            </w:r>
          </w:p>
        </w:tc>
        <w:tc>
          <w:tcPr>
            <w:tcW w:w="1489" w:type="dxa"/>
            <w:tcBorders>
              <w:top w:val="double" w:sz="4" w:space="0" w:color="5F5F5F"/>
              <w:bottom w:val="double" w:sz="4" w:space="0" w:color="5F5F5F"/>
              <w:right w:val="single" w:sz="10" w:space="0" w:color="9F9F9F"/>
            </w:tcBorders>
          </w:tcPr>
          <w:p>
            <w:pPr>
              <w:pStyle w:val="TableParagraph"/>
              <w:spacing w:before="12"/>
              <w:ind w:left="8"/>
              <w:rPr>
                <w:sz w:val="20"/>
              </w:rPr>
            </w:pPr>
            <w:r>
              <w:rPr>
                <w:sz w:val="20"/>
              </w:rPr>
              <w:t>BOB</w:t>
            </w:r>
          </w:p>
        </w:tc>
      </w:tr>
      <w:tr>
        <w:trPr>
          <w:trHeight w:val="288" w:hRule="exact"/>
        </w:trPr>
        <w:tc>
          <w:tcPr>
            <w:tcW w:w="832" w:type="dxa"/>
            <w:tcBorders>
              <w:top w:val="double" w:sz="4" w:space="0" w:color="5F5F5F"/>
              <w:left w:val="single" w:sz="10" w:space="0" w:color="EFEFEF"/>
              <w:bottom w:val="double" w:sz="4" w:space="0" w:color="5F5F5F"/>
            </w:tcBorders>
          </w:tcPr>
          <w:p>
            <w:pPr>
              <w:pStyle w:val="TableParagraph"/>
              <w:spacing w:before="8"/>
              <w:ind w:right="4"/>
              <w:jc w:val="center"/>
              <w:rPr>
                <w:sz w:val="20"/>
              </w:rPr>
            </w:pPr>
            <w:r>
              <w:rPr>
                <w:sz w:val="20"/>
              </w:rPr>
              <w:t>BROWN</w:t>
            </w:r>
          </w:p>
        </w:tc>
        <w:tc>
          <w:tcPr>
            <w:tcW w:w="1080" w:type="dxa"/>
            <w:tcBorders>
              <w:top w:val="double" w:sz="4" w:space="0" w:color="5F5F5F"/>
              <w:bottom w:val="double" w:sz="4" w:space="0" w:color="5F5F5F"/>
            </w:tcBorders>
          </w:tcPr>
          <w:p>
            <w:pPr>
              <w:pStyle w:val="TableParagraph"/>
              <w:spacing w:before="8"/>
              <w:ind w:left="8"/>
              <w:rPr>
                <w:sz w:val="20"/>
              </w:rPr>
            </w:pPr>
            <w:r>
              <w:rPr>
                <w:w w:val="100"/>
                <w:sz w:val="20"/>
              </w:rPr>
              <w:t>X</w:t>
            </w:r>
          </w:p>
        </w:tc>
        <w:tc>
          <w:tcPr>
            <w:tcW w:w="1489" w:type="dxa"/>
            <w:tcBorders>
              <w:top w:val="double" w:sz="4" w:space="0" w:color="5F5F5F"/>
              <w:bottom w:val="double" w:sz="4" w:space="0" w:color="5F5F5F"/>
              <w:right w:val="single" w:sz="10" w:space="0" w:color="9F9F9F"/>
            </w:tcBorders>
          </w:tcPr>
          <w:p>
            <w:pPr>
              <w:pStyle w:val="TableParagraph"/>
              <w:spacing w:before="8"/>
              <w:ind w:left="8"/>
              <w:rPr>
                <w:sz w:val="20"/>
              </w:rPr>
            </w:pPr>
            <w:r>
              <w:rPr>
                <w:sz w:val="20"/>
              </w:rPr>
              <w:t>JIM</w:t>
            </w:r>
          </w:p>
        </w:tc>
      </w:tr>
      <w:tr>
        <w:trPr>
          <w:trHeight w:val="290" w:hRule="exact"/>
        </w:trPr>
        <w:tc>
          <w:tcPr>
            <w:tcW w:w="832" w:type="dxa"/>
            <w:tcBorders>
              <w:top w:val="double" w:sz="4" w:space="0" w:color="5F5F5F"/>
              <w:left w:val="single" w:sz="10" w:space="0" w:color="EFEFEF"/>
              <w:bottom w:val="double" w:sz="4" w:space="0" w:color="9F9F9F"/>
            </w:tcBorders>
          </w:tcPr>
          <w:p>
            <w:pPr>
              <w:pStyle w:val="TableParagraph"/>
              <w:spacing w:before="12"/>
              <w:ind w:right="4"/>
              <w:jc w:val="center"/>
              <w:rPr>
                <w:sz w:val="20"/>
              </w:rPr>
            </w:pPr>
            <w:r>
              <w:rPr>
                <w:sz w:val="20"/>
              </w:rPr>
              <w:t>BROWN</w:t>
            </w:r>
          </w:p>
        </w:tc>
        <w:tc>
          <w:tcPr>
            <w:tcW w:w="1080" w:type="dxa"/>
            <w:tcBorders>
              <w:top w:val="double" w:sz="4" w:space="0" w:color="5F5F5F"/>
              <w:bottom w:val="double" w:sz="4" w:space="0" w:color="9F9F9F"/>
            </w:tcBorders>
          </w:tcPr>
          <w:p>
            <w:pPr>
              <w:pStyle w:val="TableParagraph"/>
              <w:spacing w:before="12"/>
              <w:ind w:left="8"/>
              <w:rPr>
                <w:sz w:val="20"/>
              </w:rPr>
            </w:pPr>
            <w:r>
              <w:rPr>
                <w:w w:val="100"/>
                <w:sz w:val="20"/>
              </w:rPr>
              <w:t>X</w:t>
            </w:r>
          </w:p>
        </w:tc>
        <w:tc>
          <w:tcPr>
            <w:tcW w:w="1489" w:type="dxa"/>
            <w:tcBorders>
              <w:top w:val="double" w:sz="4" w:space="0" w:color="5F5F5F"/>
              <w:bottom w:val="double" w:sz="4" w:space="0" w:color="9F9F9F"/>
              <w:right w:val="single" w:sz="10" w:space="0" w:color="9F9F9F"/>
            </w:tcBorders>
          </w:tcPr>
          <w:p>
            <w:pPr>
              <w:pStyle w:val="TableParagraph"/>
              <w:spacing w:before="12"/>
              <w:ind w:left="8"/>
              <w:rPr>
                <w:sz w:val="20"/>
              </w:rPr>
            </w:pPr>
            <w:r>
              <w:rPr>
                <w:sz w:val="20"/>
              </w:rPr>
              <w:t>JOAN</w:t>
            </w:r>
          </w:p>
        </w:tc>
      </w:tr>
    </w:tbl>
    <w:p>
      <w:pPr>
        <w:spacing w:after="0"/>
        <w:rPr>
          <w:sz w:val="20"/>
        </w:rPr>
        <w:sectPr>
          <w:pgSz w:w="12240" w:h="15840"/>
          <w:pgMar w:header="0" w:footer="709" w:top="1400" w:bottom="96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826"/>
        <w:gridCol w:w="1080"/>
        <w:gridCol w:w="1489"/>
      </w:tblGrid>
      <w:tr>
        <w:trPr>
          <w:trHeight w:val="312" w:hRule="exact"/>
        </w:trPr>
        <w:tc>
          <w:tcPr>
            <w:tcW w:w="3395"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1409" w:right="1413"/>
              <w:jc w:val="center"/>
              <w:rPr>
                <w:b/>
                <w:sz w:val="24"/>
              </w:rPr>
            </w:pPr>
            <w:r>
              <w:rPr>
                <w:b/>
                <w:sz w:val="24"/>
              </w:rPr>
              <w:t>EMP</w:t>
            </w:r>
          </w:p>
        </w:tc>
      </w:tr>
      <w:tr>
        <w:trPr>
          <w:trHeight w:val="266" w:hRule="exact"/>
        </w:trPr>
        <w:tc>
          <w:tcPr>
            <w:tcW w:w="826" w:type="dxa"/>
            <w:tcBorders>
              <w:top w:val="single" w:sz="5" w:space="0" w:color="000000"/>
              <w:left w:val="single" w:sz="10" w:space="0" w:color="EFEFEF"/>
              <w:bottom w:val="double" w:sz="4" w:space="0" w:color="5F5F5F"/>
              <w:right w:val="double" w:sz="4" w:space="0" w:color="000000"/>
            </w:tcBorders>
            <w:shd w:val="clear" w:color="auto" w:fill="C0C0C0"/>
          </w:tcPr>
          <w:p>
            <w:pPr>
              <w:pStyle w:val="TableParagraph"/>
              <w:ind w:left="23"/>
              <w:rPr>
                <w:b/>
                <w:sz w:val="20"/>
              </w:rPr>
            </w:pPr>
            <w:r>
              <w:rPr>
                <w:b/>
                <w:sz w:val="20"/>
              </w:rPr>
              <w:t>nombre</w:t>
            </w:r>
          </w:p>
        </w:tc>
        <w:tc>
          <w:tcPr>
            <w:tcW w:w="1080" w:type="dxa"/>
            <w:tcBorders>
              <w:top w:val="single" w:sz="5" w:space="0" w:color="000000"/>
              <w:left w:val="double" w:sz="4" w:space="0" w:color="000000"/>
              <w:bottom w:val="double" w:sz="4" w:space="0" w:color="5F5F5F"/>
              <w:right w:val="double" w:sz="4" w:space="0" w:color="000000"/>
            </w:tcBorders>
            <w:shd w:val="clear" w:color="auto" w:fill="C0C0C0"/>
          </w:tcPr>
          <w:p>
            <w:pPr>
              <w:pStyle w:val="TableParagraph"/>
              <w:ind w:left="8"/>
              <w:rPr>
                <w:b/>
                <w:sz w:val="20"/>
              </w:rPr>
            </w:pPr>
            <w:r>
              <w:rPr>
                <w:b/>
                <w:sz w:val="20"/>
              </w:rPr>
              <w:t>PNOMBRE</w:t>
            </w:r>
          </w:p>
        </w:tc>
        <w:tc>
          <w:tcPr>
            <w:tcW w:w="1489" w:type="dxa"/>
            <w:tcBorders>
              <w:top w:val="single" w:sz="5" w:space="0" w:color="000000"/>
              <w:left w:val="double" w:sz="4" w:space="0" w:color="000000"/>
              <w:bottom w:val="double" w:sz="4" w:space="0" w:color="5F5F5F"/>
              <w:right w:val="single" w:sz="10" w:space="0" w:color="9F9F9F"/>
            </w:tcBorders>
            <w:shd w:val="clear" w:color="auto" w:fill="C0C0C0"/>
          </w:tcPr>
          <w:p>
            <w:pPr>
              <w:pStyle w:val="TableParagraph"/>
              <w:ind w:left="8"/>
              <w:rPr>
                <w:b/>
                <w:sz w:val="20"/>
              </w:rPr>
            </w:pPr>
            <w:r>
              <w:rPr>
                <w:b/>
                <w:sz w:val="20"/>
              </w:rPr>
              <w:t>DEPENDIENTE</w:t>
            </w:r>
          </w:p>
        </w:tc>
      </w:tr>
      <w:tr>
        <w:trPr>
          <w:trHeight w:val="306" w:hRule="exact"/>
        </w:trPr>
        <w:tc>
          <w:tcPr>
            <w:tcW w:w="826" w:type="dxa"/>
            <w:tcBorders>
              <w:top w:val="thickThinMediumGap" w:sz="10" w:space="0" w:color="C0C0C0"/>
              <w:left w:val="single" w:sz="10" w:space="0" w:color="EFEFEF"/>
              <w:bottom w:val="double" w:sz="4" w:space="0" w:color="5F5F5F"/>
            </w:tcBorders>
          </w:tcPr>
          <w:p>
            <w:pPr>
              <w:pStyle w:val="TableParagraph"/>
              <w:spacing w:before="9"/>
              <w:ind w:left="7"/>
              <w:rPr>
                <w:sz w:val="20"/>
              </w:rPr>
            </w:pPr>
            <w:r>
              <w:rPr>
                <w:sz w:val="20"/>
              </w:rPr>
              <w:t>BROWN</w:t>
            </w:r>
          </w:p>
        </w:tc>
        <w:tc>
          <w:tcPr>
            <w:tcW w:w="1080" w:type="dxa"/>
            <w:tcBorders>
              <w:top w:val="thickThinMediumGap" w:sz="10" w:space="0" w:color="C0C0C0"/>
              <w:bottom w:val="double" w:sz="4" w:space="0" w:color="5F5F5F"/>
            </w:tcBorders>
          </w:tcPr>
          <w:p>
            <w:pPr>
              <w:pStyle w:val="TableParagraph"/>
              <w:spacing w:before="9"/>
              <w:ind w:left="8"/>
              <w:rPr>
                <w:sz w:val="20"/>
              </w:rPr>
            </w:pPr>
            <w:r>
              <w:rPr>
                <w:w w:val="100"/>
                <w:sz w:val="20"/>
              </w:rPr>
              <w:t>Y</w:t>
            </w:r>
          </w:p>
        </w:tc>
        <w:tc>
          <w:tcPr>
            <w:tcW w:w="1489" w:type="dxa"/>
            <w:tcBorders>
              <w:top w:val="thickThinMediumGap" w:sz="10" w:space="0" w:color="C0C0C0"/>
              <w:bottom w:val="double" w:sz="4" w:space="0" w:color="5F5F5F"/>
              <w:right w:val="single" w:sz="10" w:space="0" w:color="9F9F9F"/>
            </w:tcBorders>
          </w:tcPr>
          <w:p>
            <w:pPr>
              <w:pStyle w:val="TableParagraph"/>
              <w:spacing w:before="9"/>
              <w:ind w:left="8"/>
              <w:rPr>
                <w:sz w:val="20"/>
              </w:rPr>
            </w:pPr>
            <w:r>
              <w:rPr>
                <w:sz w:val="20"/>
              </w:rPr>
              <w:t>BOB</w:t>
            </w:r>
          </w:p>
        </w:tc>
      </w:tr>
      <w:tr>
        <w:trPr>
          <w:trHeight w:val="292" w:hRule="exact"/>
        </w:trPr>
        <w:tc>
          <w:tcPr>
            <w:tcW w:w="826"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BROWN</w:t>
            </w:r>
          </w:p>
        </w:tc>
        <w:tc>
          <w:tcPr>
            <w:tcW w:w="1080" w:type="dxa"/>
            <w:tcBorders>
              <w:top w:val="double" w:sz="4" w:space="0" w:color="5F5F5F"/>
              <w:bottom w:val="double" w:sz="4" w:space="0" w:color="5F5F5F"/>
            </w:tcBorders>
          </w:tcPr>
          <w:p>
            <w:pPr>
              <w:pStyle w:val="TableParagraph"/>
              <w:spacing w:before="3"/>
              <w:ind w:left="8"/>
              <w:rPr>
                <w:sz w:val="20"/>
              </w:rPr>
            </w:pPr>
            <w:r>
              <w:rPr>
                <w:w w:val="100"/>
                <w:sz w:val="20"/>
              </w:rPr>
              <w:t>Y</w:t>
            </w:r>
          </w:p>
        </w:tc>
        <w:tc>
          <w:tcPr>
            <w:tcW w:w="1489" w:type="dxa"/>
            <w:tcBorders>
              <w:top w:val="double" w:sz="4" w:space="0" w:color="5F5F5F"/>
              <w:bottom w:val="double" w:sz="4" w:space="0" w:color="5F5F5F"/>
              <w:right w:val="single" w:sz="10" w:space="0" w:color="9F9F9F"/>
            </w:tcBorders>
          </w:tcPr>
          <w:p>
            <w:pPr>
              <w:pStyle w:val="TableParagraph"/>
              <w:spacing w:before="3"/>
              <w:ind w:left="8"/>
              <w:rPr>
                <w:sz w:val="20"/>
              </w:rPr>
            </w:pPr>
            <w:r>
              <w:rPr>
                <w:sz w:val="20"/>
              </w:rPr>
              <w:t>JIM</w:t>
            </w:r>
          </w:p>
        </w:tc>
      </w:tr>
      <w:tr>
        <w:trPr>
          <w:trHeight w:val="288" w:hRule="exact"/>
        </w:trPr>
        <w:tc>
          <w:tcPr>
            <w:tcW w:w="826"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BROWN</w:t>
            </w:r>
          </w:p>
        </w:tc>
        <w:tc>
          <w:tcPr>
            <w:tcW w:w="1080" w:type="dxa"/>
            <w:tcBorders>
              <w:top w:val="double" w:sz="4" w:space="0" w:color="5F5F5F"/>
              <w:bottom w:val="double" w:sz="4" w:space="0" w:color="5F5F5F"/>
            </w:tcBorders>
          </w:tcPr>
          <w:p>
            <w:pPr>
              <w:pStyle w:val="TableParagraph"/>
              <w:spacing w:line="229" w:lineRule="exact"/>
              <w:ind w:left="8"/>
              <w:rPr>
                <w:sz w:val="20"/>
              </w:rPr>
            </w:pPr>
            <w:r>
              <w:rPr>
                <w:w w:val="100"/>
                <w:sz w:val="20"/>
              </w:rPr>
              <w:t>Y</w:t>
            </w:r>
          </w:p>
        </w:tc>
        <w:tc>
          <w:tcPr>
            <w:tcW w:w="1489" w:type="dxa"/>
            <w:tcBorders>
              <w:top w:val="double" w:sz="4" w:space="0" w:color="5F5F5F"/>
              <w:bottom w:val="double" w:sz="4" w:space="0" w:color="5F5F5F"/>
              <w:right w:val="single" w:sz="10" w:space="0" w:color="9F9F9F"/>
            </w:tcBorders>
          </w:tcPr>
          <w:p>
            <w:pPr>
              <w:pStyle w:val="TableParagraph"/>
              <w:spacing w:line="229" w:lineRule="exact"/>
              <w:ind w:left="8"/>
              <w:rPr>
                <w:sz w:val="20"/>
              </w:rPr>
            </w:pPr>
            <w:r>
              <w:rPr>
                <w:sz w:val="20"/>
              </w:rPr>
              <w:t>JOAN</w:t>
            </w:r>
          </w:p>
        </w:tc>
      </w:tr>
      <w:tr>
        <w:trPr>
          <w:trHeight w:val="293" w:hRule="exact"/>
        </w:trPr>
        <w:tc>
          <w:tcPr>
            <w:tcW w:w="826"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BROWN</w:t>
            </w:r>
          </w:p>
        </w:tc>
        <w:tc>
          <w:tcPr>
            <w:tcW w:w="1080" w:type="dxa"/>
            <w:tcBorders>
              <w:top w:val="double" w:sz="4" w:space="0" w:color="5F5F5F"/>
              <w:bottom w:val="double" w:sz="4" w:space="0" w:color="5F5F5F"/>
            </w:tcBorders>
          </w:tcPr>
          <w:p>
            <w:pPr>
              <w:pStyle w:val="TableParagraph"/>
              <w:spacing w:before="3"/>
              <w:ind w:left="8"/>
              <w:rPr>
                <w:sz w:val="20"/>
              </w:rPr>
            </w:pPr>
            <w:r>
              <w:rPr>
                <w:w w:val="100"/>
                <w:sz w:val="20"/>
              </w:rPr>
              <w:t>Z</w:t>
            </w:r>
          </w:p>
        </w:tc>
        <w:tc>
          <w:tcPr>
            <w:tcW w:w="1489" w:type="dxa"/>
            <w:tcBorders>
              <w:top w:val="double" w:sz="4" w:space="0" w:color="5F5F5F"/>
              <w:bottom w:val="double" w:sz="4" w:space="0" w:color="5F5F5F"/>
              <w:right w:val="single" w:sz="10" w:space="0" w:color="9F9F9F"/>
            </w:tcBorders>
          </w:tcPr>
          <w:p>
            <w:pPr>
              <w:pStyle w:val="TableParagraph"/>
              <w:spacing w:before="3"/>
              <w:ind w:left="8"/>
              <w:rPr>
                <w:sz w:val="20"/>
              </w:rPr>
            </w:pPr>
            <w:r>
              <w:rPr>
                <w:sz w:val="20"/>
              </w:rPr>
              <w:t>BOB</w:t>
            </w:r>
          </w:p>
        </w:tc>
      </w:tr>
      <w:tr>
        <w:trPr>
          <w:trHeight w:val="288" w:hRule="exact"/>
        </w:trPr>
        <w:tc>
          <w:tcPr>
            <w:tcW w:w="826"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BROWN</w:t>
            </w:r>
          </w:p>
        </w:tc>
        <w:tc>
          <w:tcPr>
            <w:tcW w:w="1080" w:type="dxa"/>
            <w:tcBorders>
              <w:top w:val="double" w:sz="4" w:space="0" w:color="5F5F5F"/>
              <w:bottom w:val="double" w:sz="4" w:space="0" w:color="5F5F5F"/>
            </w:tcBorders>
          </w:tcPr>
          <w:p>
            <w:pPr>
              <w:pStyle w:val="TableParagraph"/>
              <w:spacing w:line="229" w:lineRule="exact"/>
              <w:ind w:left="8"/>
              <w:rPr>
                <w:sz w:val="20"/>
              </w:rPr>
            </w:pPr>
            <w:r>
              <w:rPr>
                <w:w w:val="100"/>
                <w:sz w:val="20"/>
              </w:rPr>
              <w:t>Z</w:t>
            </w:r>
          </w:p>
        </w:tc>
        <w:tc>
          <w:tcPr>
            <w:tcW w:w="1489" w:type="dxa"/>
            <w:tcBorders>
              <w:top w:val="double" w:sz="4" w:space="0" w:color="5F5F5F"/>
              <w:bottom w:val="double" w:sz="4" w:space="0" w:color="5F5F5F"/>
              <w:right w:val="single" w:sz="10" w:space="0" w:color="9F9F9F"/>
            </w:tcBorders>
          </w:tcPr>
          <w:p>
            <w:pPr>
              <w:pStyle w:val="TableParagraph"/>
              <w:spacing w:line="229" w:lineRule="exact"/>
              <w:ind w:left="8"/>
              <w:rPr>
                <w:sz w:val="20"/>
              </w:rPr>
            </w:pPr>
            <w:r>
              <w:rPr>
                <w:sz w:val="20"/>
              </w:rPr>
              <w:t>JIM</w:t>
            </w:r>
          </w:p>
        </w:tc>
      </w:tr>
      <w:tr>
        <w:trPr>
          <w:trHeight w:val="292" w:hRule="exact"/>
        </w:trPr>
        <w:tc>
          <w:tcPr>
            <w:tcW w:w="826"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BROWN</w:t>
            </w:r>
          </w:p>
        </w:tc>
        <w:tc>
          <w:tcPr>
            <w:tcW w:w="1080" w:type="dxa"/>
            <w:tcBorders>
              <w:top w:val="double" w:sz="4" w:space="0" w:color="5F5F5F"/>
              <w:bottom w:val="double" w:sz="4" w:space="0" w:color="5F5F5F"/>
            </w:tcBorders>
          </w:tcPr>
          <w:p>
            <w:pPr>
              <w:pStyle w:val="TableParagraph"/>
              <w:spacing w:before="3"/>
              <w:ind w:left="8"/>
              <w:rPr>
                <w:sz w:val="20"/>
              </w:rPr>
            </w:pPr>
            <w:r>
              <w:rPr>
                <w:w w:val="100"/>
                <w:sz w:val="20"/>
              </w:rPr>
              <w:t>Z</w:t>
            </w:r>
          </w:p>
        </w:tc>
        <w:tc>
          <w:tcPr>
            <w:tcW w:w="1489" w:type="dxa"/>
            <w:tcBorders>
              <w:top w:val="double" w:sz="4" w:space="0" w:color="5F5F5F"/>
              <w:bottom w:val="double" w:sz="4" w:space="0" w:color="5F5F5F"/>
              <w:right w:val="single" w:sz="10" w:space="0" w:color="9F9F9F"/>
            </w:tcBorders>
          </w:tcPr>
          <w:p>
            <w:pPr>
              <w:pStyle w:val="TableParagraph"/>
              <w:spacing w:before="3"/>
              <w:ind w:left="8"/>
              <w:rPr>
                <w:sz w:val="20"/>
              </w:rPr>
            </w:pPr>
            <w:r>
              <w:rPr>
                <w:sz w:val="20"/>
              </w:rPr>
              <w:t>JOAN</w:t>
            </w:r>
          </w:p>
        </w:tc>
      </w:tr>
      <w:tr>
        <w:trPr>
          <w:trHeight w:val="288" w:hRule="exact"/>
        </w:trPr>
        <w:tc>
          <w:tcPr>
            <w:tcW w:w="826"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SMITH</w:t>
            </w:r>
          </w:p>
        </w:tc>
        <w:tc>
          <w:tcPr>
            <w:tcW w:w="1080" w:type="dxa"/>
            <w:tcBorders>
              <w:top w:val="double" w:sz="4" w:space="0" w:color="5F5F5F"/>
              <w:bottom w:val="double" w:sz="4" w:space="0" w:color="5F5F5F"/>
            </w:tcBorders>
          </w:tcPr>
          <w:p>
            <w:pPr>
              <w:pStyle w:val="TableParagraph"/>
              <w:spacing w:line="229" w:lineRule="exact"/>
              <w:ind w:left="8"/>
              <w:rPr>
                <w:sz w:val="20"/>
              </w:rPr>
            </w:pPr>
            <w:r>
              <w:rPr>
                <w:w w:val="100"/>
                <w:sz w:val="20"/>
              </w:rPr>
              <w:t>X</w:t>
            </w:r>
          </w:p>
        </w:tc>
        <w:tc>
          <w:tcPr>
            <w:tcW w:w="1489" w:type="dxa"/>
            <w:tcBorders>
              <w:top w:val="double" w:sz="4" w:space="0" w:color="5F5F5F"/>
              <w:bottom w:val="double" w:sz="4" w:space="0" w:color="5F5F5F"/>
              <w:right w:val="single" w:sz="10" w:space="0" w:color="9F9F9F"/>
            </w:tcBorders>
          </w:tcPr>
          <w:p>
            <w:pPr>
              <w:pStyle w:val="TableParagraph"/>
              <w:spacing w:line="229" w:lineRule="exact"/>
              <w:ind w:left="8"/>
              <w:rPr>
                <w:sz w:val="20"/>
              </w:rPr>
            </w:pPr>
            <w:r>
              <w:rPr>
                <w:sz w:val="20"/>
              </w:rPr>
              <w:t>ANNA</w:t>
            </w:r>
          </w:p>
        </w:tc>
      </w:tr>
      <w:tr>
        <w:trPr>
          <w:trHeight w:val="292" w:hRule="exact"/>
        </w:trPr>
        <w:tc>
          <w:tcPr>
            <w:tcW w:w="826" w:type="dxa"/>
            <w:tcBorders>
              <w:top w:val="double" w:sz="4" w:space="0" w:color="5F5F5F"/>
              <w:left w:val="single" w:sz="10" w:space="0" w:color="EFEFEF"/>
              <w:bottom w:val="double" w:sz="4" w:space="0" w:color="5F5F5F"/>
            </w:tcBorders>
          </w:tcPr>
          <w:p>
            <w:pPr>
              <w:pStyle w:val="TableParagraph"/>
              <w:spacing w:before="3"/>
              <w:ind w:left="7"/>
              <w:rPr>
                <w:sz w:val="20"/>
              </w:rPr>
            </w:pPr>
            <w:r>
              <w:rPr>
                <w:sz w:val="20"/>
              </w:rPr>
              <w:t>SMITH</w:t>
            </w:r>
          </w:p>
        </w:tc>
        <w:tc>
          <w:tcPr>
            <w:tcW w:w="1080" w:type="dxa"/>
            <w:tcBorders>
              <w:top w:val="double" w:sz="4" w:space="0" w:color="5F5F5F"/>
              <w:bottom w:val="double" w:sz="4" w:space="0" w:color="5F5F5F"/>
            </w:tcBorders>
          </w:tcPr>
          <w:p>
            <w:pPr>
              <w:pStyle w:val="TableParagraph"/>
              <w:spacing w:before="3"/>
              <w:ind w:left="8"/>
              <w:rPr>
                <w:sz w:val="20"/>
              </w:rPr>
            </w:pPr>
            <w:r>
              <w:rPr>
                <w:w w:val="100"/>
                <w:sz w:val="20"/>
              </w:rPr>
              <w:t>X</w:t>
            </w:r>
          </w:p>
        </w:tc>
        <w:tc>
          <w:tcPr>
            <w:tcW w:w="1489" w:type="dxa"/>
            <w:tcBorders>
              <w:top w:val="double" w:sz="4" w:space="0" w:color="5F5F5F"/>
              <w:bottom w:val="double" w:sz="4" w:space="0" w:color="5F5F5F"/>
              <w:right w:val="single" w:sz="10" w:space="0" w:color="9F9F9F"/>
            </w:tcBorders>
          </w:tcPr>
          <w:p>
            <w:pPr>
              <w:pStyle w:val="TableParagraph"/>
              <w:spacing w:before="3"/>
              <w:ind w:left="8"/>
              <w:rPr>
                <w:sz w:val="20"/>
              </w:rPr>
            </w:pPr>
            <w:r>
              <w:rPr>
                <w:sz w:val="20"/>
              </w:rPr>
              <w:t>JHON</w:t>
            </w:r>
          </w:p>
        </w:tc>
      </w:tr>
      <w:tr>
        <w:trPr>
          <w:trHeight w:val="288" w:hRule="exact"/>
        </w:trPr>
        <w:tc>
          <w:tcPr>
            <w:tcW w:w="826" w:type="dxa"/>
            <w:tcBorders>
              <w:top w:val="double" w:sz="4" w:space="0" w:color="5F5F5F"/>
              <w:left w:val="single" w:sz="10" w:space="0" w:color="EFEFEF"/>
              <w:bottom w:val="double" w:sz="4" w:space="0" w:color="5F5F5F"/>
            </w:tcBorders>
          </w:tcPr>
          <w:p>
            <w:pPr>
              <w:pStyle w:val="TableParagraph"/>
              <w:spacing w:line="229" w:lineRule="exact"/>
              <w:ind w:left="7"/>
              <w:rPr>
                <w:sz w:val="20"/>
              </w:rPr>
            </w:pPr>
            <w:r>
              <w:rPr>
                <w:sz w:val="20"/>
              </w:rPr>
              <w:t>SMITH</w:t>
            </w:r>
          </w:p>
        </w:tc>
        <w:tc>
          <w:tcPr>
            <w:tcW w:w="1080" w:type="dxa"/>
            <w:tcBorders>
              <w:top w:val="double" w:sz="4" w:space="0" w:color="5F5F5F"/>
              <w:bottom w:val="double" w:sz="4" w:space="0" w:color="5F5F5F"/>
            </w:tcBorders>
          </w:tcPr>
          <w:p>
            <w:pPr>
              <w:pStyle w:val="TableParagraph"/>
              <w:spacing w:line="229" w:lineRule="exact"/>
              <w:ind w:left="8"/>
              <w:rPr>
                <w:sz w:val="20"/>
              </w:rPr>
            </w:pPr>
            <w:r>
              <w:rPr>
                <w:w w:val="100"/>
                <w:sz w:val="20"/>
              </w:rPr>
              <w:t>Y</w:t>
            </w:r>
          </w:p>
        </w:tc>
        <w:tc>
          <w:tcPr>
            <w:tcW w:w="1489" w:type="dxa"/>
            <w:tcBorders>
              <w:top w:val="double" w:sz="4" w:space="0" w:color="5F5F5F"/>
              <w:bottom w:val="double" w:sz="4" w:space="0" w:color="5F5F5F"/>
              <w:right w:val="single" w:sz="10" w:space="0" w:color="9F9F9F"/>
            </w:tcBorders>
          </w:tcPr>
          <w:p>
            <w:pPr>
              <w:pStyle w:val="TableParagraph"/>
              <w:spacing w:line="229" w:lineRule="exact"/>
              <w:ind w:left="8"/>
              <w:rPr>
                <w:sz w:val="20"/>
              </w:rPr>
            </w:pPr>
            <w:r>
              <w:rPr>
                <w:sz w:val="20"/>
              </w:rPr>
              <w:t>ANNA</w:t>
            </w:r>
          </w:p>
        </w:tc>
      </w:tr>
      <w:tr>
        <w:trPr>
          <w:trHeight w:val="290" w:hRule="exact"/>
        </w:trPr>
        <w:tc>
          <w:tcPr>
            <w:tcW w:w="826" w:type="dxa"/>
            <w:tcBorders>
              <w:top w:val="double" w:sz="4" w:space="0" w:color="5F5F5F"/>
              <w:left w:val="single" w:sz="10" w:space="0" w:color="EFEFEF"/>
              <w:bottom w:val="double" w:sz="4" w:space="0" w:color="9F9F9F"/>
            </w:tcBorders>
          </w:tcPr>
          <w:p>
            <w:pPr>
              <w:pStyle w:val="TableParagraph"/>
              <w:spacing w:before="3"/>
              <w:ind w:left="7"/>
              <w:rPr>
                <w:sz w:val="20"/>
              </w:rPr>
            </w:pPr>
            <w:r>
              <w:rPr>
                <w:sz w:val="20"/>
              </w:rPr>
              <w:t>SMITH</w:t>
            </w:r>
          </w:p>
        </w:tc>
        <w:tc>
          <w:tcPr>
            <w:tcW w:w="1080" w:type="dxa"/>
            <w:tcBorders>
              <w:top w:val="double" w:sz="4" w:space="0" w:color="5F5F5F"/>
              <w:bottom w:val="double" w:sz="4" w:space="0" w:color="9F9F9F"/>
            </w:tcBorders>
          </w:tcPr>
          <w:p>
            <w:pPr>
              <w:pStyle w:val="TableParagraph"/>
              <w:spacing w:before="3"/>
              <w:ind w:left="8"/>
              <w:rPr>
                <w:sz w:val="20"/>
              </w:rPr>
            </w:pPr>
            <w:r>
              <w:rPr>
                <w:w w:val="100"/>
                <w:sz w:val="20"/>
              </w:rPr>
              <w:t>Y</w:t>
            </w:r>
          </w:p>
        </w:tc>
        <w:tc>
          <w:tcPr>
            <w:tcW w:w="1489" w:type="dxa"/>
            <w:tcBorders>
              <w:top w:val="double" w:sz="4" w:space="0" w:color="5F5F5F"/>
              <w:bottom w:val="double" w:sz="4" w:space="0" w:color="9F9F9F"/>
              <w:right w:val="single" w:sz="10" w:space="0" w:color="9F9F9F"/>
            </w:tcBorders>
          </w:tcPr>
          <w:p>
            <w:pPr>
              <w:pStyle w:val="TableParagraph"/>
              <w:spacing w:before="3"/>
              <w:ind w:left="8"/>
              <w:rPr>
                <w:sz w:val="20"/>
              </w:rPr>
            </w:pPr>
            <w:r>
              <w:rPr>
                <w:sz w:val="20"/>
              </w:rPr>
              <w:t>JOHN</w:t>
            </w:r>
          </w:p>
        </w:tc>
      </w:tr>
    </w:tbl>
    <w:p>
      <w:pPr>
        <w:pStyle w:val="BodyText"/>
        <w:spacing w:line="249" w:lineRule="auto"/>
        <w:ind w:left="140" w:right="504"/>
        <w:rPr>
          <w:rFonts w:ascii="Cambria"/>
        </w:rPr>
      </w:pPr>
      <w:r>
        <w:rPr>
          <w:rFonts w:ascii="Cambria"/>
          <w:w w:val="115"/>
        </w:rPr>
        <w:t>Existen 16 tuplas en EMP. Si se descompone EMP en EMP_PROJECTS y EMP_DEPENDENTS,</w:t>
      </w: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952"/>
        <w:gridCol w:w="1515"/>
      </w:tblGrid>
      <w:tr>
        <w:trPr>
          <w:trHeight w:val="330" w:hRule="exact"/>
        </w:trPr>
        <w:tc>
          <w:tcPr>
            <w:tcW w:w="2467" w:type="dxa"/>
            <w:gridSpan w:val="2"/>
            <w:tcBorders>
              <w:top w:val="single" w:sz="6" w:space="0" w:color="EFEFEF"/>
              <w:left w:val="single" w:sz="5" w:space="0" w:color="EFEFEF"/>
              <w:bottom w:val="single" w:sz="5" w:space="0" w:color="000000"/>
              <w:right w:val="single" w:sz="5" w:space="0" w:color="9F9F9F"/>
            </w:tcBorders>
            <w:shd w:val="clear" w:color="auto" w:fill="C0C0C0"/>
          </w:tcPr>
          <w:p>
            <w:pPr>
              <w:pStyle w:val="TableParagraph"/>
              <w:spacing w:line="266" w:lineRule="exact"/>
              <w:ind w:left="283"/>
              <w:rPr>
                <w:b/>
                <w:sz w:val="24"/>
              </w:rPr>
            </w:pPr>
            <w:r>
              <w:rPr>
                <w:b/>
                <w:sz w:val="24"/>
              </w:rPr>
              <w:t>EMP_PROJECTS</w:t>
            </w:r>
          </w:p>
        </w:tc>
      </w:tr>
      <w:tr>
        <w:trPr>
          <w:trHeight w:val="262" w:hRule="exact"/>
        </w:trPr>
        <w:tc>
          <w:tcPr>
            <w:tcW w:w="952" w:type="dxa"/>
            <w:tcBorders>
              <w:top w:val="single" w:sz="5" w:space="0" w:color="000000"/>
              <w:left w:val="single" w:sz="10" w:space="0" w:color="EFEFEF"/>
              <w:right w:val="double" w:sz="4" w:space="0" w:color="000000"/>
            </w:tcBorders>
            <w:shd w:val="clear" w:color="auto" w:fill="C0C0C0"/>
          </w:tcPr>
          <w:p>
            <w:pPr>
              <w:pStyle w:val="TableParagraph"/>
              <w:spacing w:line="214" w:lineRule="exact"/>
              <w:ind w:left="14"/>
              <w:rPr>
                <w:b/>
                <w:sz w:val="20"/>
              </w:rPr>
            </w:pPr>
            <w:r>
              <w:rPr>
                <w:b/>
                <w:sz w:val="20"/>
              </w:rPr>
              <w:t>NOMBRE</w:t>
            </w:r>
          </w:p>
        </w:tc>
        <w:tc>
          <w:tcPr>
            <w:tcW w:w="1515" w:type="dxa"/>
            <w:tcBorders>
              <w:top w:val="single" w:sz="5" w:space="0" w:color="000000"/>
              <w:left w:val="double" w:sz="4" w:space="0" w:color="000000"/>
              <w:right w:val="single" w:sz="5" w:space="0" w:color="9F9F9F"/>
            </w:tcBorders>
            <w:shd w:val="clear" w:color="auto" w:fill="C0C0C0"/>
          </w:tcPr>
          <w:p>
            <w:pPr>
              <w:pStyle w:val="TableParagraph"/>
              <w:spacing w:line="214" w:lineRule="exact"/>
              <w:ind w:left="8"/>
              <w:rPr>
                <w:b/>
                <w:sz w:val="20"/>
              </w:rPr>
            </w:pPr>
            <w:r>
              <w:rPr>
                <w:b/>
                <w:sz w:val="20"/>
              </w:rPr>
              <w:t>NOMBREPROY</w:t>
            </w:r>
          </w:p>
        </w:tc>
      </w:tr>
      <w:tr>
        <w:trPr>
          <w:trHeight w:val="300" w:hRule="exact"/>
        </w:trPr>
        <w:tc>
          <w:tcPr>
            <w:tcW w:w="952" w:type="dxa"/>
            <w:tcBorders>
              <w:top w:val="single" w:sz="6" w:space="0" w:color="C0C0C0"/>
              <w:left w:val="single" w:sz="10" w:space="0" w:color="EFEFEF"/>
              <w:right w:val="double" w:sz="4" w:space="0" w:color="5F5F5F"/>
            </w:tcBorders>
          </w:tcPr>
          <w:p>
            <w:pPr>
              <w:pStyle w:val="TableParagraph"/>
              <w:spacing w:before="16"/>
              <w:ind w:left="14"/>
              <w:rPr>
                <w:sz w:val="20"/>
              </w:rPr>
            </w:pPr>
            <w:r>
              <w:rPr>
                <w:sz w:val="20"/>
              </w:rPr>
              <w:t>BROWN</w:t>
            </w:r>
          </w:p>
        </w:tc>
        <w:tc>
          <w:tcPr>
            <w:tcW w:w="1515" w:type="dxa"/>
            <w:tcBorders>
              <w:top w:val="single" w:sz="6" w:space="0" w:color="C0C0C0"/>
              <w:left w:val="double" w:sz="4" w:space="0" w:color="5F5F5F"/>
              <w:right w:val="single" w:sz="5" w:space="0" w:color="9F9F9F"/>
            </w:tcBorders>
          </w:tcPr>
          <w:p>
            <w:pPr>
              <w:pStyle w:val="TableParagraph"/>
              <w:spacing w:before="16"/>
              <w:ind w:left="8"/>
              <w:rPr>
                <w:sz w:val="20"/>
              </w:rPr>
            </w:pPr>
            <w:r>
              <w:rPr>
                <w:w w:val="100"/>
                <w:sz w:val="20"/>
              </w:rPr>
              <w:t>W</w:t>
            </w:r>
          </w:p>
        </w:tc>
      </w:tr>
      <w:tr>
        <w:trPr>
          <w:trHeight w:val="288" w:hRule="exact"/>
        </w:trPr>
        <w:tc>
          <w:tcPr>
            <w:tcW w:w="952" w:type="dxa"/>
            <w:tcBorders>
              <w:left w:val="single" w:sz="10" w:space="0" w:color="EFEFEF"/>
              <w:right w:val="double" w:sz="4" w:space="0" w:color="5F5F5F"/>
            </w:tcBorders>
          </w:tcPr>
          <w:p>
            <w:pPr>
              <w:pStyle w:val="TableParagraph"/>
              <w:spacing w:line="226" w:lineRule="exact"/>
              <w:ind w:left="14"/>
              <w:rPr>
                <w:sz w:val="20"/>
              </w:rPr>
            </w:pPr>
            <w:r>
              <w:rPr>
                <w:sz w:val="20"/>
              </w:rPr>
              <w:t>BROWN</w:t>
            </w:r>
          </w:p>
        </w:tc>
        <w:tc>
          <w:tcPr>
            <w:tcW w:w="1515" w:type="dxa"/>
            <w:tcBorders>
              <w:left w:val="double" w:sz="4" w:space="0" w:color="5F5F5F"/>
              <w:right w:val="single" w:sz="5" w:space="0" w:color="9F9F9F"/>
            </w:tcBorders>
          </w:tcPr>
          <w:p>
            <w:pPr>
              <w:pStyle w:val="TableParagraph"/>
              <w:spacing w:line="226" w:lineRule="exact"/>
              <w:ind w:left="8"/>
              <w:rPr>
                <w:sz w:val="20"/>
              </w:rPr>
            </w:pPr>
            <w:r>
              <w:rPr>
                <w:w w:val="100"/>
                <w:sz w:val="20"/>
              </w:rPr>
              <w:t>X</w:t>
            </w:r>
          </w:p>
        </w:tc>
      </w:tr>
      <w:tr>
        <w:trPr>
          <w:trHeight w:val="292" w:hRule="exact"/>
        </w:trPr>
        <w:tc>
          <w:tcPr>
            <w:tcW w:w="952" w:type="dxa"/>
            <w:tcBorders>
              <w:left w:val="single" w:sz="10" w:space="0" w:color="EFEFEF"/>
              <w:right w:val="double" w:sz="4" w:space="0" w:color="5F5F5F"/>
            </w:tcBorders>
          </w:tcPr>
          <w:p>
            <w:pPr>
              <w:pStyle w:val="TableParagraph"/>
              <w:ind w:left="14"/>
              <w:rPr>
                <w:sz w:val="20"/>
              </w:rPr>
            </w:pPr>
            <w:r>
              <w:rPr>
                <w:sz w:val="20"/>
              </w:rPr>
              <w:t>BROWN</w:t>
            </w:r>
          </w:p>
        </w:tc>
        <w:tc>
          <w:tcPr>
            <w:tcW w:w="1515" w:type="dxa"/>
            <w:tcBorders>
              <w:left w:val="double" w:sz="4" w:space="0" w:color="5F5F5F"/>
              <w:right w:val="single" w:sz="5" w:space="0" w:color="9F9F9F"/>
            </w:tcBorders>
          </w:tcPr>
          <w:p>
            <w:pPr>
              <w:pStyle w:val="TableParagraph"/>
              <w:ind w:left="8"/>
              <w:rPr>
                <w:sz w:val="20"/>
              </w:rPr>
            </w:pPr>
            <w:r>
              <w:rPr>
                <w:w w:val="100"/>
                <w:sz w:val="20"/>
              </w:rPr>
              <w:t>Z</w:t>
            </w:r>
          </w:p>
        </w:tc>
      </w:tr>
      <w:tr>
        <w:trPr>
          <w:trHeight w:val="288" w:hRule="exact"/>
        </w:trPr>
        <w:tc>
          <w:tcPr>
            <w:tcW w:w="952" w:type="dxa"/>
            <w:tcBorders>
              <w:left w:val="single" w:sz="10" w:space="0" w:color="EFEFEF"/>
              <w:right w:val="double" w:sz="4" w:space="0" w:color="5F5F5F"/>
            </w:tcBorders>
          </w:tcPr>
          <w:p>
            <w:pPr>
              <w:pStyle w:val="TableParagraph"/>
              <w:spacing w:line="226" w:lineRule="exact"/>
              <w:ind w:left="14"/>
              <w:rPr>
                <w:sz w:val="20"/>
              </w:rPr>
            </w:pPr>
            <w:r>
              <w:rPr>
                <w:sz w:val="20"/>
              </w:rPr>
              <w:t>SMITH</w:t>
            </w:r>
          </w:p>
        </w:tc>
        <w:tc>
          <w:tcPr>
            <w:tcW w:w="1515" w:type="dxa"/>
            <w:tcBorders>
              <w:left w:val="double" w:sz="4" w:space="0" w:color="5F5F5F"/>
              <w:right w:val="single" w:sz="5" w:space="0" w:color="9F9F9F"/>
            </w:tcBorders>
          </w:tcPr>
          <w:p>
            <w:pPr>
              <w:pStyle w:val="TableParagraph"/>
              <w:spacing w:line="226" w:lineRule="exact"/>
              <w:ind w:left="8"/>
              <w:rPr>
                <w:sz w:val="20"/>
              </w:rPr>
            </w:pPr>
            <w:r>
              <w:rPr>
                <w:w w:val="100"/>
                <w:sz w:val="20"/>
              </w:rPr>
              <w:t>X</w:t>
            </w:r>
          </w:p>
        </w:tc>
      </w:tr>
      <w:tr>
        <w:trPr>
          <w:trHeight w:val="294" w:hRule="exact"/>
        </w:trPr>
        <w:tc>
          <w:tcPr>
            <w:tcW w:w="952" w:type="dxa"/>
            <w:tcBorders>
              <w:left w:val="single" w:sz="10" w:space="0" w:color="EFEFEF"/>
              <w:bottom w:val="double" w:sz="4" w:space="0" w:color="9F9F9F"/>
              <w:right w:val="double" w:sz="4" w:space="0" w:color="5F5F5F"/>
            </w:tcBorders>
          </w:tcPr>
          <w:p>
            <w:pPr>
              <w:pStyle w:val="TableParagraph"/>
              <w:ind w:left="14"/>
              <w:rPr>
                <w:sz w:val="20"/>
              </w:rPr>
            </w:pPr>
            <w:r>
              <w:rPr>
                <w:sz w:val="20"/>
              </w:rPr>
              <w:t>SMITH</w:t>
            </w:r>
          </w:p>
        </w:tc>
        <w:tc>
          <w:tcPr>
            <w:tcW w:w="1515" w:type="dxa"/>
            <w:tcBorders>
              <w:left w:val="double" w:sz="4" w:space="0" w:color="5F5F5F"/>
              <w:bottom w:val="double" w:sz="4" w:space="0" w:color="9F9F9F"/>
              <w:right w:val="single" w:sz="5" w:space="0" w:color="9F9F9F"/>
            </w:tcBorders>
          </w:tcPr>
          <w:p>
            <w:pPr>
              <w:pStyle w:val="TableParagraph"/>
              <w:ind w:left="8"/>
              <w:rPr>
                <w:sz w:val="20"/>
              </w:rPr>
            </w:pPr>
            <w:r>
              <w:rPr>
                <w:w w:val="100"/>
                <w:sz w:val="20"/>
              </w:rPr>
              <w:t>Y</w:t>
            </w:r>
          </w:p>
        </w:tc>
      </w:tr>
    </w:tbl>
    <w:p>
      <w:pPr>
        <w:pStyle w:val="BodyText"/>
        <w:spacing w:before="4"/>
        <w:rPr>
          <w:rFonts w:ascii="Cambria"/>
        </w:r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187"/>
        <w:gridCol w:w="1133"/>
      </w:tblGrid>
      <w:tr>
        <w:trPr>
          <w:trHeight w:val="296" w:hRule="exact"/>
        </w:trPr>
        <w:tc>
          <w:tcPr>
            <w:tcW w:w="2319" w:type="dxa"/>
            <w:gridSpan w:val="2"/>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3" w:lineRule="exact"/>
              <w:ind w:left="5" w:right="-12"/>
              <w:rPr>
                <w:b/>
                <w:sz w:val="24"/>
              </w:rPr>
            </w:pPr>
            <w:r>
              <w:rPr>
                <w:b/>
                <w:sz w:val="24"/>
              </w:rPr>
              <w:t>EMP_DEPENDENTS</w:t>
            </w:r>
          </w:p>
        </w:tc>
      </w:tr>
      <w:tr>
        <w:trPr>
          <w:trHeight w:val="292" w:hRule="exact"/>
        </w:trPr>
        <w:tc>
          <w:tcPr>
            <w:tcW w:w="1187" w:type="dxa"/>
            <w:tcBorders>
              <w:top w:val="single" w:sz="5" w:space="0" w:color="000000"/>
              <w:left w:val="single" w:sz="10" w:space="0" w:color="EFEFEF"/>
              <w:right w:val="double" w:sz="4" w:space="0" w:color="000000"/>
            </w:tcBorders>
            <w:shd w:val="clear" w:color="auto" w:fill="C0C0C0"/>
          </w:tcPr>
          <w:p>
            <w:pPr>
              <w:pStyle w:val="TableParagraph"/>
              <w:spacing w:before="26"/>
              <w:ind w:left="208"/>
              <w:rPr>
                <w:b/>
                <w:sz w:val="20"/>
              </w:rPr>
            </w:pPr>
            <w:r>
              <w:rPr>
                <w:b/>
                <w:sz w:val="20"/>
              </w:rPr>
              <w:t>ENAME</w:t>
            </w:r>
          </w:p>
        </w:tc>
        <w:tc>
          <w:tcPr>
            <w:tcW w:w="1133" w:type="dxa"/>
            <w:tcBorders>
              <w:top w:val="single" w:sz="5" w:space="0" w:color="000000"/>
              <w:left w:val="double" w:sz="4" w:space="0" w:color="000000"/>
              <w:right w:val="single" w:sz="5" w:space="0" w:color="9F9F9F"/>
            </w:tcBorders>
            <w:shd w:val="clear" w:color="auto" w:fill="C0C0C0"/>
          </w:tcPr>
          <w:p>
            <w:pPr>
              <w:pStyle w:val="TableParagraph"/>
              <w:spacing w:before="26"/>
              <w:ind w:left="176"/>
              <w:rPr>
                <w:b/>
                <w:sz w:val="20"/>
              </w:rPr>
            </w:pPr>
            <w:r>
              <w:rPr>
                <w:b/>
                <w:sz w:val="20"/>
              </w:rPr>
              <w:t>DNAME</w:t>
            </w:r>
          </w:p>
        </w:tc>
      </w:tr>
      <w:tr>
        <w:trPr>
          <w:trHeight w:val="296" w:hRule="exact"/>
        </w:trPr>
        <w:tc>
          <w:tcPr>
            <w:tcW w:w="1187" w:type="dxa"/>
            <w:tcBorders>
              <w:top w:val="single" w:sz="6" w:space="0" w:color="C0C0C0"/>
              <w:left w:val="single" w:sz="10" w:space="0" w:color="EFEFEF"/>
              <w:right w:val="double" w:sz="4" w:space="0" w:color="5F5F5F"/>
            </w:tcBorders>
          </w:tcPr>
          <w:p>
            <w:pPr>
              <w:pStyle w:val="TableParagraph"/>
              <w:spacing w:before="24"/>
              <w:ind w:left="7"/>
              <w:rPr>
                <w:sz w:val="20"/>
              </w:rPr>
            </w:pPr>
            <w:r>
              <w:rPr>
                <w:sz w:val="20"/>
              </w:rPr>
              <w:t>BROWN</w:t>
            </w:r>
          </w:p>
        </w:tc>
        <w:tc>
          <w:tcPr>
            <w:tcW w:w="1133" w:type="dxa"/>
            <w:tcBorders>
              <w:top w:val="single" w:sz="6" w:space="0" w:color="C0C0C0"/>
              <w:left w:val="double" w:sz="4" w:space="0" w:color="5F5F5F"/>
              <w:right w:val="single" w:sz="5" w:space="0" w:color="9F9F9F"/>
            </w:tcBorders>
          </w:tcPr>
          <w:p>
            <w:pPr>
              <w:pStyle w:val="TableParagraph"/>
              <w:spacing w:before="24"/>
              <w:ind w:left="4"/>
              <w:rPr>
                <w:sz w:val="20"/>
              </w:rPr>
            </w:pPr>
            <w:r>
              <w:rPr>
                <w:sz w:val="20"/>
              </w:rPr>
              <w:t>BOB</w:t>
            </w:r>
          </w:p>
        </w:tc>
      </w:tr>
      <w:tr>
        <w:trPr>
          <w:trHeight w:val="293" w:hRule="exact"/>
        </w:trPr>
        <w:tc>
          <w:tcPr>
            <w:tcW w:w="1187" w:type="dxa"/>
            <w:tcBorders>
              <w:left w:val="single" w:sz="10" w:space="0" w:color="EFEFEF"/>
              <w:right w:val="double" w:sz="4" w:space="0" w:color="5F5F5F"/>
            </w:tcBorders>
          </w:tcPr>
          <w:p>
            <w:pPr>
              <w:pStyle w:val="TableParagraph"/>
              <w:spacing w:before="13"/>
              <w:ind w:left="7"/>
              <w:rPr>
                <w:sz w:val="20"/>
              </w:rPr>
            </w:pPr>
            <w:r>
              <w:rPr>
                <w:sz w:val="20"/>
              </w:rPr>
              <w:t>BROWN</w:t>
            </w:r>
          </w:p>
        </w:tc>
        <w:tc>
          <w:tcPr>
            <w:tcW w:w="1133" w:type="dxa"/>
            <w:tcBorders>
              <w:left w:val="double" w:sz="4" w:space="0" w:color="5F5F5F"/>
              <w:right w:val="single" w:sz="5" w:space="0" w:color="9F9F9F"/>
            </w:tcBorders>
          </w:tcPr>
          <w:p>
            <w:pPr>
              <w:pStyle w:val="TableParagraph"/>
              <w:spacing w:before="13"/>
              <w:ind w:left="4"/>
              <w:rPr>
                <w:sz w:val="20"/>
              </w:rPr>
            </w:pPr>
            <w:r>
              <w:rPr>
                <w:sz w:val="20"/>
              </w:rPr>
              <w:t>JIM</w:t>
            </w:r>
          </w:p>
        </w:tc>
      </w:tr>
      <w:tr>
        <w:trPr>
          <w:trHeight w:val="288" w:hRule="exact"/>
        </w:trPr>
        <w:tc>
          <w:tcPr>
            <w:tcW w:w="1187" w:type="dxa"/>
            <w:tcBorders>
              <w:left w:val="single" w:sz="10" w:space="0" w:color="EFEFEF"/>
              <w:right w:val="double" w:sz="4" w:space="0" w:color="5F5F5F"/>
            </w:tcBorders>
          </w:tcPr>
          <w:p>
            <w:pPr>
              <w:pStyle w:val="TableParagraph"/>
              <w:spacing w:before="8"/>
              <w:ind w:left="7"/>
              <w:rPr>
                <w:sz w:val="20"/>
              </w:rPr>
            </w:pPr>
            <w:r>
              <w:rPr>
                <w:sz w:val="20"/>
              </w:rPr>
              <w:t>BROWN</w:t>
            </w:r>
          </w:p>
        </w:tc>
        <w:tc>
          <w:tcPr>
            <w:tcW w:w="1133" w:type="dxa"/>
            <w:tcBorders>
              <w:left w:val="double" w:sz="4" w:space="0" w:color="5F5F5F"/>
              <w:right w:val="single" w:sz="5" w:space="0" w:color="9F9F9F"/>
            </w:tcBorders>
          </w:tcPr>
          <w:p>
            <w:pPr>
              <w:pStyle w:val="TableParagraph"/>
              <w:spacing w:before="8"/>
              <w:ind w:left="4"/>
              <w:rPr>
                <w:sz w:val="20"/>
              </w:rPr>
            </w:pPr>
            <w:r>
              <w:rPr>
                <w:sz w:val="20"/>
              </w:rPr>
              <w:t>JOAN</w:t>
            </w:r>
          </w:p>
        </w:tc>
      </w:tr>
      <w:tr>
        <w:trPr>
          <w:trHeight w:val="292" w:hRule="exact"/>
        </w:trPr>
        <w:tc>
          <w:tcPr>
            <w:tcW w:w="1187" w:type="dxa"/>
            <w:tcBorders>
              <w:left w:val="single" w:sz="10" w:space="0" w:color="EFEFEF"/>
              <w:right w:val="double" w:sz="4" w:space="0" w:color="5F5F5F"/>
            </w:tcBorders>
          </w:tcPr>
          <w:p>
            <w:pPr>
              <w:pStyle w:val="TableParagraph"/>
              <w:spacing w:before="12"/>
              <w:ind w:left="7"/>
              <w:rPr>
                <w:sz w:val="20"/>
              </w:rPr>
            </w:pPr>
            <w:r>
              <w:rPr>
                <w:sz w:val="20"/>
              </w:rPr>
              <w:t>SMITH</w:t>
            </w:r>
          </w:p>
        </w:tc>
        <w:tc>
          <w:tcPr>
            <w:tcW w:w="1133" w:type="dxa"/>
            <w:tcBorders>
              <w:left w:val="double" w:sz="4" w:space="0" w:color="5F5F5F"/>
              <w:right w:val="single" w:sz="5" w:space="0" w:color="9F9F9F"/>
            </w:tcBorders>
          </w:tcPr>
          <w:p>
            <w:pPr>
              <w:pStyle w:val="TableParagraph"/>
              <w:spacing w:before="12"/>
              <w:ind w:left="4"/>
              <w:rPr>
                <w:sz w:val="20"/>
              </w:rPr>
            </w:pPr>
            <w:r>
              <w:rPr>
                <w:sz w:val="20"/>
              </w:rPr>
              <w:t>ANNA</w:t>
            </w:r>
          </w:p>
        </w:tc>
      </w:tr>
      <w:tr>
        <w:trPr>
          <w:trHeight w:val="282" w:hRule="exact"/>
        </w:trPr>
        <w:tc>
          <w:tcPr>
            <w:tcW w:w="1187" w:type="dxa"/>
            <w:tcBorders>
              <w:left w:val="single" w:sz="10" w:space="0" w:color="EFEFEF"/>
              <w:bottom w:val="double" w:sz="4" w:space="0" w:color="9F9F9F"/>
              <w:right w:val="double" w:sz="4" w:space="0" w:color="5F5F5F"/>
            </w:tcBorders>
          </w:tcPr>
          <w:p>
            <w:pPr>
              <w:pStyle w:val="TableParagraph"/>
              <w:spacing w:before="8"/>
              <w:ind w:left="7"/>
              <w:rPr>
                <w:sz w:val="20"/>
              </w:rPr>
            </w:pPr>
            <w:r>
              <w:rPr>
                <w:sz w:val="20"/>
              </w:rPr>
              <w:t>SMITH</w:t>
            </w:r>
          </w:p>
        </w:tc>
        <w:tc>
          <w:tcPr>
            <w:tcW w:w="1133" w:type="dxa"/>
            <w:tcBorders>
              <w:left w:val="double" w:sz="4" w:space="0" w:color="5F5F5F"/>
              <w:bottom w:val="double" w:sz="4" w:space="0" w:color="9F9F9F"/>
              <w:right w:val="single" w:sz="5" w:space="0" w:color="9F9F9F"/>
            </w:tcBorders>
          </w:tcPr>
          <w:p>
            <w:pPr>
              <w:pStyle w:val="TableParagraph"/>
              <w:spacing w:before="8"/>
              <w:ind w:left="4"/>
              <w:rPr>
                <w:sz w:val="20"/>
              </w:rPr>
            </w:pPr>
            <w:r>
              <w:rPr>
                <w:sz w:val="20"/>
              </w:rPr>
              <w:t>JOHN</w:t>
            </w:r>
          </w:p>
        </w:tc>
      </w:tr>
    </w:tbl>
    <w:p>
      <w:pPr>
        <w:pStyle w:val="BodyText"/>
        <w:rPr>
          <w:rFonts w:ascii="Cambria"/>
          <w:sz w:val="20"/>
        </w:rPr>
      </w:pPr>
    </w:p>
    <w:p>
      <w:pPr>
        <w:pStyle w:val="BodyText"/>
        <w:spacing w:line="247" w:lineRule="auto" w:before="69"/>
        <w:ind w:left="140" w:right="146"/>
        <w:rPr>
          <w:rFonts w:ascii="Cambria" w:hAnsi="Cambria"/>
        </w:rPr>
      </w:pPr>
      <w:r>
        <w:rPr>
          <w:rFonts w:ascii="Cambria" w:hAnsi="Cambria"/>
          <w:w w:val="110"/>
        </w:rPr>
        <w:t>Se requiere guardar solo un total de 11 tuplas en ambas relaciones. Además, estas tuplas son más pequeñas que </w:t>
      </w:r>
      <w:r>
        <w:rPr>
          <w:rFonts w:ascii="Cambria" w:hAnsi="Cambria"/>
          <w:spacing w:val="-2"/>
          <w:w w:val="110"/>
        </w:rPr>
        <w:t>las </w:t>
      </w:r>
      <w:r>
        <w:rPr>
          <w:rFonts w:ascii="Cambria" w:hAnsi="Cambria"/>
          <w:w w:val="110"/>
        </w:rPr>
        <w:t>tuplas en EMP. En adición, las anomalías por modificaciones asociadas con DMV se evitan. Por ejemplo, si BROWN inicia a trabajar en otro proyecto, se tienen que insertar otras tres tuplas en EMP (una por cada dependiente). Si olvidamos insertar alguna de las</w:t>
      </w:r>
      <w:r>
        <w:rPr>
          <w:rFonts w:ascii="Cambria" w:hAnsi="Cambria"/>
          <w:spacing w:val="-9"/>
          <w:w w:val="110"/>
        </w:rPr>
        <w:t> </w:t>
      </w:r>
      <w:r>
        <w:rPr>
          <w:rFonts w:ascii="Cambria" w:hAnsi="Cambria"/>
          <w:w w:val="110"/>
        </w:rPr>
        <w:t>tuplas,</w:t>
      </w:r>
      <w:r>
        <w:rPr>
          <w:rFonts w:ascii="Cambria" w:hAnsi="Cambria"/>
          <w:spacing w:val="-9"/>
          <w:w w:val="110"/>
        </w:rPr>
        <w:t> </w:t>
      </w:r>
      <w:r>
        <w:rPr>
          <w:rFonts w:ascii="Cambria" w:hAnsi="Cambria"/>
          <w:w w:val="110"/>
        </w:rPr>
        <w:t>la</w:t>
      </w:r>
      <w:r>
        <w:rPr>
          <w:rFonts w:ascii="Cambria" w:hAnsi="Cambria"/>
          <w:spacing w:val="-10"/>
          <w:w w:val="110"/>
        </w:rPr>
        <w:t> </w:t>
      </w:r>
      <w:r>
        <w:rPr>
          <w:rFonts w:ascii="Cambria" w:hAnsi="Cambria"/>
          <w:w w:val="110"/>
        </w:rPr>
        <w:t>relaciones</w:t>
      </w:r>
      <w:r>
        <w:rPr>
          <w:rFonts w:ascii="Cambria" w:hAnsi="Cambria"/>
          <w:spacing w:val="-9"/>
          <w:w w:val="110"/>
        </w:rPr>
        <w:t> </w:t>
      </w:r>
      <w:r>
        <w:rPr>
          <w:rFonts w:ascii="Cambria" w:hAnsi="Cambria"/>
          <w:w w:val="110"/>
        </w:rPr>
        <w:t>se</w:t>
      </w:r>
      <w:r>
        <w:rPr>
          <w:rFonts w:ascii="Cambria" w:hAnsi="Cambria"/>
          <w:spacing w:val="-12"/>
          <w:w w:val="110"/>
        </w:rPr>
        <w:t> </w:t>
      </w:r>
      <w:r>
        <w:rPr>
          <w:rFonts w:ascii="Cambria" w:hAnsi="Cambria"/>
          <w:w w:val="110"/>
        </w:rPr>
        <w:t>vuelve</w:t>
      </w:r>
      <w:r>
        <w:rPr>
          <w:rFonts w:ascii="Cambria" w:hAnsi="Cambria"/>
          <w:spacing w:val="-9"/>
          <w:w w:val="110"/>
        </w:rPr>
        <w:t> </w:t>
      </w:r>
      <w:r>
        <w:rPr>
          <w:rFonts w:ascii="Cambria" w:hAnsi="Cambria"/>
          <w:w w:val="110"/>
        </w:rPr>
        <w:t>inconsistente.</w:t>
      </w:r>
      <w:r>
        <w:rPr>
          <w:rFonts w:ascii="Cambria" w:hAnsi="Cambria"/>
          <w:spacing w:val="-3"/>
          <w:w w:val="110"/>
        </w:rPr>
        <w:t> </w:t>
      </w:r>
      <w:r>
        <w:rPr>
          <w:rFonts w:ascii="Cambria" w:hAnsi="Cambria"/>
          <w:w w:val="110"/>
        </w:rPr>
        <w:t>Sin</w:t>
      </w:r>
      <w:r>
        <w:rPr>
          <w:rFonts w:ascii="Cambria" w:hAnsi="Cambria"/>
          <w:spacing w:val="-8"/>
          <w:w w:val="110"/>
        </w:rPr>
        <w:t> </w:t>
      </w:r>
      <w:r>
        <w:rPr>
          <w:rFonts w:ascii="Cambria" w:hAnsi="Cambria"/>
          <w:w w:val="110"/>
        </w:rPr>
        <w:t>embargo,</w:t>
      </w:r>
      <w:r>
        <w:rPr>
          <w:rFonts w:ascii="Cambria" w:hAnsi="Cambria"/>
          <w:spacing w:val="-9"/>
          <w:w w:val="110"/>
        </w:rPr>
        <w:t> </w:t>
      </w:r>
      <w:r>
        <w:rPr>
          <w:rFonts w:ascii="Cambria" w:hAnsi="Cambria"/>
          <w:w w:val="110"/>
        </w:rPr>
        <w:t>solo</w:t>
      </w:r>
      <w:r>
        <w:rPr>
          <w:rFonts w:ascii="Cambria" w:hAnsi="Cambria"/>
          <w:spacing w:val="-12"/>
          <w:w w:val="110"/>
        </w:rPr>
        <w:t> </w:t>
      </w:r>
      <w:r>
        <w:rPr>
          <w:rFonts w:ascii="Cambria" w:hAnsi="Cambria"/>
          <w:w w:val="110"/>
        </w:rPr>
        <w:t>se</w:t>
      </w:r>
      <w:r>
        <w:rPr>
          <w:rFonts w:ascii="Cambria" w:hAnsi="Cambria"/>
          <w:spacing w:val="-12"/>
          <w:w w:val="110"/>
        </w:rPr>
        <w:t> </w:t>
      </w:r>
      <w:r>
        <w:rPr>
          <w:rFonts w:ascii="Cambria" w:hAnsi="Cambria"/>
          <w:w w:val="110"/>
        </w:rPr>
        <w:t>requiere insertar una tupla en la relación EMP_PROJECTS. Ocurre un problema similar al tratar de eliminar o modificar una tupla si no se garantiza que la relación se encuentre en 4. N.</w:t>
      </w:r>
      <w:r>
        <w:rPr>
          <w:rFonts w:ascii="Cambria" w:hAnsi="Cambria"/>
          <w:spacing w:val="18"/>
          <w:w w:val="110"/>
        </w:rPr>
        <w:t> </w:t>
      </w:r>
      <w:r>
        <w:rPr>
          <w:rFonts w:ascii="Cambria" w:hAnsi="Cambria"/>
          <w:spacing w:val="-3"/>
          <w:w w:val="110"/>
        </w:rPr>
        <w:t>F.</w:t>
      </w:r>
    </w:p>
    <w:p>
      <w:pPr>
        <w:pStyle w:val="BodyText"/>
        <w:spacing w:line="247" w:lineRule="auto"/>
        <w:ind w:left="140" w:right="243"/>
        <w:rPr>
          <w:rFonts w:ascii="Cambria" w:hAnsi="Cambria"/>
        </w:rPr>
      </w:pPr>
      <w:r>
        <w:rPr>
          <w:rFonts w:ascii="Cambria" w:hAnsi="Cambria"/>
          <w:w w:val="105"/>
        </w:rPr>
        <w:t>La relación EMP no está en 4. N. F. porqué representa dos tipos de vínculo independientes 1: N., una entre empleados y proyectos y la otra entre empleados y dependientes. A veces se tienen tres tipos de vínculo entre tipos  de entidad que dependen de tres tipos de entidades participantes, tal como se muestra  en  la  relación   </w:t>
      </w:r>
      <w:r>
        <w:rPr>
          <w:rFonts w:ascii="Cambria" w:hAnsi="Cambria"/>
          <w:spacing w:val="34"/>
          <w:w w:val="105"/>
        </w:rPr>
        <w:t> </w:t>
      </w:r>
      <w:r>
        <w:rPr>
          <w:rFonts w:ascii="Cambria" w:hAnsi="Cambria"/>
          <w:w w:val="105"/>
        </w:rPr>
        <w:t>SUMINISTRA:</w:t>
      </w:r>
    </w:p>
    <w:p>
      <w:pPr>
        <w:spacing w:after="0" w:line="247" w:lineRule="auto"/>
        <w:rPr>
          <w:rFonts w:ascii="Cambria" w:hAnsi="Cambria"/>
        </w:rPr>
        <w:sectPr>
          <w:pgSz w:w="12240" w:h="15840"/>
          <w:pgMar w:header="0" w:footer="709" w:top="1460" w:bottom="96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42"/>
        <w:gridCol w:w="1193"/>
        <w:gridCol w:w="1188"/>
      </w:tblGrid>
      <w:tr>
        <w:trPr>
          <w:trHeight w:val="312" w:hRule="exact"/>
        </w:trPr>
        <w:tc>
          <w:tcPr>
            <w:tcW w:w="3423"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958"/>
              <w:rPr>
                <w:b/>
                <w:sz w:val="24"/>
              </w:rPr>
            </w:pPr>
            <w:r>
              <w:rPr>
                <w:b/>
                <w:sz w:val="24"/>
              </w:rPr>
              <w:t>SUMINISTRA</w:t>
            </w:r>
          </w:p>
        </w:tc>
      </w:tr>
      <w:tr>
        <w:trPr>
          <w:trHeight w:val="266" w:hRule="exact"/>
        </w:trPr>
        <w:tc>
          <w:tcPr>
            <w:tcW w:w="1042" w:type="dxa"/>
            <w:tcBorders>
              <w:top w:val="single" w:sz="5" w:space="0" w:color="000000"/>
              <w:left w:val="single" w:sz="10" w:space="0" w:color="EFEFEF"/>
              <w:right w:val="double" w:sz="4" w:space="0" w:color="000000"/>
            </w:tcBorders>
            <w:shd w:val="clear" w:color="auto" w:fill="C0C0C0"/>
          </w:tcPr>
          <w:p>
            <w:pPr>
              <w:pStyle w:val="TableParagraph"/>
              <w:ind w:left="135"/>
              <w:rPr>
                <w:b/>
                <w:sz w:val="20"/>
              </w:rPr>
            </w:pPr>
            <w:r>
              <w:rPr>
                <w:b/>
                <w:sz w:val="20"/>
              </w:rPr>
              <w:t>SNAME</w:t>
            </w:r>
          </w:p>
        </w:tc>
        <w:tc>
          <w:tcPr>
            <w:tcW w:w="1193" w:type="dxa"/>
            <w:tcBorders>
              <w:top w:val="single" w:sz="5" w:space="0" w:color="000000"/>
              <w:left w:val="double" w:sz="4" w:space="0" w:color="000000"/>
              <w:right w:val="double" w:sz="4" w:space="0" w:color="000000"/>
            </w:tcBorders>
            <w:shd w:val="clear" w:color="auto" w:fill="C0C0C0"/>
          </w:tcPr>
          <w:p>
            <w:pPr>
              <w:pStyle w:val="TableParagraph"/>
              <w:ind w:left="3"/>
              <w:rPr>
                <w:b/>
                <w:sz w:val="20"/>
              </w:rPr>
            </w:pPr>
            <w:r>
              <w:rPr>
                <w:b/>
                <w:sz w:val="20"/>
              </w:rPr>
              <w:t>PARTNAME</w:t>
            </w:r>
          </w:p>
        </w:tc>
        <w:tc>
          <w:tcPr>
            <w:tcW w:w="1188" w:type="dxa"/>
            <w:tcBorders>
              <w:top w:val="single" w:sz="5" w:space="0" w:color="000000"/>
              <w:left w:val="double" w:sz="4" w:space="0" w:color="000000"/>
              <w:right w:val="single" w:sz="5" w:space="0" w:color="9F9F9F"/>
            </w:tcBorders>
            <w:shd w:val="clear" w:color="auto" w:fill="C0C0C0"/>
          </w:tcPr>
          <w:p>
            <w:pPr>
              <w:pStyle w:val="TableParagraph"/>
              <w:ind w:left="3" w:right="-16"/>
              <w:rPr>
                <w:b/>
                <w:sz w:val="20"/>
              </w:rPr>
            </w:pPr>
            <w:r>
              <w:rPr>
                <w:b/>
                <w:sz w:val="20"/>
              </w:rPr>
              <w:t>PROJNAME</w:t>
            </w:r>
          </w:p>
        </w:tc>
      </w:tr>
      <w:tr>
        <w:trPr>
          <w:trHeight w:val="306" w:hRule="exact"/>
        </w:trPr>
        <w:tc>
          <w:tcPr>
            <w:tcW w:w="1042" w:type="dxa"/>
            <w:tcBorders>
              <w:top w:val="thickThinMediumGap" w:sz="10" w:space="0" w:color="C0C0C0"/>
              <w:left w:val="single" w:sz="10" w:space="0" w:color="EFEFEF"/>
              <w:right w:val="double" w:sz="4" w:space="0" w:color="5F5F5F"/>
            </w:tcBorders>
          </w:tcPr>
          <w:p>
            <w:pPr>
              <w:pStyle w:val="TableParagraph"/>
              <w:spacing w:before="9"/>
              <w:ind w:left="7"/>
              <w:rPr>
                <w:sz w:val="20"/>
              </w:rPr>
            </w:pPr>
            <w:r>
              <w:rPr>
                <w:sz w:val="20"/>
              </w:rPr>
              <w:t>ADAMSKY</w:t>
            </w:r>
          </w:p>
        </w:tc>
        <w:tc>
          <w:tcPr>
            <w:tcW w:w="1193" w:type="dxa"/>
            <w:tcBorders>
              <w:top w:val="thickThinMediumGap" w:sz="10" w:space="0" w:color="C0C0C0"/>
              <w:left w:val="double" w:sz="4" w:space="0" w:color="5F5F5F"/>
              <w:right w:val="double" w:sz="4" w:space="0" w:color="5F5F5F"/>
            </w:tcBorders>
          </w:tcPr>
          <w:p>
            <w:pPr>
              <w:pStyle w:val="TableParagraph"/>
              <w:spacing w:before="9"/>
              <w:ind w:left="3"/>
              <w:rPr>
                <w:sz w:val="20"/>
              </w:rPr>
            </w:pPr>
            <w:r>
              <w:rPr>
                <w:sz w:val="20"/>
              </w:rPr>
              <w:t>BOLT</w:t>
            </w:r>
          </w:p>
        </w:tc>
        <w:tc>
          <w:tcPr>
            <w:tcW w:w="1188" w:type="dxa"/>
            <w:tcBorders>
              <w:top w:val="thickThinMediumGap" w:sz="10" w:space="0" w:color="C0C0C0"/>
              <w:left w:val="double" w:sz="4" w:space="0" w:color="5F5F5F"/>
              <w:right w:val="single" w:sz="5" w:space="0" w:color="9F9F9F"/>
            </w:tcBorders>
          </w:tcPr>
          <w:p>
            <w:pPr>
              <w:pStyle w:val="TableParagraph"/>
              <w:spacing w:before="9"/>
              <w:ind w:left="3" w:right="-16"/>
              <w:rPr>
                <w:sz w:val="20"/>
              </w:rPr>
            </w:pPr>
            <w:r>
              <w:rPr>
                <w:sz w:val="20"/>
              </w:rPr>
              <w:t>PROJY</w:t>
            </w:r>
          </w:p>
        </w:tc>
      </w:tr>
      <w:tr>
        <w:trPr>
          <w:trHeight w:val="292" w:hRule="exact"/>
        </w:trPr>
        <w:tc>
          <w:tcPr>
            <w:tcW w:w="1042" w:type="dxa"/>
            <w:tcBorders>
              <w:left w:val="single" w:sz="10" w:space="0" w:color="EFEFEF"/>
              <w:right w:val="double" w:sz="4" w:space="0" w:color="5F5F5F"/>
            </w:tcBorders>
          </w:tcPr>
          <w:p>
            <w:pPr>
              <w:pStyle w:val="TableParagraph"/>
              <w:spacing w:before="3"/>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3"/>
              <w:ind w:left="3"/>
              <w:rPr>
                <w:sz w:val="20"/>
              </w:rPr>
            </w:pPr>
            <w:r>
              <w:rPr>
                <w:sz w:val="20"/>
              </w:rPr>
              <w:t>NAIL</w:t>
            </w:r>
          </w:p>
        </w:tc>
        <w:tc>
          <w:tcPr>
            <w:tcW w:w="1188" w:type="dxa"/>
            <w:tcBorders>
              <w:left w:val="double" w:sz="4" w:space="0" w:color="5F5F5F"/>
              <w:right w:val="single" w:sz="5" w:space="0" w:color="9F9F9F"/>
            </w:tcBorders>
          </w:tcPr>
          <w:p>
            <w:pPr>
              <w:pStyle w:val="TableParagraph"/>
              <w:spacing w:before="3"/>
              <w:ind w:left="3" w:right="-16"/>
              <w:rPr>
                <w:sz w:val="20"/>
              </w:rPr>
            </w:pPr>
            <w:r>
              <w:rPr>
                <w:sz w:val="20"/>
              </w:rPr>
              <w:t>PROJX</w:t>
            </w:r>
          </w:p>
        </w:tc>
      </w:tr>
      <w:tr>
        <w:trPr>
          <w:trHeight w:val="288" w:hRule="exact"/>
        </w:trPr>
        <w:tc>
          <w:tcPr>
            <w:tcW w:w="1042" w:type="dxa"/>
            <w:tcBorders>
              <w:left w:val="single" w:sz="10" w:space="0" w:color="EFEFEF"/>
              <w:right w:val="double" w:sz="4" w:space="0" w:color="5F5F5F"/>
            </w:tcBorders>
          </w:tcPr>
          <w:p>
            <w:pPr>
              <w:pStyle w:val="TableParagraph"/>
              <w:spacing w:line="229" w:lineRule="exact"/>
              <w:ind w:left="7"/>
              <w:rPr>
                <w:sz w:val="20"/>
              </w:rPr>
            </w:pPr>
            <w:r>
              <w:rPr>
                <w:sz w:val="20"/>
              </w:rPr>
              <w:t>SMITH</w:t>
            </w:r>
          </w:p>
        </w:tc>
        <w:tc>
          <w:tcPr>
            <w:tcW w:w="1193" w:type="dxa"/>
            <w:tcBorders>
              <w:left w:val="double" w:sz="4" w:space="0" w:color="5F5F5F"/>
              <w:right w:val="double" w:sz="4" w:space="0" w:color="5F5F5F"/>
            </w:tcBorders>
          </w:tcPr>
          <w:p>
            <w:pPr>
              <w:pStyle w:val="TableParagraph"/>
              <w:spacing w:line="229" w:lineRule="exact"/>
              <w:ind w:left="3"/>
              <w:rPr>
                <w:sz w:val="20"/>
              </w:rPr>
            </w:pPr>
            <w:r>
              <w:rPr>
                <w:sz w:val="20"/>
              </w:rPr>
              <w:t>BOLT</w:t>
            </w:r>
          </w:p>
        </w:tc>
        <w:tc>
          <w:tcPr>
            <w:tcW w:w="1188" w:type="dxa"/>
            <w:tcBorders>
              <w:left w:val="double" w:sz="4" w:space="0" w:color="5F5F5F"/>
              <w:right w:val="single" w:sz="5" w:space="0" w:color="9F9F9F"/>
            </w:tcBorders>
          </w:tcPr>
          <w:p>
            <w:pPr>
              <w:pStyle w:val="TableParagraph"/>
              <w:spacing w:line="229" w:lineRule="exact"/>
              <w:ind w:left="3" w:right="-16"/>
              <w:rPr>
                <w:sz w:val="20"/>
              </w:rPr>
            </w:pPr>
            <w:r>
              <w:rPr>
                <w:sz w:val="20"/>
              </w:rPr>
              <w:t>PROJX</w:t>
            </w:r>
          </w:p>
        </w:tc>
      </w:tr>
      <w:tr>
        <w:trPr>
          <w:trHeight w:val="293" w:hRule="exact"/>
        </w:trPr>
        <w:tc>
          <w:tcPr>
            <w:tcW w:w="1042" w:type="dxa"/>
            <w:tcBorders>
              <w:left w:val="single" w:sz="10" w:space="0" w:color="EFEFEF"/>
              <w:right w:val="double" w:sz="4" w:space="0" w:color="5F5F5F"/>
            </w:tcBorders>
          </w:tcPr>
          <w:p>
            <w:pPr>
              <w:pStyle w:val="TableParagraph"/>
              <w:spacing w:before="3"/>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3"/>
              <w:ind w:left="3"/>
              <w:rPr>
                <w:sz w:val="20"/>
              </w:rPr>
            </w:pPr>
            <w:r>
              <w:rPr>
                <w:sz w:val="20"/>
              </w:rPr>
              <w:t>NUT</w:t>
            </w:r>
          </w:p>
        </w:tc>
        <w:tc>
          <w:tcPr>
            <w:tcW w:w="1188" w:type="dxa"/>
            <w:tcBorders>
              <w:left w:val="double" w:sz="4" w:space="0" w:color="5F5F5F"/>
              <w:right w:val="single" w:sz="5" w:space="0" w:color="9F9F9F"/>
            </w:tcBorders>
          </w:tcPr>
          <w:p>
            <w:pPr>
              <w:pStyle w:val="TableParagraph"/>
              <w:spacing w:before="3"/>
              <w:ind w:left="3" w:right="-16"/>
              <w:rPr>
                <w:sz w:val="20"/>
              </w:rPr>
            </w:pPr>
            <w:r>
              <w:rPr>
                <w:sz w:val="20"/>
              </w:rPr>
              <w:t>PROJY</w:t>
            </w:r>
          </w:p>
        </w:tc>
      </w:tr>
      <w:tr>
        <w:trPr>
          <w:trHeight w:val="290" w:hRule="exact"/>
        </w:trPr>
        <w:tc>
          <w:tcPr>
            <w:tcW w:w="1042" w:type="dxa"/>
            <w:tcBorders>
              <w:left w:val="single" w:sz="10" w:space="0" w:color="EFEFEF"/>
              <w:bottom w:val="double" w:sz="4" w:space="0" w:color="9F9F9F"/>
              <w:right w:val="double" w:sz="4" w:space="0" w:color="5F5F5F"/>
            </w:tcBorders>
          </w:tcPr>
          <w:p>
            <w:pPr>
              <w:pStyle w:val="TableParagraph"/>
              <w:spacing w:line="229" w:lineRule="exact"/>
              <w:ind w:left="7"/>
              <w:rPr>
                <w:sz w:val="20"/>
              </w:rPr>
            </w:pPr>
            <w:r>
              <w:rPr>
                <w:sz w:val="20"/>
              </w:rPr>
              <w:t>WALTON</w:t>
            </w:r>
          </w:p>
        </w:tc>
        <w:tc>
          <w:tcPr>
            <w:tcW w:w="1193" w:type="dxa"/>
            <w:tcBorders>
              <w:left w:val="double" w:sz="4" w:space="0" w:color="5F5F5F"/>
              <w:bottom w:val="double" w:sz="4" w:space="0" w:color="9F9F9F"/>
              <w:right w:val="double" w:sz="4" w:space="0" w:color="5F5F5F"/>
            </w:tcBorders>
          </w:tcPr>
          <w:p>
            <w:pPr>
              <w:pStyle w:val="TableParagraph"/>
              <w:spacing w:line="229" w:lineRule="exact"/>
              <w:ind w:left="3"/>
              <w:rPr>
                <w:sz w:val="20"/>
              </w:rPr>
            </w:pPr>
            <w:r>
              <w:rPr>
                <w:sz w:val="20"/>
              </w:rPr>
              <w:t>NUT</w:t>
            </w:r>
          </w:p>
        </w:tc>
        <w:tc>
          <w:tcPr>
            <w:tcW w:w="1188" w:type="dxa"/>
            <w:tcBorders>
              <w:left w:val="double" w:sz="4" w:space="0" w:color="5F5F5F"/>
              <w:bottom w:val="double" w:sz="4" w:space="0" w:color="9F9F9F"/>
              <w:right w:val="single" w:sz="5" w:space="0" w:color="9F9F9F"/>
            </w:tcBorders>
          </w:tcPr>
          <w:p>
            <w:pPr>
              <w:pStyle w:val="TableParagraph"/>
              <w:spacing w:line="229" w:lineRule="exact"/>
              <w:ind w:left="3" w:right="-16"/>
              <w:rPr>
                <w:sz w:val="20"/>
              </w:rPr>
            </w:pPr>
            <w:r>
              <w:rPr>
                <w:sz w:val="20"/>
              </w:rPr>
              <w:t>PROJZ</w:t>
            </w:r>
          </w:p>
        </w:tc>
      </w:tr>
    </w:tbl>
    <w:p>
      <w:pPr>
        <w:pStyle w:val="BodyText"/>
        <w:spacing w:before="6"/>
        <w:rPr>
          <w:rFonts w:ascii="Cambria"/>
          <w:sz w:val="18"/>
        </w:rPr>
      </w:pPr>
    </w:p>
    <w:p>
      <w:pPr>
        <w:pStyle w:val="BodyText"/>
        <w:spacing w:line="247" w:lineRule="auto" w:before="69"/>
        <w:ind w:left="140" w:right="182"/>
        <w:rPr>
          <w:rFonts w:ascii="Cambria" w:hAnsi="Cambria"/>
        </w:rPr>
      </w:pPr>
      <w:r>
        <w:rPr>
          <w:rFonts w:ascii="Cambria" w:hAnsi="Cambria"/>
          <w:w w:val="110"/>
        </w:rPr>
        <w:t>En este caso una tupla representa una específica parte a suministrar en un proyecto, por lo que no existe DMV no trivial. La relación SUMINISTRA está en 4. N. F. por lo que no debe ser descompuesta. Observe que las relaciones conteniendo DMV no triviales tienden a ser todos los atributos la llave de la relación.</w:t>
      </w:r>
    </w:p>
    <w:p>
      <w:pPr>
        <w:pStyle w:val="BodyText"/>
        <w:spacing w:before="4"/>
        <w:rPr>
          <w:rFonts w:ascii="Cambria"/>
        </w:rPr>
      </w:pPr>
    </w:p>
    <w:p>
      <w:pPr>
        <w:pStyle w:val="BodyText"/>
        <w:spacing w:before="1"/>
        <w:ind w:left="140" w:right="182"/>
        <w:rPr>
          <w:rFonts w:ascii="Cambria" w:hAnsi="Cambria"/>
        </w:rPr>
      </w:pPr>
      <w:r>
        <w:rPr>
          <w:rFonts w:ascii="Cambria" w:hAnsi="Cambria"/>
          <w:w w:val="120"/>
        </w:rPr>
        <w:t>DESCOMPOSICIÓN A 4. N. F. SIN PEDIDA EN LA  RELACIÓN.</w:t>
      </w:r>
    </w:p>
    <w:p>
      <w:pPr>
        <w:pStyle w:val="BodyText"/>
        <w:spacing w:before="1"/>
        <w:rPr>
          <w:rFonts w:ascii="Cambria"/>
          <w:sz w:val="25"/>
        </w:rPr>
      </w:pPr>
    </w:p>
    <w:p>
      <w:pPr>
        <w:pStyle w:val="BodyText"/>
        <w:spacing w:line="242" w:lineRule="auto"/>
        <w:ind w:left="140" w:right="975"/>
      </w:pPr>
      <w:r>
        <w:rPr>
          <w:rFonts w:ascii="Cambria" w:hAnsi="Cambria"/>
          <w:w w:val="110"/>
        </w:rPr>
        <w:t>Siempre</w:t>
      </w:r>
      <w:r>
        <w:rPr>
          <w:rFonts w:ascii="Cambria" w:hAnsi="Cambria"/>
          <w:spacing w:val="-9"/>
          <w:w w:val="110"/>
        </w:rPr>
        <w:t> </w:t>
      </w:r>
      <w:r>
        <w:rPr>
          <w:rFonts w:ascii="Cambria" w:hAnsi="Cambria"/>
          <w:w w:val="110"/>
        </w:rPr>
        <w:t>que</w:t>
      </w:r>
      <w:r>
        <w:rPr>
          <w:rFonts w:ascii="Cambria" w:hAnsi="Cambria"/>
          <w:spacing w:val="-9"/>
          <w:w w:val="110"/>
        </w:rPr>
        <w:t> </w:t>
      </w:r>
      <w:r>
        <w:rPr>
          <w:rFonts w:ascii="Cambria" w:hAnsi="Cambria"/>
          <w:w w:val="110"/>
        </w:rPr>
        <w:t>se</w:t>
      </w:r>
      <w:r>
        <w:rPr>
          <w:rFonts w:ascii="Cambria" w:hAnsi="Cambria"/>
          <w:spacing w:val="-9"/>
          <w:w w:val="110"/>
        </w:rPr>
        <w:t> </w:t>
      </w:r>
      <w:r>
        <w:rPr>
          <w:rFonts w:ascii="Cambria" w:hAnsi="Cambria"/>
          <w:w w:val="110"/>
        </w:rPr>
        <w:t>descompone</w:t>
      </w:r>
      <w:r>
        <w:rPr>
          <w:rFonts w:ascii="Cambria" w:hAnsi="Cambria"/>
          <w:spacing w:val="-9"/>
          <w:w w:val="110"/>
        </w:rPr>
        <w:t> </w:t>
      </w:r>
      <w:r>
        <w:rPr>
          <w:rFonts w:ascii="Cambria" w:hAnsi="Cambria"/>
          <w:w w:val="110"/>
        </w:rPr>
        <w:t>un</w:t>
      </w:r>
      <w:r>
        <w:rPr>
          <w:rFonts w:ascii="Cambria" w:hAnsi="Cambria"/>
          <w:spacing w:val="-8"/>
          <w:w w:val="110"/>
        </w:rPr>
        <w:t> </w:t>
      </w:r>
      <w:r>
        <w:rPr>
          <w:rFonts w:ascii="Cambria" w:hAnsi="Cambria"/>
          <w:w w:val="110"/>
        </w:rPr>
        <w:t>esquema</w:t>
      </w:r>
      <w:r>
        <w:rPr>
          <w:rFonts w:ascii="Cambria" w:hAnsi="Cambria"/>
          <w:spacing w:val="-10"/>
          <w:w w:val="110"/>
        </w:rPr>
        <w:t> </w:t>
      </w:r>
      <w:r>
        <w:rPr>
          <w:rFonts w:ascii="Cambria" w:hAnsi="Cambria"/>
          <w:w w:val="110"/>
        </w:rPr>
        <w:t>de</w:t>
      </w:r>
      <w:r>
        <w:rPr>
          <w:rFonts w:ascii="Cambria" w:hAnsi="Cambria"/>
          <w:spacing w:val="-9"/>
          <w:w w:val="110"/>
        </w:rPr>
        <w:t> </w:t>
      </w:r>
      <w:r>
        <w:rPr>
          <w:rFonts w:ascii="Cambria" w:hAnsi="Cambria"/>
          <w:w w:val="110"/>
        </w:rPr>
        <w:t>relación</w:t>
      </w:r>
      <w:r>
        <w:rPr>
          <w:rFonts w:ascii="Cambria" w:hAnsi="Cambria"/>
          <w:spacing w:val="-8"/>
          <w:w w:val="110"/>
        </w:rPr>
        <w:t> </w:t>
      </w:r>
      <w:r>
        <w:rPr>
          <w:rFonts w:ascii="Cambria" w:hAnsi="Cambria"/>
          <w:w w:val="110"/>
        </w:rPr>
        <w:t>R</w:t>
      </w:r>
      <w:r>
        <w:rPr>
          <w:rFonts w:ascii="Cambria" w:hAnsi="Cambria"/>
          <w:spacing w:val="-10"/>
          <w:w w:val="110"/>
        </w:rPr>
        <w:t> </w:t>
      </w:r>
      <w:r>
        <w:rPr>
          <w:rFonts w:ascii="Cambria" w:hAnsi="Cambria"/>
          <w:w w:val="110"/>
        </w:rPr>
        <w:t>en</w:t>
      </w:r>
      <w:r>
        <w:rPr>
          <w:rFonts w:ascii="Cambria" w:hAnsi="Cambria"/>
          <w:spacing w:val="-8"/>
          <w:w w:val="110"/>
        </w:rPr>
        <w:t> </w:t>
      </w:r>
      <w:r>
        <w:rPr>
          <w:rFonts w:ascii="Cambria" w:hAnsi="Cambria"/>
          <w:w w:val="110"/>
        </w:rPr>
        <w:t>R</w:t>
      </w:r>
      <w:r>
        <w:rPr>
          <w:rFonts w:ascii="Cambria" w:hAnsi="Cambria"/>
          <w:w w:val="110"/>
          <w:position w:val="-1"/>
          <w:sz w:val="16"/>
        </w:rPr>
        <w:t>1</w:t>
      </w:r>
      <w:r>
        <w:rPr>
          <w:rFonts w:ascii="Cambria" w:hAnsi="Cambria"/>
          <w:w w:val="110"/>
        </w:rPr>
        <w:t>=</w:t>
      </w:r>
      <w:r>
        <w:rPr>
          <w:rFonts w:ascii="Cambria" w:hAnsi="Cambria"/>
          <w:spacing w:val="-10"/>
          <w:w w:val="110"/>
        </w:rPr>
        <w:t> </w:t>
      </w:r>
      <w:r>
        <w:rPr>
          <w:rFonts w:ascii="Cambria" w:hAnsi="Cambria"/>
          <w:w w:val="110"/>
        </w:rPr>
        <w:t>(XUY)</w:t>
      </w:r>
      <w:r>
        <w:rPr>
          <w:rFonts w:ascii="Cambria" w:hAnsi="Cambria"/>
          <w:spacing w:val="-9"/>
          <w:w w:val="110"/>
        </w:rPr>
        <w:t> </w:t>
      </w:r>
      <w:r>
        <w:rPr>
          <w:rFonts w:ascii="Cambria" w:hAnsi="Cambria"/>
          <w:w w:val="110"/>
        </w:rPr>
        <w:t>y R</w:t>
      </w:r>
      <w:r>
        <w:rPr>
          <w:rFonts w:ascii="Cambria" w:hAnsi="Cambria"/>
          <w:w w:val="110"/>
          <w:position w:val="-1"/>
          <w:sz w:val="16"/>
        </w:rPr>
        <w:t>2 </w:t>
      </w:r>
      <w:r>
        <w:rPr>
          <w:rFonts w:ascii="Cambria" w:hAnsi="Cambria"/>
          <w:w w:val="110"/>
        </w:rPr>
        <w:t>= (R - </w:t>
      </w:r>
      <w:r>
        <w:rPr>
          <w:w w:val="110"/>
        </w:rPr>
        <w:t>Y) basado en una DMV X→→Y que cumple en R, se tiene </w:t>
      </w:r>
      <w:r>
        <w:rPr>
          <w:spacing w:val="9"/>
          <w:w w:val="110"/>
        </w:rPr>
        <w:t> </w:t>
      </w:r>
      <w:r>
        <w:rPr>
          <w:w w:val="110"/>
        </w:rPr>
        <w:t>la</w:t>
      </w:r>
    </w:p>
    <w:p>
      <w:pPr>
        <w:pStyle w:val="BodyText"/>
        <w:spacing w:line="247" w:lineRule="auto" w:before="1"/>
        <w:ind w:left="140" w:right="415"/>
        <w:rPr>
          <w:rFonts w:ascii="Cambria" w:hAnsi="Cambria"/>
        </w:rPr>
      </w:pPr>
      <w:r>
        <w:rPr>
          <w:rFonts w:ascii="Cambria" w:hAnsi="Cambria"/>
          <w:w w:val="105"/>
        </w:rPr>
        <w:t>propiedad de descomposición sin perdida en la reunión. Se puede demostrar que esta es una condición necesaria y suficiente para descomponer un  esquema en dos que tengan la propiedad de reunión sin pérdida marcando lo siguiente:</w:t>
      </w:r>
    </w:p>
    <w:p>
      <w:pPr>
        <w:pStyle w:val="BodyText"/>
        <w:spacing w:before="4"/>
        <w:rPr>
          <w:rFonts w:ascii="Cambria"/>
        </w:rPr>
      </w:pPr>
    </w:p>
    <w:p>
      <w:pPr>
        <w:pStyle w:val="BodyText"/>
        <w:spacing w:line="244" w:lineRule="auto" w:before="1"/>
        <w:ind w:left="849" w:right="852" w:firstLine="12"/>
        <w:jc w:val="both"/>
        <w:rPr>
          <w:rFonts w:ascii="Cambria" w:hAnsi="Cambria"/>
        </w:rPr>
      </w:pPr>
      <w:r>
        <w:rPr>
          <w:rFonts w:ascii="Cambria" w:hAnsi="Cambria"/>
          <w:w w:val="105"/>
        </w:rPr>
        <w:t>Los esquemas de relación R</w:t>
      </w:r>
      <w:r>
        <w:rPr>
          <w:rFonts w:ascii="Cambria" w:hAnsi="Cambria"/>
          <w:w w:val="105"/>
          <w:position w:val="-1"/>
          <w:sz w:val="16"/>
        </w:rPr>
        <w:t>1 </w:t>
      </w:r>
      <w:r>
        <w:rPr>
          <w:rFonts w:ascii="Cambria" w:hAnsi="Cambria"/>
          <w:w w:val="105"/>
        </w:rPr>
        <w:t>y R</w:t>
      </w:r>
      <w:r>
        <w:rPr>
          <w:rFonts w:ascii="Cambria" w:hAnsi="Cambria"/>
          <w:w w:val="105"/>
          <w:position w:val="-1"/>
          <w:sz w:val="16"/>
        </w:rPr>
        <w:t>2 </w:t>
      </w:r>
      <w:r>
        <w:rPr>
          <w:rFonts w:ascii="Cambria" w:hAnsi="Cambria"/>
          <w:w w:val="105"/>
        </w:rPr>
        <w:t>forman una descomposición sin pérdida en la reunión R si y sólo si (R</w:t>
      </w:r>
      <w:r>
        <w:rPr>
          <w:rFonts w:ascii="Cambria" w:hAnsi="Cambria"/>
          <w:w w:val="105"/>
          <w:position w:val="-1"/>
          <w:sz w:val="16"/>
        </w:rPr>
        <w:t>1 </w:t>
      </w:r>
      <w:r>
        <w:rPr>
          <w:w w:val="105"/>
        </w:rPr>
        <w:t>∩ R</w:t>
      </w:r>
      <w:r>
        <w:rPr>
          <w:rFonts w:ascii="Cambria" w:hAnsi="Cambria"/>
          <w:w w:val="105"/>
          <w:position w:val="-1"/>
          <w:sz w:val="16"/>
        </w:rPr>
        <w:t>2 </w:t>
      </w:r>
      <w:r>
        <w:rPr>
          <w:w w:val="105"/>
        </w:rPr>
        <w:t>) →→ (R</w:t>
      </w:r>
      <w:r>
        <w:rPr>
          <w:rFonts w:ascii="Cambria" w:hAnsi="Cambria"/>
          <w:w w:val="105"/>
          <w:position w:val="-1"/>
          <w:sz w:val="16"/>
        </w:rPr>
        <w:t>1 </w:t>
      </w:r>
      <w:r>
        <w:rPr>
          <w:w w:val="105"/>
          <w:position w:val="-1"/>
          <w:sz w:val="16"/>
        </w:rPr>
        <w:t>– </w:t>
      </w:r>
      <w:r>
        <w:rPr>
          <w:rFonts w:ascii="Cambria" w:hAnsi="Cambria"/>
          <w:w w:val="105"/>
        </w:rPr>
        <w:t>R</w:t>
      </w:r>
      <w:r>
        <w:rPr>
          <w:rFonts w:ascii="Cambria" w:hAnsi="Cambria"/>
          <w:w w:val="105"/>
          <w:position w:val="-1"/>
          <w:sz w:val="16"/>
        </w:rPr>
        <w:t>2 </w:t>
      </w:r>
      <w:r>
        <w:rPr>
          <w:rFonts w:ascii="Cambria" w:hAnsi="Cambria"/>
          <w:w w:val="105"/>
        </w:rPr>
        <w:t>) (o por simetría, si y Sólo si (R</w:t>
      </w:r>
      <w:r>
        <w:rPr>
          <w:rFonts w:ascii="Cambria" w:hAnsi="Cambria"/>
          <w:w w:val="105"/>
          <w:position w:val="-1"/>
          <w:sz w:val="16"/>
        </w:rPr>
        <w:t>2 </w:t>
      </w:r>
      <w:r>
        <w:rPr>
          <w:w w:val="105"/>
        </w:rPr>
        <w:t>∩ R</w:t>
      </w:r>
      <w:r>
        <w:rPr>
          <w:rFonts w:ascii="Cambria" w:hAnsi="Cambria"/>
          <w:w w:val="105"/>
          <w:position w:val="-1"/>
          <w:sz w:val="16"/>
        </w:rPr>
        <w:t>1 </w:t>
      </w:r>
      <w:r>
        <w:rPr>
          <w:w w:val="105"/>
        </w:rPr>
        <w:t>) →→ </w:t>
      </w:r>
      <w:r>
        <w:rPr>
          <w:spacing w:val="54"/>
          <w:w w:val="105"/>
        </w:rPr>
        <w:t> </w:t>
      </w:r>
      <w:r>
        <w:rPr>
          <w:w w:val="105"/>
        </w:rPr>
        <w:t>(R</w:t>
      </w:r>
      <w:r>
        <w:rPr>
          <w:rFonts w:ascii="Cambria" w:hAnsi="Cambria"/>
          <w:w w:val="105"/>
          <w:position w:val="-1"/>
          <w:sz w:val="16"/>
        </w:rPr>
        <w:t>2 - </w:t>
      </w:r>
      <w:r>
        <w:rPr>
          <w:rFonts w:ascii="Cambria" w:hAnsi="Cambria"/>
          <w:w w:val="105"/>
        </w:rPr>
        <w:t>R</w:t>
      </w:r>
      <w:r>
        <w:rPr>
          <w:rFonts w:ascii="Cambria" w:hAnsi="Cambria"/>
          <w:w w:val="105"/>
          <w:position w:val="-1"/>
          <w:sz w:val="16"/>
        </w:rPr>
        <w:t>1 </w:t>
      </w:r>
      <w:r>
        <w:rPr>
          <w:rFonts w:ascii="Cambria" w:hAnsi="Cambria"/>
          <w:w w:val="105"/>
        </w:rPr>
        <w:t>)).</w:t>
      </w:r>
    </w:p>
    <w:p>
      <w:pPr>
        <w:pStyle w:val="BodyText"/>
        <w:spacing w:line="576" w:lineRule="exact" w:before="58"/>
        <w:ind w:left="140" w:right="988"/>
        <w:rPr>
          <w:rFonts w:ascii="Cambria" w:hAnsi="Cambria"/>
        </w:rPr>
      </w:pPr>
      <w:r>
        <w:rPr>
          <w:rFonts w:ascii="Cambria" w:hAnsi="Cambria"/>
          <w:w w:val="115"/>
        </w:rPr>
        <w:t>ALGORITMO PARA DESCOMPONER UNA RELACIÓN EN  4 .  N.  F. D = { R }</w:t>
      </w:r>
    </w:p>
    <w:p>
      <w:pPr>
        <w:pStyle w:val="BodyText"/>
        <w:spacing w:line="226" w:lineRule="exact"/>
        <w:ind w:left="140" w:right="182"/>
        <w:rPr>
          <w:rFonts w:ascii="Cambria"/>
        </w:rPr>
      </w:pPr>
      <w:r>
        <w:rPr>
          <w:rFonts w:ascii="Cambria"/>
          <w:w w:val="115"/>
        </w:rPr>
        <w:t>Mientras exista un esquema Q en D que no es en 4 N. F. realice:</w:t>
      </w:r>
    </w:p>
    <w:p>
      <w:pPr>
        <w:pStyle w:val="BodyText"/>
        <w:spacing w:line="244" w:lineRule="auto" w:before="6"/>
        <w:ind w:left="861" w:right="810"/>
        <w:rPr>
          <w:rFonts w:ascii="Cambria" w:hAnsi="Cambria"/>
        </w:rPr>
      </w:pPr>
      <w:r>
        <w:rPr>
          <w:rFonts w:ascii="Cambria" w:hAnsi="Cambria"/>
          <w:w w:val="115"/>
        </w:rPr>
        <w:t>Escoger un esquema de relación Q </w:t>
      </w:r>
      <w:r>
        <w:rPr>
          <w:rFonts w:ascii="Cambria" w:hAnsi="Cambria"/>
          <w:spacing w:val="-3"/>
          <w:w w:val="115"/>
        </w:rPr>
        <w:t>en </w:t>
      </w:r>
      <w:r>
        <w:rPr>
          <w:rFonts w:ascii="Cambria" w:hAnsi="Cambria"/>
          <w:w w:val="115"/>
        </w:rPr>
        <w:t>D que no esté en 4. N. </w:t>
      </w:r>
      <w:r>
        <w:rPr>
          <w:rFonts w:ascii="Cambria" w:hAnsi="Cambria"/>
          <w:spacing w:val="-3"/>
          <w:w w:val="115"/>
        </w:rPr>
        <w:t>F; </w:t>
      </w:r>
      <w:r>
        <w:rPr>
          <w:rFonts w:ascii="Cambria" w:hAnsi="Cambria"/>
          <w:w w:val="115"/>
        </w:rPr>
        <w:t>Enc</w:t>
      </w:r>
      <w:r>
        <w:rPr>
          <w:w w:val="115"/>
        </w:rPr>
        <w:t>uentre</w:t>
      </w:r>
      <w:r>
        <w:rPr>
          <w:spacing w:val="-17"/>
          <w:w w:val="115"/>
        </w:rPr>
        <w:t> </w:t>
      </w:r>
      <w:r>
        <w:rPr>
          <w:w w:val="115"/>
        </w:rPr>
        <w:t>una</w:t>
      </w:r>
      <w:r>
        <w:rPr>
          <w:spacing w:val="-15"/>
          <w:w w:val="115"/>
        </w:rPr>
        <w:t> </w:t>
      </w:r>
      <w:r>
        <w:rPr>
          <w:w w:val="115"/>
        </w:rPr>
        <w:t>DMV</w:t>
      </w:r>
      <w:r>
        <w:rPr>
          <w:spacing w:val="-15"/>
          <w:w w:val="115"/>
        </w:rPr>
        <w:t> </w:t>
      </w:r>
      <w:r>
        <w:rPr>
          <w:w w:val="115"/>
        </w:rPr>
        <w:t>no</w:t>
      </w:r>
      <w:r>
        <w:rPr>
          <w:spacing w:val="-14"/>
          <w:w w:val="115"/>
        </w:rPr>
        <w:t> </w:t>
      </w:r>
      <w:r>
        <w:rPr>
          <w:w w:val="115"/>
        </w:rPr>
        <w:t>trivial</w:t>
      </w:r>
      <w:r>
        <w:rPr>
          <w:spacing w:val="-13"/>
          <w:w w:val="115"/>
        </w:rPr>
        <w:t> </w:t>
      </w:r>
      <w:r>
        <w:rPr>
          <w:w w:val="115"/>
        </w:rPr>
        <w:t>X→→Y</w:t>
      </w:r>
      <w:r>
        <w:rPr>
          <w:spacing w:val="-15"/>
          <w:w w:val="115"/>
        </w:rPr>
        <w:t> </w:t>
      </w:r>
      <w:r>
        <w:rPr>
          <w:w w:val="115"/>
        </w:rPr>
        <w:t>en</w:t>
      </w:r>
      <w:r>
        <w:rPr>
          <w:spacing w:val="-13"/>
          <w:w w:val="115"/>
        </w:rPr>
        <w:t> </w:t>
      </w:r>
      <w:r>
        <w:rPr>
          <w:w w:val="115"/>
        </w:rPr>
        <w:t>Q</w:t>
      </w:r>
      <w:r>
        <w:rPr>
          <w:spacing w:val="-13"/>
          <w:w w:val="115"/>
        </w:rPr>
        <w:t> </w:t>
      </w:r>
      <w:r>
        <w:rPr>
          <w:w w:val="115"/>
        </w:rPr>
        <w:t>que</w:t>
      </w:r>
      <w:r>
        <w:rPr>
          <w:spacing w:val="-18"/>
          <w:w w:val="115"/>
        </w:rPr>
        <w:t> </w:t>
      </w:r>
      <w:r>
        <w:rPr>
          <w:w w:val="115"/>
        </w:rPr>
        <w:t>viole</w:t>
      </w:r>
      <w:r>
        <w:rPr>
          <w:spacing w:val="-14"/>
          <w:w w:val="115"/>
        </w:rPr>
        <w:t> </w:t>
      </w:r>
      <w:r>
        <w:rPr>
          <w:w w:val="115"/>
        </w:rPr>
        <w:t>la</w:t>
      </w:r>
      <w:r>
        <w:rPr>
          <w:spacing w:val="41"/>
          <w:w w:val="115"/>
        </w:rPr>
        <w:t> </w:t>
      </w:r>
      <w:r>
        <w:rPr>
          <w:w w:val="115"/>
        </w:rPr>
        <w:t>4.</w:t>
      </w:r>
      <w:r>
        <w:rPr>
          <w:spacing w:val="-16"/>
          <w:w w:val="115"/>
        </w:rPr>
        <w:t> </w:t>
      </w:r>
      <w:r>
        <w:rPr>
          <w:w w:val="115"/>
        </w:rPr>
        <w:t>N.</w:t>
      </w:r>
      <w:r>
        <w:rPr>
          <w:spacing w:val="-13"/>
          <w:w w:val="115"/>
        </w:rPr>
        <w:t> </w:t>
      </w:r>
      <w:r>
        <w:rPr>
          <w:w w:val="115"/>
        </w:rPr>
        <w:t>F.; </w:t>
      </w:r>
      <w:r>
        <w:rPr>
          <w:rFonts w:ascii="Cambria" w:hAnsi="Cambria"/>
          <w:w w:val="115"/>
        </w:rPr>
        <w:t>Reemplace</w:t>
      </w:r>
      <w:r>
        <w:rPr>
          <w:rFonts w:ascii="Cambria" w:hAnsi="Cambria"/>
          <w:spacing w:val="-22"/>
          <w:w w:val="115"/>
        </w:rPr>
        <w:t> </w:t>
      </w:r>
      <w:r>
        <w:rPr>
          <w:rFonts w:ascii="Cambria" w:hAnsi="Cambria"/>
          <w:w w:val="115"/>
        </w:rPr>
        <w:t>Q</w:t>
      </w:r>
      <w:r>
        <w:rPr>
          <w:rFonts w:ascii="Cambria" w:hAnsi="Cambria"/>
          <w:spacing w:val="-21"/>
          <w:w w:val="115"/>
        </w:rPr>
        <w:t> </w:t>
      </w:r>
      <w:r>
        <w:rPr>
          <w:rFonts w:ascii="Cambria" w:hAnsi="Cambria"/>
          <w:w w:val="115"/>
        </w:rPr>
        <w:t>en</w:t>
      </w:r>
      <w:r>
        <w:rPr>
          <w:rFonts w:ascii="Cambria" w:hAnsi="Cambria"/>
          <w:spacing w:val="-21"/>
          <w:w w:val="115"/>
        </w:rPr>
        <w:t> </w:t>
      </w:r>
      <w:r>
        <w:rPr>
          <w:rFonts w:ascii="Cambria" w:hAnsi="Cambria"/>
          <w:w w:val="115"/>
        </w:rPr>
        <w:t>D</w:t>
      </w:r>
      <w:r>
        <w:rPr>
          <w:rFonts w:ascii="Cambria" w:hAnsi="Cambria"/>
          <w:spacing w:val="-21"/>
          <w:w w:val="115"/>
        </w:rPr>
        <w:t> </w:t>
      </w:r>
      <w:r>
        <w:rPr>
          <w:rFonts w:ascii="Cambria" w:hAnsi="Cambria"/>
          <w:w w:val="115"/>
        </w:rPr>
        <w:t>por</w:t>
      </w:r>
      <w:r>
        <w:rPr>
          <w:rFonts w:ascii="Cambria" w:hAnsi="Cambria"/>
          <w:spacing w:val="-23"/>
          <w:w w:val="115"/>
        </w:rPr>
        <w:t> </w:t>
      </w:r>
      <w:r>
        <w:rPr>
          <w:rFonts w:ascii="Cambria" w:hAnsi="Cambria"/>
          <w:w w:val="115"/>
        </w:rPr>
        <w:t>dos</w:t>
      </w:r>
      <w:r>
        <w:rPr>
          <w:rFonts w:ascii="Cambria" w:hAnsi="Cambria"/>
          <w:spacing w:val="-21"/>
          <w:w w:val="115"/>
        </w:rPr>
        <w:t> </w:t>
      </w:r>
      <w:r>
        <w:rPr>
          <w:rFonts w:ascii="Cambria" w:hAnsi="Cambria"/>
          <w:w w:val="115"/>
        </w:rPr>
        <w:t>esquemas</w:t>
      </w:r>
      <w:r>
        <w:rPr>
          <w:rFonts w:ascii="Cambria" w:hAnsi="Cambria"/>
          <w:spacing w:val="-21"/>
          <w:w w:val="115"/>
        </w:rPr>
        <w:t> </w:t>
      </w:r>
      <w:r>
        <w:rPr>
          <w:rFonts w:ascii="Cambria" w:hAnsi="Cambria"/>
          <w:w w:val="115"/>
        </w:rPr>
        <w:t>(Q</w:t>
      </w:r>
      <w:r>
        <w:rPr>
          <w:rFonts w:ascii="Cambria" w:hAnsi="Cambria"/>
          <w:spacing w:val="-18"/>
          <w:w w:val="115"/>
        </w:rPr>
        <w:t> </w:t>
      </w:r>
      <w:r>
        <w:rPr>
          <w:w w:val="115"/>
        </w:rPr>
        <w:t>–</w:t>
      </w:r>
      <w:r>
        <w:rPr>
          <w:spacing w:val="-31"/>
          <w:w w:val="115"/>
        </w:rPr>
        <w:t> </w:t>
      </w:r>
      <w:r>
        <w:rPr>
          <w:rFonts w:ascii="Cambria" w:hAnsi="Cambria"/>
          <w:w w:val="115"/>
        </w:rPr>
        <w:t>Y)</w:t>
      </w:r>
      <w:r>
        <w:rPr>
          <w:rFonts w:ascii="Cambria" w:hAnsi="Cambria"/>
          <w:spacing w:val="-21"/>
          <w:w w:val="115"/>
        </w:rPr>
        <w:t> </w:t>
      </w:r>
      <w:r>
        <w:rPr>
          <w:rFonts w:ascii="Cambria" w:hAnsi="Cambria"/>
          <w:w w:val="115"/>
        </w:rPr>
        <w:t>y</w:t>
      </w:r>
      <w:r>
        <w:rPr>
          <w:rFonts w:ascii="Cambria" w:hAnsi="Cambria"/>
          <w:spacing w:val="-23"/>
          <w:w w:val="115"/>
        </w:rPr>
        <w:t> </w:t>
      </w:r>
      <w:r>
        <w:rPr>
          <w:rFonts w:ascii="Cambria" w:hAnsi="Cambria"/>
          <w:w w:val="115"/>
        </w:rPr>
        <w:t>(X</w:t>
      </w:r>
      <w:r>
        <w:rPr>
          <w:rFonts w:ascii="Cambria" w:hAnsi="Cambria"/>
          <w:spacing w:val="-23"/>
          <w:w w:val="115"/>
        </w:rPr>
        <w:t> </w:t>
      </w:r>
      <w:r>
        <w:rPr>
          <w:rFonts w:ascii="Cambria" w:hAnsi="Cambria"/>
          <w:w w:val="115"/>
        </w:rPr>
        <w:t>U</w:t>
      </w:r>
      <w:r>
        <w:rPr>
          <w:rFonts w:ascii="Cambria" w:hAnsi="Cambria"/>
          <w:spacing w:val="-24"/>
          <w:w w:val="115"/>
        </w:rPr>
        <w:t> </w:t>
      </w:r>
      <w:r>
        <w:rPr>
          <w:rFonts w:ascii="Cambria" w:hAnsi="Cambria"/>
          <w:w w:val="115"/>
        </w:rPr>
        <w:t>Y)</w:t>
      </w:r>
    </w:p>
    <w:p>
      <w:pPr>
        <w:pStyle w:val="BodyText"/>
        <w:spacing w:line="494" w:lineRule="auto" w:before="1"/>
        <w:ind w:left="140" w:right="7391"/>
        <w:rPr>
          <w:rFonts w:ascii="Cambria"/>
        </w:rPr>
      </w:pPr>
      <w:r>
        <w:rPr>
          <w:rFonts w:ascii="Cambria"/>
          <w:w w:val="115"/>
        </w:rPr>
        <w:t>Fin. </w:t>
      </w:r>
      <w:r>
        <w:rPr>
          <w:rFonts w:ascii="Cambria"/>
          <w:w w:val="105"/>
        </w:rPr>
        <w:t>Ejemplo:</w:t>
      </w:r>
    </w:p>
    <w:p>
      <w:pPr>
        <w:pStyle w:val="BodyText"/>
        <w:spacing w:line="278" w:lineRule="exact"/>
        <w:ind w:left="140" w:right="182"/>
        <w:rPr>
          <w:rFonts w:ascii="Cambria"/>
        </w:rPr>
      </w:pPr>
      <w:r>
        <w:rPr>
          <w:rFonts w:ascii="Cambria"/>
          <w:w w:val="110"/>
        </w:rPr>
        <w:t>R = {Matricula, Dnombre, Pnombre}</w:t>
      </w:r>
    </w:p>
    <w:p>
      <w:pPr>
        <w:pStyle w:val="BodyText"/>
        <w:tabs>
          <w:tab w:pos="5902" w:val="left" w:leader="none"/>
        </w:tabs>
        <w:spacing w:before="7"/>
        <w:ind w:left="612" w:right="182"/>
      </w:pPr>
      <w:r>
        <w:rPr>
          <w:spacing w:val="-4"/>
          <w:w w:val="69"/>
        </w:rPr>
        <w:t>{</w:t>
      </w:r>
      <w:r>
        <w:rPr>
          <w:spacing w:val="1"/>
          <w:w w:val="106"/>
        </w:rPr>
        <w:t>M</w:t>
      </w:r>
      <w:r>
        <w:rPr>
          <w:spacing w:val="-2"/>
          <w:w w:val="125"/>
        </w:rPr>
        <w:t>a</w:t>
      </w:r>
      <w:r>
        <w:rPr>
          <w:spacing w:val="-2"/>
          <w:w w:val="140"/>
        </w:rPr>
        <w:t>t</w:t>
      </w:r>
      <w:r>
        <w:rPr>
          <w:spacing w:val="1"/>
          <w:w w:val="133"/>
        </w:rPr>
        <w:t>r</w:t>
      </w:r>
      <w:r>
        <w:rPr>
          <w:w w:val="105"/>
        </w:rPr>
        <w:t>i</w:t>
      </w:r>
      <w:r>
        <w:rPr>
          <w:spacing w:val="1"/>
          <w:w w:val="105"/>
        </w:rPr>
        <w:t>c</w:t>
      </w:r>
      <w:r>
        <w:rPr>
          <w:spacing w:val="1"/>
          <w:w w:val="122"/>
        </w:rPr>
        <w:t>u</w:t>
      </w:r>
      <w:r>
        <w:rPr>
          <w:w w:val="120"/>
        </w:rPr>
        <w:t>l</w:t>
      </w:r>
      <w:r>
        <w:rPr>
          <w:spacing w:val="-1"/>
          <w:w w:val="120"/>
        </w:rPr>
        <w:t>a</w:t>
      </w:r>
      <w:r>
        <w:rPr>
          <w:w w:val="94"/>
        </w:rPr>
        <w:t>}→→</w:t>
      </w:r>
      <w:r>
        <w:rPr>
          <w:spacing w:val="10"/>
        </w:rPr>
        <w:t> </w:t>
      </w:r>
      <w:r>
        <w:rPr>
          <w:rFonts w:ascii="Cambria" w:hAnsi="Cambria"/>
          <w:w w:val="104"/>
        </w:rPr>
        <w:t>{</w:t>
      </w:r>
      <w:r>
        <w:rPr>
          <w:rFonts w:ascii="Cambria" w:hAnsi="Cambria"/>
          <w:spacing w:val="-5"/>
          <w:w w:val="104"/>
        </w:rPr>
        <w:t>P</w:t>
      </w:r>
      <w:r>
        <w:rPr>
          <w:rFonts w:ascii="Cambria" w:hAnsi="Cambria"/>
          <w:spacing w:val="1"/>
          <w:w w:val="109"/>
        </w:rPr>
        <w:t>n</w:t>
      </w:r>
      <w:r>
        <w:rPr>
          <w:rFonts w:ascii="Cambria" w:hAnsi="Cambria"/>
          <w:w w:val="101"/>
        </w:rPr>
        <w:t>o</w:t>
      </w:r>
      <w:r>
        <w:rPr>
          <w:rFonts w:ascii="Cambria" w:hAnsi="Cambria"/>
          <w:spacing w:val="-2"/>
          <w:w w:val="101"/>
        </w:rPr>
        <w:t>m</w:t>
      </w:r>
      <w:r>
        <w:rPr>
          <w:rFonts w:ascii="Cambria" w:hAnsi="Cambria"/>
          <w:spacing w:val="-2"/>
          <w:w w:val="101"/>
        </w:rPr>
        <w:t>b</w:t>
      </w:r>
      <w:r>
        <w:rPr>
          <w:rFonts w:ascii="Cambria" w:hAnsi="Cambria"/>
          <w:spacing w:val="1"/>
          <w:w w:val="107"/>
        </w:rPr>
        <w:t>r</w:t>
      </w:r>
      <w:r>
        <w:rPr>
          <w:rFonts w:ascii="Cambria" w:hAnsi="Cambria"/>
          <w:w w:val="95"/>
        </w:rPr>
        <w:t>e}</w:t>
      </w:r>
      <w:r>
        <w:rPr>
          <w:rFonts w:ascii="Cambria" w:hAnsi="Cambria"/>
        </w:rPr>
        <w:tab/>
      </w:r>
      <w:r>
        <w:rPr>
          <w:w w:val="98"/>
        </w:rPr>
        <w:t>(</w:t>
      </w:r>
      <w:r>
        <w:rPr>
          <w:spacing w:val="-1"/>
          <w:w w:val="98"/>
        </w:rPr>
        <w:t>X</w:t>
      </w:r>
      <w:r>
        <w:rPr>
          <w:w w:val="99"/>
        </w:rPr>
        <w:t>→→Y</w:t>
      </w:r>
      <w:r>
        <w:rPr>
          <w:spacing w:val="6"/>
        </w:rPr>
        <w:t> </w:t>
      </w:r>
      <w:r>
        <w:rPr/>
        <w:t>)</w:t>
      </w:r>
    </w:p>
    <w:p>
      <w:pPr>
        <w:pStyle w:val="BodyText"/>
        <w:tabs>
          <w:tab w:pos="5902" w:val="left" w:leader="none"/>
        </w:tabs>
        <w:spacing w:before="7"/>
        <w:ind w:left="140" w:right="182"/>
        <w:rPr>
          <w:rFonts w:ascii="Cambria"/>
        </w:rPr>
      </w:pPr>
      <w:r>
        <w:rPr>
          <w:rFonts w:ascii="Cambria"/>
          <w:w w:val="110"/>
        </w:rPr>
        <w:t>R</w:t>
      </w:r>
      <w:r>
        <w:rPr>
          <w:rFonts w:ascii="Cambria"/>
          <w:w w:val="110"/>
          <w:position w:val="-1"/>
          <w:sz w:val="16"/>
        </w:rPr>
        <w:t>1 </w:t>
      </w:r>
      <w:r>
        <w:rPr>
          <w:rFonts w:ascii="Cambria"/>
          <w:w w:val="110"/>
        </w:rPr>
        <w:t>=</w:t>
      </w:r>
      <w:r>
        <w:rPr>
          <w:rFonts w:ascii="Cambria"/>
          <w:spacing w:val="13"/>
          <w:w w:val="110"/>
        </w:rPr>
        <w:t> </w:t>
      </w:r>
      <w:r>
        <w:rPr>
          <w:rFonts w:ascii="Cambria"/>
          <w:w w:val="110"/>
        </w:rPr>
        <w:t>{Matricula,</w:t>
      </w:r>
      <w:r>
        <w:rPr>
          <w:rFonts w:ascii="Cambria"/>
          <w:spacing w:val="-2"/>
          <w:w w:val="110"/>
        </w:rPr>
        <w:t> </w:t>
      </w:r>
      <w:r>
        <w:rPr>
          <w:rFonts w:ascii="Cambria"/>
          <w:w w:val="110"/>
        </w:rPr>
        <w:t>Pnombre}</w:t>
        <w:tab/>
        <w:t>(X U</w:t>
      </w:r>
      <w:r>
        <w:rPr>
          <w:rFonts w:ascii="Cambria"/>
          <w:spacing w:val="35"/>
          <w:w w:val="110"/>
        </w:rPr>
        <w:t> </w:t>
      </w:r>
      <w:r>
        <w:rPr>
          <w:rFonts w:ascii="Cambria"/>
          <w:w w:val="110"/>
        </w:rPr>
        <w:t>Y)</w:t>
      </w:r>
    </w:p>
    <w:p>
      <w:pPr>
        <w:pStyle w:val="BodyText"/>
        <w:tabs>
          <w:tab w:pos="2775" w:val="left" w:leader="none"/>
          <w:tab w:pos="5902" w:val="left" w:leader="none"/>
        </w:tabs>
        <w:spacing w:line="491" w:lineRule="auto" w:before="4"/>
        <w:ind w:left="140" w:right="2227"/>
        <w:rPr>
          <w:rFonts w:ascii="Cambria" w:hAnsi="Cambria"/>
        </w:rPr>
      </w:pPr>
      <w:r>
        <w:rPr>
          <w:rFonts w:ascii="Cambria" w:hAnsi="Cambria"/>
          <w:w w:val="110"/>
        </w:rPr>
        <w:t>R</w:t>
      </w:r>
      <w:r>
        <w:rPr>
          <w:rFonts w:ascii="Cambria" w:hAnsi="Cambria"/>
          <w:w w:val="110"/>
          <w:position w:val="-1"/>
          <w:sz w:val="16"/>
        </w:rPr>
        <w:t>2 </w:t>
      </w:r>
      <w:r>
        <w:rPr>
          <w:rFonts w:ascii="Cambria" w:hAnsi="Cambria"/>
          <w:w w:val="110"/>
        </w:rPr>
        <w:t>=</w:t>
      </w:r>
      <w:r>
        <w:rPr>
          <w:rFonts w:ascii="Cambria" w:hAnsi="Cambria"/>
          <w:spacing w:val="14"/>
          <w:w w:val="110"/>
        </w:rPr>
        <w:t> </w:t>
      </w:r>
      <w:r>
        <w:rPr>
          <w:rFonts w:ascii="Cambria" w:hAnsi="Cambria"/>
          <w:w w:val="110"/>
        </w:rPr>
        <w:t>{Matricula,</w:t>
      </w:r>
      <w:r>
        <w:rPr>
          <w:rFonts w:ascii="Cambria" w:hAnsi="Cambria"/>
          <w:spacing w:val="-1"/>
          <w:w w:val="110"/>
        </w:rPr>
        <w:t> </w:t>
      </w:r>
      <w:r>
        <w:rPr>
          <w:rFonts w:ascii="Cambria" w:hAnsi="Cambria"/>
          <w:w w:val="110"/>
        </w:rPr>
        <w:t>Dnombre}</w:t>
        <w:tab/>
        <w:t>(R </w:t>
      </w:r>
      <w:r>
        <w:rPr>
          <w:w w:val="110"/>
        </w:rPr>
        <w:t>–</w:t>
      </w:r>
      <w:r>
        <w:rPr>
          <w:spacing w:val="-7"/>
          <w:w w:val="110"/>
        </w:rPr>
        <w:t> </w:t>
      </w:r>
      <w:r>
        <w:rPr>
          <w:rFonts w:ascii="Cambria" w:hAnsi="Cambria"/>
          <w:w w:val="110"/>
        </w:rPr>
        <w:t>Y)</w:t>
      </w:r>
      <w:r>
        <w:rPr>
          <w:rFonts w:ascii="Cambria" w:hAnsi="Cambria"/>
          <w:w w:val="87"/>
        </w:rPr>
        <w:t> </w:t>
      </w:r>
      <w:r>
        <w:rPr>
          <w:rFonts w:ascii="Cambria" w:hAnsi="Cambria"/>
          <w:w w:val="110"/>
        </w:rPr>
        <w:t>R</w:t>
      </w:r>
      <w:r>
        <w:rPr>
          <w:rFonts w:ascii="Cambria" w:hAnsi="Cambria"/>
          <w:w w:val="110"/>
          <w:position w:val="-1"/>
          <w:sz w:val="16"/>
        </w:rPr>
        <w:t>1 </w:t>
      </w:r>
      <w:r>
        <w:rPr>
          <w:w w:val="110"/>
        </w:rPr>
        <w:t>∩ R</w:t>
      </w:r>
      <w:r>
        <w:rPr>
          <w:rFonts w:ascii="Cambria" w:hAnsi="Cambria"/>
          <w:w w:val="110"/>
          <w:position w:val="-1"/>
          <w:sz w:val="16"/>
        </w:rPr>
        <w:t>2</w:t>
      </w:r>
      <w:r>
        <w:rPr>
          <w:rFonts w:ascii="Cambria" w:hAnsi="Cambria"/>
          <w:spacing w:val="29"/>
          <w:w w:val="110"/>
          <w:position w:val="-1"/>
          <w:sz w:val="16"/>
        </w:rPr>
        <w:t> </w:t>
      </w:r>
      <w:r>
        <w:rPr>
          <w:rFonts w:ascii="Cambria" w:hAnsi="Cambria"/>
          <w:w w:val="110"/>
        </w:rPr>
        <w:t>=</w:t>
      </w:r>
      <w:r>
        <w:rPr>
          <w:rFonts w:ascii="Cambria" w:hAnsi="Cambria"/>
          <w:spacing w:val="-2"/>
          <w:w w:val="110"/>
        </w:rPr>
        <w:t> </w:t>
      </w:r>
      <w:r>
        <w:rPr>
          <w:rFonts w:ascii="Cambria" w:hAnsi="Cambria"/>
          <w:w w:val="110"/>
        </w:rPr>
        <w:t>{Matricula}</w:t>
        <w:tab/>
        <w:t>y  R</w:t>
      </w:r>
      <w:r>
        <w:rPr>
          <w:rFonts w:ascii="Cambria" w:hAnsi="Cambria"/>
          <w:w w:val="110"/>
          <w:position w:val="-1"/>
          <w:sz w:val="16"/>
        </w:rPr>
        <w:t>1 </w:t>
      </w:r>
      <w:r>
        <w:rPr>
          <w:w w:val="110"/>
        </w:rPr>
        <w:t>– </w:t>
      </w:r>
      <w:r>
        <w:rPr>
          <w:rFonts w:ascii="Cambria" w:hAnsi="Cambria"/>
          <w:w w:val="110"/>
        </w:rPr>
        <w:t>R</w:t>
      </w:r>
      <w:r>
        <w:rPr>
          <w:rFonts w:ascii="Cambria" w:hAnsi="Cambria"/>
          <w:w w:val="110"/>
          <w:position w:val="-1"/>
          <w:sz w:val="16"/>
        </w:rPr>
        <w:t>2 </w:t>
      </w:r>
      <w:r>
        <w:rPr>
          <w:rFonts w:ascii="Cambria" w:hAnsi="Cambria"/>
          <w:w w:val="110"/>
        </w:rPr>
        <w:t>=</w:t>
      </w:r>
      <w:r>
        <w:rPr>
          <w:rFonts w:ascii="Cambria" w:hAnsi="Cambria"/>
          <w:spacing w:val="7"/>
          <w:w w:val="110"/>
        </w:rPr>
        <w:t> </w:t>
      </w:r>
      <w:r>
        <w:rPr>
          <w:rFonts w:ascii="Cambria" w:hAnsi="Cambria"/>
          <w:w w:val="110"/>
        </w:rPr>
        <w:t>{Pnumero}</w:t>
      </w:r>
    </w:p>
    <w:p>
      <w:pPr>
        <w:spacing w:after="0" w:line="491" w:lineRule="auto"/>
        <w:rPr>
          <w:rFonts w:ascii="Cambria" w:hAnsi="Cambria"/>
        </w:rPr>
        <w:sectPr>
          <w:pgSz w:w="12240" w:h="15840"/>
          <w:pgMar w:header="0" w:footer="709" w:top="1460" w:bottom="960" w:left="1660" w:right="1680"/>
        </w:sectPr>
      </w:pPr>
    </w:p>
    <w:p>
      <w:pPr>
        <w:pStyle w:val="BodyText"/>
        <w:spacing w:before="48"/>
        <w:ind w:left="100"/>
        <w:rPr>
          <w:rFonts w:ascii="Cambria"/>
        </w:rPr>
      </w:pPr>
      <w:r>
        <w:rPr>
          <w:rFonts w:ascii="Cambria"/>
          <w:w w:val="110"/>
        </w:rPr>
        <w:t>De esta forma:</w:t>
      </w:r>
    </w:p>
    <w:p>
      <w:pPr>
        <w:spacing w:before="6"/>
        <w:ind w:left="821" w:right="0" w:firstLine="0"/>
        <w:jc w:val="left"/>
        <w:rPr>
          <w:rFonts w:ascii="Cambria" w:hAnsi="Cambria"/>
          <w:sz w:val="24"/>
        </w:rPr>
      </w:pPr>
      <w:r>
        <w:rPr>
          <w:rFonts w:ascii="Cambria" w:hAnsi="Cambria"/>
          <w:w w:val="105"/>
          <w:sz w:val="24"/>
        </w:rPr>
        <w:t>(R</w:t>
      </w:r>
      <w:r>
        <w:rPr>
          <w:rFonts w:ascii="Cambria" w:hAnsi="Cambria"/>
          <w:w w:val="105"/>
          <w:position w:val="-1"/>
          <w:sz w:val="16"/>
        </w:rPr>
        <w:t>1 </w:t>
      </w:r>
      <w:r>
        <w:rPr>
          <w:w w:val="105"/>
          <w:sz w:val="24"/>
        </w:rPr>
        <w:t>∩ R</w:t>
      </w:r>
      <w:r>
        <w:rPr>
          <w:rFonts w:ascii="Cambria" w:hAnsi="Cambria"/>
          <w:w w:val="105"/>
          <w:position w:val="-1"/>
          <w:sz w:val="16"/>
        </w:rPr>
        <w:t>2</w:t>
      </w:r>
      <w:r>
        <w:rPr>
          <w:w w:val="105"/>
          <w:sz w:val="24"/>
        </w:rPr>
        <w:t>) →→ (R</w:t>
      </w:r>
      <w:r>
        <w:rPr>
          <w:rFonts w:ascii="Cambria" w:hAnsi="Cambria"/>
          <w:w w:val="105"/>
          <w:position w:val="-1"/>
          <w:sz w:val="16"/>
        </w:rPr>
        <w:t>1 </w:t>
      </w:r>
      <w:r>
        <w:rPr>
          <w:w w:val="105"/>
          <w:position w:val="-1"/>
          <w:sz w:val="16"/>
        </w:rPr>
        <w:t>– </w:t>
      </w:r>
      <w:r>
        <w:rPr>
          <w:rFonts w:ascii="Cambria" w:hAnsi="Cambria"/>
          <w:w w:val="105"/>
          <w:sz w:val="24"/>
        </w:rPr>
        <w:t>R</w:t>
      </w:r>
      <w:r>
        <w:rPr>
          <w:rFonts w:ascii="Cambria" w:hAnsi="Cambria"/>
          <w:w w:val="105"/>
          <w:position w:val="-1"/>
          <w:sz w:val="16"/>
        </w:rPr>
        <w:t>2</w:t>
      </w:r>
      <w:r>
        <w:rPr>
          <w:rFonts w:ascii="Cambria" w:hAnsi="Cambria"/>
          <w:w w:val="105"/>
          <w:sz w:val="24"/>
        </w:rPr>
        <w:t>)</w:t>
      </w:r>
    </w:p>
    <w:p>
      <w:pPr>
        <w:pStyle w:val="BodyText"/>
        <w:spacing w:before="4"/>
        <w:ind w:left="821"/>
        <w:rPr>
          <w:rFonts w:ascii="Cambria" w:hAnsi="Cambria"/>
        </w:rPr>
      </w:pPr>
      <w:r>
        <w:rPr>
          <w:w w:val="105"/>
        </w:rPr>
        <w:t>{Matricula}→→ </w:t>
      </w:r>
      <w:r>
        <w:rPr>
          <w:rFonts w:ascii="Cambria" w:hAnsi="Cambria"/>
          <w:w w:val="105"/>
        </w:rPr>
        <w:t>{Pnombre}</w:t>
      </w:r>
    </w:p>
    <w:p>
      <w:pPr>
        <w:pStyle w:val="BodyText"/>
        <w:spacing w:before="5"/>
        <w:rPr>
          <w:rFonts w:ascii="Cambria"/>
          <w:sz w:val="25"/>
        </w:rPr>
      </w:pPr>
    </w:p>
    <w:p>
      <w:pPr>
        <w:pStyle w:val="BodyText"/>
        <w:spacing w:line="244" w:lineRule="auto"/>
        <w:ind w:left="100"/>
        <w:rPr>
          <w:rFonts w:ascii="Cambria" w:hAnsi="Cambria"/>
        </w:rPr>
      </w:pPr>
      <w:r>
        <w:rPr>
          <w:rFonts w:ascii="Cambria" w:hAnsi="Cambria"/>
          <w:w w:val="105"/>
        </w:rPr>
        <w:t>Por lo que R</w:t>
      </w:r>
      <w:r>
        <w:rPr>
          <w:rFonts w:ascii="Cambria" w:hAnsi="Cambria"/>
          <w:w w:val="105"/>
          <w:position w:val="-1"/>
          <w:sz w:val="16"/>
        </w:rPr>
        <w:t>1 </w:t>
      </w:r>
      <w:r>
        <w:rPr>
          <w:rFonts w:ascii="Cambria" w:hAnsi="Cambria"/>
          <w:w w:val="105"/>
        </w:rPr>
        <w:t>y R</w:t>
      </w:r>
      <w:r>
        <w:rPr>
          <w:rFonts w:ascii="Cambria" w:hAnsi="Cambria"/>
          <w:w w:val="105"/>
          <w:position w:val="-1"/>
          <w:sz w:val="16"/>
        </w:rPr>
        <w:t>2 </w:t>
      </w:r>
      <w:r>
        <w:rPr>
          <w:rFonts w:ascii="Cambria" w:hAnsi="Cambria"/>
          <w:w w:val="105"/>
        </w:rPr>
        <w:t>cumplen la propiedad de descomposición sin pérdida en la reunión.</w:t>
      </w:r>
    </w:p>
    <w:p>
      <w:pPr>
        <w:pStyle w:val="BodyText"/>
        <w:tabs>
          <w:tab w:pos="836" w:val="left" w:leader="none"/>
        </w:tabs>
        <w:spacing w:before="201"/>
        <w:ind w:left="100"/>
        <w:rPr>
          <w:rFonts w:ascii="Cambria"/>
        </w:rPr>
      </w:pPr>
      <w:bookmarkStart w:name="_bookmark82" w:id="150"/>
      <w:bookmarkEnd w:id="150"/>
      <w:r>
        <w:rPr/>
      </w:r>
      <w:r>
        <w:rPr>
          <w:rFonts w:ascii="Cambria"/>
          <w:color w:val="4F81BC"/>
          <w:w w:val="120"/>
        </w:rPr>
        <w:t>7.5.2</w:t>
        <w:tab/>
        <w:t>5. N.</w:t>
      </w:r>
      <w:r>
        <w:rPr>
          <w:rFonts w:ascii="Cambria"/>
          <w:color w:val="4F81BC"/>
          <w:spacing w:val="5"/>
          <w:w w:val="120"/>
        </w:rPr>
        <w:t> </w:t>
      </w:r>
      <w:r>
        <w:rPr>
          <w:rFonts w:ascii="Cambria"/>
          <w:color w:val="4F81BC"/>
          <w:w w:val="120"/>
        </w:rPr>
        <w:t>F.</w:t>
      </w:r>
    </w:p>
    <w:p>
      <w:pPr>
        <w:pStyle w:val="BodyText"/>
        <w:spacing w:line="244" w:lineRule="auto" w:before="6"/>
        <w:ind w:left="100" w:right="102"/>
        <w:rPr>
          <w:rFonts w:ascii="Cambria" w:hAnsi="Cambria"/>
        </w:rPr>
      </w:pPr>
      <w:r>
        <w:rPr>
          <w:rFonts w:ascii="Cambria" w:hAnsi="Cambria"/>
          <w:w w:val="110"/>
        </w:rPr>
        <w:t>En algunos casos, puede existir la descomposición sin perdida en la reunión en dos esquemas de relación sino que puede existir la propiedad en más de dos esquemas de relación. Este caso es manejado en la 5. N. F. Es importante indicar que este caso ocurre raramente y en la práctica es difícil de detectar.</w:t>
      </w:r>
    </w:p>
    <w:p>
      <w:pPr>
        <w:pStyle w:val="BodyText"/>
        <w:rPr>
          <w:rFonts w:ascii="Cambria"/>
          <w:sz w:val="25"/>
        </w:rPr>
      </w:pPr>
    </w:p>
    <w:p>
      <w:pPr>
        <w:pStyle w:val="BodyText"/>
        <w:spacing w:line="244" w:lineRule="auto"/>
        <w:ind w:left="100" w:right="463"/>
        <w:rPr>
          <w:rFonts w:ascii="Cambria" w:hAnsi="Cambria"/>
        </w:rPr>
      </w:pPr>
      <w:r>
        <w:rPr>
          <w:rFonts w:ascii="Cambria" w:hAnsi="Cambria"/>
          <w:w w:val="105"/>
        </w:rPr>
        <w:t>Una dependencia de reunión (DR), denotada por DR(R</w:t>
      </w:r>
      <w:r>
        <w:rPr>
          <w:rFonts w:ascii="Cambria" w:hAnsi="Cambria"/>
          <w:w w:val="105"/>
          <w:position w:val="-1"/>
          <w:sz w:val="16"/>
        </w:rPr>
        <w:t>1</w:t>
      </w:r>
      <w:r>
        <w:rPr>
          <w:rFonts w:ascii="Cambria" w:hAnsi="Cambria"/>
          <w:w w:val="105"/>
        </w:rPr>
        <w:t>, R</w:t>
      </w:r>
      <w:r>
        <w:rPr>
          <w:rFonts w:ascii="Cambria" w:hAnsi="Cambria"/>
          <w:w w:val="105"/>
          <w:position w:val="-1"/>
          <w:sz w:val="16"/>
        </w:rPr>
        <w:t>2</w:t>
      </w:r>
      <w:r>
        <w:rPr>
          <w:rFonts w:ascii="Cambria" w:hAnsi="Cambria"/>
          <w:w w:val="105"/>
        </w:rPr>
        <w:t>, R</w:t>
      </w:r>
      <w:r>
        <w:rPr>
          <w:rFonts w:ascii="Cambria" w:hAnsi="Cambria"/>
          <w:w w:val="105"/>
          <w:position w:val="-1"/>
          <w:sz w:val="16"/>
        </w:rPr>
        <w:t>3</w:t>
      </w:r>
      <w:r>
        <w:rPr>
          <w:w w:val="105"/>
        </w:rPr>
        <w:t>,…, </w:t>
      </w:r>
      <w:r>
        <w:rPr>
          <w:rFonts w:ascii="Cambria" w:hAnsi="Cambria"/>
          <w:w w:val="105"/>
        </w:rPr>
        <w:t>R</w:t>
      </w:r>
      <w:r>
        <w:rPr>
          <w:rFonts w:ascii="Cambria" w:hAnsi="Cambria"/>
          <w:w w:val="105"/>
          <w:position w:val="-1"/>
          <w:sz w:val="16"/>
        </w:rPr>
        <w:t>N</w:t>
      </w:r>
      <w:r>
        <w:rPr>
          <w:rFonts w:ascii="Cambria" w:hAnsi="Cambria"/>
          <w:w w:val="105"/>
        </w:rPr>
        <w:t>}, especificada sobre el esquema de relación R, indica la restricción sobre los ejemplares r( R ). La restricción establece que toda instancia legal r( R ) debe tener la reunión sin perdida  cuando se realiza la descomposición  R</w:t>
      </w:r>
      <w:r>
        <w:rPr>
          <w:rFonts w:ascii="Cambria" w:hAnsi="Cambria"/>
          <w:w w:val="105"/>
          <w:position w:val="-1"/>
          <w:sz w:val="16"/>
        </w:rPr>
        <w:t>1</w:t>
      </w:r>
      <w:r>
        <w:rPr>
          <w:rFonts w:ascii="Cambria" w:hAnsi="Cambria"/>
          <w:w w:val="105"/>
        </w:rPr>
        <w:t>, R</w:t>
      </w:r>
      <w:r>
        <w:rPr>
          <w:rFonts w:ascii="Cambria" w:hAnsi="Cambria"/>
          <w:w w:val="105"/>
          <w:position w:val="-1"/>
          <w:sz w:val="16"/>
        </w:rPr>
        <w:t>2</w:t>
      </w:r>
      <w:r>
        <w:rPr>
          <w:rFonts w:ascii="Cambria" w:hAnsi="Cambria"/>
          <w:w w:val="105"/>
        </w:rPr>
        <w:t>,   R</w:t>
      </w:r>
      <w:r>
        <w:rPr>
          <w:rFonts w:ascii="Cambria" w:hAnsi="Cambria"/>
          <w:w w:val="105"/>
          <w:position w:val="-1"/>
          <w:sz w:val="16"/>
        </w:rPr>
        <w:t>3</w:t>
      </w:r>
      <w:r>
        <w:rPr>
          <w:w w:val="105"/>
        </w:rPr>
        <w:t>,…, </w:t>
      </w:r>
      <w:r>
        <w:rPr>
          <w:rFonts w:ascii="Cambria" w:hAnsi="Cambria"/>
          <w:w w:val="105"/>
        </w:rPr>
        <w:t>R</w:t>
      </w:r>
      <w:r>
        <w:rPr>
          <w:rFonts w:ascii="Cambria" w:hAnsi="Cambria"/>
          <w:w w:val="105"/>
          <w:position w:val="-1"/>
          <w:sz w:val="16"/>
        </w:rPr>
        <w:t>N </w:t>
      </w:r>
      <w:r>
        <w:rPr>
          <w:rFonts w:ascii="Cambria" w:hAnsi="Cambria"/>
          <w:w w:val="105"/>
        </w:rPr>
        <w:t>; esto </w:t>
      </w:r>
      <w:r>
        <w:rPr>
          <w:rFonts w:ascii="Cambria" w:hAnsi="Cambria"/>
          <w:spacing w:val="7"/>
          <w:w w:val="105"/>
        </w:rPr>
        <w:t> </w:t>
      </w:r>
      <w:r>
        <w:rPr>
          <w:rFonts w:ascii="Cambria" w:hAnsi="Cambria"/>
          <w:w w:val="105"/>
        </w:rPr>
        <w:t>es:</w:t>
      </w:r>
    </w:p>
    <w:p>
      <w:pPr>
        <w:pStyle w:val="BodyText"/>
        <w:spacing w:before="5"/>
        <w:rPr>
          <w:rFonts w:ascii="Cambria"/>
        </w:rPr>
      </w:pPr>
    </w:p>
    <w:p>
      <w:pPr>
        <w:spacing w:before="1"/>
        <w:ind w:left="1541" w:right="0" w:firstLine="0"/>
        <w:jc w:val="left"/>
        <w:rPr>
          <w:rFonts w:ascii="Cambria" w:hAnsi="Cambria"/>
          <w:sz w:val="24"/>
        </w:rPr>
      </w:pPr>
      <w:r>
        <w:rPr>
          <w:w w:val="110"/>
          <w:sz w:val="24"/>
        </w:rPr>
        <w:t>*(Π</w:t>
      </w:r>
      <w:r>
        <w:rPr>
          <w:rFonts w:ascii="Cambria" w:hAnsi="Cambria"/>
          <w:w w:val="110"/>
          <w:position w:val="-1"/>
          <w:sz w:val="16"/>
        </w:rPr>
        <w:t>&lt;R1&gt;</w:t>
      </w:r>
      <w:r>
        <w:rPr>
          <w:w w:val="110"/>
          <w:sz w:val="24"/>
        </w:rPr>
        <w:t>, Π</w:t>
      </w:r>
      <w:r>
        <w:rPr>
          <w:rFonts w:ascii="Cambria" w:hAnsi="Cambria"/>
          <w:w w:val="110"/>
          <w:position w:val="-1"/>
          <w:sz w:val="16"/>
        </w:rPr>
        <w:t>&lt;R1&gt;</w:t>
      </w:r>
      <w:r>
        <w:rPr>
          <w:rFonts w:ascii="Cambria" w:hAnsi="Cambria"/>
          <w:w w:val="110"/>
          <w:sz w:val="24"/>
        </w:rPr>
        <w:t>, </w:t>
      </w:r>
      <w:r>
        <w:rPr>
          <w:w w:val="110"/>
          <w:sz w:val="24"/>
        </w:rPr>
        <w:t>Π</w:t>
      </w:r>
      <w:r>
        <w:rPr>
          <w:rFonts w:ascii="Cambria" w:hAnsi="Cambria"/>
          <w:w w:val="110"/>
          <w:position w:val="-1"/>
          <w:sz w:val="16"/>
        </w:rPr>
        <w:t>&lt;R1&gt;</w:t>
      </w:r>
      <w:r>
        <w:rPr>
          <w:w w:val="110"/>
          <w:sz w:val="24"/>
        </w:rPr>
        <w:t>,…, Π</w:t>
      </w:r>
      <w:r>
        <w:rPr>
          <w:rFonts w:ascii="Cambria" w:hAnsi="Cambria"/>
          <w:w w:val="110"/>
          <w:position w:val="-1"/>
          <w:sz w:val="16"/>
        </w:rPr>
        <w:t>&lt;Rn&gt;</w:t>
      </w:r>
      <w:r>
        <w:rPr>
          <w:rFonts w:ascii="Cambria" w:hAnsi="Cambria"/>
          <w:w w:val="110"/>
          <w:sz w:val="24"/>
        </w:rPr>
        <w:t>(r ))=r</w:t>
      </w:r>
    </w:p>
    <w:p>
      <w:pPr>
        <w:pStyle w:val="BodyText"/>
        <w:spacing w:line="244" w:lineRule="auto" w:before="4"/>
        <w:ind w:left="100" w:right="349"/>
        <w:rPr>
          <w:rFonts w:ascii="Cambria" w:hAnsi="Cambria"/>
        </w:rPr>
      </w:pPr>
      <w:r>
        <w:rPr>
          <w:rFonts w:ascii="Cambria" w:hAnsi="Cambria"/>
          <w:w w:val="105"/>
        </w:rPr>
        <w:t>Observe que DMV es un caso especial de DR cuando n=2. Una dependencia    en reunión   DR(R</w:t>
      </w:r>
      <w:r>
        <w:rPr>
          <w:rFonts w:ascii="Cambria" w:hAnsi="Cambria"/>
          <w:w w:val="105"/>
          <w:position w:val="-1"/>
          <w:sz w:val="16"/>
        </w:rPr>
        <w:t>1</w:t>
      </w:r>
      <w:r>
        <w:rPr>
          <w:rFonts w:ascii="Cambria" w:hAnsi="Cambria"/>
          <w:w w:val="105"/>
        </w:rPr>
        <w:t>, R</w:t>
      </w:r>
      <w:r>
        <w:rPr>
          <w:rFonts w:ascii="Cambria" w:hAnsi="Cambria"/>
          <w:w w:val="105"/>
          <w:position w:val="-1"/>
          <w:sz w:val="16"/>
        </w:rPr>
        <w:t>2</w:t>
      </w:r>
      <w:r>
        <w:rPr>
          <w:rFonts w:ascii="Cambria" w:hAnsi="Cambria"/>
          <w:w w:val="105"/>
        </w:rPr>
        <w:t>, R</w:t>
      </w:r>
      <w:r>
        <w:rPr>
          <w:rFonts w:ascii="Cambria" w:hAnsi="Cambria"/>
          <w:w w:val="105"/>
          <w:position w:val="-1"/>
          <w:sz w:val="16"/>
        </w:rPr>
        <w:t>3</w:t>
      </w:r>
      <w:r>
        <w:rPr>
          <w:w w:val="105"/>
        </w:rPr>
        <w:t>,…, </w:t>
      </w:r>
      <w:r>
        <w:rPr>
          <w:rFonts w:ascii="Cambria" w:hAnsi="Cambria"/>
          <w:w w:val="105"/>
        </w:rPr>
        <w:t>R</w:t>
      </w:r>
      <w:r>
        <w:rPr>
          <w:rFonts w:ascii="Cambria" w:hAnsi="Cambria"/>
          <w:w w:val="105"/>
          <w:position w:val="-1"/>
          <w:sz w:val="16"/>
        </w:rPr>
        <w:t>N</w:t>
      </w:r>
      <w:r>
        <w:rPr>
          <w:rFonts w:ascii="Cambria" w:hAnsi="Cambria"/>
          <w:w w:val="105"/>
        </w:rPr>
        <w:t>} especificada sobre la relación R es DR   </w:t>
      </w:r>
      <w:r>
        <w:rPr>
          <w:rFonts w:ascii="Cambria" w:hAnsi="Cambria"/>
          <w:b/>
          <w:w w:val="105"/>
        </w:rPr>
        <w:t>trivial </w:t>
      </w:r>
      <w:r>
        <w:rPr>
          <w:rFonts w:ascii="Cambria" w:hAnsi="Cambria"/>
          <w:w w:val="105"/>
        </w:rPr>
        <w:t>si uno de los esquemas R</w:t>
      </w:r>
      <w:r>
        <w:rPr>
          <w:rFonts w:ascii="Cambria" w:hAnsi="Cambria"/>
          <w:w w:val="105"/>
          <w:position w:val="-1"/>
          <w:sz w:val="16"/>
        </w:rPr>
        <w:t>i </w:t>
      </w:r>
      <w:r>
        <w:rPr>
          <w:rFonts w:ascii="Cambria" w:hAnsi="Cambria"/>
          <w:w w:val="105"/>
        </w:rPr>
        <w:t>en DR(R</w:t>
      </w:r>
      <w:r>
        <w:rPr>
          <w:rFonts w:ascii="Cambria" w:hAnsi="Cambria"/>
          <w:w w:val="105"/>
          <w:position w:val="-1"/>
          <w:sz w:val="16"/>
        </w:rPr>
        <w:t>1</w:t>
      </w:r>
      <w:r>
        <w:rPr>
          <w:rFonts w:ascii="Cambria" w:hAnsi="Cambria"/>
          <w:w w:val="105"/>
        </w:rPr>
        <w:t>, R</w:t>
      </w:r>
      <w:r>
        <w:rPr>
          <w:rFonts w:ascii="Cambria" w:hAnsi="Cambria"/>
          <w:w w:val="105"/>
          <w:position w:val="-1"/>
          <w:sz w:val="16"/>
        </w:rPr>
        <w:t>2</w:t>
      </w:r>
      <w:r>
        <w:rPr>
          <w:rFonts w:ascii="Cambria" w:hAnsi="Cambria"/>
          <w:w w:val="105"/>
        </w:rPr>
        <w:t>, R</w:t>
      </w:r>
      <w:r>
        <w:rPr>
          <w:rFonts w:ascii="Cambria" w:hAnsi="Cambria"/>
          <w:w w:val="105"/>
          <w:position w:val="-1"/>
          <w:sz w:val="16"/>
        </w:rPr>
        <w:t>3</w:t>
      </w:r>
      <w:r>
        <w:rPr>
          <w:w w:val="105"/>
        </w:rPr>
        <w:t>,…, </w:t>
      </w:r>
      <w:r>
        <w:rPr>
          <w:rFonts w:ascii="Cambria" w:hAnsi="Cambria"/>
          <w:w w:val="105"/>
        </w:rPr>
        <w:t>R</w:t>
      </w:r>
      <w:r>
        <w:rPr>
          <w:rFonts w:ascii="Cambria" w:hAnsi="Cambria"/>
          <w:w w:val="105"/>
          <w:position w:val="-1"/>
          <w:sz w:val="16"/>
        </w:rPr>
        <w:t>N</w:t>
      </w:r>
      <w:r>
        <w:rPr>
          <w:rFonts w:ascii="Cambria" w:hAnsi="Cambria"/>
          <w:w w:val="105"/>
        </w:rPr>
        <w:t>} es igual a R. </w:t>
      </w:r>
      <w:r>
        <w:rPr>
          <w:rFonts w:ascii="Cambria" w:hAnsi="Cambria"/>
          <w:spacing w:val="-3"/>
          <w:w w:val="105"/>
        </w:rPr>
        <w:t>Tal </w:t>
      </w:r>
      <w:r>
        <w:rPr>
          <w:rFonts w:ascii="Cambria" w:hAnsi="Cambria"/>
          <w:w w:val="105"/>
        </w:rPr>
        <w:t>dependencia se indica como trivial porque posee la propiedad de reunión sin pérdida para cualquier ejemplar de la relación r de R, por lo tanto, no especifica ninguna restricción  sobre</w:t>
      </w:r>
      <w:r>
        <w:rPr>
          <w:rFonts w:ascii="Cambria" w:hAnsi="Cambria"/>
          <w:spacing w:val="50"/>
          <w:w w:val="105"/>
        </w:rPr>
        <w:t> </w:t>
      </w:r>
      <w:r>
        <w:rPr>
          <w:rFonts w:ascii="Cambria" w:hAnsi="Cambria"/>
          <w:w w:val="105"/>
        </w:rPr>
        <w:t>R.</w:t>
      </w:r>
    </w:p>
    <w:p>
      <w:pPr>
        <w:pStyle w:val="BodyText"/>
        <w:spacing w:line="244" w:lineRule="auto" w:before="1"/>
        <w:ind w:left="100" w:right="146"/>
        <w:rPr>
          <w:rFonts w:ascii="Cambria" w:hAnsi="Cambria"/>
        </w:rPr>
      </w:pPr>
      <w:r>
        <w:rPr>
          <w:rFonts w:ascii="Cambria" w:hAnsi="Cambria"/>
          <w:w w:val="110"/>
        </w:rPr>
        <w:t>Un esquema R está en 5. N. F. con respecto a u n conjunto F de dependencias funcionales, multivaluadas y de reunión si, para toda dependencia de reunión no trivial  DR(R</w:t>
      </w:r>
      <w:r>
        <w:rPr>
          <w:rFonts w:ascii="Cambria" w:hAnsi="Cambria"/>
          <w:w w:val="110"/>
          <w:position w:val="-1"/>
          <w:sz w:val="16"/>
        </w:rPr>
        <w:t>1</w:t>
      </w:r>
      <w:r>
        <w:rPr>
          <w:rFonts w:ascii="Cambria" w:hAnsi="Cambria"/>
          <w:w w:val="110"/>
        </w:rPr>
        <w:t>, R</w:t>
      </w:r>
      <w:r>
        <w:rPr>
          <w:rFonts w:ascii="Cambria" w:hAnsi="Cambria"/>
          <w:w w:val="110"/>
          <w:position w:val="-1"/>
          <w:sz w:val="16"/>
        </w:rPr>
        <w:t>2</w:t>
      </w:r>
      <w:r>
        <w:rPr>
          <w:rFonts w:ascii="Cambria" w:hAnsi="Cambria"/>
          <w:w w:val="110"/>
        </w:rPr>
        <w:t>, R</w:t>
      </w:r>
      <w:r>
        <w:rPr>
          <w:rFonts w:ascii="Cambria" w:hAnsi="Cambria"/>
          <w:w w:val="110"/>
          <w:position w:val="-1"/>
          <w:sz w:val="16"/>
        </w:rPr>
        <w:t>3</w:t>
      </w:r>
      <w:r>
        <w:rPr>
          <w:w w:val="110"/>
        </w:rPr>
        <w:t>,…, </w:t>
      </w:r>
      <w:r>
        <w:rPr>
          <w:rFonts w:ascii="Cambria" w:hAnsi="Cambria"/>
          <w:w w:val="110"/>
        </w:rPr>
        <w:t>R</w:t>
      </w:r>
      <w:r>
        <w:rPr>
          <w:rFonts w:ascii="Cambria" w:hAnsi="Cambria"/>
          <w:w w:val="110"/>
          <w:position w:val="-1"/>
          <w:sz w:val="16"/>
        </w:rPr>
        <w:t>N</w:t>
      </w:r>
      <w:r>
        <w:rPr>
          <w:rFonts w:ascii="Cambria" w:hAnsi="Cambria"/>
          <w:w w:val="110"/>
        </w:rPr>
        <w:t>} en F</w:t>
      </w:r>
      <w:r>
        <w:rPr>
          <w:rFonts w:ascii="Cambria" w:hAnsi="Cambria"/>
          <w:w w:val="110"/>
          <w:position w:val="6"/>
          <w:sz w:val="16"/>
        </w:rPr>
        <w:t>+  </w:t>
      </w:r>
      <w:r>
        <w:rPr>
          <w:rFonts w:ascii="Cambria" w:hAnsi="Cambria"/>
          <w:w w:val="110"/>
        </w:rPr>
        <w:t>toda R</w:t>
      </w:r>
      <w:r>
        <w:rPr>
          <w:rFonts w:ascii="Cambria" w:hAnsi="Cambria"/>
          <w:w w:val="110"/>
          <w:position w:val="-1"/>
          <w:sz w:val="16"/>
        </w:rPr>
        <w:t>i  </w:t>
      </w:r>
      <w:r>
        <w:rPr>
          <w:rFonts w:ascii="Cambria" w:hAnsi="Cambria"/>
          <w:w w:val="110"/>
        </w:rPr>
        <w:t>es una súper llave de R.</w:t>
      </w:r>
    </w:p>
    <w:p>
      <w:pPr>
        <w:pStyle w:val="BodyText"/>
        <w:spacing w:before="9"/>
        <w:rPr>
          <w:rFonts w:ascii="Cambria"/>
        </w:rPr>
      </w:pPr>
    </w:p>
    <w:p>
      <w:pPr>
        <w:pStyle w:val="BodyText"/>
        <w:spacing w:line="244" w:lineRule="auto"/>
        <w:ind w:left="100" w:right="364"/>
        <w:rPr>
          <w:rFonts w:ascii="Cambria" w:hAnsi="Cambria"/>
        </w:rPr>
      </w:pPr>
      <w:r>
        <w:rPr>
          <w:rFonts w:ascii="Cambria" w:hAnsi="Cambria"/>
          <w:w w:val="110"/>
        </w:rPr>
        <w:t>Por ejemplo, considere la relación suministra y se incluyen las siguientes restricciones: Donde quiera que un abastecedor A abastece la parte P, y un proyecto </w:t>
      </w:r>
      <w:r>
        <w:rPr>
          <w:rFonts w:ascii="Cambria" w:hAnsi="Cambria"/>
          <w:w w:val="150"/>
        </w:rPr>
        <w:t>J</w:t>
      </w:r>
      <w:r>
        <w:rPr>
          <w:rFonts w:ascii="Cambria" w:hAnsi="Cambria"/>
          <w:spacing w:val="-61"/>
          <w:w w:val="150"/>
        </w:rPr>
        <w:t> </w:t>
      </w:r>
      <w:r>
        <w:rPr>
          <w:rFonts w:ascii="Cambria" w:hAnsi="Cambria"/>
          <w:w w:val="110"/>
        </w:rPr>
        <w:t>usa la parte P, y el abastecedor A abastece al menos una parte al proyecto </w:t>
      </w:r>
      <w:r>
        <w:rPr>
          <w:rFonts w:ascii="Cambria" w:hAnsi="Cambria"/>
          <w:w w:val="150"/>
        </w:rPr>
        <w:t>J, </w:t>
      </w:r>
      <w:r>
        <w:rPr>
          <w:rFonts w:ascii="Cambria" w:hAnsi="Cambria"/>
          <w:w w:val="110"/>
        </w:rPr>
        <w:t>entonces el abastecedor A también abastecerá la parte P al proyecto</w:t>
      </w:r>
      <w:r>
        <w:rPr>
          <w:rFonts w:ascii="Cambria" w:hAnsi="Cambria"/>
          <w:spacing w:val="-14"/>
          <w:w w:val="110"/>
        </w:rPr>
        <w:t> </w:t>
      </w:r>
      <w:r>
        <w:rPr>
          <w:rFonts w:ascii="Cambria" w:hAnsi="Cambria"/>
          <w:w w:val="150"/>
        </w:rPr>
        <w:t>J.</w:t>
      </w:r>
      <w:r>
        <w:rPr>
          <w:rFonts w:ascii="Cambria" w:hAnsi="Cambria"/>
          <w:spacing w:val="-34"/>
          <w:w w:val="150"/>
        </w:rPr>
        <w:t> </w:t>
      </w:r>
      <w:r>
        <w:rPr>
          <w:rFonts w:ascii="Cambria" w:hAnsi="Cambria"/>
          <w:w w:val="110"/>
        </w:rPr>
        <w:t>Esta</w:t>
      </w:r>
      <w:r>
        <w:rPr>
          <w:rFonts w:ascii="Cambria" w:hAnsi="Cambria"/>
          <w:spacing w:val="-14"/>
          <w:w w:val="110"/>
        </w:rPr>
        <w:t> </w:t>
      </w:r>
      <w:r>
        <w:rPr>
          <w:rFonts w:ascii="Cambria" w:hAnsi="Cambria"/>
          <w:w w:val="110"/>
        </w:rPr>
        <w:t>restricción</w:t>
      </w:r>
      <w:r>
        <w:rPr>
          <w:rFonts w:ascii="Cambria" w:hAnsi="Cambria"/>
          <w:spacing w:val="-12"/>
          <w:w w:val="110"/>
        </w:rPr>
        <w:t> </w:t>
      </w:r>
      <w:r>
        <w:rPr>
          <w:rFonts w:ascii="Cambria" w:hAnsi="Cambria"/>
          <w:w w:val="110"/>
        </w:rPr>
        <w:t>puede</w:t>
      </w:r>
      <w:r>
        <w:rPr>
          <w:rFonts w:ascii="Cambria" w:hAnsi="Cambria"/>
          <w:spacing w:val="-14"/>
          <w:w w:val="110"/>
        </w:rPr>
        <w:t> </w:t>
      </w:r>
      <w:r>
        <w:rPr>
          <w:rFonts w:ascii="Cambria" w:hAnsi="Cambria"/>
          <w:w w:val="110"/>
        </w:rPr>
        <w:t>ser</w:t>
      </w:r>
      <w:r>
        <w:rPr>
          <w:rFonts w:ascii="Cambria" w:hAnsi="Cambria"/>
          <w:spacing w:val="-12"/>
          <w:w w:val="110"/>
        </w:rPr>
        <w:t> </w:t>
      </w:r>
      <w:r>
        <w:rPr>
          <w:rFonts w:ascii="Cambria" w:hAnsi="Cambria"/>
          <w:w w:val="110"/>
        </w:rPr>
        <w:t>reestructurada</w:t>
      </w:r>
      <w:r>
        <w:rPr>
          <w:rFonts w:ascii="Cambria" w:hAnsi="Cambria"/>
          <w:spacing w:val="31"/>
          <w:w w:val="110"/>
        </w:rPr>
        <w:t> </w:t>
      </w:r>
      <w:r>
        <w:rPr>
          <w:rFonts w:ascii="Cambria" w:hAnsi="Cambria"/>
          <w:w w:val="110"/>
        </w:rPr>
        <w:t>especificando</w:t>
      </w:r>
      <w:r>
        <w:rPr>
          <w:rFonts w:ascii="Cambria" w:hAnsi="Cambria"/>
          <w:spacing w:val="-14"/>
          <w:w w:val="110"/>
        </w:rPr>
        <w:t> </w:t>
      </w:r>
      <w:r>
        <w:rPr>
          <w:rFonts w:ascii="Cambria" w:hAnsi="Cambria"/>
          <w:w w:val="110"/>
        </w:rPr>
        <w:t>DR(R</w:t>
      </w:r>
      <w:r>
        <w:rPr>
          <w:rFonts w:ascii="Cambria" w:hAnsi="Cambria"/>
          <w:w w:val="110"/>
          <w:position w:val="-1"/>
          <w:sz w:val="16"/>
        </w:rPr>
        <w:t>1</w:t>
      </w:r>
      <w:r>
        <w:rPr>
          <w:rFonts w:ascii="Cambria" w:hAnsi="Cambria"/>
          <w:w w:val="110"/>
        </w:rPr>
        <w:t>, R</w:t>
      </w:r>
      <w:r>
        <w:rPr>
          <w:rFonts w:ascii="Cambria" w:hAnsi="Cambria"/>
          <w:w w:val="110"/>
          <w:position w:val="-1"/>
          <w:sz w:val="16"/>
        </w:rPr>
        <w:t>2</w:t>
      </w:r>
      <w:r>
        <w:rPr>
          <w:rFonts w:ascii="Cambria" w:hAnsi="Cambria"/>
          <w:w w:val="110"/>
        </w:rPr>
        <w:t>,</w:t>
      </w:r>
      <w:r>
        <w:rPr>
          <w:rFonts w:ascii="Cambria" w:hAnsi="Cambria"/>
          <w:spacing w:val="-24"/>
          <w:w w:val="110"/>
        </w:rPr>
        <w:t> </w:t>
      </w:r>
      <w:r>
        <w:rPr>
          <w:rFonts w:ascii="Cambria" w:hAnsi="Cambria"/>
          <w:w w:val="110"/>
        </w:rPr>
        <w:t>R</w:t>
      </w:r>
      <w:r>
        <w:rPr>
          <w:rFonts w:ascii="Cambria" w:hAnsi="Cambria"/>
          <w:w w:val="110"/>
          <w:position w:val="-1"/>
          <w:sz w:val="16"/>
        </w:rPr>
        <w:t>3</w:t>
      </w:r>
      <w:r>
        <w:rPr>
          <w:rFonts w:ascii="Cambria" w:hAnsi="Cambria"/>
          <w:w w:val="110"/>
        </w:rPr>
        <w:t>)</w:t>
      </w:r>
      <w:r>
        <w:rPr>
          <w:rFonts w:ascii="Cambria" w:hAnsi="Cambria"/>
          <w:spacing w:val="-24"/>
          <w:w w:val="110"/>
        </w:rPr>
        <w:t> </w:t>
      </w:r>
      <w:r>
        <w:rPr>
          <w:rFonts w:ascii="Cambria" w:hAnsi="Cambria"/>
          <w:w w:val="110"/>
        </w:rPr>
        <w:t>sobre</w:t>
      </w:r>
      <w:r>
        <w:rPr>
          <w:rFonts w:ascii="Cambria" w:hAnsi="Cambria"/>
          <w:spacing w:val="-25"/>
          <w:w w:val="110"/>
        </w:rPr>
        <w:t> </w:t>
      </w:r>
      <w:r>
        <w:rPr>
          <w:rFonts w:ascii="Cambria" w:hAnsi="Cambria"/>
          <w:w w:val="110"/>
        </w:rPr>
        <w:t>las</w:t>
      </w:r>
      <w:r>
        <w:rPr>
          <w:rFonts w:ascii="Cambria" w:hAnsi="Cambria"/>
          <w:spacing w:val="-24"/>
          <w:w w:val="110"/>
        </w:rPr>
        <w:t> </w:t>
      </w:r>
      <w:r>
        <w:rPr>
          <w:rFonts w:ascii="Cambria" w:hAnsi="Cambria"/>
          <w:w w:val="110"/>
        </w:rPr>
        <w:t>tres</w:t>
      </w:r>
      <w:r>
        <w:rPr>
          <w:rFonts w:ascii="Cambria" w:hAnsi="Cambria"/>
          <w:spacing w:val="-24"/>
          <w:w w:val="110"/>
        </w:rPr>
        <w:t> </w:t>
      </w:r>
      <w:r>
        <w:rPr>
          <w:rFonts w:ascii="Cambria" w:hAnsi="Cambria"/>
          <w:w w:val="110"/>
        </w:rPr>
        <w:t>proyecciones</w:t>
      </w:r>
      <w:r>
        <w:rPr>
          <w:rFonts w:ascii="Cambria" w:hAnsi="Cambria"/>
          <w:spacing w:val="-26"/>
          <w:w w:val="110"/>
        </w:rPr>
        <w:t> </w:t>
      </w:r>
      <w:r>
        <w:rPr>
          <w:rFonts w:ascii="Cambria" w:hAnsi="Cambria"/>
          <w:w w:val="110"/>
        </w:rPr>
        <w:t>R1(Abastecedor,</w:t>
      </w:r>
      <w:r>
        <w:rPr>
          <w:rFonts w:ascii="Cambria" w:hAnsi="Cambria"/>
          <w:spacing w:val="-24"/>
          <w:w w:val="110"/>
        </w:rPr>
        <w:t> </w:t>
      </w:r>
      <w:r>
        <w:rPr>
          <w:rFonts w:ascii="Cambria" w:hAnsi="Cambria"/>
          <w:w w:val="110"/>
        </w:rPr>
        <w:t>Parte),</w:t>
      </w:r>
      <w:r>
        <w:rPr>
          <w:rFonts w:ascii="Cambria" w:hAnsi="Cambria"/>
          <w:spacing w:val="-24"/>
          <w:w w:val="110"/>
        </w:rPr>
        <w:t> </w:t>
      </w:r>
      <w:r>
        <w:rPr>
          <w:rFonts w:ascii="Cambria" w:hAnsi="Cambria"/>
          <w:w w:val="110"/>
        </w:rPr>
        <w:t>R2(Abastecedor, proJecto), y R3(Parte, proJecto) de Abastecer. Si estas restricciones se cumplen, las tuplas debajo de la línea punteada deben existir en cualquier instancia legal de ABASTECER. R1, R2, y R3 están en 5. N. F. Note que la reunión</w:t>
      </w:r>
      <w:r>
        <w:rPr>
          <w:rFonts w:ascii="Cambria" w:hAnsi="Cambria"/>
          <w:spacing w:val="-13"/>
          <w:w w:val="110"/>
        </w:rPr>
        <w:t> </w:t>
      </w:r>
      <w:r>
        <w:rPr>
          <w:rFonts w:ascii="Cambria" w:hAnsi="Cambria"/>
          <w:w w:val="110"/>
        </w:rPr>
        <w:t>natural</w:t>
      </w:r>
      <w:r>
        <w:rPr>
          <w:rFonts w:ascii="Cambria" w:hAnsi="Cambria"/>
          <w:spacing w:val="-14"/>
          <w:w w:val="110"/>
        </w:rPr>
        <w:t> </w:t>
      </w:r>
      <w:r>
        <w:rPr>
          <w:rFonts w:ascii="Cambria" w:hAnsi="Cambria"/>
          <w:w w:val="110"/>
        </w:rPr>
        <w:t>de</w:t>
      </w:r>
      <w:r>
        <w:rPr>
          <w:rFonts w:ascii="Cambria" w:hAnsi="Cambria"/>
          <w:spacing w:val="-15"/>
          <w:w w:val="110"/>
        </w:rPr>
        <w:t> </w:t>
      </w:r>
      <w:r>
        <w:rPr>
          <w:rFonts w:ascii="Cambria" w:hAnsi="Cambria"/>
          <w:w w:val="110"/>
        </w:rPr>
        <w:t>dos</w:t>
      </w:r>
      <w:r>
        <w:rPr>
          <w:rFonts w:ascii="Cambria" w:hAnsi="Cambria"/>
          <w:spacing w:val="-14"/>
          <w:w w:val="110"/>
        </w:rPr>
        <w:t> </w:t>
      </w:r>
      <w:r>
        <w:rPr>
          <w:rFonts w:ascii="Cambria" w:hAnsi="Cambria"/>
          <w:w w:val="110"/>
        </w:rPr>
        <w:t>de</w:t>
      </w:r>
      <w:r>
        <w:rPr>
          <w:rFonts w:ascii="Cambria" w:hAnsi="Cambria"/>
          <w:spacing w:val="-15"/>
          <w:w w:val="110"/>
        </w:rPr>
        <w:t> </w:t>
      </w:r>
      <w:r>
        <w:rPr>
          <w:rFonts w:ascii="Cambria" w:hAnsi="Cambria"/>
          <w:w w:val="110"/>
        </w:rPr>
        <w:t>estas</w:t>
      </w:r>
      <w:r>
        <w:rPr>
          <w:rFonts w:ascii="Cambria" w:hAnsi="Cambria"/>
          <w:spacing w:val="-17"/>
          <w:w w:val="110"/>
        </w:rPr>
        <w:t> </w:t>
      </w:r>
      <w:r>
        <w:rPr>
          <w:rFonts w:ascii="Cambria" w:hAnsi="Cambria"/>
          <w:w w:val="110"/>
        </w:rPr>
        <w:t>relaciones</w:t>
      </w:r>
      <w:r>
        <w:rPr>
          <w:rFonts w:ascii="Cambria" w:hAnsi="Cambria"/>
          <w:spacing w:val="-14"/>
          <w:w w:val="110"/>
        </w:rPr>
        <w:t> </w:t>
      </w:r>
      <w:r>
        <w:rPr>
          <w:rFonts w:ascii="Cambria" w:hAnsi="Cambria"/>
          <w:w w:val="110"/>
        </w:rPr>
        <w:t>producen</w:t>
      </w:r>
      <w:r>
        <w:rPr>
          <w:rFonts w:ascii="Cambria" w:hAnsi="Cambria"/>
          <w:spacing w:val="-13"/>
          <w:w w:val="110"/>
        </w:rPr>
        <w:t> </w:t>
      </w:r>
      <w:r>
        <w:rPr>
          <w:rFonts w:ascii="Cambria" w:hAnsi="Cambria"/>
          <w:w w:val="110"/>
        </w:rPr>
        <w:t>tuplas</w:t>
      </w:r>
      <w:r>
        <w:rPr>
          <w:rFonts w:ascii="Cambria" w:hAnsi="Cambria"/>
          <w:spacing w:val="-14"/>
          <w:w w:val="110"/>
        </w:rPr>
        <w:t> </w:t>
      </w:r>
      <w:r>
        <w:rPr>
          <w:rFonts w:ascii="Cambria" w:hAnsi="Cambria"/>
          <w:w w:val="110"/>
        </w:rPr>
        <w:t>espurias,</w:t>
      </w:r>
      <w:r>
        <w:rPr>
          <w:rFonts w:ascii="Cambria" w:hAnsi="Cambria"/>
          <w:spacing w:val="-16"/>
          <w:w w:val="110"/>
        </w:rPr>
        <w:t> </w:t>
      </w:r>
      <w:r>
        <w:rPr>
          <w:rFonts w:ascii="Cambria" w:hAnsi="Cambria"/>
          <w:w w:val="110"/>
        </w:rPr>
        <w:t>pero</w:t>
      </w:r>
      <w:r>
        <w:rPr>
          <w:rFonts w:ascii="Cambria" w:hAnsi="Cambria"/>
          <w:spacing w:val="-17"/>
          <w:w w:val="110"/>
        </w:rPr>
        <w:t> </w:t>
      </w:r>
      <w:r>
        <w:rPr>
          <w:rFonts w:ascii="Cambria" w:hAnsi="Cambria"/>
          <w:w w:val="110"/>
        </w:rPr>
        <w:t>si se aplica la reunión natural a las tres no sucede tal fenómeno. Esto se </w:t>
      </w:r>
      <w:r>
        <w:rPr>
          <w:rFonts w:ascii="Cambria" w:hAnsi="Cambria"/>
          <w:spacing w:val="-3"/>
          <w:w w:val="110"/>
        </w:rPr>
        <w:t>debe </w:t>
      </w:r>
      <w:r>
        <w:rPr>
          <w:rFonts w:ascii="Cambria" w:hAnsi="Cambria"/>
          <w:w w:val="110"/>
        </w:rPr>
        <w:t>porque existe DR, pero no están especificadas las</w:t>
      </w:r>
      <w:r>
        <w:rPr>
          <w:rFonts w:ascii="Cambria" w:hAnsi="Cambria"/>
          <w:spacing w:val="-34"/>
          <w:w w:val="110"/>
        </w:rPr>
        <w:t> </w:t>
      </w:r>
      <w:r>
        <w:rPr>
          <w:rFonts w:ascii="Cambria" w:hAnsi="Cambria"/>
          <w:w w:val="110"/>
        </w:rPr>
        <w:t>DMV.</w:t>
      </w:r>
    </w:p>
    <w:p>
      <w:pPr>
        <w:pStyle w:val="BodyText"/>
        <w:spacing w:line="247" w:lineRule="auto" w:before="1"/>
        <w:ind w:left="100" w:right="767"/>
        <w:rPr>
          <w:rFonts w:ascii="Cambria" w:hAnsi="Cambria"/>
        </w:rPr>
      </w:pPr>
      <w:r>
        <w:rPr>
          <w:rFonts w:ascii="Cambria" w:hAnsi="Cambria"/>
          <w:w w:val="105"/>
        </w:rPr>
        <w:t>Descubrir DR en la práctica con cientos de atributos es muy difícil, de aquí que en la práctica, los diseñadores de bases de datos le dan una escasa atención   a ellos.</w:t>
      </w:r>
    </w:p>
    <w:p>
      <w:pPr>
        <w:spacing w:after="0" w:line="247" w:lineRule="auto"/>
        <w:rPr>
          <w:rFonts w:ascii="Cambria" w:hAnsi="Cambria"/>
        </w:rPr>
        <w:sectPr>
          <w:pgSz w:w="12240" w:h="15840"/>
          <w:pgMar w:header="0" w:footer="709" w:top="1400" w:bottom="960" w:left="1700" w:right="1680"/>
        </w:sectPr>
      </w:pPr>
    </w:p>
    <w:p>
      <w:pPr>
        <w:pStyle w:val="BodyText"/>
        <w:spacing w:before="4"/>
        <w:rPr>
          <w:rFonts w:ascii="Cambria"/>
          <w:sz w:val="20"/>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39"/>
        <w:gridCol w:w="1193"/>
        <w:gridCol w:w="1192"/>
        <w:gridCol w:w="2708"/>
      </w:tblGrid>
      <w:tr>
        <w:trPr>
          <w:trHeight w:val="312" w:hRule="exact"/>
        </w:trPr>
        <w:tc>
          <w:tcPr>
            <w:tcW w:w="3423" w:type="dxa"/>
            <w:gridSpan w:val="3"/>
            <w:tcBorders>
              <w:top w:val="single" w:sz="5" w:space="0" w:color="EFEFEF"/>
              <w:left w:val="single" w:sz="5" w:space="0" w:color="EFEFEF"/>
              <w:right w:val="single" w:sz="5" w:space="0" w:color="9F9F9F"/>
            </w:tcBorders>
            <w:shd w:val="clear" w:color="auto" w:fill="C0C0C0"/>
          </w:tcPr>
          <w:p>
            <w:pPr>
              <w:pStyle w:val="TableParagraph"/>
              <w:spacing w:before="1"/>
              <w:ind w:left="958"/>
              <w:rPr>
                <w:b/>
                <w:sz w:val="24"/>
              </w:rPr>
            </w:pPr>
            <w:r>
              <w:rPr>
                <w:b/>
                <w:sz w:val="24"/>
              </w:rPr>
              <w:t>SUMINISTRA</w:t>
            </w:r>
          </w:p>
        </w:tc>
        <w:tc>
          <w:tcPr>
            <w:tcW w:w="2708" w:type="dxa"/>
            <w:vMerge w:val="restart"/>
            <w:tcBorders>
              <w:top w:val="nil"/>
              <w:left w:val="single" w:sz="5" w:space="0" w:color="9F9F9F"/>
              <w:right w:val="nil"/>
            </w:tcBorders>
          </w:tcPr>
          <w:p>
            <w:pPr/>
          </w:p>
        </w:tc>
      </w:tr>
      <w:tr>
        <w:trPr>
          <w:trHeight w:val="266" w:hRule="exact"/>
        </w:trPr>
        <w:tc>
          <w:tcPr>
            <w:tcW w:w="1039" w:type="dxa"/>
            <w:tcBorders>
              <w:left w:val="single" w:sz="10" w:space="0" w:color="EFEFEF"/>
              <w:bottom w:val="double" w:sz="4" w:space="0" w:color="5F5F5F"/>
              <w:right w:val="double" w:sz="4" w:space="0" w:color="000000"/>
            </w:tcBorders>
            <w:shd w:val="clear" w:color="auto" w:fill="C0C0C0"/>
          </w:tcPr>
          <w:p>
            <w:pPr>
              <w:pStyle w:val="TableParagraph"/>
              <w:spacing w:before="8"/>
              <w:ind w:left="135"/>
              <w:rPr>
                <w:b/>
                <w:sz w:val="20"/>
              </w:rPr>
            </w:pPr>
            <w:r>
              <w:rPr>
                <w:b/>
                <w:sz w:val="20"/>
              </w:rPr>
              <w:t>SNAME</w:t>
            </w:r>
          </w:p>
        </w:tc>
        <w:tc>
          <w:tcPr>
            <w:tcW w:w="1193" w:type="dxa"/>
            <w:tcBorders>
              <w:left w:val="double" w:sz="4" w:space="0" w:color="000000"/>
              <w:bottom w:val="double" w:sz="4" w:space="0" w:color="5F5F5F"/>
              <w:right w:val="double" w:sz="4" w:space="0" w:color="000000"/>
            </w:tcBorders>
            <w:shd w:val="clear" w:color="auto" w:fill="C0C0C0"/>
          </w:tcPr>
          <w:p>
            <w:pPr>
              <w:pStyle w:val="TableParagraph"/>
              <w:spacing w:before="8"/>
              <w:ind w:left="7"/>
              <w:rPr>
                <w:b/>
                <w:sz w:val="20"/>
              </w:rPr>
            </w:pPr>
            <w:r>
              <w:rPr>
                <w:b/>
                <w:sz w:val="20"/>
              </w:rPr>
              <w:t>PARTNAME</w:t>
            </w:r>
          </w:p>
        </w:tc>
        <w:tc>
          <w:tcPr>
            <w:tcW w:w="1192" w:type="dxa"/>
            <w:tcBorders>
              <w:left w:val="double" w:sz="4" w:space="0" w:color="000000"/>
              <w:bottom w:val="double" w:sz="4" w:space="0" w:color="5F5F5F"/>
              <w:right w:val="single" w:sz="5" w:space="0" w:color="9F9F9F"/>
            </w:tcBorders>
            <w:shd w:val="clear" w:color="auto" w:fill="C0C0C0"/>
          </w:tcPr>
          <w:p>
            <w:pPr>
              <w:pStyle w:val="TableParagraph"/>
              <w:spacing w:before="8"/>
              <w:ind w:left="7"/>
              <w:rPr>
                <w:b/>
                <w:sz w:val="20"/>
              </w:rPr>
            </w:pPr>
            <w:r>
              <w:rPr>
                <w:b/>
                <w:sz w:val="20"/>
              </w:rPr>
              <w:t>PROJNAME</w:t>
            </w:r>
          </w:p>
        </w:tc>
        <w:tc>
          <w:tcPr>
            <w:tcW w:w="2708" w:type="dxa"/>
            <w:vMerge/>
            <w:tcBorders>
              <w:left w:val="single" w:sz="5" w:space="0" w:color="9F9F9F"/>
              <w:right w:val="nil"/>
            </w:tcBorders>
          </w:tcPr>
          <w:p>
            <w:pPr/>
          </w:p>
        </w:tc>
      </w:tr>
      <w:tr>
        <w:trPr>
          <w:trHeight w:val="306" w:hRule="exact"/>
        </w:trPr>
        <w:tc>
          <w:tcPr>
            <w:tcW w:w="1039" w:type="dxa"/>
            <w:tcBorders>
              <w:top w:val="thickThinMediumGap" w:sz="10" w:space="0" w:color="C0C0C0"/>
              <w:left w:val="single" w:sz="10" w:space="0" w:color="EFEFEF"/>
              <w:bottom w:val="double" w:sz="4" w:space="0" w:color="5F5F5F"/>
              <w:right w:val="double" w:sz="4" w:space="0" w:color="5F5F5F"/>
            </w:tcBorders>
          </w:tcPr>
          <w:p>
            <w:pPr>
              <w:pStyle w:val="TableParagraph"/>
              <w:spacing w:before="18"/>
              <w:ind w:left="7"/>
              <w:rPr>
                <w:sz w:val="20"/>
              </w:rPr>
            </w:pPr>
            <w:r>
              <w:rPr>
                <w:sz w:val="20"/>
              </w:rPr>
              <w:t>ADAMSKY</w:t>
            </w:r>
          </w:p>
        </w:tc>
        <w:tc>
          <w:tcPr>
            <w:tcW w:w="1193" w:type="dxa"/>
            <w:tcBorders>
              <w:top w:val="thickThinMediumGap" w:sz="10" w:space="0" w:color="C0C0C0"/>
              <w:left w:val="double" w:sz="4" w:space="0" w:color="5F5F5F"/>
              <w:bottom w:val="double" w:sz="4" w:space="0" w:color="5F5F5F"/>
              <w:right w:val="double" w:sz="4" w:space="0" w:color="5F5F5F"/>
            </w:tcBorders>
          </w:tcPr>
          <w:p>
            <w:pPr>
              <w:pStyle w:val="TableParagraph"/>
              <w:spacing w:before="18"/>
              <w:ind w:left="7"/>
              <w:rPr>
                <w:sz w:val="20"/>
              </w:rPr>
            </w:pPr>
            <w:r>
              <w:rPr>
                <w:sz w:val="20"/>
              </w:rPr>
              <w:t>BOLT</w:t>
            </w:r>
          </w:p>
        </w:tc>
        <w:tc>
          <w:tcPr>
            <w:tcW w:w="1192" w:type="dxa"/>
            <w:tcBorders>
              <w:top w:val="thickThinMediumGap" w:sz="10" w:space="0" w:color="C0C0C0"/>
              <w:left w:val="double" w:sz="4" w:space="0" w:color="5F5F5F"/>
              <w:bottom w:val="double" w:sz="4" w:space="0" w:color="5F5F5F"/>
              <w:right w:val="single" w:sz="5" w:space="0" w:color="9F9F9F"/>
            </w:tcBorders>
          </w:tcPr>
          <w:p>
            <w:pPr>
              <w:pStyle w:val="TableParagraph"/>
              <w:spacing w:before="18"/>
              <w:ind w:left="7"/>
              <w:rPr>
                <w:sz w:val="20"/>
              </w:rPr>
            </w:pPr>
            <w:r>
              <w:rPr>
                <w:sz w:val="20"/>
              </w:rPr>
              <w:t>PROJY</w:t>
            </w:r>
          </w:p>
        </w:tc>
        <w:tc>
          <w:tcPr>
            <w:tcW w:w="2708" w:type="dxa"/>
            <w:vMerge/>
            <w:tcBorders>
              <w:left w:val="single" w:sz="5" w:space="0" w:color="9F9F9F"/>
              <w:right w:val="nil"/>
            </w:tcBorders>
          </w:tcPr>
          <w:p>
            <w:pPr/>
          </w:p>
        </w:tc>
      </w:tr>
      <w:tr>
        <w:trPr>
          <w:trHeight w:val="292" w:hRule="exact"/>
        </w:trPr>
        <w:tc>
          <w:tcPr>
            <w:tcW w:w="1039" w:type="dxa"/>
            <w:tcBorders>
              <w:top w:val="double" w:sz="4" w:space="0" w:color="5F5F5F"/>
              <w:left w:val="single" w:sz="10" w:space="0" w:color="EFEFEF"/>
              <w:bottom w:val="double" w:sz="4" w:space="0" w:color="5F5F5F"/>
              <w:right w:val="double" w:sz="4" w:space="0" w:color="5F5F5F"/>
            </w:tcBorders>
          </w:tcPr>
          <w:p>
            <w:pPr>
              <w:pStyle w:val="TableParagraph"/>
              <w:spacing w:before="12"/>
              <w:ind w:left="7"/>
              <w:rPr>
                <w:sz w:val="20"/>
              </w:rPr>
            </w:pPr>
            <w:r>
              <w:rPr>
                <w:sz w:val="20"/>
              </w:rPr>
              <w:t>ADAMSKY</w:t>
            </w:r>
          </w:p>
        </w:tc>
        <w:tc>
          <w:tcPr>
            <w:tcW w:w="1193" w:type="dxa"/>
            <w:tcBorders>
              <w:top w:val="double" w:sz="4" w:space="0" w:color="5F5F5F"/>
              <w:left w:val="double" w:sz="4" w:space="0" w:color="5F5F5F"/>
              <w:bottom w:val="double" w:sz="4" w:space="0" w:color="5F5F5F"/>
              <w:right w:val="double" w:sz="4" w:space="0" w:color="5F5F5F"/>
            </w:tcBorders>
          </w:tcPr>
          <w:p>
            <w:pPr>
              <w:pStyle w:val="TableParagraph"/>
              <w:spacing w:before="12"/>
              <w:ind w:left="7"/>
              <w:rPr>
                <w:sz w:val="20"/>
              </w:rPr>
            </w:pPr>
            <w:r>
              <w:rPr>
                <w:sz w:val="20"/>
              </w:rPr>
              <w:t>NAIL</w:t>
            </w:r>
          </w:p>
        </w:tc>
        <w:tc>
          <w:tcPr>
            <w:tcW w:w="1192" w:type="dxa"/>
            <w:tcBorders>
              <w:top w:val="double" w:sz="4" w:space="0" w:color="5F5F5F"/>
              <w:left w:val="double" w:sz="4" w:space="0" w:color="5F5F5F"/>
              <w:bottom w:val="double" w:sz="4" w:space="0" w:color="5F5F5F"/>
              <w:right w:val="single" w:sz="5" w:space="0" w:color="9F9F9F"/>
            </w:tcBorders>
          </w:tcPr>
          <w:p>
            <w:pPr>
              <w:pStyle w:val="TableParagraph"/>
              <w:spacing w:before="12"/>
              <w:ind w:left="7"/>
              <w:rPr>
                <w:sz w:val="20"/>
              </w:rPr>
            </w:pPr>
            <w:r>
              <w:rPr>
                <w:sz w:val="20"/>
              </w:rPr>
              <w:t>PROJX</w:t>
            </w:r>
          </w:p>
        </w:tc>
        <w:tc>
          <w:tcPr>
            <w:tcW w:w="2708" w:type="dxa"/>
            <w:vMerge/>
            <w:tcBorders>
              <w:left w:val="single" w:sz="5" w:space="0" w:color="9F9F9F"/>
              <w:right w:val="nil"/>
            </w:tcBorders>
          </w:tcPr>
          <w:p>
            <w:pPr/>
          </w:p>
        </w:tc>
      </w:tr>
      <w:tr>
        <w:trPr>
          <w:trHeight w:val="289" w:hRule="exact"/>
        </w:trPr>
        <w:tc>
          <w:tcPr>
            <w:tcW w:w="1039" w:type="dxa"/>
            <w:tcBorders>
              <w:top w:val="double" w:sz="4" w:space="0" w:color="5F5F5F"/>
              <w:left w:val="single" w:sz="10" w:space="0" w:color="EFEFEF"/>
              <w:bottom w:val="double" w:sz="4" w:space="0" w:color="5F5F5F"/>
              <w:right w:val="double" w:sz="4" w:space="0" w:color="5F5F5F"/>
            </w:tcBorders>
          </w:tcPr>
          <w:p>
            <w:pPr>
              <w:pStyle w:val="TableParagraph"/>
              <w:spacing w:before="9"/>
              <w:ind w:left="7"/>
              <w:rPr>
                <w:sz w:val="20"/>
              </w:rPr>
            </w:pPr>
            <w:r>
              <w:rPr>
                <w:sz w:val="20"/>
              </w:rPr>
              <w:t>SMITH</w:t>
            </w:r>
          </w:p>
        </w:tc>
        <w:tc>
          <w:tcPr>
            <w:tcW w:w="1193" w:type="dxa"/>
            <w:tcBorders>
              <w:top w:val="double" w:sz="4" w:space="0" w:color="5F5F5F"/>
              <w:left w:val="double" w:sz="4" w:space="0" w:color="5F5F5F"/>
              <w:bottom w:val="double" w:sz="4" w:space="0" w:color="5F5F5F"/>
              <w:right w:val="double" w:sz="4" w:space="0" w:color="5F5F5F"/>
            </w:tcBorders>
          </w:tcPr>
          <w:p>
            <w:pPr>
              <w:pStyle w:val="TableParagraph"/>
              <w:spacing w:before="9"/>
              <w:ind w:left="7"/>
              <w:rPr>
                <w:sz w:val="20"/>
              </w:rPr>
            </w:pPr>
            <w:r>
              <w:rPr>
                <w:sz w:val="20"/>
              </w:rPr>
              <w:t>BOLT</w:t>
            </w:r>
          </w:p>
        </w:tc>
        <w:tc>
          <w:tcPr>
            <w:tcW w:w="1192" w:type="dxa"/>
            <w:tcBorders>
              <w:top w:val="double" w:sz="4" w:space="0" w:color="5F5F5F"/>
              <w:left w:val="double" w:sz="4" w:space="0" w:color="5F5F5F"/>
              <w:bottom w:val="double" w:sz="4" w:space="0" w:color="5F5F5F"/>
              <w:right w:val="single" w:sz="5" w:space="0" w:color="9F9F9F"/>
            </w:tcBorders>
          </w:tcPr>
          <w:p>
            <w:pPr>
              <w:pStyle w:val="TableParagraph"/>
              <w:spacing w:before="9"/>
              <w:ind w:left="7"/>
              <w:rPr>
                <w:sz w:val="20"/>
              </w:rPr>
            </w:pPr>
            <w:r>
              <w:rPr>
                <w:sz w:val="20"/>
              </w:rPr>
              <w:t>PROJX</w:t>
            </w:r>
          </w:p>
        </w:tc>
        <w:tc>
          <w:tcPr>
            <w:tcW w:w="2708" w:type="dxa"/>
            <w:vMerge/>
            <w:tcBorders>
              <w:left w:val="single" w:sz="5" w:space="0" w:color="9F9F9F"/>
              <w:right w:val="nil"/>
            </w:tcBorders>
          </w:tcPr>
          <w:p>
            <w:pPr/>
          </w:p>
        </w:tc>
      </w:tr>
      <w:tr>
        <w:trPr>
          <w:trHeight w:val="292" w:hRule="exact"/>
        </w:trPr>
        <w:tc>
          <w:tcPr>
            <w:tcW w:w="1039" w:type="dxa"/>
            <w:tcBorders>
              <w:top w:val="double" w:sz="4" w:space="0" w:color="5F5F5F"/>
              <w:left w:val="single" w:sz="10" w:space="0" w:color="EFEFEF"/>
              <w:bottom w:val="double" w:sz="4" w:space="0" w:color="5F5F5F"/>
              <w:right w:val="double" w:sz="4" w:space="0" w:color="5F5F5F"/>
            </w:tcBorders>
          </w:tcPr>
          <w:p>
            <w:pPr>
              <w:pStyle w:val="TableParagraph"/>
              <w:spacing w:before="12"/>
              <w:ind w:left="7"/>
              <w:rPr>
                <w:sz w:val="20"/>
              </w:rPr>
            </w:pPr>
            <w:r>
              <w:rPr>
                <w:sz w:val="20"/>
              </w:rPr>
              <w:t>SMITH</w:t>
            </w:r>
          </w:p>
        </w:tc>
        <w:tc>
          <w:tcPr>
            <w:tcW w:w="1193" w:type="dxa"/>
            <w:tcBorders>
              <w:top w:val="double" w:sz="4" w:space="0" w:color="5F5F5F"/>
              <w:left w:val="double" w:sz="4" w:space="0" w:color="5F5F5F"/>
              <w:bottom w:val="double" w:sz="4" w:space="0" w:color="5F5F5F"/>
              <w:right w:val="double" w:sz="4" w:space="0" w:color="5F5F5F"/>
            </w:tcBorders>
          </w:tcPr>
          <w:p>
            <w:pPr>
              <w:pStyle w:val="TableParagraph"/>
              <w:spacing w:before="12"/>
              <w:ind w:left="7"/>
              <w:rPr>
                <w:sz w:val="20"/>
              </w:rPr>
            </w:pPr>
            <w:r>
              <w:rPr>
                <w:sz w:val="20"/>
              </w:rPr>
              <w:t>NUT</w:t>
            </w:r>
          </w:p>
        </w:tc>
        <w:tc>
          <w:tcPr>
            <w:tcW w:w="1192" w:type="dxa"/>
            <w:tcBorders>
              <w:top w:val="double" w:sz="4" w:space="0" w:color="5F5F5F"/>
              <w:left w:val="double" w:sz="4" w:space="0" w:color="5F5F5F"/>
              <w:bottom w:val="double" w:sz="4" w:space="0" w:color="5F5F5F"/>
              <w:right w:val="single" w:sz="5" w:space="0" w:color="9F9F9F"/>
            </w:tcBorders>
          </w:tcPr>
          <w:p>
            <w:pPr>
              <w:pStyle w:val="TableParagraph"/>
              <w:spacing w:before="12"/>
              <w:ind w:left="7"/>
              <w:rPr>
                <w:sz w:val="20"/>
              </w:rPr>
            </w:pPr>
            <w:r>
              <w:rPr>
                <w:sz w:val="20"/>
              </w:rPr>
              <w:t>PROJY</w:t>
            </w:r>
          </w:p>
        </w:tc>
        <w:tc>
          <w:tcPr>
            <w:tcW w:w="2708" w:type="dxa"/>
            <w:vMerge/>
            <w:tcBorders>
              <w:left w:val="single" w:sz="5" w:space="0" w:color="9F9F9F"/>
              <w:right w:val="nil"/>
            </w:tcBorders>
          </w:tcPr>
          <w:p>
            <w:pPr/>
          </w:p>
        </w:tc>
      </w:tr>
      <w:tr>
        <w:trPr>
          <w:trHeight w:val="282" w:hRule="exact"/>
        </w:trPr>
        <w:tc>
          <w:tcPr>
            <w:tcW w:w="1039" w:type="dxa"/>
            <w:tcBorders>
              <w:top w:val="double" w:sz="4" w:space="0" w:color="5F5F5F"/>
              <w:left w:val="single" w:sz="10" w:space="0" w:color="EFEFEF"/>
              <w:bottom w:val="double" w:sz="4" w:space="0" w:color="5F5F5F"/>
              <w:right w:val="double" w:sz="4" w:space="0" w:color="5F5F5F"/>
            </w:tcBorders>
          </w:tcPr>
          <w:p>
            <w:pPr>
              <w:pStyle w:val="TableParagraph"/>
              <w:spacing w:before="8"/>
              <w:ind w:left="7"/>
              <w:rPr>
                <w:sz w:val="20"/>
              </w:rPr>
            </w:pPr>
            <w:r>
              <w:rPr>
                <w:sz w:val="20"/>
              </w:rPr>
              <w:t>WALTON</w:t>
            </w:r>
          </w:p>
        </w:tc>
        <w:tc>
          <w:tcPr>
            <w:tcW w:w="1193" w:type="dxa"/>
            <w:tcBorders>
              <w:top w:val="double" w:sz="4" w:space="0" w:color="5F5F5F"/>
              <w:left w:val="double" w:sz="4" w:space="0" w:color="5F5F5F"/>
              <w:bottom w:val="double" w:sz="4" w:space="0" w:color="5F5F5F"/>
              <w:right w:val="double" w:sz="4" w:space="0" w:color="5F5F5F"/>
            </w:tcBorders>
          </w:tcPr>
          <w:p>
            <w:pPr>
              <w:pStyle w:val="TableParagraph"/>
              <w:spacing w:before="8"/>
              <w:ind w:left="7"/>
              <w:rPr>
                <w:sz w:val="20"/>
              </w:rPr>
            </w:pPr>
            <w:r>
              <w:rPr>
                <w:sz w:val="20"/>
              </w:rPr>
              <w:t>NUT</w:t>
            </w:r>
          </w:p>
        </w:tc>
        <w:tc>
          <w:tcPr>
            <w:tcW w:w="1192" w:type="dxa"/>
            <w:tcBorders>
              <w:top w:val="double" w:sz="4" w:space="0" w:color="5F5F5F"/>
              <w:left w:val="double" w:sz="4" w:space="0" w:color="5F5F5F"/>
              <w:bottom w:val="double" w:sz="4" w:space="0" w:color="5F5F5F"/>
              <w:right w:val="single" w:sz="5" w:space="0" w:color="9F9F9F"/>
            </w:tcBorders>
          </w:tcPr>
          <w:p>
            <w:pPr>
              <w:pStyle w:val="TableParagraph"/>
              <w:spacing w:before="8"/>
              <w:ind w:left="7"/>
              <w:rPr>
                <w:sz w:val="20"/>
              </w:rPr>
            </w:pPr>
            <w:r>
              <w:rPr>
                <w:sz w:val="20"/>
              </w:rPr>
              <w:t>PROJZ</w:t>
            </w:r>
          </w:p>
        </w:tc>
        <w:tc>
          <w:tcPr>
            <w:tcW w:w="2708" w:type="dxa"/>
            <w:vMerge/>
            <w:tcBorders>
              <w:left w:val="single" w:sz="5" w:space="0" w:color="9F9F9F"/>
              <w:bottom w:val="single" w:sz="6" w:space="0" w:color="000000"/>
              <w:right w:val="nil"/>
            </w:tcBorders>
          </w:tcPr>
          <w:p>
            <w:pPr/>
          </w:p>
        </w:tc>
      </w:tr>
      <w:tr>
        <w:trPr>
          <w:trHeight w:val="298" w:hRule="exact"/>
        </w:trPr>
        <w:tc>
          <w:tcPr>
            <w:tcW w:w="1039" w:type="dxa"/>
            <w:tcBorders>
              <w:top w:val="double" w:sz="4" w:space="0" w:color="5F5F5F"/>
              <w:left w:val="single" w:sz="10" w:space="0" w:color="EFEFEF"/>
              <w:bottom w:val="double" w:sz="4" w:space="0" w:color="5F5F5F"/>
              <w:right w:val="double" w:sz="4" w:space="0" w:color="5F5F5F"/>
            </w:tcBorders>
          </w:tcPr>
          <w:p>
            <w:pPr>
              <w:pStyle w:val="TableParagraph"/>
              <w:spacing w:before="18"/>
              <w:ind w:left="7"/>
              <w:rPr>
                <w:sz w:val="20"/>
              </w:rPr>
            </w:pPr>
            <w:r>
              <w:rPr>
                <w:sz w:val="20"/>
              </w:rPr>
              <w:t>ADAMSKY</w:t>
            </w:r>
          </w:p>
        </w:tc>
        <w:tc>
          <w:tcPr>
            <w:tcW w:w="1193" w:type="dxa"/>
            <w:tcBorders>
              <w:top w:val="double" w:sz="4" w:space="0" w:color="5F5F5F"/>
              <w:left w:val="double" w:sz="4" w:space="0" w:color="5F5F5F"/>
              <w:bottom w:val="double" w:sz="4" w:space="0" w:color="5F5F5F"/>
              <w:right w:val="double" w:sz="4" w:space="0" w:color="5F5F5F"/>
            </w:tcBorders>
          </w:tcPr>
          <w:p>
            <w:pPr>
              <w:pStyle w:val="TableParagraph"/>
              <w:spacing w:before="18"/>
              <w:ind w:left="7"/>
              <w:rPr>
                <w:sz w:val="20"/>
              </w:rPr>
            </w:pPr>
            <w:r>
              <w:rPr>
                <w:sz w:val="20"/>
              </w:rPr>
              <w:t>BOLT</w:t>
            </w:r>
          </w:p>
        </w:tc>
        <w:tc>
          <w:tcPr>
            <w:tcW w:w="1192" w:type="dxa"/>
            <w:tcBorders>
              <w:top w:val="double" w:sz="4" w:space="0" w:color="5F5F5F"/>
              <w:left w:val="double" w:sz="4" w:space="0" w:color="5F5F5F"/>
              <w:bottom w:val="double" w:sz="4" w:space="0" w:color="5F5F5F"/>
              <w:right w:val="single" w:sz="5" w:space="0" w:color="9F9F9F"/>
            </w:tcBorders>
          </w:tcPr>
          <w:p>
            <w:pPr>
              <w:pStyle w:val="TableParagraph"/>
              <w:spacing w:before="18"/>
              <w:ind w:left="7"/>
              <w:rPr>
                <w:sz w:val="20"/>
              </w:rPr>
            </w:pPr>
            <w:r>
              <w:rPr>
                <w:sz w:val="20"/>
              </w:rPr>
              <w:t>PROJX</w:t>
            </w:r>
          </w:p>
        </w:tc>
        <w:tc>
          <w:tcPr>
            <w:tcW w:w="2708" w:type="dxa"/>
            <w:vMerge w:val="restart"/>
            <w:tcBorders>
              <w:top w:val="single" w:sz="6" w:space="0" w:color="000000"/>
              <w:left w:val="single" w:sz="5" w:space="0" w:color="9F9F9F"/>
              <w:right w:val="nil"/>
            </w:tcBorders>
          </w:tcPr>
          <w:p>
            <w:pPr/>
          </w:p>
        </w:tc>
      </w:tr>
      <w:tr>
        <w:trPr>
          <w:trHeight w:val="290" w:hRule="exact"/>
        </w:trPr>
        <w:tc>
          <w:tcPr>
            <w:tcW w:w="1039" w:type="dxa"/>
            <w:tcBorders>
              <w:top w:val="double" w:sz="4" w:space="0" w:color="5F5F5F"/>
              <w:left w:val="single" w:sz="10" w:space="0" w:color="EFEFEF"/>
              <w:bottom w:val="double" w:sz="4" w:space="0" w:color="9F9F9F"/>
              <w:right w:val="double" w:sz="4" w:space="0" w:color="5F5F5F"/>
            </w:tcBorders>
          </w:tcPr>
          <w:p>
            <w:pPr>
              <w:pStyle w:val="TableParagraph"/>
              <w:spacing w:before="8"/>
              <w:ind w:left="7"/>
              <w:rPr>
                <w:sz w:val="20"/>
              </w:rPr>
            </w:pPr>
            <w:r>
              <w:rPr>
                <w:sz w:val="20"/>
              </w:rPr>
              <w:t>SMITH</w:t>
            </w:r>
          </w:p>
        </w:tc>
        <w:tc>
          <w:tcPr>
            <w:tcW w:w="1193" w:type="dxa"/>
            <w:tcBorders>
              <w:top w:val="double" w:sz="4" w:space="0" w:color="5F5F5F"/>
              <w:left w:val="double" w:sz="4" w:space="0" w:color="5F5F5F"/>
              <w:bottom w:val="double" w:sz="4" w:space="0" w:color="9F9F9F"/>
              <w:right w:val="double" w:sz="4" w:space="0" w:color="5F5F5F"/>
            </w:tcBorders>
          </w:tcPr>
          <w:p>
            <w:pPr>
              <w:pStyle w:val="TableParagraph"/>
              <w:spacing w:before="8"/>
              <w:ind w:left="7"/>
              <w:rPr>
                <w:sz w:val="20"/>
              </w:rPr>
            </w:pPr>
            <w:r>
              <w:rPr>
                <w:sz w:val="20"/>
              </w:rPr>
              <w:t>BOLT</w:t>
            </w:r>
          </w:p>
        </w:tc>
        <w:tc>
          <w:tcPr>
            <w:tcW w:w="1192" w:type="dxa"/>
            <w:tcBorders>
              <w:top w:val="double" w:sz="4" w:space="0" w:color="5F5F5F"/>
              <w:left w:val="double" w:sz="4" w:space="0" w:color="5F5F5F"/>
              <w:bottom w:val="double" w:sz="4" w:space="0" w:color="9F9F9F"/>
              <w:right w:val="single" w:sz="5" w:space="0" w:color="9F9F9F"/>
            </w:tcBorders>
          </w:tcPr>
          <w:p>
            <w:pPr>
              <w:pStyle w:val="TableParagraph"/>
              <w:spacing w:before="8"/>
              <w:ind w:left="7"/>
              <w:rPr>
                <w:sz w:val="20"/>
              </w:rPr>
            </w:pPr>
            <w:r>
              <w:rPr>
                <w:sz w:val="20"/>
              </w:rPr>
              <w:t>PROJY</w:t>
            </w:r>
          </w:p>
        </w:tc>
        <w:tc>
          <w:tcPr>
            <w:tcW w:w="2708" w:type="dxa"/>
            <w:vMerge/>
            <w:tcBorders>
              <w:left w:val="single" w:sz="5" w:space="0" w:color="9F9F9F"/>
              <w:bottom w:val="nil"/>
              <w:right w:val="nil"/>
            </w:tcBorders>
          </w:tcPr>
          <w:p>
            <w:pPr/>
          </w:p>
        </w:tc>
      </w:tr>
    </w:tbl>
    <w:p>
      <w:pPr>
        <w:pStyle w:val="BodyText"/>
        <w:rPr>
          <w:rFonts w:ascii="Cambria"/>
          <w:sz w:val="20"/>
        </w:rPr>
      </w:pPr>
    </w:p>
    <w:p>
      <w:pPr>
        <w:pStyle w:val="BodyText"/>
        <w:rPr>
          <w:rFonts w:ascii="Cambria"/>
          <w:sz w:val="20"/>
        </w:rPr>
      </w:pPr>
    </w:p>
    <w:p>
      <w:pPr>
        <w:pStyle w:val="BodyText"/>
        <w:rPr>
          <w:rFonts w:ascii="Cambria"/>
          <w:sz w:val="10"/>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36"/>
        <w:gridCol w:w="1199"/>
      </w:tblGrid>
      <w:tr>
        <w:trPr>
          <w:trHeight w:val="300" w:hRule="exact"/>
        </w:trPr>
        <w:tc>
          <w:tcPr>
            <w:tcW w:w="2235" w:type="dxa"/>
            <w:gridSpan w:val="2"/>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939" w:right="937"/>
              <w:jc w:val="center"/>
              <w:rPr>
                <w:b/>
                <w:sz w:val="24"/>
              </w:rPr>
            </w:pPr>
            <w:r>
              <w:rPr>
                <w:b/>
                <w:sz w:val="24"/>
              </w:rPr>
              <w:t>R1</w:t>
            </w:r>
          </w:p>
        </w:tc>
      </w:tr>
      <w:tr>
        <w:trPr>
          <w:trHeight w:val="288" w:hRule="exact"/>
        </w:trPr>
        <w:tc>
          <w:tcPr>
            <w:tcW w:w="1036" w:type="dxa"/>
            <w:tcBorders>
              <w:top w:val="single" w:sz="5" w:space="0" w:color="000000"/>
              <w:left w:val="single" w:sz="10" w:space="0" w:color="EFEFEF"/>
              <w:right w:val="double" w:sz="4" w:space="0" w:color="000000"/>
            </w:tcBorders>
            <w:shd w:val="clear" w:color="auto" w:fill="C0C0C0"/>
          </w:tcPr>
          <w:p>
            <w:pPr>
              <w:pStyle w:val="TableParagraph"/>
              <w:spacing w:before="22"/>
              <w:ind w:left="142" w:right="-2"/>
              <w:rPr>
                <w:b/>
                <w:sz w:val="20"/>
              </w:rPr>
            </w:pPr>
            <w:r>
              <w:rPr>
                <w:b/>
                <w:sz w:val="20"/>
              </w:rPr>
              <w:t>SNAME</w:t>
            </w:r>
          </w:p>
        </w:tc>
        <w:tc>
          <w:tcPr>
            <w:tcW w:w="1199" w:type="dxa"/>
            <w:tcBorders>
              <w:top w:val="single" w:sz="5" w:space="0" w:color="000000"/>
              <w:left w:val="double" w:sz="4" w:space="0" w:color="000000"/>
              <w:right w:val="single" w:sz="10" w:space="0" w:color="9F9F9F"/>
            </w:tcBorders>
            <w:shd w:val="clear" w:color="auto" w:fill="C0C0C0"/>
          </w:tcPr>
          <w:p>
            <w:pPr>
              <w:pStyle w:val="TableParagraph"/>
              <w:spacing w:before="22"/>
              <w:ind w:left="15"/>
              <w:rPr>
                <w:b/>
                <w:sz w:val="20"/>
              </w:rPr>
            </w:pPr>
            <w:r>
              <w:rPr>
                <w:b/>
                <w:sz w:val="20"/>
              </w:rPr>
              <w:t>PARTNAME</w:t>
            </w:r>
          </w:p>
        </w:tc>
      </w:tr>
      <w:tr>
        <w:trPr>
          <w:trHeight w:val="300" w:hRule="exact"/>
        </w:trPr>
        <w:tc>
          <w:tcPr>
            <w:tcW w:w="1036" w:type="dxa"/>
            <w:tcBorders>
              <w:top w:val="thickThinMediumGap" w:sz="10" w:space="0" w:color="C0C0C0"/>
              <w:left w:val="single" w:sz="10" w:space="0" w:color="EFEFEF"/>
              <w:right w:val="double" w:sz="4" w:space="0" w:color="5F5F5F"/>
            </w:tcBorders>
          </w:tcPr>
          <w:p>
            <w:pPr>
              <w:pStyle w:val="TableParagraph"/>
              <w:spacing w:before="12"/>
              <w:ind w:left="14" w:right="-2"/>
              <w:rPr>
                <w:sz w:val="20"/>
              </w:rPr>
            </w:pPr>
            <w:r>
              <w:rPr>
                <w:sz w:val="20"/>
              </w:rPr>
              <w:t>ADAMSKY</w:t>
            </w:r>
          </w:p>
        </w:tc>
        <w:tc>
          <w:tcPr>
            <w:tcW w:w="1199" w:type="dxa"/>
            <w:tcBorders>
              <w:top w:val="thickThinMediumGap" w:sz="10" w:space="0" w:color="C0C0C0"/>
              <w:left w:val="double" w:sz="4" w:space="0" w:color="5F5F5F"/>
              <w:right w:val="single" w:sz="10" w:space="0" w:color="9F9F9F"/>
            </w:tcBorders>
          </w:tcPr>
          <w:p>
            <w:pPr>
              <w:pStyle w:val="TableParagraph"/>
              <w:spacing w:before="12"/>
              <w:ind w:left="15"/>
              <w:rPr>
                <w:sz w:val="20"/>
              </w:rPr>
            </w:pPr>
            <w:r>
              <w:rPr>
                <w:sz w:val="20"/>
              </w:rPr>
              <w:t>BOLT</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ADAMSKY</w:t>
            </w:r>
          </w:p>
        </w:tc>
        <w:tc>
          <w:tcPr>
            <w:tcW w:w="1199" w:type="dxa"/>
            <w:tcBorders>
              <w:left w:val="double" w:sz="4" w:space="0" w:color="5F5F5F"/>
              <w:right w:val="single" w:sz="10" w:space="0" w:color="9F9F9F"/>
            </w:tcBorders>
          </w:tcPr>
          <w:p>
            <w:pPr>
              <w:pStyle w:val="TableParagraph"/>
              <w:spacing w:before="8"/>
              <w:ind w:left="15"/>
              <w:rPr>
                <w:sz w:val="20"/>
              </w:rPr>
            </w:pPr>
            <w:r>
              <w:rPr>
                <w:sz w:val="20"/>
              </w:rPr>
              <w:t>NAIL</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SMITH</w:t>
            </w:r>
          </w:p>
        </w:tc>
        <w:tc>
          <w:tcPr>
            <w:tcW w:w="1199" w:type="dxa"/>
            <w:tcBorders>
              <w:left w:val="double" w:sz="4" w:space="0" w:color="5F5F5F"/>
              <w:right w:val="single" w:sz="10" w:space="0" w:color="9F9F9F"/>
            </w:tcBorders>
          </w:tcPr>
          <w:p>
            <w:pPr>
              <w:pStyle w:val="TableParagraph"/>
              <w:spacing w:before="12"/>
              <w:ind w:left="15"/>
              <w:rPr>
                <w:sz w:val="20"/>
              </w:rPr>
            </w:pPr>
            <w:r>
              <w:rPr>
                <w:sz w:val="20"/>
              </w:rPr>
              <w:t>BOLT</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SMITH</w:t>
            </w:r>
          </w:p>
        </w:tc>
        <w:tc>
          <w:tcPr>
            <w:tcW w:w="1199" w:type="dxa"/>
            <w:tcBorders>
              <w:left w:val="double" w:sz="4" w:space="0" w:color="5F5F5F"/>
              <w:right w:val="single" w:sz="10" w:space="0" w:color="9F9F9F"/>
            </w:tcBorders>
          </w:tcPr>
          <w:p>
            <w:pPr>
              <w:pStyle w:val="TableParagraph"/>
              <w:spacing w:before="8"/>
              <w:ind w:left="15"/>
              <w:rPr>
                <w:sz w:val="20"/>
              </w:rPr>
            </w:pPr>
            <w:r>
              <w:rPr>
                <w:sz w:val="20"/>
              </w:rPr>
              <w:t>NUT</w:t>
            </w:r>
          </w:p>
        </w:tc>
      </w:tr>
      <w:tr>
        <w:trPr>
          <w:trHeight w:val="290" w:hRule="exact"/>
        </w:trPr>
        <w:tc>
          <w:tcPr>
            <w:tcW w:w="1036" w:type="dxa"/>
            <w:tcBorders>
              <w:left w:val="single" w:sz="10" w:space="0" w:color="EFEFEF"/>
              <w:bottom w:val="double" w:sz="4" w:space="0" w:color="9F9F9F"/>
              <w:right w:val="double" w:sz="4" w:space="0" w:color="5F5F5F"/>
            </w:tcBorders>
          </w:tcPr>
          <w:p>
            <w:pPr>
              <w:pStyle w:val="TableParagraph"/>
              <w:spacing w:before="12"/>
              <w:ind w:left="14" w:right="-2"/>
              <w:rPr>
                <w:sz w:val="20"/>
              </w:rPr>
            </w:pPr>
            <w:r>
              <w:rPr>
                <w:sz w:val="20"/>
              </w:rPr>
              <w:t>WALTON</w:t>
            </w:r>
          </w:p>
        </w:tc>
        <w:tc>
          <w:tcPr>
            <w:tcW w:w="1199" w:type="dxa"/>
            <w:tcBorders>
              <w:left w:val="double" w:sz="4" w:space="0" w:color="5F5F5F"/>
              <w:bottom w:val="double" w:sz="4" w:space="0" w:color="9F9F9F"/>
              <w:right w:val="single" w:sz="10" w:space="0" w:color="9F9F9F"/>
            </w:tcBorders>
          </w:tcPr>
          <w:p>
            <w:pPr>
              <w:pStyle w:val="TableParagraph"/>
              <w:spacing w:before="12"/>
              <w:ind w:left="15"/>
              <w:rPr>
                <w:sz w:val="20"/>
              </w:rPr>
            </w:pPr>
            <w:r>
              <w:rPr>
                <w:sz w:val="20"/>
              </w:rPr>
              <w:t>NUT</w:t>
            </w:r>
          </w:p>
        </w:tc>
      </w:tr>
    </w:tbl>
    <w:p>
      <w:pPr>
        <w:pStyle w:val="BodyText"/>
        <w:spacing w:before="4" w:after="1"/>
        <w:rPr>
          <w:rFonts w:ascii="Cambria"/>
          <w:sz w:val="25"/>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36"/>
        <w:gridCol w:w="1199"/>
      </w:tblGrid>
      <w:tr>
        <w:trPr>
          <w:trHeight w:val="300" w:hRule="exact"/>
        </w:trPr>
        <w:tc>
          <w:tcPr>
            <w:tcW w:w="2235" w:type="dxa"/>
            <w:gridSpan w:val="2"/>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1"/>
              <w:ind w:left="939" w:right="937"/>
              <w:jc w:val="center"/>
              <w:rPr>
                <w:b/>
                <w:sz w:val="24"/>
              </w:rPr>
            </w:pPr>
            <w:r>
              <w:rPr>
                <w:b/>
                <w:sz w:val="24"/>
              </w:rPr>
              <w:t>R2</w:t>
            </w:r>
          </w:p>
        </w:tc>
      </w:tr>
      <w:tr>
        <w:trPr>
          <w:trHeight w:val="288" w:hRule="exact"/>
        </w:trPr>
        <w:tc>
          <w:tcPr>
            <w:tcW w:w="1036" w:type="dxa"/>
            <w:tcBorders>
              <w:top w:val="single" w:sz="5" w:space="0" w:color="000000"/>
              <w:left w:val="single" w:sz="10" w:space="0" w:color="EFEFEF"/>
              <w:right w:val="double" w:sz="4" w:space="0" w:color="000000"/>
            </w:tcBorders>
            <w:shd w:val="clear" w:color="auto" w:fill="C0C0C0"/>
          </w:tcPr>
          <w:p>
            <w:pPr>
              <w:pStyle w:val="TableParagraph"/>
              <w:spacing w:before="22"/>
              <w:ind w:left="142" w:right="-2"/>
              <w:rPr>
                <w:b/>
                <w:sz w:val="20"/>
              </w:rPr>
            </w:pPr>
            <w:r>
              <w:rPr>
                <w:b/>
                <w:sz w:val="20"/>
              </w:rPr>
              <w:t>SNAME</w:t>
            </w:r>
          </w:p>
        </w:tc>
        <w:tc>
          <w:tcPr>
            <w:tcW w:w="1199" w:type="dxa"/>
            <w:tcBorders>
              <w:top w:val="single" w:sz="5" w:space="0" w:color="000000"/>
              <w:left w:val="double" w:sz="4" w:space="0" w:color="000000"/>
              <w:right w:val="single" w:sz="10" w:space="0" w:color="9F9F9F"/>
            </w:tcBorders>
            <w:shd w:val="clear" w:color="auto" w:fill="C0C0C0"/>
          </w:tcPr>
          <w:p>
            <w:pPr>
              <w:pStyle w:val="TableParagraph"/>
              <w:spacing w:before="22"/>
              <w:ind w:left="15"/>
              <w:rPr>
                <w:b/>
                <w:sz w:val="20"/>
              </w:rPr>
            </w:pPr>
            <w:r>
              <w:rPr>
                <w:b/>
                <w:sz w:val="20"/>
              </w:rPr>
              <w:t>PROJNAME</w:t>
            </w:r>
          </w:p>
        </w:tc>
      </w:tr>
      <w:tr>
        <w:trPr>
          <w:trHeight w:val="300" w:hRule="exact"/>
        </w:trPr>
        <w:tc>
          <w:tcPr>
            <w:tcW w:w="1036" w:type="dxa"/>
            <w:tcBorders>
              <w:top w:val="thickThinMediumGap" w:sz="10" w:space="0" w:color="C0C0C0"/>
              <w:left w:val="single" w:sz="10" w:space="0" w:color="EFEFEF"/>
              <w:right w:val="double" w:sz="4" w:space="0" w:color="5F5F5F"/>
            </w:tcBorders>
          </w:tcPr>
          <w:p>
            <w:pPr>
              <w:pStyle w:val="TableParagraph"/>
              <w:spacing w:before="12"/>
              <w:ind w:left="14" w:right="-2"/>
              <w:rPr>
                <w:sz w:val="20"/>
              </w:rPr>
            </w:pPr>
            <w:r>
              <w:rPr>
                <w:sz w:val="20"/>
              </w:rPr>
              <w:t>ADAMSKY</w:t>
            </w:r>
          </w:p>
        </w:tc>
        <w:tc>
          <w:tcPr>
            <w:tcW w:w="1199" w:type="dxa"/>
            <w:tcBorders>
              <w:top w:val="thickThinMediumGap" w:sz="10" w:space="0" w:color="C0C0C0"/>
              <w:left w:val="double" w:sz="4" w:space="0" w:color="5F5F5F"/>
              <w:right w:val="single" w:sz="10" w:space="0" w:color="9F9F9F"/>
            </w:tcBorders>
          </w:tcPr>
          <w:p>
            <w:pPr>
              <w:pStyle w:val="TableParagraph"/>
              <w:spacing w:before="12"/>
              <w:ind w:left="15"/>
              <w:rPr>
                <w:sz w:val="20"/>
              </w:rPr>
            </w:pPr>
            <w:r>
              <w:rPr>
                <w:sz w:val="20"/>
              </w:rPr>
              <w:t>PROJX</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ADAMSKY</w:t>
            </w:r>
          </w:p>
        </w:tc>
        <w:tc>
          <w:tcPr>
            <w:tcW w:w="1199" w:type="dxa"/>
            <w:tcBorders>
              <w:left w:val="double" w:sz="4" w:space="0" w:color="5F5F5F"/>
              <w:right w:val="single" w:sz="10" w:space="0" w:color="9F9F9F"/>
            </w:tcBorders>
          </w:tcPr>
          <w:p>
            <w:pPr>
              <w:pStyle w:val="TableParagraph"/>
              <w:spacing w:before="8"/>
              <w:ind w:left="15"/>
              <w:rPr>
                <w:sz w:val="20"/>
              </w:rPr>
            </w:pPr>
            <w:r>
              <w:rPr>
                <w:sz w:val="20"/>
              </w:rPr>
              <w:t>PROJY</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SMITH</w:t>
            </w:r>
          </w:p>
        </w:tc>
        <w:tc>
          <w:tcPr>
            <w:tcW w:w="1199" w:type="dxa"/>
            <w:tcBorders>
              <w:left w:val="double" w:sz="4" w:space="0" w:color="5F5F5F"/>
              <w:right w:val="single" w:sz="10" w:space="0" w:color="9F9F9F"/>
            </w:tcBorders>
          </w:tcPr>
          <w:p>
            <w:pPr>
              <w:pStyle w:val="TableParagraph"/>
              <w:spacing w:before="12"/>
              <w:ind w:left="15"/>
              <w:rPr>
                <w:sz w:val="20"/>
              </w:rPr>
            </w:pPr>
            <w:r>
              <w:rPr>
                <w:sz w:val="20"/>
              </w:rPr>
              <w:t>PROJX</w:t>
            </w:r>
          </w:p>
        </w:tc>
      </w:tr>
      <w:tr>
        <w:trPr>
          <w:trHeight w:val="289" w:hRule="exact"/>
        </w:trPr>
        <w:tc>
          <w:tcPr>
            <w:tcW w:w="1036" w:type="dxa"/>
            <w:tcBorders>
              <w:left w:val="single" w:sz="10" w:space="0" w:color="EFEFEF"/>
              <w:right w:val="double" w:sz="4" w:space="0" w:color="5F5F5F"/>
            </w:tcBorders>
          </w:tcPr>
          <w:p>
            <w:pPr>
              <w:pStyle w:val="TableParagraph"/>
              <w:spacing w:before="9"/>
              <w:ind w:left="14" w:right="-2"/>
              <w:rPr>
                <w:sz w:val="20"/>
              </w:rPr>
            </w:pPr>
            <w:r>
              <w:rPr>
                <w:sz w:val="20"/>
              </w:rPr>
              <w:t>SMITH</w:t>
            </w:r>
          </w:p>
        </w:tc>
        <w:tc>
          <w:tcPr>
            <w:tcW w:w="1199" w:type="dxa"/>
            <w:tcBorders>
              <w:left w:val="double" w:sz="4" w:space="0" w:color="5F5F5F"/>
              <w:right w:val="single" w:sz="10" w:space="0" w:color="9F9F9F"/>
            </w:tcBorders>
          </w:tcPr>
          <w:p>
            <w:pPr>
              <w:pStyle w:val="TableParagraph"/>
              <w:spacing w:before="9"/>
              <w:ind w:left="15"/>
              <w:rPr>
                <w:sz w:val="20"/>
              </w:rPr>
            </w:pPr>
            <w:r>
              <w:rPr>
                <w:sz w:val="20"/>
              </w:rPr>
              <w:t>PROJY</w:t>
            </w:r>
          </w:p>
        </w:tc>
      </w:tr>
      <w:tr>
        <w:trPr>
          <w:trHeight w:val="290" w:hRule="exact"/>
        </w:trPr>
        <w:tc>
          <w:tcPr>
            <w:tcW w:w="1036" w:type="dxa"/>
            <w:tcBorders>
              <w:left w:val="single" w:sz="10" w:space="0" w:color="EFEFEF"/>
              <w:bottom w:val="double" w:sz="4" w:space="0" w:color="9F9F9F"/>
              <w:right w:val="double" w:sz="4" w:space="0" w:color="5F5F5F"/>
            </w:tcBorders>
          </w:tcPr>
          <w:p>
            <w:pPr>
              <w:pStyle w:val="TableParagraph"/>
              <w:spacing w:before="12"/>
              <w:ind w:left="14" w:right="-2"/>
              <w:rPr>
                <w:sz w:val="20"/>
              </w:rPr>
            </w:pPr>
            <w:r>
              <w:rPr>
                <w:sz w:val="20"/>
              </w:rPr>
              <w:t>WALTON</w:t>
            </w:r>
          </w:p>
        </w:tc>
        <w:tc>
          <w:tcPr>
            <w:tcW w:w="1199" w:type="dxa"/>
            <w:tcBorders>
              <w:left w:val="double" w:sz="4" w:space="0" w:color="5F5F5F"/>
              <w:bottom w:val="double" w:sz="4" w:space="0" w:color="9F9F9F"/>
              <w:right w:val="single" w:sz="10" w:space="0" w:color="9F9F9F"/>
            </w:tcBorders>
          </w:tcPr>
          <w:p>
            <w:pPr>
              <w:pStyle w:val="TableParagraph"/>
              <w:spacing w:before="12"/>
              <w:ind w:left="15"/>
              <w:rPr>
                <w:sz w:val="20"/>
              </w:rPr>
            </w:pPr>
            <w:r>
              <w:rPr>
                <w:sz w:val="20"/>
              </w:rPr>
              <w:t>PROJZ</w:t>
            </w:r>
          </w:p>
        </w:tc>
      </w:tr>
    </w:tbl>
    <w:p>
      <w:pPr>
        <w:pStyle w:val="BodyText"/>
        <w:spacing w:before="7"/>
        <w:rPr>
          <w:rFonts w:ascii="Cambria"/>
          <w:sz w:val="25"/>
        </w:rPr>
      </w:pP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197"/>
        <w:gridCol w:w="1193"/>
      </w:tblGrid>
      <w:tr>
        <w:trPr>
          <w:trHeight w:val="298" w:hRule="exact"/>
        </w:trPr>
        <w:tc>
          <w:tcPr>
            <w:tcW w:w="2389" w:type="dxa"/>
            <w:gridSpan w:val="2"/>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5" w:lineRule="exact"/>
              <w:ind w:left="1015" w:right="1015"/>
              <w:jc w:val="center"/>
              <w:rPr>
                <w:b/>
                <w:sz w:val="24"/>
              </w:rPr>
            </w:pPr>
            <w:r>
              <w:rPr>
                <w:b/>
                <w:sz w:val="24"/>
              </w:rPr>
              <w:t>R3</w:t>
            </w:r>
          </w:p>
        </w:tc>
      </w:tr>
      <w:tr>
        <w:trPr>
          <w:trHeight w:val="288" w:hRule="exact"/>
        </w:trPr>
        <w:tc>
          <w:tcPr>
            <w:tcW w:w="1197" w:type="dxa"/>
            <w:tcBorders>
              <w:top w:val="single" w:sz="5" w:space="0" w:color="000000"/>
              <w:left w:val="single" w:sz="10" w:space="0" w:color="EFEFEF"/>
              <w:right w:val="double" w:sz="4" w:space="0" w:color="000000"/>
            </w:tcBorders>
            <w:shd w:val="clear" w:color="auto" w:fill="C0C0C0"/>
          </w:tcPr>
          <w:p>
            <w:pPr>
              <w:pStyle w:val="TableParagraph"/>
              <w:spacing w:before="22"/>
              <w:ind w:left="14"/>
              <w:rPr>
                <w:b/>
                <w:sz w:val="20"/>
              </w:rPr>
            </w:pPr>
            <w:r>
              <w:rPr>
                <w:b/>
                <w:sz w:val="20"/>
              </w:rPr>
              <w:t>PARTNAME</w:t>
            </w:r>
          </w:p>
        </w:tc>
        <w:tc>
          <w:tcPr>
            <w:tcW w:w="1193" w:type="dxa"/>
            <w:tcBorders>
              <w:top w:val="single" w:sz="5" w:space="0" w:color="000000"/>
              <w:left w:val="double" w:sz="4" w:space="0" w:color="000000"/>
              <w:right w:val="single" w:sz="5" w:space="0" w:color="9F9F9F"/>
            </w:tcBorders>
            <w:shd w:val="clear" w:color="auto" w:fill="C0C0C0"/>
          </w:tcPr>
          <w:p>
            <w:pPr>
              <w:pStyle w:val="TableParagraph"/>
              <w:spacing w:before="22"/>
              <w:ind w:left="7"/>
              <w:rPr>
                <w:b/>
                <w:sz w:val="20"/>
              </w:rPr>
            </w:pPr>
            <w:r>
              <w:rPr>
                <w:b/>
                <w:sz w:val="20"/>
              </w:rPr>
              <w:t>PROJNAME</w:t>
            </w:r>
          </w:p>
        </w:tc>
      </w:tr>
      <w:tr>
        <w:trPr>
          <w:trHeight w:val="300" w:hRule="exact"/>
        </w:trPr>
        <w:tc>
          <w:tcPr>
            <w:tcW w:w="1197" w:type="dxa"/>
            <w:tcBorders>
              <w:top w:val="thickThinMediumGap" w:sz="10" w:space="0" w:color="C0C0C0"/>
              <w:left w:val="single" w:sz="10" w:space="0" w:color="EFEFEF"/>
              <w:right w:val="double" w:sz="4" w:space="0" w:color="5F5F5F"/>
            </w:tcBorders>
          </w:tcPr>
          <w:p>
            <w:pPr>
              <w:pStyle w:val="TableParagraph"/>
              <w:spacing w:before="12"/>
              <w:ind w:left="14"/>
              <w:rPr>
                <w:sz w:val="20"/>
              </w:rPr>
            </w:pPr>
            <w:r>
              <w:rPr>
                <w:sz w:val="20"/>
              </w:rPr>
              <w:t>BOLT</w:t>
            </w:r>
          </w:p>
        </w:tc>
        <w:tc>
          <w:tcPr>
            <w:tcW w:w="1193" w:type="dxa"/>
            <w:tcBorders>
              <w:top w:val="thickThinMediumGap" w:sz="10" w:space="0" w:color="C0C0C0"/>
              <w:left w:val="double" w:sz="4" w:space="0" w:color="5F5F5F"/>
              <w:right w:val="single" w:sz="5" w:space="0" w:color="9F9F9F"/>
            </w:tcBorders>
          </w:tcPr>
          <w:p>
            <w:pPr>
              <w:pStyle w:val="TableParagraph"/>
              <w:spacing w:before="12"/>
              <w:ind w:left="7"/>
              <w:rPr>
                <w:sz w:val="20"/>
              </w:rPr>
            </w:pPr>
            <w:r>
              <w:rPr>
                <w:sz w:val="20"/>
              </w:rPr>
              <w:t>PROJX</w:t>
            </w:r>
          </w:p>
        </w:tc>
      </w:tr>
      <w:tr>
        <w:trPr>
          <w:trHeight w:val="288" w:hRule="exact"/>
        </w:trPr>
        <w:tc>
          <w:tcPr>
            <w:tcW w:w="1197" w:type="dxa"/>
            <w:tcBorders>
              <w:left w:val="single" w:sz="10" w:space="0" w:color="EFEFEF"/>
              <w:right w:val="double" w:sz="4" w:space="0" w:color="5F5F5F"/>
            </w:tcBorders>
          </w:tcPr>
          <w:p>
            <w:pPr>
              <w:pStyle w:val="TableParagraph"/>
              <w:spacing w:before="8"/>
              <w:ind w:left="14"/>
              <w:rPr>
                <w:sz w:val="20"/>
              </w:rPr>
            </w:pPr>
            <w:r>
              <w:rPr>
                <w:sz w:val="20"/>
              </w:rPr>
              <w:t>BOLT</w:t>
            </w:r>
          </w:p>
        </w:tc>
        <w:tc>
          <w:tcPr>
            <w:tcW w:w="1193" w:type="dxa"/>
            <w:tcBorders>
              <w:left w:val="double" w:sz="4" w:space="0" w:color="5F5F5F"/>
              <w:right w:val="single" w:sz="5" w:space="0" w:color="9F9F9F"/>
            </w:tcBorders>
          </w:tcPr>
          <w:p>
            <w:pPr>
              <w:pStyle w:val="TableParagraph"/>
              <w:spacing w:before="8"/>
              <w:ind w:left="7"/>
              <w:rPr>
                <w:sz w:val="20"/>
              </w:rPr>
            </w:pPr>
            <w:r>
              <w:rPr>
                <w:sz w:val="20"/>
              </w:rPr>
              <w:t>PROJY</w:t>
            </w:r>
          </w:p>
        </w:tc>
      </w:tr>
      <w:tr>
        <w:trPr>
          <w:trHeight w:val="293" w:hRule="exact"/>
        </w:trPr>
        <w:tc>
          <w:tcPr>
            <w:tcW w:w="1197" w:type="dxa"/>
            <w:tcBorders>
              <w:left w:val="single" w:sz="10" w:space="0" w:color="EFEFEF"/>
              <w:right w:val="double" w:sz="4" w:space="0" w:color="5F5F5F"/>
            </w:tcBorders>
          </w:tcPr>
          <w:p>
            <w:pPr>
              <w:pStyle w:val="TableParagraph"/>
              <w:spacing w:before="13"/>
              <w:ind w:left="14"/>
              <w:rPr>
                <w:sz w:val="20"/>
              </w:rPr>
            </w:pPr>
            <w:r>
              <w:rPr>
                <w:sz w:val="20"/>
              </w:rPr>
              <w:t>NAIL</w:t>
            </w:r>
          </w:p>
        </w:tc>
        <w:tc>
          <w:tcPr>
            <w:tcW w:w="1193" w:type="dxa"/>
            <w:tcBorders>
              <w:left w:val="double" w:sz="4" w:space="0" w:color="5F5F5F"/>
              <w:right w:val="single" w:sz="5" w:space="0" w:color="9F9F9F"/>
            </w:tcBorders>
          </w:tcPr>
          <w:p>
            <w:pPr>
              <w:pStyle w:val="TableParagraph"/>
              <w:spacing w:before="13"/>
              <w:ind w:left="7"/>
              <w:rPr>
                <w:sz w:val="20"/>
              </w:rPr>
            </w:pPr>
            <w:r>
              <w:rPr>
                <w:sz w:val="20"/>
              </w:rPr>
              <w:t>PROJX</w:t>
            </w:r>
          </w:p>
        </w:tc>
      </w:tr>
      <w:tr>
        <w:trPr>
          <w:trHeight w:val="288" w:hRule="exact"/>
        </w:trPr>
        <w:tc>
          <w:tcPr>
            <w:tcW w:w="1197" w:type="dxa"/>
            <w:tcBorders>
              <w:left w:val="single" w:sz="10" w:space="0" w:color="EFEFEF"/>
              <w:right w:val="double" w:sz="4" w:space="0" w:color="5F5F5F"/>
            </w:tcBorders>
          </w:tcPr>
          <w:p>
            <w:pPr>
              <w:pStyle w:val="TableParagraph"/>
              <w:spacing w:before="8"/>
              <w:ind w:left="14"/>
              <w:rPr>
                <w:sz w:val="20"/>
              </w:rPr>
            </w:pPr>
            <w:r>
              <w:rPr>
                <w:sz w:val="20"/>
              </w:rPr>
              <w:t>NUT</w:t>
            </w:r>
          </w:p>
        </w:tc>
        <w:tc>
          <w:tcPr>
            <w:tcW w:w="1193" w:type="dxa"/>
            <w:tcBorders>
              <w:left w:val="double" w:sz="4" w:space="0" w:color="5F5F5F"/>
              <w:right w:val="single" w:sz="5" w:space="0" w:color="9F9F9F"/>
            </w:tcBorders>
          </w:tcPr>
          <w:p>
            <w:pPr>
              <w:pStyle w:val="TableParagraph"/>
              <w:spacing w:before="8"/>
              <w:ind w:left="7"/>
              <w:rPr>
                <w:sz w:val="20"/>
              </w:rPr>
            </w:pPr>
            <w:r>
              <w:rPr>
                <w:sz w:val="20"/>
              </w:rPr>
              <w:t>PROJY</w:t>
            </w:r>
          </w:p>
        </w:tc>
      </w:tr>
      <w:tr>
        <w:trPr>
          <w:trHeight w:val="282" w:hRule="exact"/>
        </w:trPr>
        <w:tc>
          <w:tcPr>
            <w:tcW w:w="1197" w:type="dxa"/>
            <w:tcBorders>
              <w:left w:val="single" w:sz="10" w:space="0" w:color="EFEFEF"/>
              <w:bottom w:val="double" w:sz="4" w:space="0" w:color="9F9F9F"/>
              <w:right w:val="double" w:sz="4" w:space="0" w:color="5F5F5F"/>
            </w:tcBorders>
          </w:tcPr>
          <w:p>
            <w:pPr>
              <w:pStyle w:val="TableParagraph"/>
              <w:spacing w:before="12"/>
              <w:ind w:left="14"/>
              <w:rPr>
                <w:sz w:val="20"/>
              </w:rPr>
            </w:pPr>
            <w:r>
              <w:rPr>
                <w:sz w:val="20"/>
              </w:rPr>
              <w:t>NUT</w:t>
            </w:r>
          </w:p>
        </w:tc>
        <w:tc>
          <w:tcPr>
            <w:tcW w:w="1193" w:type="dxa"/>
            <w:tcBorders>
              <w:left w:val="double" w:sz="4" w:space="0" w:color="5F5F5F"/>
              <w:bottom w:val="double" w:sz="4" w:space="0" w:color="9F9F9F"/>
              <w:right w:val="single" w:sz="5" w:space="0" w:color="9F9F9F"/>
            </w:tcBorders>
          </w:tcPr>
          <w:p>
            <w:pPr>
              <w:pStyle w:val="TableParagraph"/>
              <w:spacing w:before="12"/>
              <w:ind w:left="7"/>
              <w:rPr>
                <w:sz w:val="20"/>
              </w:rPr>
            </w:pPr>
            <w:r>
              <w:rPr>
                <w:sz w:val="20"/>
              </w:rPr>
              <w:t>PROJZ</w:t>
            </w:r>
          </w:p>
        </w:tc>
      </w:tr>
    </w:tbl>
    <w:p>
      <w:pPr>
        <w:pStyle w:val="BodyText"/>
        <w:rPr>
          <w:rFonts w:ascii="Cambria"/>
          <w:sz w:val="20"/>
        </w:rPr>
      </w:pPr>
    </w:p>
    <w:p>
      <w:pPr>
        <w:pStyle w:val="BodyText"/>
        <w:spacing w:before="11"/>
        <w:rPr>
          <w:rFonts w:ascii="Cambria"/>
        </w:rPr>
      </w:pPr>
    </w:p>
    <w:p>
      <w:pPr>
        <w:pStyle w:val="BodyText"/>
        <w:spacing w:line="244" w:lineRule="auto" w:before="69"/>
        <w:ind w:left="140" w:right="3191"/>
        <w:rPr>
          <w:rFonts w:ascii="Cambria"/>
        </w:rPr>
      </w:pPr>
      <w:r>
        <w:rPr>
          <w:rFonts w:ascii="Cambria"/>
          <w:w w:val="120"/>
        </w:rPr>
        <w:t>SELECT R1.SNAME, PARTNAME, PROJNAME FROM R1, R2</w:t>
      </w:r>
    </w:p>
    <w:p>
      <w:pPr>
        <w:pStyle w:val="BodyText"/>
        <w:spacing w:before="1" w:after="23"/>
        <w:ind w:left="140" w:right="182"/>
        <w:rPr>
          <w:rFonts w:ascii="Cambria"/>
        </w:rPr>
      </w:pPr>
      <w:r>
        <w:rPr>
          <w:rFonts w:ascii="Cambria"/>
          <w:w w:val="115"/>
          <w:u w:val="single" w:color="EFEFEF"/>
        </w:rPr>
        <w:t>WHERE  R1.SNAME=R2.SNAM</w:t>
      </w:r>
      <w:r>
        <w:rPr>
          <w:rFonts w:ascii="Cambria"/>
          <w:w w:val="115"/>
        </w:rPr>
        <w:t>E;</w:t>
      </w: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2"/>
        <w:gridCol w:w="1193"/>
        <w:gridCol w:w="1192"/>
      </w:tblGrid>
      <w:tr>
        <w:trPr>
          <w:trHeight w:val="304" w:hRule="exact"/>
        </w:trPr>
        <w:tc>
          <w:tcPr>
            <w:tcW w:w="3427" w:type="dxa"/>
            <w:gridSpan w:val="3"/>
            <w:tcBorders>
              <w:left w:val="single" w:sz="5" w:space="0" w:color="EFEFEF"/>
              <w:bottom w:val="single" w:sz="6" w:space="0" w:color="000000"/>
              <w:right w:val="single" w:sz="5" w:space="0" w:color="9F9F9F"/>
            </w:tcBorders>
            <w:shd w:val="clear" w:color="auto" w:fill="C0C0C0"/>
          </w:tcPr>
          <w:p>
            <w:pPr>
              <w:pStyle w:val="TableParagraph"/>
              <w:spacing w:line="275" w:lineRule="exact"/>
              <w:ind w:left="1331" w:right="1337"/>
              <w:jc w:val="center"/>
              <w:rPr>
                <w:b/>
                <w:sz w:val="24"/>
              </w:rPr>
            </w:pPr>
            <w:r>
              <w:rPr>
                <w:b/>
                <w:sz w:val="24"/>
              </w:rPr>
              <w:t>R1*R2</w:t>
            </w:r>
          </w:p>
        </w:tc>
      </w:tr>
      <w:tr>
        <w:trPr>
          <w:trHeight w:val="266" w:hRule="exact"/>
        </w:trPr>
        <w:tc>
          <w:tcPr>
            <w:tcW w:w="1042" w:type="dxa"/>
            <w:tcBorders>
              <w:top w:val="single" w:sz="6" w:space="0" w:color="000000"/>
              <w:left w:val="single" w:sz="10" w:space="0" w:color="EFEFEF"/>
              <w:bottom w:val="double" w:sz="4" w:space="0" w:color="5F5F5F"/>
              <w:right w:val="double" w:sz="4" w:space="0" w:color="000000"/>
            </w:tcBorders>
            <w:shd w:val="clear" w:color="auto" w:fill="C0C0C0"/>
          </w:tcPr>
          <w:p>
            <w:pPr>
              <w:pStyle w:val="TableParagraph"/>
              <w:spacing w:before="8"/>
              <w:ind w:left="135"/>
              <w:rPr>
                <w:b/>
                <w:sz w:val="20"/>
              </w:rPr>
            </w:pPr>
            <w:r>
              <w:rPr>
                <w:b/>
                <w:sz w:val="20"/>
              </w:rPr>
              <w:t>SNAME</w:t>
            </w:r>
          </w:p>
        </w:tc>
        <w:tc>
          <w:tcPr>
            <w:tcW w:w="1193" w:type="dxa"/>
            <w:tcBorders>
              <w:top w:val="single" w:sz="6" w:space="0" w:color="000000"/>
              <w:left w:val="double" w:sz="4" w:space="0" w:color="000000"/>
              <w:bottom w:val="double" w:sz="4" w:space="0" w:color="5F5F5F"/>
              <w:right w:val="double" w:sz="4" w:space="0" w:color="000000"/>
            </w:tcBorders>
            <w:shd w:val="clear" w:color="auto" w:fill="C0C0C0"/>
          </w:tcPr>
          <w:p>
            <w:pPr>
              <w:pStyle w:val="TableParagraph"/>
              <w:spacing w:before="8"/>
              <w:ind w:left="3"/>
              <w:rPr>
                <w:b/>
                <w:sz w:val="20"/>
              </w:rPr>
            </w:pPr>
            <w:r>
              <w:rPr>
                <w:b/>
                <w:sz w:val="20"/>
              </w:rPr>
              <w:t>PARTNAME</w:t>
            </w:r>
          </w:p>
        </w:tc>
        <w:tc>
          <w:tcPr>
            <w:tcW w:w="1192" w:type="dxa"/>
            <w:tcBorders>
              <w:top w:val="single" w:sz="6" w:space="0" w:color="000000"/>
              <w:left w:val="double" w:sz="4" w:space="0" w:color="000000"/>
              <w:bottom w:val="double" w:sz="4" w:space="0" w:color="5F5F5F"/>
              <w:right w:val="single" w:sz="5" w:space="0" w:color="9F9F9F"/>
            </w:tcBorders>
            <w:shd w:val="clear" w:color="auto" w:fill="C0C0C0"/>
          </w:tcPr>
          <w:p>
            <w:pPr>
              <w:pStyle w:val="TableParagraph"/>
              <w:spacing w:before="8"/>
              <w:ind w:left="3"/>
              <w:rPr>
                <w:b/>
                <w:sz w:val="20"/>
              </w:rPr>
            </w:pPr>
            <w:r>
              <w:rPr>
                <w:b/>
                <w:sz w:val="20"/>
              </w:rPr>
              <w:t>PROJNAME</w:t>
            </w:r>
          </w:p>
        </w:tc>
      </w:tr>
      <w:tr>
        <w:trPr>
          <w:trHeight w:val="308" w:hRule="exact"/>
        </w:trPr>
        <w:tc>
          <w:tcPr>
            <w:tcW w:w="1042" w:type="dxa"/>
            <w:tcBorders>
              <w:top w:val="thickThinMediumGap" w:sz="10" w:space="0" w:color="C0C0C0"/>
              <w:left w:val="single" w:sz="10" w:space="0" w:color="EFEFEF"/>
              <w:bottom w:val="double" w:sz="4" w:space="0" w:color="9F9F9F"/>
              <w:right w:val="double" w:sz="4" w:space="0" w:color="5F5F5F"/>
            </w:tcBorders>
          </w:tcPr>
          <w:p>
            <w:pPr>
              <w:pStyle w:val="TableParagraph"/>
              <w:spacing w:before="18"/>
              <w:ind w:left="7"/>
              <w:rPr>
                <w:sz w:val="20"/>
              </w:rPr>
            </w:pPr>
            <w:r>
              <w:rPr>
                <w:sz w:val="20"/>
              </w:rPr>
              <w:t>SMITH</w:t>
            </w:r>
          </w:p>
        </w:tc>
        <w:tc>
          <w:tcPr>
            <w:tcW w:w="1193" w:type="dxa"/>
            <w:tcBorders>
              <w:top w:val="thickThinMediumGap" w:sz="10" w:space="0" w:color="C0C0C0"/>
              <w:left w:val="double" w:sz="4" w:space="0" w:color="5F5F5F"/>
              <w:bottom w:val="double" w:sz="4" w:space="0" w:color="9F9F9F"/>
              <w:right w:val="double" w:sz="4" w:space="0" w:color="5F5F5F"/>
            </w:tcBorders>
          </w:tcPr>
          <w:p>
            <w:pPr>
              <w:pStyle w:val="TableParagraph"/>
              <w:spacing w:before="18"/>
              <w:ind w:left="3"/>
              <w:rPr>
                <w:sz w:val="20"/>
              </w:rPr>
            </w:pPr>
            <w:r>
              <w:rPr>
                <w:sz w:val="20"/>
              </w:rPr>
              <w:t>BOLT</w:t>
            </w:r>
          </w:p>
        </w:tc>
        <w:tc>
          <w:tcPr>
            <w:tcW w:w="1192" w:type="dxa"/>
            <w:tcBorders>
              <w:top w:val="thickThinMediumGap" w:sz="10" w:space="0" w:color="C0C0C0"/>
              <w:left w:val="double" w:sz="4" w:space="0" w:color="5F5F5F"/>
              <w:bottom w:val="double" w:sz="4" w:space="0" w:color="9F9F9F"/>
              <w:right w:val="single" w:sz="5" w:space="0" w:color="9F9F9F"/>
            </w:tcBorders>
          </w:tcPr>
          <w:p>
            <w:pPr>
              <w:pStyle w:val="TableParagraph"/>
              <w:spacing w:before="18"/>
              <w:ind w:left="3"/>
              <w:rPr>
                <w:sz w:val="20"/>
              </w:rPr>
            </w:pPr>
            <w:r>
              <w:rPr>
                <w:sz w:val="20"/>
              </w:rPr>
              <w:t>PROJX</w:t>
            </w:r>
          </w:p>
        </w:tc>
      </w:tr>
    </w:tbl>
    <w:p>
      <w:pPr>
        <w:spacing w:after="0"/>
        <w:rPr>
          <w:sz w:val="20"/>
        </w:rPr>
        <w:sectPr>
          <w:pgSz w:w="12240" w:h="15840"/>
          <w:pgMar w:header="0" w:footer="709" w:top="1500" w:bottom="960" w:left="1660" w:right="1680"/>
        </w:sectPr>
      </w:pP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42"/>
        <w:gridCol w:w="1193"/>
        <w:gridCol w:w="1188"/>
      </w:tblGrid>
      <w:tr>
        <w:trPr>
          <w:trHeight w:val="312" w:hRule="exact"/>
        </w:trPr>
        <w:tc>
          <w:tcPr>
            <w:tcW w:w="3423"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1130" w:right="1132"/>
              <w:jc w:val="center"/>
              <w:rPr>
                <w:b/>
                <w:sz w:val="24"/>
              </w:rPr>
            </w:pPr>
            <w:r>
              <w:rPr>
                <w:b/>
                <w:sz w:val="24"/>
              </w:rPr>
              <w:t>R1*R2</w:t>
            </w:r>
          </w:p>
        </w:tc>
      </w:tr>
      <w:tr>
        <w:trPr>
          <w:trHeight w:val="266" w:hRule="exact"/>
        </w:trPr>
        <w:tc>
          <w:tcPr>
            <w:tcW w:w="1042" w:type="dxa"/>
            <w:tcBorders>
              <w:top w:val="single" w:sz="5" w:space="0" w:color="000000"/>
              <w:left w:val="single" w:sz="10" w:space="0" w:color="EFEFEF"/>
              <w:right w:val="double" w:sz="4" w:space="0" w:color="000000"/>
            </w:tcBorders>
            <w:shd w:val="clear" w:color="auto" w:fill="C0C0C0"/>
          </w:tcPr>
          <w:p>
            <w:pPr>
              <w:pStyle w:val="TableParagraph"/>
              <w:ind w:left="135"/>
              <w:rPr>
                <w:b/>
                <w:sz w:val="20"/>
              </w:rPr>
            </w:pPr>
            <w:r>
              <w:rPr>
                <w:b/>
                <w:sz w:val="20"/>
              </w:rPr>
              <w:t>SNAME</w:t>
            </w:r>
          </w:p>
        </w:tc>
        <w:tc>
          <w:tcPr>
            <w:tcW w:w="1193" w:type="dxa"/>
            <w:tcBorders>
              <w:top w:val="single" w:sz="5" w:space="0" w:color="000000"/>
              <w:left w:val="double" w:sz="4" w:space="0" w:color="000000"/>
              <w:right w:val="double" w:sz="4" w:space="0" w:color="000000"/>
            </w:tcBorders>
            <w:shd w:val="clear" w:color="auto" w:fill="C0C0C0"/>
          </w:tcPr>
          <w:p>
            <w:pPr>
              <w:pStyle w:val="TableParagraph"/>
              <w:ind w:left="3"/>
              <w:rPr>
                <w:b/>
                <w:sz w:val="20"/>
              </w:rPr>
            </w:pPr>
            <w:r>
              <w:rPr>
                <w:b/>
                <w:sz w:val="20"/>
              </w:rPr>
              <w:t>PARTNAME</w:t>
            </w:r>
          </w:p>
        </w:tc>
        <w:tc>
          <w:tcPr>
            <w:tcW w:w="1188" w:type="dxa"/>
            <w:tcBorders>
              <w:top w:val="single" w:sz="5" w:space="0" w:color="000000"/>
              <w:left w:val="double" w:sz="4" w:space="0" w:color="000000"/>
              <w:right w:val="single" w:sz="5" w:space="0" w:color="9F9F9F"/>
            </w:tcBorders>
            <w:shd w:val="clear" w:color="auto" w:fill="C0C0C0"/>
          </w:tcPr>
          <w:p>
            <w:pPr>
              <w:pStyle w:val="TableParagraph"/>
              <w:ind w:left="3" w:right="-16"/>
              <w:rPr>
                <w:b/>
                <w:sz w:val="20"/>
              </w:rPr>
            </w:pPr>
            <w:r>
              <w:rPr>
                <w:b/>
                <w:sz w:val="20"/>
              </w:rPr>
              <w:t>PROJNAME</w:t>
            </w:r>
          </w:p>
        </w:tc>
      </w:tr>
      <w:tr>
        <w:trPr>
          <w:trHeight w:val="306" w:hRule="exact"/>
        </w:trPr>
        <w:tc>
          <w:tcPr>
            <w:tcW w:w="1042" w:type="dxa"/>
            <w:tcBorders>
              <w:top w:val="thickThinMediumGap" w:sz="10" w:space="0" w:color="C0C0C0"/>
              <w:left w:val="single" w:sz="10" w:space="0" w:color="EFEFEF"/>
              <w:right w:val="double" w:sz="4" w:space="0" w:color="5F5F5F"/>
            </w:tcBorders>
          </w:tcPr>
          <w:p>
            <w:pPr>
              <w:pStyle w:val="TableParagraph"/>
              <w:spacing w:before="9"/>
              <w:ind w:left="7"/>
              <w:rPr>
                <w:sz w:val="20"/>
              </w:rPr>
            </w:pPr>
            <w:r>
              <w:rPr>
                <w:sz w:val="20"/>
              </w:rPr>
              <w:t>SMITH</w:t>
            </w:r>
          </w:p>
        </w:tc>
        <w:tc>
          <w:tcPr>
            <w:tcW w:w="1193" w:type="dxa"/>
            <w:tcBorders>
              <w:top w:val="thickThinMediumGap" w:sz="10" w:space="0" w:color="C0C0C0"/>
              <w:left w:val="double" w:sz="4" w:space="0" w:color="5F5F5F"/>
              <w:right w:val="double" w:sz="4" w:space="0" w:color="5F5F5F"/>
            </w:tcBorders>
          </w:tcPr>
          <w:p>
            <w:pPr>
              <w:pStyle w:val="TableParagraph"/>
              <w:spacing w:before="9"/>
              <w:ind w:left="3"/>
              <w:rPr>
                <w:sz w:val="20"/>
              </w:rPr>
            </w:pPr>
            <w:r>
              <w:rPr>
                <w:sz w:val="20"/>
              </w:rPr>
              <w:t>NUT</w:t>
            </w:r>
          </w:p>
        </w:tc>
        <w:tc>
          <w:tcPr>
            <w:tcW w:w="1188" w:type="dxa"/>
            <w:tcBorders>
              <w:top w:val="thickThinMediumGap" w:sz="10" w:space="0" w:color="C0C0C0"/>
              <w:left w:val="double" w:sz="4" w:space="0" w:color="5F5F5F"/>
              <w:right w:val="single" w:sz="5" w:space="0" w:color="9F9F9F"/>
            </w:tcBorders>
          </w:tcPr>
          <w:p>
            <w:pPr>
              <w:pStyle w:val="TableParagraph"/>
              <w:spacing w:before="9"/>
              <w:ind w:left="3" w:right="-16"/>
              <w:rPr>
                <w:sz w:val="20"/>
              </w:rPr>
            </w:pPr>
            <w:r>
              <w:rPr>
                <w:sz w:val="20"/>
              </w:rPr>
              <w:t>PROJX</w:t>
            </w:r>
          </w:p>
        </w:tc>
      </w:tr>
      <w:tr>
        <w:trPr>
          <w:trHeight w:val="292" w:hRule="exact"/>
        </w:trPr>
        <w:tc>
          <w:tcPr>
            <w:tcW w:w="1042" w:type="dxa"/>
            <w:tcBorders>
              <w:left w:val="single" w:sz="10" w:space="0" w:color="EFEFEF"/>
              <w:right w:val="double" w:sz="4" w:space="0" w:color="5F5F5F"/>
            </w:tcBorders>
          </w:tcPr>
          <w:p>
            <w:pPr>
              <w:pStyle w:val="TableParagraph"/>
              <w:spacing w:before="3"/>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3"/>
              <w:ind w:left="3"/>
              <w:rPr>
                <w:sz w:val="20"/>
              </w:rPr>
            </w:pPr>
            <w:r>
              <w:rPr>
                <w:sz w:val="20"/>
              </w:rPr>
              <w:t>BOLT</w:t>
            </w:r>
          </w:p>
        </w:tc>
        <w:tc>
          <w:tcPr>
            <w:tcW w:w="1188" w:type="dxa"/>
            <w:tcBorders>
              <w:left w:val="double" w:sz="4" w:space="0" w:color="5F5F5F"/>
              <w:right w:val="single" w:sz="5" w:space="0" w:color="9F9F9F"/>
            </w:tcBorders>
          </w:tcPr>
          <w:p>
            <w:pPr>
              <w:pStyle w:val="TableParagraph"/>
              <w:spacing w:before="3"/>
              <w:ind w:left="3" w:right="-16"/>
              <w:rPr>
                <w:sz w:val="20"/>
              </w:rPr>
            </w:pPr>
            <w:r>
              <w:rPr>
                <w:sz w:val="20"/>
              </w:rPr>
              <w:t>PROJY</w:t>
            </w:r>
          </w:p>
        </w:tc>
      </w:tr>
      <w:tr>
        <w:trPr>
          <w:trHeight w:val="288" w:hRule="exact"/>
        </w:trPr>
        <w:tc>
          <w:tcPr>
            <w:tcW w:w="1042" w:type="dxa"/>
            <w:tcBorders>
              <w:left w:val="single" w:sz="10" w:space="0" w:color="EFEFEF"/>
              <w:right w:val="double" w:sz="4" w:space="0" w:color="5F5F5F"/>
            </w:tcBorders>
          </w:tcPr>
          <w:p>
            <w:pPr>
              <w:pStyle w:val="TableParagraph"/>
              <w:spacing w:line="229" w:lineRule="exact"/>
              <w:ind w:left="7"/>
              <w:rPr>
                <w:sz w:val="20"/>
              </w:rPr>
            </w:pPr>
            <w:r>
              <w:rPr>
                <w:sz w:val="20"/>
              </w:rPr>
              <w:t>SMITH</w:t>
            </w:r>
          </w:p>
        </w:tc>
        <w:tc>
          <w:tcPr>
            <w:tcW w:w="1193" w:type="dxa"/>
            <w:tcBorders>
              <w:left w:val="double" w:sz="4" w:space="0" w:color="5F5F5F"/>
              <w:right w:val="double" w:sz="4" w:space="0" w:color="5F5F5F"/>
            </w:tcBorders>
          </w:tcPr>
          <w:p>
            <w:pPr>
              <w:pStyle w:val="TableParagraph"/>
              <w:spacing w:line="229" w:lineRule="exact"/>
              <w:ind w:left="3"/>
              <w:rPr>
                <w:sz w:val="20"/>
              </w:rPr>
            </w:pPr>
            <w:r>
              <w:rPr>
                <w:sz w:val="20"/>
              </w:rPr>
              <w:t>NUT</w:t>
            </w:r>
          </w:p>
        </w:tc>
        <w:tc>
          <w:tcPr>
            <w:tcW w:w="1188" w:type="dxa"/>
            <w:tcBorders>
              <w:left w:val="double" w:sz="4" w:space="0" w:color="5F5F5F"/>
              <w:right w:val="single" w:sz="5" w:space="0" w:color="9F9F9F"/>
            </w:tcBorders>
          </w:tcPr>
          <w:p>
            <w:pPr>
              <w:pStyle w:val="TableParagraph"/>
              <w:spacing w:line="229" w:lineRule="exact"/>
              <w:ind w:left="3" w:right="-16"/>
              <w:rPr>
                <w:sz w:val="20"/>
              </w:rPr>
            </w:pPr>
            <w:r>
              <w:rPr>
                <w:sz w:val="20"/>
              </w:rPr>
              <w:t>PROJY</w:t>
            </w:r>
          </w:p>
        </w:tc>
      </w:tr>
      <w:tr>
        <w:trPr>
          <w:trHeight w:val="293" w:hRule="exact"/>
        </w:trPr>
        <w:tc>
          <w:tcPr>
            <w:tcW w:w="1042" w:type="dxa"/>
            <w:tcBorders>
              <w:left w:val="single" w:sz="10" w:space="0" w:color="EFEFEF"/>
              <w:right w:val="double" w:sz="4" w:space="0" w:color="5F5F5F"/>
            </w:tcBorders>
          </w:tcPr>
          <w:p>
            <w:pPr>
              <w:pStyle w:val="TableParagraph"/>
              <w:spacing w:before="3"/>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3"/>
              <w:ind w:left="3"/>
              <w:rPr>
                <w:sz w:val="20"/>
              </w:rPr>
            </w:pPr>
            <w:r>
              <w:rPr>
                <w:sz w:val="20"/>
              </w:rPr>
              <w:t>BOLT</w:t>
            </w:r>
          </w:p>
        </w:tc>
        <w:tc>
          <w:tcPr>
            <w:tcW w:w="1188" w:type="dxa"/>
            <w:tcBorders>
              <w:left w:val="double" w:sz="4" w:space="0" w:color="5F5F5F"/>
              <w:right w:val="single" w:sz="5" w:space="0" w:color="9F9F9F"/>
            </w:tcBorders>
          </w:tcPr>
          <w:p>
            <w:pPr>
              <w:pStyle w:val="TableParagraph"/>
              <w:spacing w:before="3"/>
              <w:ind w:left="3" w:right="-16"/>
              <w:rPr>
                <w:sz w:val="20"/>
              </w:rPr>
            </w:pPr>
            <w:r>
              <w:rPr>
                <w:sz w:val="20"/>
              </w:rPr>
              <w:t>PROJY</w:t>
            </w:r>
          </w:p>
        </w:tc>
      </w:tr>
      <w:tr>
        <w:trPr>
          <w:trHeight w:val="288" w:hRule="exact"/>
        </w:trPr>
        <w:tc>
          <w:tcPr>
            <w:tcW w:w="1042" w:type="dxa"/>
            <w:tcBorders>
              <w:left w:val="single" w:sz="10" w:space="0" w:color="EFEFEF"/>
              <w:right w:val="double" w:sz="4" w:space="0" w:color="5F5F5F"/>
            </w:tcBorders>
          </w:tcPr>
          <w:p>
            <w:pPr>
              <w:pStyle w:val="TableParagraph"/>
              <w:spacing w:line="229" w:lineRule="exact"/>
              <w:ind w:left="7"/>
              <w:rPr>
                <w:sz w:val="20"/>
              </w:rPr>
            </w:pPr>
            <w:r>
              <w:rPr>
                <w:sz w:val="20"/>
              </w:rPr>
              <w:t>ADAMSKY</w:t>
            </w:r>
          </w:p>
        </w:tc>
        <w:tc>
          <w:tcPr>
            <w:tcW w:w="1193" w:type="dxa"/>
            <w:tcBorders>
              <w:left w:val="double" w:sz="4" w:space="0" w:color="5F5F5F"/>
              <w:right w:val="double" w:sz="4" w:space="0" w:color="5F5F5F"/>
            </w:tcBorders>
          </w:tcPr>
          <w:p>
            <w:pPr>
              <w:pStyle w:val="TableParagraph"/>
              <w:spacing w:line="229" w:lineRule="exact"/>
              <w:ind w:left="3"/>
              <w:rPr>
                <w:sz w:val="20"/>
              </w:rPr>
            </w:pPr>
            <w:r>
              <w:rPr>
                <w:sz w:val="20"/>
              </w:rPr>
              <w:t>NAIL</w:t>
            </w:r>
          </w:p>
        </w:tc>
        <w:tc>
          <w:tcPr>
            <w:tcW w:w="1188" w:type="dxa"/>
            <w:tcBorders>
              <w:left w:val="double" w:sz="4" w:space="0" w:color="5F5F5F"/>
              <w:right w:val="single" w:sz="5" w:space="0" w:color="9F9F9F"/>
            </w:tcBorders>
          </w:tcPr>
          <w:p>
            <w:pPr>
              <w:pStyle w:val="TableParagraph"/>
              <w:spacing w:line="229" w:lineRule="exact"/>
              <w:ind w:left="3" w:right="-16"/>
              <w:rPr>
                <w:sz w:val="20"/>
              </w:rPr>
            </w:pPr>
            <w:r>
              <w:rPr>
                <w:sz w:val="20"/>
              </w:rPr>
              <w:t>PROJY</w:t>
            </w:r>
          </w:p>
        </w:tc>
      </w:tr>
      <w:tr>
        <w:trPr>
          <w:trHeight w:val="292" w:hRule="exact"/>
        </w:trPr>
        <w:tc>
          <w:tcPr>
            <w:tcW w:w="1042" w:type="dxa"/>
            <w:tcBorders>
              <w:left w:val="single" w:sz="10" w:space="0" w:color="EFEFEF"/>
              <w:right w:val="double" w:sz="4" w:space="0" w:color="5F5F5F"/>
            </w:tcBorders>
          </w:tcPr>
          <w:p>
            <w:pPr>
              <w:pStyle w:val="TableParagraph"/>
              <w:spacing w:before="3"/>
              <w:ind w:left="7"/>
              <w:rPr>
                <w:sz w:val="20"/>
              </w:rPr>
            </w:pPr>
            <w:r>
              <w:rPr>
                <w:sz w:val="20"/>
              </w:rPr>
              <w:t>WALTON</w:t>
            </w:r>
          </w:p>
        </w:tc>
        <w:tc>
          <w:tcPr>
            <w:tcW w:w="1193" w:type="dxa"/>
            <w:tcBorders>
              <w:left w:val="double" w:sz="4" w:space="0" w:color="5F5F5F"/>
              <w:right w:val="double" w:sz="4" w:space="0" w:color="5F5F5F"/>
            </w:tcBorders>
          </w:tcPr>
          <w:p>
            <w:pPr>
              <w:pStyle w:val="TableParagraph"/>
              <w:spacing w:before="3"/>
              <w:ind w:left="3"/>
              <w:rPr>
                <w:sz w:val="20"/>
              </w:rPr>
            </w:pPr>
            <w:r>
              <w:rPr>
                <w:sz w:val="20"/>
              </w:rPr>
              <w:t>NUT</w:t>
            </w:r>
          </w:p>
        </w:tc>
        <w:tc>
          <w:tcPr>
            <w:tcW w:w="1188" w:type="dxa"/>
            <w:tcBorders>
              <w:left w:val="double" w:sz="4" w:space="0" w:color="5F5F5F"/>
              <w:right w:val="single" w:sz="5" w:space="0" w:color="9F9F9F"/>
            </w:tcBorders>
          </w:tcPr>
          <w:p>
            <w:pPr>
              <w:pStyle w:val="TableParagraph"/>
              <w:spacing w:before="3"/>
              <w:ind w:left="3" w:right="-16"/>
              <w:rPr>
                <w:sz w:val="20"/>
              </w:rPr>
            </w:pPr>
            <w:r>
              <w:rPr>
                <w:sz w:val="20"/>
              </w:rPr>
              <w:t>PROJZ</w:t>
            </w:r>
          </w:p>
        </w:tc>
      </w:tr>
      <w:tr>
        <w:trPr>
          <w:trHeight w:val="288" w:hRule="exact"/>
        </w:trPr>
        <w:tc>
          <w:tcPr>
            <w:tcW w:w="1042" w:type="dxa"/>
            <w:tcBorders>
              <w:left w:val="single" w:sz="10" w:space="0" w:color="EFEFEF"/>
              <w:right w:val="double" w:sz="4" w:space="0" w:color="5F5F5F"/>
            </w:tcBorders>
          </w:tcPr>
          <w:p>
            <w:pPr>
              <w:pStyle w:val="TableParagraph"/>
              <w:spacing w:line="229" w:lineRule="exact"/>
              <w:ind w:left="7"/>
              <w:rPr>
                <w:sz w:val="20"/>
              </w:rPr>
            </w:pPr>
            <w:r>
              <w:rPr>
                <w:sz w:val="20"/>
              </w:rPr>
              <w:t>ADAMSKY</w:t>
            </w:r>
          </w:p>
        </w:tc>
        <w:tc>
          <w:tcPr>
            <w:tcW w:w="1193" w:type="dxa"/>
            <w:tcBorders>
              <w:left w:val="double" w:sz="4" w:space="0" w:color="5F5F5F"/>
              <w:right w:val="double" w:sz="4" w:space="0" w:color="5F5F5F"/>
            </w:tcBorders>
          </w:tcPr>
          <w:p>
            <w:pPr>
              <w:pStyle w:val="TableParagraph"/>
              <w:spacing w:line="229" w:lineRule="exact"/>
              <w:ind w:left="3"/>
              <w:rPr>
                <w:sz w:val="20"/>
              </w:rPr>
            </w:pPr>
            <w:r>
              <w:rPr>
                <w:sz w:val="20"/>
              </w:rPr>
              <w:t>BOLT</w:t>
            </w:r>
          </w:p>
        </w:tc>
        <w:tc>
          <w:tcPr>
            <w:tcW w:w="1188" w:type="dxa"/>
            <w:tcBorders>
              <w:left w:val="double" w:sz="4" w:space="0" w:color="5F5F5F"/>
              <w:right w:val="single" w:sz="5" w:space="0" w:color="9F9F9F"/>
            </w:tcBorders>
          </w:tcPr>
          <w:p>
            <w:pPr>
              <w:pStyle w:val="TableParagraph"/>
              <w:spacing w:line="229" w:lineRule="exact"/>
              <w:ind w:left="3" w:right="-16"/>
              <w:rPr>
                <w:sz w:val="20"/>
              </w:rPr>
            </w:pPr>
            <w:r>
              <w:rPr>
                <w:sz w:val="20"/>
              </w:rPr>
              <w:t>PROJX</w:t>
            </w:r>
          </w:p>
        </w:tc>
      </w:tr>
      <w:tr>
        <w:trPr>
          <w:trHeight w:val="290" w:hRule="exact"/>
        </w:trPr>
        <w:tc>
          <w:tcPr>
            <w:tcW w:w="1042" w:type="dxa"/>
            <w:tcBorders>
              <w:left w:val="single" w:sz="10" w:space="0" w:color="EFEFEF"/>
              <w:bottom w:val="double" w:sz="4" w:space="0" w:color="9F9F9F"/>
              <w:right w:val="double" w:sz="4" w:space="0" w:color="5F5F5F"/>
            </w:tcBorders>
          </w:tcPr>
          <w:p>
            <w:pPr>
              <w:pStyle w:val="TableParagraph"/>
              <w:spacing w:before="3"/>
              <w:ind w:left="7"/>
              <w:rPr>
                <w:sz w:val="20"/>
              </w:rPr>
            </w:pPr>
            <w:r>
              <w:rPr>
                <w:sz w:val="20"/>
              </w:rPr>
              <w:t>ADAMSKY</w:t>
            </w:r>
          </w:p>
        </w:tc>
        <w:tc>
          <w:tcPr>
            <w:tcW w:w="1193" w:type="dxa"/>
            <w:tcBorders>
              <w:left w:val="double" w:sz="4" w:space="0" w:color="5F5F5F"/>
              <w:bottom w:val="double" w:sz="4" w:space="0" w:color="9F9F9F"/>
              <w:right w:val="double" w:sz="4" w:space="0" w:color="5F5F5F"/>
            </w:tcBorders>
          </w:tcPr>
          <w:p>
            <w:pPr>
              <w:pStyle w:val="TableParagraph"/>
              <w:spacing w:before="3"/>
              <w:ind w:left="3"/>
              <w:rPr>
                <w:sz w:val="20"/>
              </w:rPr>
            </w:pPr>
            <w:r>
              <w:rPr>
                <w:sz w:val="20"/>
              </w:rPr>
              <w:t>NAIL</w:t>
            </w:r>
          </w:p>
        </w:tc>
        <w:tc>
          <w:tcPr>
            <w:tcW w:w="1188" w:type="dxa"/>
            <w:tcBorders>
              <w:left w:val="double" w:sz="4" w:space="0" w:color="5F5F5F"/>
              <w:bottom w:val="double" w:sz="4" w:space="0" w:color="9F9F9F"/>
              <w:right w:val="single" w:sz="5" w:space="0" w:color="9F9F9F"/>
            </w:tcBorders>
          </w:tcPr>
          <w:p>
            <w:pPr>
              <w:pStyle w:val="TableParagraph"/>
              <w:spacing w:before="3"/>
              <w:ind w:left="3" w:right="-16"/>
              <w:rPr>
                <w:sz w:val="20"/>
              </w:rPr>
            </w:pPr>
            <w:r>
              <w:rPr>
                <w:sz w:val="20"/>
              </w:rPr>
              <w:t>PROJX</w:t>
            </w:r>
          </w:p>
        </w:tc>
      </w:tr>
    </w:tbl>
    <w:p>
      <w:pPr>
        <w:pStyle w:val="BodyText"/>
        <w:spacing w:before="10"/>
        <w:rPr>
          <w:rFonts w:ascii="Cambria"/>
          <w:sz w:val="18"/>
        </w:rPr>
      </w:pPr>
    </w:p>
    <w:p>
      <w:pPr>
        <w:pStyle w:val="BodyText"/>
        <w:spacing w:line="247" w:lineRule="auto" w:before="69"/>
        <w:ind w:left="140" w:right="3191"/>
        <w:rPr>
          <w:rFonts w:ascii="Cambria"/>
        </w:rPr>
      </w:pPr>
      <w:r>
        <w:rPr>
          <w:rFonts w:ascii="Cambria"/>
          <w:w w:val="120"/>
        </w:rPr>
        <w:t>SELECT SNAME, R1.PARTNAME, PROJNAME FROM R1, R3</w:t>
      </w:r>
    </w:p>
    <w:p>
      <w:pPr>
        <w:pStyle w:val="BodyText"/>
        <w:spacing w:line="279" w:lineRule="exact" w:after="7"/>
        <w:ind w:left="140" w:right="182"/>
        <w:rPr>
          <w:rFonts w:ascii="Cambria"/>
        </w:rPr>
      </w:pPr>
      <w:r>
        <w:rPr>
          <w:rFonts w:ascii="Cambria"/>
          <w:w w:val="115"/>
        </w:rPr>
        <w:t>WHERE R1.PARTNAME=R3.PARTNAME;</w:t>
      </w:r>
    </w:p>
    <w:tbl>
      <w:tblPr>
        <w:tblW w:w="0" w:type="auto"/>
        <w:jc w:val="left"/>
        <w:tblInd w:w="110"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36"/>
        <w:gridCol w:w="1193"/>
        <w:gridCol w:w="1200"/>
      </w:tblGrid>
      <w:tr>
        <w:trPr>
          <w:trHeight w:val="298" w:hRule="exact"/>
        </w:trPr>
        <w:tc>
          <w:tcPr>
            <w:tcW w:w="3429"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line="275" w:lineRule="exact"/>
              <w:ind w:left="1335" w:right="1334"/>
              <w:jc w:val="center"/>
              <w:rPr>
                <w:b/>
                <w:sz w:val="24"/>
              </w:rPr>
            </w:pPr>
            <w:r>
              <w:rPr>
                <w:b/>
                <w:sz w:val="24"/>
              </w:rPr>
              <w:t>R1*R3</w:t>
            </w:r>
          </w:p>
        </w:tc>
      </w:tr>
      <w:tr>
        <w:trPr>
          <w:trHeight w:val="300" w:hRule="exact"/>
        </w:trPr>
        <w:tc>
          <w:tcPr>
            <w:tcW w:w="1036" w:type="dxa"/>
            <w:tcBorders>
              <w:top w:val="single" w:sz="5" w:space="0" w:color="000000"/>
              <w:left w:val="single" w:sz="10" w:space="0" w:color="EFEFEF"/>
              <w:right w:val="double" w:sz="4" w:space="0" w:color="000000"/>
            </w:tcBorders>
            <w:shd w:val="clear" w:color="auto" w:fill="C0C0C0"/>
          </w:tcPr>
          <w:p>
            <w:pPr>
              <w:pStyle w:val="TableParagraph"/>
              <w:spacing w:before="26"/>
              <w:ind w:left="142" w:right="-2"/>
              <w:rPr>
                <w:b/>
                <w:sz w:val="20"/>
              </w:rPr>
            </w:pPr>
            <w:r>
              <w:rPr>
                <w:b/>
                <w:sz w:val="20"/>
              </w:rPr>
              <w:t>SNAME</w:t>
            </w:r>
          </w:p>
        </w:tc>
        <w:tc>
          <w:tcPr>
            <w:tcW w:w="1193" w:type="dxa"/>
            <w:tcBorders>
              <w:top w:val="single" w:sz="5" w:space="0" w:color="000000"/>
              <w:left w:val="double" w:sz="4" w:space="0" w:color="000000"/>
              <w:right w:val="double" w:sz="4" w:space="0" w:color="000000"/>
            </w:tcBorders>
            <w:shd w:val="clear" w:color="auto" w:fill="C0C0C0"/>
          </w:tcPr>
          <w:p>
            <w:pPr>
              <w:pStyle w:val="TableParagraph"/>
              <w:spacing w:before="26"/>
              <w:ind w:left="15" w:right="-4"/>
              <w:rPr>
                <w:b/>
                <w:sz w:val="20"/>
              </w:rPr>
            </w:pPr>
            <w:r>
              <w:rPr>
                <w:b/>
                <w:sz w:val="20"/>
              </w:rPr>
              <w:t>PARTNAME</w:t>
            </w:r>
          </w:p>
        </w:tc>
        <w:tc>
          <w:tcPr>
            <w:tcW w:w="1200" w:type="dxa"/>
            <w:tcBorders>
              <w:top w:val="single" w:sz="5" w:space="0" w:color="000000"/>
              <w:left w:val="double" w:sz="4" w:space="0" w:color="000000"/>
              <w:right w:val="single" w:sz="5" w:space="0" w:color="9F9F9F"/>
            </w:tcBorders>
            <w:shd w:val="clear" w:color="auto" w:fill="C0C0C0"/>
          </w:tcPr>
          <w:p>
            <w:pPr>
              <w:pStyle w:val="TableParagraph"/>
              <w:spacing w:before="26"/>
              <w:ind w:left="16"/>
              <w:rPr>
                <w:b/>
                <w:sz w:val="20"/>
              </w:rPr>
            </w:pPr>
            <w:r>
              <w:rPr>
                <w:b/>
                <w:sz w:val="20"/>
              </w:rPr>
              <w:t>PROJNAME</w:t>
            </w:r>
          </w:p>
        </w:tc>
      </w:tr>
      <w:tr>
        <w:trPr>
          <w:trHeight w:val="288" w:hRule="exact"/>
        </w:trPr>
        <w:tc>
          <w:tcPr>
            <w:tcW w:w="1036" w:type="dxa"/>
            <w:tcBorders>
              <w:top w:val="single" w:sz="6" w:space="0" w:color="C0C0C0"/>
              <w:left w:val="single" w:sz="10" w:space="0" w:color="EFEFEF"/>
              <w:right w:val="double" w:sz="4" w:space="0" w:color="5F5F5F"/>
            </w:tcBorders>
          </w:tcPr>
          <w:p>
            <w:pPr>
              <w:pStyle w:val="TableParagraph"/>
              <w:spacing w:before="16"/>
              <w:ind w:left="14" w:right="-2"/>
              <w:rPr>
                <w:sz w:val="20"/>
              </w:rPr>
            </w:pPr>
            <w:r>
              <w:rPr>
                <w:sz w:val="20"/>
              </w:rPr>
              <w:t>SMITH</w:t>
            </w:r>
          </w:p>
        </w:tc>
        <w:tc>
          <w:tcPr>
            <w:tcW w:w="1193" w:type="dxa"/>
            <w:tcBorders>
              <w:top w:val="single" w:sz="6" w:space="0" w:color="C0C0C0"/>
              <w:left w:val="double" w:sz="4" w:space="0" w:color="5F5F5F"/>
              <w:right w:val="double" w:sz="4" w:space="0" w:color="5F5F5F"/>
            </w:tcBorders>
          </w:tcPr>
          <w:p>
            <w:pPr>
              <w:pStyle w:val="TableParagraph"/>
              <w:spacing w:before="16"/>
              <w:ind w:left="15" w:right="-4"/>
              <w:rPr>
                <w:sz w:val="20"/>
              </w:rPr>
            </w:pPr>
            <w:r>
              <w:rPr>
                <w:sz w:val="20"/>
              </w:rPr>
              <w:t>BOLT</w:t>
            </w:r>
          </w:p>
        </w:tc>
        <w:tc>
          <w:tcPr>
            <w:tcW w:w="1200" w:type="dxa"/>
            <w:tcBorders>
              <w:top w:val="single" w:sz="6" w:space="0" w:color="C0C0C0"/>
              <w:left w:val="double" w:sz="4" w:space="0" w:color="5F5F5F"/>
              <w:right w:val="single" w:sz="5" w:space="0" w:color="9F9F9F"/>
            </w:tcBorders>
          </w:tcPr>
          <w:p>
            <w:pPr>
              <w:pStyle w:val="TableParagraph"/>
              <w:spacing w:before="16"/>
              <w:ind w:left="16"/>
              <w:rPr>
                <w:sz w:val="20"/>
              </w:rPr>
            </w:pPr>
            <w:r>
              <w:rPr>
                <w:sz w:val="20"/>
              </w:rPr>
              <w:t>PROJX</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SMITH</w:t>
            </w:r>
          </w:p>
        </w:tc>
        <w:tc>
          <w:tcPr>
            <w:tcW w:w="1193" w:type="dxa"/>
            <w:tcBorders>
              <w:left w:val="double" w:sz="4" w:space="0" w:color="5F5F5F"/>
              <w:right w:val="double" w:sz="4" w:space="0" w:color="5F5F5F"/>
            </w:tcBorders>
          </w:tcPr>
          <w:p>
            <w:pPr>
              <w:pStyle w:val="TableParagraph"/>
              <w:spacing w:before="12"/>
              <w:ind w:left="15" w:right="-4"/>
              <w:rPr>
                <w:sz w:val="20"/>
              </w:rPr>
            </w:pPr>
            <w:r>
              <w:rPr>
                <w:sz w:val="20"/>
              </w:rPr>
              <w:t>BOLT</w:t>
            </w:r>
          </w:p>
        </w:tc>
        <w:tc>
          <w:tcPr>
            <w:tcW w:w="1200" w:type="dxa"/>
            <w:tcBorders>
              <w:left w:val="double" w:sz="4" w:space="0" w:color="5F5F5F"/>
              <w:right w:val="single" w:sz="5" w:space="0" w:color="9F9F9F"/>
            </w:tcBorders>
          </w:tcPr>
          <w:p>
            <w:pPr>
              <w:pStyle w:val="TableParagraph"/>
              <w:spacing w:before="12"/>
              <w:ind w:left="16"/>
              <w:rPr>
                <w:sz w:val="20"/>
              </w:rPr>
            </w:pPr>
            <w:r>
              <w:rPr>
                <w:sz w:val="20"/>
              </w:rPr>
              <w:t>PROJY</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SMITH</w:t>
            </w:r>
          </w:p>
        </w:tc>
        <w:tc>
          <w:tcPr>
            <w:tcW w:w="1193" w:type="dxa"/>
            <w:tcBorders>
              <w:left w:val="double" w:sz="4" w:space="0" w:color="5F5F5F"/>
              <w:right w:val="double" w:sz="4" w:space="0" w:color="5F5F5F"/>
            </w:tcBorders>
          </w:tcPr>
          <w:p>
            <w:pPr>
              <w:pStyle w:val="TableParagraph"/>
              <w:spacing w:before="8"/>
              <w:ind w:left="15" w:right="-4"/>
              <w:rPr>
                <w:sz w:val="20"/>
              </w:rPr>
            </w:pPr>
            <w:r>
              <w:rPr>
                <w:sz w:val="20"/>
              </w:rPr>
              <w:t>NUT</w:t>
            </w:r>
          </w:p>
        </w:tc>
        <w:tc>
          <w:tcPr>
            <w:tcW w:w="1200" w:type="dxa"/>
            <w:tcBorders>
              <w:left w:val="double" w:sz="4" w:space="0" w:color="5F5F5F"/>
              <w:right w:val="single" w:sz="5" w:space="0" w:color="9F9F9F"/>
            </w:tcBorders>
          </w:tcPr>
          <w:p>
            <w:pPr>
              <w:pStyle w:val="TableParagraph"/>
              <w:spacing w:before="8"/>
              <w:ind w:left="16"/>
              <w:rPr>
                <w:sz w:val="20"/>
              </w:rPr>
            </w:pPr>
            <w:r>
              <w:rPr>
                <w:sz w:val="20"/>
              </w:rPr>
              <w:t>PROJY</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SMITH</w:t>
            </w:r>
          </w:p>
        </w:tc>
        <w:tc>
          <w:tcPr>
            <w:tcW w:w="1193" w:type="dxa"/>
            <w:tcBorders>
              <w:left w:val="double" w:sz="4" w:space="0" w:color="5F5F5F"/>
              <w:right w:val="double" w:sz="4" w:space="0" w:color="5F5F5F"/>
            </w:tcBorders>
          </w:tcPr>
          <w:p>
            <w:pPr>
              <w:pStyle w:val="TableParagraph"/>
              <w:spacing w:before="12"/>
              <w:ind w:left="15" w:right="-4"/>
              <w:rPr>
                <w:sz w:val="20"/>
              </w:rPr>
            </w:pPr>
            <w:r>
              <w:rPr>
                <w:sz w:val="20"/>
              </w:rPr>
              <w:t>NUT</w:t>
            </w:r>
          </w:p>
        </w:tc>
        <w:tc>
          <w:tcPr>
            <w:tcW w:w="1200" w:type="dxa"/>
            <w:tcBorders>
              <w:left w:val="double" w:sz="4" w:space="0" w:color="5F5F5F"/>
              <w:right w:val="single" w:sz="5" w:space="0" w:color="9F9F9F"/>
            </w:tcBorders>
          </w:tcPr>
          <w:p>
            <w:pPr>
              <w:pStyle w:val="TableParagraph"/>
              <w:spacing w:before="12"/>
              <w:ind w:left="16"/>
              <w:rPr>
                <w:sz w:val="20"/>
              </w:rPr>
            </w:pPr>
            <w:r>
              <w:rPr>
                <w:sz w:val="20"/>
              </w:rPr>
              <w:t>PROJZ</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ADAMSKY</w:t>
            </w:r>
          </w:p>
        </w:tc>
        <w:tc>
          <w:tcPr>
            <w:tcW w:w="1193" w:type="dxa"/>
            <w:tcBorders>
              <w:left w:val="double" w:sz="4" w:space="0" w:color="5F5F5F"/>
              <w:right w:val="double" w:sz="4" w:space="0" w:color="5F5F5F"/>
            </w:tcBorders>
          </w:tcPr>
          <w:p>
            <w:pPr>
              <w:pStyle w:val="TableParagraph"/>
              <w:spacing w:before="8"/>
              <w:ind w:left="15" w:right="-4"/>
              <w:rPr>
                <w:sz w:val="20"/>
              </w:rPr>
            </w:pPr>
            <w:r>
              <w:rPr>
                <w:sz w:val="20"/>
              </w:rPr>
              <w:t>BOLT</w:t>
            </w:r>
          </w:p>
        </w:tc>
        <w:tc>
          <w:tcPr>
            <w:tcW w:w="1200" w:type="dxa"/>
            <w:tcBorders>
              <w:left w:val="double" w:sz="4" w:space="0" w:color="5F5F5F"/>
              <w:right w:val="single" w:sz="5" w:space="0" w:color="9F9F9F"/>
            </w:tcBorders>
          </w:tcPr>
          <w:p>
            <w:pPr>
              <w:pStyle w:val="TableParagraph"/>
              <w:spacing w:before="8"/>
              <w:ind w:left="16"/>
              <w:rPr>
                <w:sz w:val="20"/>
              </w:rPr>
            </w:pPr>
            <w:r>
              <w:rPr>
                <w:sz w:val="20"/>
              </w:rPr>
              <w:t>PROJX</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ADAMSKY</w:t>
            </w:r>
          </w:p>
        </w:tc>
        <w:tc>
          <w:tcPr>
            <w:tcW w:w="1193" w:type="dxa"/>
            <w:tcBorders>
              <w:left w:val="double" w:sz="4" w:space="0" w:color="5F5F5F"/>
              <w:right w:val="double" w:sz="4" w:space="0" w:color="5F5F5F"/>
            </w:tcBorders>
          </w:tcPr>
          <w:p>
            <w:pPr>
              <w:pStyle w:val="TableParagraph"/>
              <w:spacing w:before="12"/>
              <w:ind w:left="15" w:right="-4"/>
              <w:rPr>
                <w:sz w:val="20"/>
              </w:rPr>
            </w:pPr>
            <w:r>
              <w:rPr>
                <w:sz w:val="20"/>
              </w:rPr>
              <w:t>BOLT</w:t>
            </w:r>
          </w:p>
        </w:tc>
        <w:tc>
          <w:tcPr>
            <w:tcW w:w="1200" w:type="dxa"/>
            <w:tcBorders>
              <w:left w:val="double" w:sz="4" w:space="0" w:color="5F5F5F"/>
              <w:right w:val="single" w:sz="5" w:space="0" w:color="9F9F9F"/>
            </w:tcBorders>
          </w:tcPr>
          <w:p>
            <w:pPr>
              <w:pStyle w:val="TableParagraph"/>
              <w:spacing w:before="12"/>
              <w:ind w:left="16"/>
              <w:rPr>
                <w:sz w:val="20"/>
              </w:rPr>
            </w:pPr>
            <w:r>
              <w:rPr>
                <w:sz w:val="20"/>
              </w:rPr>
              <w:t>PROJY</w:t>
            </w:r>
          </w:p>
        </w:tc>
      </w:tr>
      <w:tr>
        <w:trPr>
          <w:trHeight w:val="288" w:hRule="exact"/>
        </w:trPr>
        <w:tc>
          <w:tcPr>
            <w:tcW w:w="1036" w:type="dxa"/>
            <w:tcBorders>
              <w:left w:val="single" w:sz="10" w:space="0" w:color="EFEFEF"/>
              <w:right w:val="double" w:sz="4" w:space="0" w:color="5F5F5F"/>
            </w:tcBorders>
          </w:tcPr>
          <w:p>
            <w:pPr>
              <w:pStyle w:val="TableParagraph"/>
              <w:spacing w:before="8"/>
              <w:ind w:left="14" w:right="-2"/>
              <w:rPr>
                <w:sz w:val="20"/>
              </w:rPr>
            </w:pPr>
            <w:r>
              <w:rPr>
                <w:sz w:val="20"/>
              </w:rPr>
              <w:t>WALTON</w:t>
            </w:r>
          </w:p>
        </w:tc>
        <w:tc>
          <w:tcPr>
            <w:tcW w:w="1193" w:type="dxa"/>
            <w:tcBorders>
              <w:left w:val="double" w:sz="4" w:space="0" w:color="5F5F5F"/>
              <w:right w:val="double" w:sz="4" w:space="0" w:color="5F5F5F"/>
            </w:tcBorders>
          </w:tcPr>
          <w:p>
            <w:pPr>
              <w:pStyle w:val="TableParagraph"/>
              <w:spacing w:before="8"/>
              <w:ind w:left="15" w:right="-4"/>
              <w:rPr>
                <w:sz w:val="20"/>
              </w:rPr>
            </w:pPr>
            <w:r>
              <w:rPr>
                <w:sz w:val="20"/>
              </w:rPr>
              <w:t>NUT</w:t>
            </w:r>
          </w:p>
        </w:tc>
        <w:tc>
          <w:tcPr>
            <w:tcW w:w="1200" w:type="dxa"/>
            <w:tcBorders>
              <w:left w:val="double" w:sz="4" w:space="0" w:color="5F5F5F"/>
              <w:right w:val="single" w:sz="5" w:space="0" w:color="9F9F9F"/>
            </w:tcBorders>
          </w:tcPr>
          <w:p>
            <w:pPr>
              <w:pStyle w:val="TableParagraph"/>
              <w:spacing w:before="8"/>
              <w:ind w:left="16"/>
              <w:rPr>
                <w:sz w:val="20"/>
              </w:rPr>
            </w:pPr>
            <w:r>
              <w:rPr>
                <w:sz w:val="20"/>
              </w:rPr>
              <w:t>PROJY</w:t>
            </w:r>
          </w:p>
        </w:tc>
      </w:tr>
      <w:tr>
        <w:trPr>
          <w:trHeight w:val="292" w:hRule="exact"/>
        </w:trPr>
        <w:tc>
          <w:tcPr>
            <w:tcW w:w="1036" w:type="dxa"/>
            <w:tcBorders>
              <w:left w:val="single" w:sz="10" w:space="0" w:color="EFEFEF"/>
              <w:right w:val="double" w:sz="4" w:space="0" w:color="5F5F5F"/>
            </w:tcBorders>
          </w:tcPr>
          <w:p>
            <w:pPr>
              <w:pStyle w:val="TableParagraph"/>
              <w:spacing w:before="12"/>
              <w:ind w:left="14" w:right="-2"/>
              <w:rPr>
                <w:sz w:val="20"/>
              </w:rPr>
            </w:pPr>
            <w:r>
              <w:rPr>
                <w:sz w:val="20"/>
              </w:rPr>
              <w:t>WALTON</w:t>
            </w:r>
          </w:p>
        </w:tc>
        <w:tc>
          <w:tcPr>
            <w:tcW w:w="1193" w:type="dxa"/>
            <w:tcBorders>
              <w:left w:val="double" w:sz="4" w:space="0" w:color="5F5F5F"/>
              <w:right w:val="double" w:sz="4" w:space="0" w:color="5F5F5F"/>
            </w:tcBorders>
          </w:tcPr>
          <w:p>
            <w:pPr>
              <w:pStyle w:val="TableParagraph"/>
              <w:spacing w:before="12"/>
              <w:ind w:left="15" w:right="-4"/>
              <w:rPr>
                <w:sz w:val="20"/>
              </w:rPr>
            </w:pPr>
            <w:r>
              <w:rPr>
                <w:sz w:val="20"/>
              </w:rPr>
              <w:t>NUT</w:t>
            </w:r>
          </w:p>
        </w:tc>
        <w:tc>
          <w:tcPr>
            <w:tcW w:w="1200" w:type="dxa"/>
            <w:tcBorders>
              <w:left w:val="double" w:sz="4" w:space="0" w:color="5F5F5F"/>
              <w:right w:val="single" w:sz="5" w:space="0" w:color="9F9F9F"/>
            </w:tcBorders>
          </w:tcPr>
          <w:p>
            <w:pPr>
              <w:pStyle w:val="TableParagraph"/>
              <w:spacing w:before="12"/>
              <w:ind w:left="16"/>
              <w:rPr>
                <w:sz w:val="20"/>
              </w:rPr>
            </w:pPr>
            <w:r>
              <w:rPr>
                <w:sz w:val="20"/>
              </w:rPr>
              <w:t>PROJZ</w:t>
            </w:r>
          </w:p>
        </w:tc>
      </w:tr>
      <w:tr>
        <w:trPr>
          <w:trHeight w:val="290" w:hRule="exact"/>
        </w:trPr>
        <w:tc>
          <w:tcPr>
            <w:tcW w:w="1036" w:type="dxa"/>
            <w:tcBorders>
              <w:left w:val="single" w:sz="10" w:space="0" w:color="EFEFEF"/>
              <w:bottom w:val="double" w:sz="4" w:space="0" w:color="9F9F9F"/>
              <w:right w:val="double" w:sz="4" w:space="0" w:color="5F5F5F"/>
            </w:tcBorders>
          </w:tcPr>
          <w:p>
            <w:pPr>
              <w:pStyle w:val="TableParagraph"/>
              <w:spacing w:before="8"/>
              <w:ind w:left="14" w:right="-2"/>
              <w:rPr>
                <w:sz w:val="20"/>
              </w:rPr>
            </w:pPr>
            <w:r>
              <w:rPr>
                <w:sz w:val="20"/>
              </w:rPr>
              <w:t>ADAMSKY</w:t>
            </w:r>
          </w:p>
        </w:tc>
        <w:tc>
          <w:tcPr>
            <w:tcW w:w="1193" w:type="dxa"/>
            <w:tcBorders>
              <w:left w:val="double" w:sz="4" w:space="0" w:color="5F5F5F"/>
              <w:bottom w:val="double" w:sz="4" w:space="0" w:color="9F9F9F"/>
              <w:right w:val="double" w:sz="4" w:space="0" w:color="5F5F5F"/>
            </w:tcBorders>
          </w:tcPr>
          <w:p>
            <w:pPr>
              <w:pStyle w:val="TableParagraph"/>
              <w:spacing w:before="8"/>
              <w:ind w:left="15" w:right="-4"/>
              <w:rPr>
                <w:sz w:val="20"/>
              </w:rPr>
            </w:pPr>
            <w:r>
              <w:rPr>
                <w:sz w:val="20"/>
              </w:rPr>
              <w:t>NAIL</w:t>
            </w:r>
          </w:p>
        </w:tc>
        <w:tc>
          <w:tcPr>
            <w:tcW w:w="1200" w:type="dxa"/>
            <w:tcBorders>
              <w:left w:val="double" w:sz="4" w:space="0" w:color="5F5F5F"/>
              <w:bottom w:val="double" w:sz="4" w:space="0" w:color="9F9F9F"/>
              <w:right w:val="single" w:sz="5" w:space="0" w:color="9F9F9F"/>
            </w:tcBorders>
          </w:tcPr>
          <w:p>
            <w:pPr>
              <w:pStyle w:val="TableParagraph"/>
              <w:spacing w:before="8"/>
              <w:ind w:left="16"/>
              <w:rPr>
                <w:sz w:val="20"/>
              </w:rPr>
            </w:pPr>
            <w:r>
              <w:rPr>
                <w:sz w:val="20"/>
              </w:rPr>
              <w:t>PROJX</w:t>
            </w:r>
          </w:p>
        </w:tc>
      </w:tr>
    </w:tbl>
    <w:p>
      <w:pPr>
        <w:pStyle w:val="BodyText"/>
        <w:rPr>
          <w:rFonts w:ascii="Cambria"/>
          <w:sz w:val="20"/>
        </w:rPr>
      </w:pPr>
    </w:p>
    <w:p>
      <w:pPr>
        <w:pStyle w:val="BodyText"/>
        <w:spacing w:before="11"/>
        <w:rPr>
          <w:rFonts w:ascii="Cambria"/>
          <w:sz w:val="23"/>
        </w:rPr>
      </w:pPr>
    </w:p>
    <w:p>
      <w:pPr>
        <w:pStyle w:val="BodyText"/>
        <w:spacing w:line="244" w:lineRule="auto" w:before="69"/>
        <w:ind w:left="140" w:right="3191"/>
        <w:rPr>
          <w:rFonts w:ascii="Cambria"/>
        </w:rPr>
      </w:pPr>
      <w:r>
        <w:rPr>
          <w:rFonts w:ascii="Cambria"/>
          <w:w w:val="120"/>
        </w:rPr>
        <w:t>SELECT SNAME, R2.PROJNAME, PARTNAME FROM R2, R3</w:t>
      </w:r>
    </w:p>
    <w:p>
      <w:pPr>
        <w:pStyle w:val="BodyText"/>
        <w:spacing w:before="1" w:after="5"/>
        <w:ind w:left="140" w:right="182"/>
        <w:rPr>
          <w:rFonts w:ascii="Cambria"/>
        </w:rPr>
      </w:pPr>
      <w:r>
        <w:rPr>
          <w:rFonts w:ascii="Cambria"/>
          <w:w w:val="120"/>
        </w:rPr>
        <w:t>WHERE R2.PROJNAME=R3.PROJNAME;</w:t>
      </w: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39"/>
        <w:gridCol w:w="1193"/>
        <w:gridCol w:w="1192"/>
      </w:tblGrid>
      <w:tr>
        <w:trPr>
          <w:trHeight w:val="330" w:hRule="exact"/>
        </w:trPr>
        <w:tc>
          <w:tcPr>
            <w:tcW w:w="3423" w:type="dxa"/>
            <w:gridSpan w:val="3"/>
            <w:tcBorders>
              <w:top w:val="single" w:sz="5" w:space="0" w:color="EFEFEF"/>
              <w:left w:val="single" w:sz="5" w:space="0" w:color="EFEFEF"/>
              <w:bottom w:val="single" w:sz="5" w:space="0" w:color="000000"/>
              <w:right w:val="single" w:sz="5" w:space="0" w:color="9F9F9F"/>
            </w:tcBorders>
            <w:shd w:val="clear" w:color="auto" w:fill="C0C0C0"/>
          </w:tcPr>
          <w:p>
            <w:pPr>
              <w:pStyle w:val="TableParagraph"/>
              <w:spacing w:before="5"/>
              <w:ind w:left="1130" w:right="1132"/>
              <w:jc w:val="center"/>
              <w:rPr>
                <w:b/>
                <w:sz w:val="24"/>
              </w:rPr>
            </w:pPr>
            <w:r>
              <w:rPr>
                <w:b/>
                <w:sz w:val="24"/>
              </w:rPr>
              <w:t>R2*R3</w:t>
            </w:r>
          </w:p>
        </w:tc>
      </w:tr>
      <w:tr>
        <w:trPr>
          <w:trHeight w:val="262" w:hRule="exact"/>
        </w:trPr>
        <w:tc>
          <w:tcPr>
            <w:tcW w:w="1039" w:type="dxa"/>
            <w:tcBorders>
              <w:top w:val="single" w:sz="5" w:space="0" w:color="000000"/>
              <w:left w:val="single" w:sz="10" w:space="0" w:color="EFEFEF"/>
              <w:right w:val="double" w:sz="4" w:space="0" w:color="000000"/>
            </w:tcBorders>
            <w:shd w:val="clear" w:color="auto" w:fill="C0C0C0"/>
          </w:tcPr>
          <w:p>
            <w:pPr>
              <w:pStyle w:val="TableParagraph"/>
              <w:spacing w:line="226" w:lineRule="exact"/>
              <w:ind w:left="135"/>
              <w:rPr>
                <w:b/>
                <w:sz w:val="20"/>
              </w:rPr>
            </w:pPr>
            <w:r>
              <w:rPr>
                <w:b/>
                <w:sz w:val="20"/>
              </w:rPr>
              <w:t>SNAME</w:t>
            </w:r>
          </w:p>
        </w:tc>
        <w:tc>
          <w:tcPr>
            <w:tcW w:w="1193" w:type="dxa"/>
            <w:tcBorders>
              <w:top w:val="single" w:sz="5" w:space="0" w:color="000000"/>
              <w:left w:val="double" w:sz="4" w:space="0" w:color="000000"/>
              <w:right w:val="double" w:sz="4" w:space="0" w:color="000000"/>
            </w:tcBorders>
            <w:shd w:val="clear" w:color="auto" w:fill="C0C0C0"/>
          </w:tcPr>
          <w:p>
            <w:pPr>
              <w:pStyle w:val="TableParagraph"/>
              <w:spacing w:line="226" w:lineRule="exact"/>
              <w:ind w:left="7"/>
              <w:rPr>
                <w:b/>
                <w:sz w:val="20"/>
              </w:rPr>
            </w:pPr>
            <w:r>
              <w:rPr>
                <w:b/>
                <w:sz w:val="20"/>
              </w:rPr>
              <w:t>PROJNAME</w:t>
            </w:r>
          </w:p>
        </w:tc>
        <w:tc>
          <w:tcPr>
            <w:tcW w:w="1192" w:type="dxa"/>
            <w:tcBorders>
              <w:top w:val="single" w:sz="5" w:space="0" w:color="000000"/>
              <w:left w:val="double" w:sz="4" w:space="0" w:color="000000"/>
              <w:right w:val="single" w:sz="5" w:space="0" w:color="9F9F9F"/>
            </w:tcBorders>
            <w:shd w:val="clear" w:color="auto" w:fill="C0C0C0"/>
          </w:tcPr>
          <w:p>
            <w:pPr>
              <w:pStyle w:val="TableParagraph"/>
              <w:spacing w:line="226" w:lineRule="exact"/>
              <w:ind w:left="7"/>
              <w:rPr>
                <w:b/>
                <w:sz w:val="20"/>
              </w:rPr>
            </w:pPr>
            <w:r>
              <w:rPr>
                <w:b/>
                <w:sz w:val="20"/>
              </w:rPr>
              <w:t>PARTNAME</w:t>
            </w:r>
          </w:p>
        </w:tc>
      </w:tr>
      <w:tr>
        <w:trPr>
          <w:trHeight w:val="300" w:hRule="exact"/>
        </w:trPr>
        <w:tc>
          <w:tcPr>
            <w:tcW w:w="1039" w:type="dxa"/>
            <w:tcBorders>
              <w:top w:val="single" w:sz="6" w:space="0" w:color="C0C0C0"/>
              <w:left w:val="single" w:sz="10" w:space="0" w:color="EFEFEF"/>
              <w:right w:val="double" w:sz="4" w:space="0" w:color="5F5F5F"/>
            </w:tcBorders>
          </w:tcPr>
          <w:p>
            <w:pPr>
              <w:pStyle w:val="TableParagraph"/>
              <w:spacing w:before="29"/>
              <w:ind w:left="7"/>
              <w:rPr>
                <w:sz w:val="20"/>
              </w:rPr>
            </w:pPr>
            <w:r>
              <w:rPr>
                <w:sz w:val="20"/>
              </w:rPr>
              <w:t>ADAMSKY</w:t>
            </w:r>
          </w:p>
        </w:tc>
        <w:tc>
          <w:tcPr>
            <w:tcW w:w="1193" w:type="dxa"/>
            <w:tcBorders>
              <w:top w:val="single" w:sz="6" w:space="0" w:color="C0C0C0"/>
              <w:left w:val="double" w:sz="4" w:space="0" w:color="5F5F5F"/>
              <w:right w:val="double" w:sz="4" w:space="0" w:color="5F5F5F"/>
            </w:tcBorders>
          </w:tcPr>
          <w:p>
            <w:pPr>
              <w:pStyle w:val="TableParagraph"/>
              <w:spacing w:before="29"/>
              <w:ind w:left="7"/>
              <w:rPr>
                <w:sz w:val="20"/>
              </w:rPr>
            </w:pPr>
            <w:r>
              <w:rPr>
                <w:sz w:val="20"/>
              </w:rPr>
              <w:t>PROJX</w:t>
            </w:r>
          </w:p>
        </w:tc>
        <w:tc>
          <w:tcPr>
            <w:tcW w:w="1192" w:type="dxa"/>
            <w:tcBorders>
              <w:top w:val="single" w:sz="6" w:space="0" w:color="C0C0C0"/>
              <w:left w:val="double" w:sz="4" w:space="0" w:color="5F5F5F"/>
              <w:right w:val="single" w:sz="5" w:space="0" w:color="9F9F9F"/>
            </w:tcBorders>
          </w:tcPr>
          <w:p>
            <w:pPr>
              <w:pStyle w:val="TableParagraph"/>
              <w:spacing w:before="29"/>
              <w:ind w:left="7"/>
              <w:rPr>
                <w:sz w:val="20"/>
              </w:rPr>
            </w:pPr>
            <w:r>
              <w:rPr>
                <w:sz w:val="20"/>
              </w:rPr>
              <w:t>BOLT</w:t>
            </w:r>
          </w:p>
        </w:tc>
      </w:tr>
      <w:tr>
        <w:trPr>
          <w:trHeight w:val="288" w:hRule="exact"/>
        </w:trPr>
        <w:tc>
          <w:tcPr>
            <w:tcW w:w="1039" w:type="dxa"/>
            <w:tcBorders>
              <w:left w:val="single" w:sz="10" w:space="0" w:color="EFEFEF"/>
              <w:right w:val="double" w:sz="4" w:space="0" w:color="5F5F5F"/>
            </w:tcBorders>
          </w:tcPr>
          <w:p>
            <w:pPr>
              <w:pStyle w:val="TableParagraph"/>
              <w:spacing w:before="8"/>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8"/>
              <w:ind w:left="7"/>
              <w:rPr>
                <w:sz w:val="20"/>
              </w:rPr>
            </w:pPr>
            <w:r>
              <w:rPr>
                <w:sz w:val="20"/>
              </w:rPr>
              <w:t>PROJX</w:t>
            </w:r>
          </w:p>
        </w:tc>
        <w:tc>
          <w:tcPr>
            <w:tcW w:w="1192" w:type="dxa"/>
            <w:tcBorders>
              <w:left w:val="double" w:sz="4" w:space="0" w:color="5F5F5F"/>
              <w:right w:val="single" w:sz="5" w:space="0" w:color="9F9F9F"/>
            </w:tcBorders>
          </w:tcPr>
          <w:p>
            <w:pPr>
              <w:pStyle w:val="TableParagraph"/>
              <w:spacing w:before="8"/>
              <w:ind w:left="7"/>
              <w:rPr>
                <w:sz w:val="20"/>
              </w:rPr>
            </w:pPr>
            <w:r>
              <w:rPr>
                <w:sz w:val="20"/>
              </w:rPr>
              <w:t>BOLT</w:t>
            </w:r>
          </w:p>
        </w:tc>
      </w:tr>
      <w:tr>
        <w:trPr>
          <w:trHeight w:val="292" w:hRule="exact"/>
        </w:trPr>
        <w:tc>
          <w:tcPr>
            <w:tcW w:w="1039" w:type="dxa"/>
            <w:tcBorders>
              <w:left w:val="single" w:sz="10" w:space="0" w:color="EFEFEF"/>
              <w:right w:val="double" w:sz="4" w:space="0" w:color="5F5F5F"/>
            </w:tcBorders>
          </w:tcPr>
          <w:p>
            <w:pPr>
              <w:pStyle w:val="TableParagraph"/>
              <w:spacing w:before="12"/>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12"/>
              <w:ind w:left="7"/>
              <w:rPr>
                <w:sz w:val="20"/>
              </w:rPr>
            </w:pPr>
            <w:r>
              <w:rPr>
                <w:sz w:val="20"/>
              </w:rPr>
              <w:t>PROJY</w:t>
            </w:r>
          </w:p>
        </w:tc>
        <w:tc>
          <w:tcPr>
            <w:tcW w:w="1192" w:type="dxa"/>
            <w:tcBorders>
              <w:left w:val="double" w:sz="4" w:space="0" w:color="5F5F5F"/>
              <w:right w:val="single" w:sz="5" w:space="0" w:color="9F9F9F"/>
            </w:tcBorders>
          </w:tcPr>
          <w:p>
            <w:pPr>
              <w:pStyle w:val="TableParagraph"/>
              <w:spacing w:before="12"/>
              <w:ind w:left="7"/>
              <w:rPr>
                <w:sz w:val="20"/>
              </w:rPr>
            </w:pPr>
            <w:r>
              <w:rPr>
                <w:sz w:val="20"/>
              </w:rPr>
              <w:t>NUT</w:t>
            </w:r>
          </w:p>
        </w:tc>
      </w:tr>
      <w:tr>
        <w:trPr>
          <w:trHeight w:val="288" w:hRule="exact"/>
        </w:trPr>
        <w:tc>
          <w:tcPr>
            <w:tcW w:w="1039" w:type="dxa"/>
            <w:tcBorders>
              <w:left w:val="single" w:sz="10" w:space="0" w:color="EFEFEF"/>
              <w:right w:val="double" w:sz="4" w:space="0" w:color="5F5F5F"/>
            </w:tcBorders>
          </w:tcPr>
          <w:p>
            <w:pPr>
              <w:pStyle w:val="TableParagraph"/>
              <w:spacing w:before="8"/>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8"/>
              <w:ind w:left="7"/>
              <w:rPr>
                <w:sz w:val="20"/>
              </w:rPr>
            </w:pPr>
            <w:r>
              <w:rPr>
                <w:sz w:val="20"/>
              </w:rPr>
              <w:t>PROJY</w:t>
            </w:r>
          </w:p>
        </w:tc>
        <w:tc>
          <w:tcPr>
            <w:tcW w:w="1192" w:type="dxa"/>
            <w:tcBorders>
              <w:left w:val="double" w:sz="4" w:space="0" w:color="5F5F5F"/>
              <w:right w:val="single" w:sz="5" w:space="0" w:color="9F9F9F"/>
            </w:tcBorders>
          </w:tcPr>
          <w:p>
            <w:pPr>
              <w:pStyle w:val="TableParagraph"/>
              <w:spacing w:before="8"/>
              <w:ind w:left="7"/>
              <w:rPr>
                <w:sz w:val="20"/>
              </w:rPr>
            </w:pPr>
            <w:r>
              <w:rPr>
                <w:sz w:val="20"/>
              </w:rPr>
              <w:t>NUT</w:t>
            </w:r>
          </w:p>
        </w:tc>
      </w:tr>
      <w:tr>
        <w:trPr>
          <w:trHeight w:val="292" w:hRule="exact"/>
        </w:trPr>
        <w:tc>
          <w:tcPr>
            <w:tcW w:w="1039" w:type="dxa"/>
            <w:tcBorders>
              <w:left w:val="single" w:sz="10" w:space="0" w:color="EFEFEF"/>
              <w:right w:val="double" w:sz="4" w:space="0" w:color="5F5F5F"/>
            </w:tcBorders>
          </w:tcPr>
          <w:p>
            <w:pPr>
              <w:pStyle w:val="TableParagraph"/>
              <w:spacing w:before="12"/>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12"/>
              <w:ind w:left="7"/>
              <w:rPr>
                <w:sz w:val="20"/>
              </w:rPr>
            </w:pPr>
            <w:r>
              <w:rPr>
                <w:sz w:val="20"/>
              </w:rPr>
              <w:t>PROJY</w:t>
            </w:r>
          </w:p>
        </w:tc>
        <w:tc>
          <w:tcPr>
            <w:tcW w:w="1192" w:type="dxa"/>
            <w:tcBorders>
              <w:left w:val="double" w:sz="4" w:space="0" w:color="5F5F5F"/>
              <w:right w:val="single" w:sz="5" w:space="0" w:color="9F9F9F"/>
            </w:tcBorders>
          </w:tcPr>
          <w:p>
            <w:pPr>
              <w:pStyle w:val="TableParagraph"/>
              <w:spacing w:before="12"/>
              <w:ind w:left="7"/>
              <w:rPr>
                <w:sz w:val="20"/>
              </w:rPr>
            </w:pPr>
            <w:r>
              <w:rPr>
                <w:sz w:val="20"/>
              </w:rPr>
              <w:t>BOLT</w:t>
            </w:r>
          </w:p>
        </w:tc>
      </w:tr>
      <w:tr>
        <w:trPr>
          <w:trHeight w:val="288" w:hRule="exact"/>
        </w:trPr>
        <w:tc>
          <w:tcPr>
            <w:tcW w:w="1039" w:type="dxa"/>
            <w:tcBorders>
              <w:left w:val="single" w:sz="10" w:space="0" w:color="EFEFEF"/>
              <w:right w:val="double" w:sz="4" w:space="0" w:color="5F5F5F"/>
            </w:tcBorders>
          </w:tcPr>
          <w:p>
            <w:pPr>
              <w:pStyle w:val="TableParagraph"/>
              <w:spacing w:before="8"/>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8"/>
              <w:ind w:left="7"/>
              <w:rPr>
                <w:sz w:val="20"/>
              </w:rPr>
            </w:pPr>
            <w:r>
              <w:rPr>
                <w:sz w:val="20"/>
              </w:rPr>
              <w:t>PROJY</w:t>
            </w:r>
          </w:p>
        </w:tc>
        <w:tc>
          <w:tcPr>
            <w:tcW w:w="1192" w:type="dxa"/>
            <w:tcBorders>
              <w:left w:val="double" w:sz="4" w:space="0" w:color="5F5F5F"/>
              <w:right w:val="single" w:sz="5" w:space="0" w:color="9F9F9F"/>
            </w:tcBorders>
          </w:tcPr>
          <w:p>
            <w:pPr>
              <w:pStyle w:val="TableParagraph"/>
              <w:spacing w:before="8"/>
              <w:ind w:left="7"/>
              <w:rPr>
                <w:sz w:val="20"/>
              </w:rPr>
            </w:pPr>
            <w:r>
              <w:rPr>
                <w:sz w:val="20"/>
              </w:rPr>
              <w:t>BOLT</w:t>
            </w:r>
          </w:p>
        </w:tc>
      </w:tr>
      <w:tr>
        <w:trPr>
          <w:trHeight w:val="292" w:hRule="exact"/>
        </w:trPr>
        <w:tc>
          <w:tcPr>
            <w:tcW w:w="1039" w:type="dxa"/>
            <w:tcBorders>
              <w:left w:val="single" w:sz="10" w:space="0" w:color="EFEFEF"/>
              <w:right w:val="double" w:sz="4" w:space="0" w:color="5F5F5F"/>
            </w:tcBorders>
          </w:tcPr>
          <w:p>
            <w:pPr>
              <w:pStyle w:val="TableParagraph"/>
              <w:spacing w:before="12"/>
              <w:ind w:left="7"/>
              <w:rPr>
                <w:sz w:val="20"/>
              </w:rPr>
            </w:pPr>
            <w:r>
              <w:rPr>
                <w:sz w:val="20"/>
              </w:rPr>
              <w:t>WALTON</w:t>
            </w:r>
          </w:p>
        </w:tc>
        <w:tc>
          <w:tcPr>
            <w:tcW w:w="1193" w:type="dxa"/>
            <w:tcBorders>
              <w:left w:val="double" w:sz="4" w:space="0" w:color="5F5F5F"/>
              <w:right w:val="double" w:sz="4" w:space="0" w:color="5F5F5F"/>
            </w:tcBorders>
          </w:tcPr>
          <w:p>
            <w:pPr>
              <w:pStyle w:val="TableParagraph"/>
              <w:spacing w:before="12"/>
              <w:ind w:left="7"/>
              <w:rPr>
                <w:sz w:val="20"/>
              </w:rPr>
            </w:pPr>
            <w:r>
              <w:rPr>
                <w:sz w:val="20"/>
              </w:rPr>
              <w:t>PROJZ</w:t>
            </w:r>
          </w:p>
        </w:tc>
        <w:tc>
          <w:tcPr>
            <w:tcW w:w="1192" w:type="dxa"/>
            <w:tcBorders>
              <w:left w:val="double" w:sz="4" w:space="0" w:color="5F5F5F"/>
              <w:right w:val="single" w:sz="5" w:space="0" w:color="9F9F9F"/>
            </w:tcBorders>
          </w:tcPr>
          <w:p>
            <w:pPr>
              <w:pStyle w:val="TableParagraph"/>
              <w:spacing w:before="12"/>
              <w:ind w:left="7"/>
              <w:rPr>
                <w:sz w:val="20"/>
              </w:rPr>
            </w:pPr>
            <w:r>
              <w:rPr>
                <w:sz w:val="20"/>
              </w:rPr>
              <w:t>NUT</w:t>
            </w:r>
          </w:p>
        </w:tc>
      </w:tr>
      <w:tr>
        <w:trPr>
          <w:trHeight w:val="288" w:hRule="exact"/>
        </w:trPr>
        <w:tc>
          <w:tcPr>
            <w:tcW w:w="1039" w:type="dxa"/>
            <w:tcBorders>
              <w:left w:val="single" w:sz="10" w:space="0" w:color="EFEFEF"/>
              <w:right w:val="double" w:sz="4" w:space="0" w:color="5F5F5F"/>
            </w:tcBorders>
          </w:tcPr>
          <w:p>
            <w:pPr>
              <w:pStyle w:val="TableParagraph"/>
              <w:spacing w:before="9"/>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9"/>
              <w:ind w:left="7"/>
              <w:rPr>
                <w:sz w:val="20"/>
              </w:rPr>
            </w:pPr>
            <w:r>
              <w:rPr>
                <w:sz w:val="20"/>
              </w:rPr>
              <w:t>PROJX</w:t>
            </w:r>
          </w:p>
        </w:tc>
        <w:tc>
          <w:tcPr>
            <w:tcW w:w="1192" w:type="dxa"/>
            <w:tcBorders>
              <w:left w:val="double" w:sz="4" w:space="0" w:color="5F5F5F"/>
              <w:right w:val="single" w:sz="5" w:space="0" w:color="9F9F9F"/>
            </w:tcBorders>
          </w:tcPr>
          <w:p>
            <w:pPr>
              <w:pStyle w:val="TableParagraph"/>
              <w:spacing w:before="9"/>
              <w:ind w:left="7"/>
              <w:rPr>
                <w:sz w:val="20"/>
              </w:rPr>
            </w:pPr>
            <w:r>
              <w:rPr>
                <w:sz w:val="20"/>
              </w:rPr>
              <w:t>NAIL</w:t>
            </w:r>
          </w:p>
        </w:tc>
      </w:tr>
      <w:tr>
        <w:trPr>
          <w:trHeight w:val="294" w:hRule="exact"/>
        </w:trPr>
        <w:tc>
          <w:tcPr>
            <w:tcW w:w="1039" w:type="dxa"/>
            <w:tcBorders>
              <w:left w:val="single" w:sz="10" w:space="0" w:color="EFEFEF"/>
              <w:bottom w:val="double" w:sz="4" w:space="0" w:color="9F9F9F"/>
              <w:right w:val="double" w:sz="4" w:space="0" w:color="5F5F5F"/>
            </w:tcBorders>
          </w:tcPr>
          <w:p>
            <w:pPr>
              <w:pStyle w:val="TableParagraph"/>
              <w:spacing w:before="12"/>
              <w:ind w:left="7"/>
              <w:rPr>
                <w:sz w:val="20"/>
              </w:rPr>
            </w:pPr>
            <w:r>
              <w:rPr>
                <w:sz w:val="20"/>
              </w:rPr>
              <w:t>SMITH</w:t>
            </w:r>
          </w:p>
        </w:tc>
        <w:tc>
          <w:tcPr>
            <w:tcW w:w="1193" w:type="dxa"/>
            <w:tcBorders>
              <w:left w:val="double" w:sz="4" w:space="0" w:color="5F5F5F"/>
              <w:bottom w:val="double" w:sz="4" w:space="0" w:color="9F9F9F"/>
              <w:right w:val="double" w:sz="4" w:space="0" w:color="5F5F5F"/>
            </w:tcBorders>
          </w:tcPr>
          <w:p>
            <w:pPr>
              <w:pStyle w:val="TableParagraph"/>
              <w:spacing w:before="12"/>
              <w:ind w:left="7"/>
              <w:rPr>
                <w:sz w:val="20"/>
              </w:rPr>
            </w:pPr>
            <w:r>
              <w:rPr>
                <w:sz w:val="20"/>
              </w:rPr>
              <w:t>PROJX</w:t>
            </w:r>
          </w:p>
        </w:tc>
        <w:tc>
          <w:tcPr>
            <w:tcW w:w="1192" w:type="dxa"/>
            <w:tcBorders>
              <w:left w:val="double" w:sz="4" w:space="0" w:color="5F5F5F"/>
              <w:bottom w:val="double" w:sz="4" w:space="0" w:color="9F9F9F"/>
              <w:right w:val="single" w:sz="5" w:space="0" w:color="9F9F9F"/>
            </w:tcBorders>
          </w:tcPr>
          <w:p>
            <w:pPr>
              <w:pStyle w:val="TableParagraph"/>
              <w:spacing w:before="12"/>
              <w:ind w:left="7"/>
              <w:rPr>
                <w:sz w:val="20"/>
              </w:rPr>
            </w:pPr>
            <w:r>
              <w:rPr>
                <w:sz w:val="20"/>
              </w:rPr>
              <w:t>NAIL</w:t>
            </w:r>
          </w:p>
        </w:tc>
      </w:tr>
    </w:tbl>
    <w:p>
      <w:pPr>
        <w:spacing w:after="0"/>
        <w:rPr>
          <w:sz w:val="20"/>
        </w:rPr>
        <w:sectPr>
          <w:pgSz w:w="12240" w:h="15840"/>
          <w:pgMar w:header="0" w:footer="709" w:top="1460" w:bottom="960" w:left="1660" w:right="1680"/>
        </w:sectPr>
      </w:pPr>
    </w:p>
    <w:p>
      <w:pPr>
        <w:pStyle w:val="BodyText"/>
        <w:spacing w:before="3"/>
        <w:rPr>
          <w:rFonts w:ascii="Cambria"/>
          <w:sz w:val="14"/>
        </w:rPr>
      </w:pPr>
    </w:p>
    <w:p>
      <w:pPr>
        <w:pStyle w:val="BodyText"/>
        <w:spacing w:line="244" w:lineRule="auto" w:before="69"/>
        <w:ind w:left="140" w:right="2380"/>
        <w:rPr>
          <w:rFonts w:ascii="Cambria"/>
        </w:rPr>
      </w:pPr>
      <w:r>
        <w:rPr>
          <w:rFonts w:ascii="Cambria"/>
          <w:w w:val="120"/>
        </w:rPr>
        <w:t>SELECT R1.SNAME, R1.PARTNAME, R2.PROJNAME FROM R1, R2, R3</w:t>
      </w:r>
    </w:p>
    <w:p>
      <w:pPr>
        <w:pStyle w:val="BodyText"/>
        <w:spacing w:line="249" w:lineRule="auto" w:before="1"/>
        <w:ind w:left="140" w:right="498"/>
        <w:rPr>
          <w:rFonts w:ascii="Cambria"/>
        </w:rPr>
      </w:pPr>
      <w:r>
        <w:rPr>
          <w:rFonts w:ascii="Cambria"/>
          <w:spacing w:val="-1"/>
          <w:w w:val="120"/>
        </w:rPr>
        <w:t>WHERE R1.SNAME=R2.SNAME </w:t>
      </w:r>
      <w:r>
        <w:rPr>
          <w:rFonts w:ascii="Cambria"/>
          <w:w w:val="120"/>
        </w:rPr>
        <w:t>AND R2.PROJNAME=R3.PROJNAME </w:t>
      </w:r>
      <w:r>
        <w:rPr>
          <w:rFonts w:ascii="Cambria"/>
          <w:w w:val="115"/>
        </w:rPr>
        <w:t>AND R1.PARTNAME=R3.PARTNAME;</w:t>
      </w:r>
    </w:p>
    <w:tbl>
      <w:tblPr>
        <w:tblW w:w="0" w:type="auto"/>
        <w:jc w:val="left"/>
        <w:tblInd w:w="116" w:type="dxa"/>
        <w:tblBorders>
          <w:top w:val="double" w:sz="4" w:space="0" w:color="5F5F5F"/>
          <w:left w:val="double" w:sz="4" w:space="0" w:color="5F5F5F"/>
          <w:bottom w:val="double" w:sz="4" w:space="0" w:color="5F5F5F"/>
          <w:right w:val="double" w:sz="4" w:space="0" w:color="5F5F5F"/>
          <w:insideH w:val="double" w:sz="4" w:space="0" w:color="5F5F5F"/>
          <w:insideV w:val="double" w:sz="4" w:space="0" w:color="5F5F5F"/>
        </w:tblBorders>
        <w:tblLayout w:type="fixed"/>
        <w:tblCellMar>
          <w:top w:w="0" w:type="dxa"/>
          <w:left w:w="0" w:type="dxa"/>
          <w:bottom w:w="0" w:type="dxa"/>
          <w:right w:w="0" w:type="dxa"/>
        </w:tblCellMar>
        <w:tblLook w:val="01E0"/>
      </w:tblPr>
      <w:tblGrid>
        <w:gridCol w:w="1039"/>
        <w:gridCol w:w="1193"/>
        <w:gridCol w:w="1192"/>
      </w:tblGrid>
      <w:tr>
        <w:trPr>
          <w:trHeight w:val="312" w:hRule="exact"/>
        </w:trPr>
        <w:tc>
          <w:tcPr>
            <w:tcW w:w="3423" w:type="dxa"/>
            <w:gridSpan w:val="3"/>
            <w:tcBorders>
              <w:top w:val="single" w:sz="6" w:space="0" w:color="EFEFEF"/>
              <w:left w:val="single" w:sz="5" w:space="0" w:color="EFEFEF"/>
              <w:bottom w:val="single" w:sz="5" w:space="0" w:color="000000"/>
              <w:right w:val="single" w:sz="5" w:space="0" w:color="9F9F9F"/>
            </w:tcBorders>
            <w:shd w:val="clear" w:color="auto" w:fill="C0C0C0"/>
          </w:tcPr>
          <w:p>
            <w:pPr>
              <w:pStyle w:val="TableParagraph"/>
              <w:spacing w:line="267" w:lineRule="exact"/>
              <w:ind w:left="1130" w:right="1133"/>
              <w:jc w:val="center"/>
              <w:rPr>
                <w:b/>
                <w:sz w:val="24"/>
              </w:rPr>
            </w:pPr>
            <w:r>
              <w:rPr>
                <w:b/>
                <w:sz w:val="24"/>
              </w:rPr>
              <w:t>R1*R2*R3</w:t>
            </w:r>
          </w:p>
        </w:tc>
      </w:tr>
      <w:tr>
        <w:trPr>
          <w:trHeight w:val="272" w:hRule="exact"/>
        </w:trPr>
        <w:tc>
          <w:tcPr>
            <w:tcW w:w="1039" w:type="dxa"/>
            <w:tcBorders>
              <w:top w:val="single" w:sz="5" w:space="0" w:color="000000"/>
              <w:left w:val="single" w:sz="10" w:space="0" w:color="EFEFEF"/>
              <w:right w:val="double" w:sz="4" w:space="0" w:color="000000"/>
            </w:tcBorders>
            <w:shd w:val="clear" w:color="auto" w:fill="C0C0C0"/>
          </w:tcPr>
          <w:p>
            <w:pPr>
              <w:pStyle w:val="TableParagraph"/>
              <w:spacing w:before="2"/>
              <w:ind w:left="135"/>
              <w:rPr>
                <w:b/>
                <w:sz w:val="20"/>
              </w:rPr>
            </w:pPr>
            <w:r>
              <w:rPr>
                <w:b/>
                <w:sz w:val="20"/>
              </w:rPr>
              <w:t>SNAME</w:t>
            </w:r>
          </w:p>
        </w:tc>
        <w:tc>
          <w:tcPr>
            <w:tcW w:w="1193" w:type="dxa"/>
            <w:tcBorders>
              <w:top w:val="single" w:sz="5" w:space="0" w:color="000000"/>
              <w:left w:val="double" w:sz="4" w:space="0" w:color="000000"/>
              <w:right w:val="double" w:sz="4" w:space="0" w:color="000000"/>
            </w:tcBorders>
            <w:shd w:val="clear" w:color="auto" w:fill="C0C0C0"/>
          </w:tcPr>
          <w:p>
            <w:pPr>
              <w:pStyle w:val="TableParagraph"/>
              <w:spacing w:before="2"/>
              <w:ind w:left="7"/>
              <w:rPr>
                <w:b/>
                <w:sz w:val="20"/>
              </w:rPr>
            </w:pPr>
            <w:r>
              <w:rPr>
                <w:b/>
                <w:sz w:val="20"/>
              </w:rPr>
              <w:t>PARTNAME</w:t>
            </w:r>
          </w:p>
        </w:tc>
        <w:tc>
          <w:tcPr>
            <w:tcW w:w="1192" w:type="dxa"/>
            <w:tcBorders>
              <w:top w:val="single" w:sz="5" w:space="0" w:color="000000"/>
              <w:left w:val="double" w:sz="4" w:space="0" w:color="000000"/>
              <w:right w:val="single" w:sz="5" w:space="0" w:color="9F9F9F"/>
            </w:tcBorders>
            <w:shd w:val="clear" w:color="auto" w:fill="C0C0C0"/>
          </w:tcPr>
          <w:p>
            <w:pPr>
              <w:pStyle w:val="TableParagraph"/>
              <w:spacing w:before="2"/>
              <w:ind w:left="7"/>
              <w:rPr>
                <w:b/>
                <w:sz w:val="20"/>
              </w:rPr>
            </w:pPr>
            <w:r>
              <w:rPr>
                <w:b/>
                <w:sz w:val="20"/>
              </w:rPr>
              <w:t>PROJNAME</w:t>
            </w:r>
          </w:p>
        </w:tc>
      </w:tr>
      <w:tr>
        <w:trPr>
          <w:trHeight w:val="300" w:hRule="exact"/>
        </w:trPr>
        <w:tc>
          <w:tcPr>
            <w:tcW w:w="1039" w:type="dxa"/>
            <w:tcBorders>
              <w:top w:val="single" w:sz="6" w:space="0" w:color="C0C0C0"/>
              <w:left w:val="single" w:sz="10" w:space="0" w:color="EFEFEF"/>
              <w:right w:val="double" w:sz="4" w:space="0" w:color="5F5F5F"/>
            </w:tcBorders>
          </w:tcPr>
          <w:p>
            <w:pPr>
              <w:pStyle w:val="TableParagraph"/>
              <w:spacing w:before="24"/>
              <w:ind w:left="7"/>
              <w:rPr>
                <w:sz w:val="20"/>
              </w:rPr>
            </w:pPr>
            <w:r>
              <w:rPr>
                <w:sz w:val="20"/>
              </w:rPr>
              <w:t>SMITH</w:t>
            </w:r>
          </w:p>
        </w:tc>
        <w:tc>
          <w:tcPr>
            <w:tcW w:w="1193" w:type="dxa"/>
            <w:tcBorders>
              <w:top w:val="single" w:sz="6" w:space="0" w:color="C0C0C0"/>
              <w:left w:val="double" w:sz="4" w:space="0" w:color="5F5F5F"/>
              <w:right w:val="double" w:sz="4" w:space="0" w:color="5F5F5F"/>
            </w:tcBorders>
          </w:tcPr>
          <w:p>
            <w:pPr>
              <w:pStyle w:val="TableParagraph"/>
              <w:spacing w:before="24"/>
              <w:ind w:left="7"/>
              <w:rPr>
                <w:sz w:val="20"/>
              </w:rPr>
            </w:pPr>
            <w:r>
              <w:rPr>
                <w:sz w:val="20"/>
              </w:rPr>
              <w:t>BOLT</w:t>
            </w:r>
          </w:p>
        </w:tc>
        <w:tc>
          <w:tcPr>
            <w:tcW w:w="1192" w:type="dxa"/>
            <w:tcBorders>
              <w:top w:val="single" w:sz="6" w:space="0" w:color="C0C0C0"/>
              <w:left w:val="double" w:sz="4" w:space="0" w:color="5F5F5F"/>
              <w:right w:val="single" w:sz="5" w:space="0" w:color="9F9F9F"/>
            </w:tcBorders>
          </w:tcPr>
          <w:p>
            <w:pPr>
              <w:pStyle w:val="TableParagraph"/>
              <w:spacing w:before="24"/>
              <w:ind w:left="7"/>
              <w:rPr>
                <w:sz w:val="20"/>
              </w:rPr>
            </w:pPr>
            <w:r>
              <w:rPr>
                <w:sz w:val="20"/>
              </w:rPr>
              <w:t>PROJX</w:t>
            </w:r>
          </w:p>
        </w:tc>
      </w:tr>
      <w:tr>
        <w:trPr>
          <w:trHeight w:val="288" w:hRule="exact"/>
        </w:trPr>
        <w:tc>
          <w:tcPr>
            <w:tcW w:w="1039" w:type="dxa"/>
            <w:tcBorders>
              <w:left w:val="single" w:sz="10" w:space="0" w:color="EFEFEF"/>
              <w:right w:val="double" w:sz="4" w:space="0" w:color="5F5F5F"/>
            </w:tcBorders>
          </w:tcPr>
          <w:p>
            <w:pPr>
              <w:pStyle w:val="TableParagraph"/>
              <w:spacing w:before="4"/>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4"/>
              <w:ind w:left="7"/>
              <w:rPr>
                <w:sz w:val="20"/>
              </w:rPr>
            </w:pPr>
            <w:r>
              <w:rPr>
                <w:sz w:val="20"/>
              </w:rPr>
              <w:t>BOLT</w:t>
            </w:r>
          </w:p>
        </w:tc>
        <w:tc>
          <w:tcPr>
            <w:tcW w:w="1192" w:type="dxa"/>
            <w:tcBorders>
              <w:left w:val="double" w:sz="4" w:space="0" w:color="5F5F5F"/>
              <w:right w:val="single" w:sz="5" w:space="0" w:color="9F9F9F"/>
            </w:tcBorders>
          </w:tcPr>
          <w:p>
            <w:pPr>
              <w:pStyle w:val="TableParagraph"/>
              <w:spacing w:before="4"/>
              <w:ind w:left="7"/>
              <w:rPr>
                <w:sz w:val="20"/>
              </w:rPr>
            </w:pPr>
            <w:r>
              <w:rPr>
                <w:sz w:val="20"/>
              </w:rPr>
              <w:t>PROJY</w:t>
            </w:r>
          </w:p>
        </w:tc>
      </w:tr>
      <w:tr>
        <w:trPr>
          <w:trHeight w:val="292" w:hRule="exact"/>
        </w:trPr>
        <w:tc>
          <w:tcPr>
            <w:tcW w:w="1039" w:type="dxa"/>
            <w:tcBorders>
              <w:left w:val="single" w:sz="10" w:space="0" w:color="EFEFEF"/>
              <w:right w:val="double" w:sz="4" w:space="0" w:color="5F5F5F"/>
            </w:tcBorders>
          </w:tcPr>
          <w:p>
            <w:pPr>
              <w:pStyle w:val="TableParagraph"/>
              <w:spacing w:before="8"/>
              <w:ind w:left="7"/>
              <w:rPr>
                <w:sz w:val="20"/>
              </w:rPr>
            </w:pPr>
            <w:r>
              <w:rPr>
                <w:sz w:val="20"/>
              </w:rPr>
              <w:t>SMITH</w:t>
            </w:r>
          </w:p>
        </w:tc>
        <w:tc>
          <w:tcPr>
            <w:tcW w:w="1193" w:type="dxa"/>
            <w:tcBorders>
              <w:left w:val="double" w:sz="4" w:space="0" w:color="5F5F5F"/>
              <w:right w:val="double" w:sz="4" w:space="0" w:color="5F5F5F"/>
            </w:tcBorders>
          </w:tcPr>
          <w:p>
            <w:pPr>
              <w:pStyle w:val="TableParagraph"/>
              <w:spacing w:before="8"/>
              <w:ind w:left="7"/>
              <w:rPr>
                <w:sz w:val="20"/>
              </w:rPr>
            </w:pPr>
            <w:r>
              <w:rPr>
                <w:sz w:val="20"/>
              </w:rPr>
              <w:t>NUT</w:t>
            </w:r>
          </w:p>
        </w:tc>
        <w:tc>
          <w:tcPr>
            <w:tcW w:w="1192" w:type="dxa"/>
            <w:tcBorders>
              <w:left w:val="double" w:sz="4" w:space="0" w:color="5F5F5F"/>
              <w:right w:val="single" w:sz="5" w:space="0" w:color="9F9F9F"/>
            </w:tcBorders>
          </w:tcPr>
          <w:p>
            <w:pPr>
              <w:pStyle w:val="TableParagraph"/>
              <w:spacing w:before="8"/>
              <w:ind w:left="7"/>
              <w:rPr>
                <w:sz w:val="20"/>
              </w:rPr>
            </w:pPr>
            <w:r>
              <w:rPr>
                <w:sz w:val="20"/>
              </w:rPr>
              <w:t>PROJY</w:t>
            </w:r>
          </w:p>
        </w:tc>
      </w:tr>
      <w:tr>
        <w:trPr>
          <w:trHeight w:val="288" w:hRule="exact"/>
        </w:trPr>
        <w:tc>
          <w:tcPr>
            <w:tcW w:w="1039" w:type="dxa"/>
            <w:tcBorders>
              <w:left w:val="single" w:sz="10" w:space="0" w:color="EFEFEF"/>
              <w:right w:val="double" w:sz="4" w:space="0" w:color="5F5F5F"/>
            </w:tcBorders>
          </w:tcPr>
          <w:p>
            <w:pPr>
              <w:pStyle w:val="TableParagraph"/>
              <w:spacing w:before="4"/>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4"/>
              <w:ind w:left="7"/>
              <w:rPr>
                <w:sz w:val="20"/>
              </w:rPr>
            </w:pPr>
            <w:r>
              <w:rPr>
                <w:sz w:val="20"/>
              </w:rPr>
              <w:t>BOLT</w:t>
            </w:r>
          </w:p>
        </w:tc>
        <w:tc>
          <w:tcPr>
            <w:tcW w:w="1192" w:type="dxa"/>
            <w:tcBorders>
              <w:left w:val="double" w:sz="4" w:space="0" w:color="5F5F5F"/>
              <w:right w:val="single" w:sz="5" w:space="0" w:color="9F9F9F"/>
            </w:tcBorders>
          </w:tcPr>
          <w:p>
            <w:pPr>
              <w:pStyle w:val="TableParagraph"/>
              <w:spacing w:before="4"/>
              <w:ind w:left="7"/>
              <w:rPr>
                <w:sz w:val="20"/>
              </w:rPr>
            </w:pPr>
            <w:r>
              <w:rPr>
                <w:sz w:val="20"/>
              </w:rPr>
              <w:t>PROJX</w:t>
            </w:r>
          </w:p>
        </w:tc>
      </w:tr>
      <w:tr>
        <w:trPr>
          <w:trHeight w:val="292" w:hRule="exact"/>
        </w:trPr>
        <w:tc>
          <w:tcPr>
            <w:tcW w:w="1039" w:type="dxa"/>
            <w:tcBorders>
              <w:left w:val="single" w:sz="10" w:space="0" w:color="EFEFEF"/>
              <w:right w:val="double" w:sz="4" w:space="0" w:color="5F5F5F"/>
            </w:tcBorders>
          </w:tcPr>
          <w:p>
            <w:pPr>
              <w:pStyle w:val="TableParagraph"/>
              <w:spacing w:before="8"/>
              <w:ind w:left="7"/>
              <w:rPr>
                <w:sz w:val="20"/>
              </w:rPr>
            </w:pPr>
            <w:r>
              <w:rPr>
                <w:sz w:val="20"/>
              </w:rPr>
              <w:t>ADAMSKY</w:t>
            </w:r>
          </w:p>
        </w:tc>
        <w:tc>
          <w:tcPr>
            <w:tcW w:w="1193" w:type="dxa"/>
            <w:tcBorders>
              <w:left w:val="double" w:sz="4" w:space="0" w:color="5F5F5F"/>
              <w:right w:val="double" w:sz="4" w:space="0" w:color="5F5F5F"/>
            </w:tcBorders>
          </w:tcPr>
          <w:p>
            <w:pPr>
              <w:pStyle w:val="TableParagraph"/>
              <w:spacing w:before="8"/>
              <w:ind w:left="7"/>
              <w:rPr>
                <w:sz w:val="20"/>
              </w:rPr>
            </w:pPr>
            <w:r>
              <w:rPr>
                <w:sz w:val="20"/>
              </w:rPr>
              <w:t>BOLT</w:t>
            </w:r>
          </w:p>
        </w:tc>
        <w:tc>
          <w:tcPr>
            <w:tcW w:w="1192" w:type="dxa"/>
            <w:tcBorders>
              <w:left w:val="double" w:sz="4" w:space="0" w:color="5F5F5F"/>
              <w:right w:val="single" w:sz="5" w:space="0" w:color="9F9F9F"/>
            </w:tcBorders>
          </w:tcPr>
          <w:p>
            <w:pPr>
              <w:pStyle w:val="TableParagraph"/>
              <w:spacing w:before="8"/>
              <w:ind w:left="7"/>
              <w:rPr>
                <w:sz w:val="20"/>
              </w:rPr>
            </w:pPr>
            <w:r>
              <w:rPr>
                <w:sz w:val="20"/>
              </w:rPr>
              <w:t>PROJY</w:t>
            </w:r>
          </w:p>
        </w:tc>
      </w:tr>
      <w:tr>
        <w:trPr>
          <w:trHeight w:val="288" w:hRule="exact"/>
        </w:trPr>
        <w:tc>
          <w:tcPr>
            <w:tcW w:w="1039" w:type="dxa"/>
            <w:tcBorders>
              <w:left w:val="single" w:sz="10" w:space="0" w:color="EFEFEF"/>
              <w:right w:val="double" w:sz="4" w:space="0" w:color="5F5F5F"/>
            </w:tcBorders>
          </w:tcPr>
          <w:p>
            <w:pPr>
              <w:pStyle w:val="TableParagraph"/>
              <w:spacing w:before="4"/>
              <w:ind w:left="7"/>
              <w:rPr>
                <w:sz w:val="20"/>
              </w:rPr>
            </w:pPr>
            <w:r>
              <w:rPr>
                <w:sz w:val="20"/>
              </w:rPr>
              <w:t>WALTON</w:t>
            </w:r>
          </w:p>
        </w:tc>
        <w:tc>
          <w:tcPr>
            <w:tcW w:w="1193" w:type="dxa"/>
            <w:tcBorders>
              <w:left w:val="double" w:sz="4" w:space="0" w:color="5F5F5F"/>
              <w:right w:val="double" w:sz="4" w:space="0" w:color="5F5F5F"/>
            </w:tcBorders>
          </w:tcPr>
          <w:p>
            <w:pPr>
              <w:pStyle w:val="TableParagraph"/>
              <w:spacing w:before="4"/>
              <w:ind w:left="7"/>
              <w:rPr>
                <w:sz w:val="20"/>
              </w:rPr>
            </w:pPr>
            <w:r>
              <w:rPr>
                <w:sz w:val="20"/>
              </w:rPr>
              <w:t>NUT</w:t>
            </w:r>
          </w:p>
        </w:tc>
        <w:tc>
          <w:tcPr>
            <w:tcW w:w="1192" w:type="dxa"/>
            <w:tcBorders>
              <w:left w:val="double" w:sz="4" w:space="0" w:color="5F5F5F"/>
              <w:right w:val="single" w:sz="5" w:space="0" w:color="9F9F9F"/>
            </w:tcBorders>
          </w:tcPr>
          <w:p>
            <w:pPr>
              <w:pStyle w:val="TableParagraph"/>
              <w:spacing w:before="4"/>
              <w:ind w:left="7"/>
              <w:rPr>
                <w:sz w:val="20"/>
              </w:rPr>
            </w:pPr>
            <w:r>
              <w:rPr>
                <w:sz w:val="20"/>
              </w:rPr>
              <w:t>PROJZ</w:t>
            </w:r>
          </w:p>
        </w:tc>
      </w:tr>
      <w:tr>
        <w:trPr>
          <w:trHeight w:val="294" w:hRule="exact"/>
        </w:trPr>
        <w:tc>
          <w:tcPr>
            <w:tcW w:w="1039" w:type="dxa"/>
            <w:tcBorders>
              <w:left w:val="single" w:sz="10" w:space="0" w:color="EFEFEF"/>
              <w:bottom w:val="double" w:sz="4" w:space="0" w:color="9F9F9F"/>
              <w:right w:val="double" w:sz="4" w:space="0" w:color="5F5F5F"/>
            </w:tcBorders>
          </w:tcPr>
          <w:p>
            <w:pPr>
              <w:pStyle w:val="TableParagraph"/>
              <w:spacing w:before="8"/>
              <w:ind w:left="7"/>
              <w:rPr>
                <w:sz w:val="20"/>
              </w:rPr>
            </w:pPr>
            <w:r>
              <w:rPr>
                <w:sz w:val="20"/>
              </w:rPr>
              <w:t>ADAMSKY</w:t>
            </w:r>
          </w:p>
        </w:tc>
        <w:tc>
          <w:tcPr>
            <w:tcW w:w="1193" w:type="dxa"/>
            <w:tcBorders>
              <w:left w:val="double" w:sz="4" w:space="0" w:color="5F5F5F"/>
              <w:bottom w:val="double" w:sz="4" w:space="0" w:color="9F9F9F"/>
              <w:right w:val="double" w:sz="4" w:space="0" w:color="5F5F5F"/>
            </w:tcBorders>
          </w:tcPr>
          <w:p>
            <w:pPr>
              <w:pStyle w:val="TableParagraph"/>
              <w:spacing w:before="8"/>
              <w:ind w:left="7"/>
              <w:rPr>
                <w:sz w:val="20"/>
              </w:rPr>
            </w:pPr>
            <w:r>
              <w:rPr>
                <w:sz w:val="20"/>
              </w:rPr>
              <w:t>NAIL</w:t>
            </w:r>
          </w:p>
        </w:tc>
        <w:tc>
          <w:tcPr>
            <w:tcW w:w="1192" w:type="dxa"/>
            <w:tcBorders>
              <w:left w:val="double" w:sz="4" w:space="0" w:color="5F5F5F"/>
              <w:bottom w:val="double" w:sz="4" w:space="0" w:color="9F9F9F"/>
              <w:right w:val="single" w:sz="5" w:space="0" w:color="9F9F9F"/>
            </w:tcBorders>
          </w:tcPr>
          <w:p>
            <w:pPr>
              <w:pStyle w:val="TableParagraph"/>
              <w:spacing w:before="8"/>
              <w:ind w:left="7"/>
              <w:rPr>
                <w:sz w:val="20"/>
              </w:rPr>
            </w:pPr>
            <w:r>
              <w:rPr>
                <w:sz w:val="20"/>
              </w:rPr>
              <w:t>PROJX</w:t>
            </w:r>
          </w:p>
        </w:tc>
      </w:tr>
    </w:tbl>
    <w:p>
      <w:pPr>
        <w:pStyle w:val="BodyText"/>
        <w:rPr>
          <w:rFonts w:ascii="Cambria"/>
          <w:sz w:val="20"/>
        </w:rPr>
      </w:pPr>
    </w:p>
    <w:p>
      <w:pPr>
        <w:pStyle w:val="BodyText"/>
        <w:spacing w:before="5"/>
        <w:rPr>
          <w:rFonts w:ascii="Cambria"/>
          <w:sz w:val="20"/>
        </w:rPr>
      </w:pPr>
    </w:p>
    <w:p>
      <w:pPr>
        <w:pStyle w:val="Heading2"/>
        <w:spacing w:before="69"/>
        <w:ind w:left="140" w:right="182"/>
      </w:pPr>
      <w:r>
        <w:rPr/>
        <w:t>RESUMIENDO</w:t>
      </w:r>
    </w:p>
    <w:p>
      <w:pPr>
        <w:pStyle w:val="BodyText"/>
        <w:rPr>
          <w:b/>
        </w:rPr>
      </w:pPr>
    </w:p>
    <w:p>
      <w:pPr>
        <w:spacing w:line="274" w:lineRule="exact" w:before="0"/>
        <w:ind w:left="140" w:right="182" w:firstLine="0"/>
        <w:jc w:val="left"/>
        <w:rPr>
          <w:b/>
          <w:sz w:val="24"/>
        </w:rPr>
      </w:pPr>
      <w:r>
        <w:rPr>
          <w:b/>
          <w:sz w:val="24"/>
        </w:rPr>
        <w:t>PRIMER FORMA NORMAL:</w:t>
      </w:r>
    </w:p>
    <w:p>
      <w:pPr>
        <w:pStyle w:val="BodyText"/>
        <w:ind w:left="140" w:right="36"/>
      </w:pPr>
      <w:r>
        <w:rPr/>
        <w:t>Se dice que una relación se encuentra en 1FN cuando cada atributo sólo toma un valor del dominio simple subyacente. Es decir, que no existen grupos repetitivos.</w:t>
      </w:r>
    </w:p>
    <w:p>
      <w:pPr>
        <w:pStyle w:val="BodyText"/>
      </w:pPr>
    </w:p>
    <w:p>
      <w:pPr>
        <w:pStyle w:val="BodyText"/>
        <w:ind w:left="140" w:right="549"/>
      </w:pPr>
      <w:r>
        <w:rPr/>
        <w:t>Un ejemplo es el que aparece en las tablas siguientes, donde en la primera tabla no se encuentra en 1FN, sin embargo en la segunda tabla sí se cumple ésta restricción.</w:t>
      </w:r>
    </w:p>
    <w:p>
      <w:pPr>
        <w:pStyle w:val="BodyText"/>
        <w:rPr>
          <w:sz w:val="27"/>
        </w:rPr>
      </w:pPr>
    </w:p>
    <w:tbl>
      <w:tblPr>
        <w:tblW w:w="0" w:type="auto"/>
        <w:jc w:val="left"/>
        <w:tblInd w:w="23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5"/>
        <w:gridCol w:w="2271"/>
      </w:tblGrid>
      <w:tr>
        <w:trPr>
          <w:trHeight w:val="256" w:hRule="exact"/>
        </w:trPr>
        <w:tc>
          <w:tcPr>
            <w:tcW w:w="1845" w:type="dxa"/>
          </w:tcPr>
          <w:p>
            <w:pPr>
              <w:pStyle w:val="TableParagraph"/>
              <w:spacing w:line="245" w:lineRule="exact"/>
              <w:ind w:left="182" w:right="823"/>
              <w:jc w:val="center"/>
              <w:rPr>
                <w:rFonts w:ascii="Times New Roman"/>
                <w:b/>
                <w:i/>
                <w:sz w:val="24"/>
              </w:rPr>
            </w:pPr>
            <w:r>
              <w:rPr>
                <w:rFonts w:ascii="Times New Roman"/>
                <w:b/>
                <w:i/>
                <w:sz w:val="24"/>
              </w:rPr>
              <w:t>Nombre</w:t>
            </w:r>
          </w:p>
        </w:tc>
        <w:tc>
          <w:tcPr>
            <w:tcW w:w="2271" w:type="dxa"/>
          </w:tcPr>
          <w:p>
            <w:pPr>
              <w:pStyle w:val="TableParagraph"/>
              <w:spacing w:line="245" w:lineRule="exact"/>
              <w:ind w:left="823" w:right="180"/>
              <w:jc w:val="center"/>
              <w:rPr>
                <w:rFonts w:ascii="Times New Roman"/>
                <w:b/>
                <w:i/>
                <w:sz w:val="24"/>
              </w:rPr>
            </w:pPr>
            <w:r>
              <w:rPr>
                <w:rFonts w:ascii="Times New Roman"/>
                <w:b/>
                <w:i/>
                <w:sz w:val="24"/>
              </w:rPr>
              <w:t>Titulaciones</w:t>
            </w:r>
          </w:p>
        </w:tc>
      </w:tr>
      <w:tr>
        <w:trPr>
          <w:trHeight w:val="550" w:hRule="exact"/>
        </w:trPr>
        <w:tc>
          <w:tcPr>
            <w:tcW w:w="1845" w:type="dxa"/>
          </w:tcPr>
          <w:p>
            <w:pPr>
              <w:pStyle w:val="TableParagraph"/>
              <w:spacing w:line="261" w:lineRule="exact"/>
              <w:ind w:left="182" w:right="821"/>
              <w:jc w:val="center"/>
              <w:rPr>
                <w:rFonts w:ascii="Times New Roman"/>
                <w:sz w:val="24"/>
              </w:rPr>
            </w:pPr>
            <w:r>
              <w:rPr>
                <w:rFonts w:ascii="Times New Roman"/>
                <w:sz w:val="24"/>
              </w:rPr>
              <w:t>Juan</w:t>
            </w:r>
          </w:p>
        </w:tc>
        <w:tc>
          <w:tcPr>
            <w:tcW w:w="2271" w:type="dxa"/>
          </w:tcPr>
          <w:p>
            <w:pPr>
              <w:pStyle w:val="TableParagraph"/>
              <w:ind w:left="1011" w:right="237" w:hanging="117"/>
              <w:rPr>
                <w:rFonts w:ascii="Times New Roman" w:hAnsi="Times New Roman"/>
                <w:sz w:val="24"/>
              </w:rPr>
            </w:pPr>
            <w:r>
              <w:rPr>
                <w:rFonts w:ascii="Times New Roman" w:hAnsi="Times New Roman"/>
                <w:sz w:val="24"/>
              </w:rPr>
              <w:t>Informática Contador</w:t>
            </w:r>
          </w:p>
        </w:tc>
      </w:tr>
      <w:tr>
        <w:trPr>
          <w:trHeight w:val="258" w:hRule="exact"/>
        </w:trPr>
        <w:tc>
          <w:tcPr>
            <w:tcW w:w="1845" w:type="dxa"/>
          </w:tcPr>
          <w:p>
            <w:pPr>
              <w:pStyle w:val="TableParagraph"/>
              <w:spacing w:line="263" w:lineRule="exact"/>
              <w:ind w:left="182" w:right="823"/>
              <w:jc w:val="center"/>
              <w:rPr>
                <w:rFonts w:ascii="Times New Roman"/>
                <w:sz w:val="24"/>
              </w:rPr>
            </w:pPr>
            <w:r>
              <w:rPr>
                <w:rFonts w:ascii="Times New Roman"/>
                <w:sz w:val="24"/>
              </w:rPr>
              <w:t>Antonia</w:t>
            </w:r>
          </w:p>
        </w:tc>
        <w:tc>
          <w:tcPr>
            <w:tcW w:w="2271" w:type="dxa"/>
          </w:tcPr>
          <w:p>
            <w:pPr>
              <w:pStyle w:val="TableParagraph"/>
              <w:spacing w:line="263" w:lineRule="exact"/>
              <w:ind w:left="822" w:right="180"/>
              <w:jc w:val="center"/>
              <w:rPr>
                <w:rFonts w:ascii="Times New Roman" w:hAnsi="Times New Roman"/>
                <w:sz w:val="24"/>
              </w:rPr>
            </w:pPr>
            <w:r>
              <w:rPr>
                <w:rFonts w:ascii="Times New Roman" w:hAnsi="Times New Roman"/>
                <w:sz w:val="24"/>
              </w:rPr>
              <w:t>Música</w:t>
            </w:r>
          </w:p>
        </w:tc>
      </w:tr>
    </w:tbl>
    <w:p>
      <w:pPr>
        <w:pStyle w:val="BodyText"/>
        <w:rPr>
          <w:sz w:val="20"/>
        </w:rPr>
      </w:pPr>
    </w:p>
    <w:p>
      <w:pPr>
        <w:pStyle w:val="BodyText"/>
        <w:rPr>
          <w:sz w:val="20"/>
        </w:rPr>
      </w:pPr>
    </w:p>
    <w:p>
      <w:pPr>
        <w:pStyle w:val="BodyText"/>
        <w:spacing w:before="5"/>
        <w:rPr>
          <w:sz w:val="11"/>
        </w:rPr>
      </w:pPr>
    </w:p>
    <w:tbl>
      <w:tblPr>
        <w:tblW w:w="0" w:type="auto"/>
        <w:jc w:val="left"/>
        <w:tblInd w:w="23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5"/>
        <w:gridCol w:w="2271"/>
      </w:tblGrid>
      <w:tr>
        <w:trPr>
          <w:trHeight w:val="254" w:hRule="exact"/>
        </w:trPr>
        <w:tc>
          <w:tcPr>
            <w:tcW w:w="1845" w:type="dxa"/>
          </w:tcPr>
          <w:p>
            <w:pPr>
              <w:pStyle w:val="TableParagraph"/>
              <w:spacing w:line="245" w:lineRule="exact"/>
              <w:ind w:left="182" w:right="823"/>
              <w:jc w:val="center"/>
              <w:rPr>
                <w:rFonts w:ascii="Times New Roman"/>
                <w:b/>
                <w:i/>
                <w:sz w:val="24"/>
              </w:rPr>
            </w:pPr>
            <w:r>
              <w:rPr>
                <w:rFonts w:ascii="Times New Roman"/>
                <w:b/>
                <w:i/>
                <w:sz w:val="24"/>
              </w:rPr>
              <w:t>Nombre</w:t>
            </w:r>
          </w:p>
        </w:tc>
        <w:tc>
          <w:tcPr>
            <w:tcW w:w="2271" w:type="dxa"/>
          </w:tcPr>
          <w:p>
            <w:pPr>
              <w:pStyle w:val="TableParagraph"/>
              <w:spacing w:line="245" w:lineRule="exact"/>
              <w:ind w:right="198"/>
              <w:jc w:val="right"/>
              <w:rPr>
                <w:rFonts w:ascii="Times New Roman"/>
                <w:b/>
                <w:i/>
                <w:sz w:val="24"/>
              </w:rPr>
            </w:pPr>
            <w:r>
              <w:rPr>
                <w:rFonts w:ascii="Times New Roman"/>
                <w:b/>
                <w:i/>
                <w:sz w:val="24"/>
              </w:rPr>
              <w:t>Titulaciones</w:t>
            </w:r>
          </w:p>
        </w:tc>
      </w:tr>
      <w:tr>
        <w:trPr>
          <w:trHeight w:val="272" w:hRule="exact"/>
        </w:trPr>
        <w:tc>
          <w:tcPr>
            <w:tcW w:w="1845" w:type="dxa"/>
          </w:tcPr>
          <w:p>
            <w:pPr>
              <w:pStyle w:val="TableParagraph"/>
              <w:spacing w:line="259" w:lineRule="exact"/>
              <w:ind w:left="182" w:right="821"/>
              <w:jc w:val="center"/>
              <w:rPr>
                <w:rFonts w:ascii="Times New Roman"/>
                <w:sz w:val="24"/>
              </w:rPr>
            </w:pPr>
            <w:r>
              <w:rPr>
                <w:rFonts w:ascii="Times New Roman"/>
                <w:sz w:val="24"/>
              </w:rPr>
              <w:t>Juan</w:t>
            </w:r>
          </w:p>
        </w:tc>
        <w:tc>
          <w:tcPr>
            <w:tcW w:w="2271" w:type="dxa"/>
          </w:tcPr>
          <w:p>
            <w:pPr>
              <w:pStyle w:val="TableParagraph"/>
              <w:spacing w:line="259" w:lineRule="exact"/>
              <w:ind w:right="252"/>
              <w:jc w:val="right"/>
              <w:rPr>
                <w:rFonts w:ascii="Times New Roman" w:hAnsi="Times New Roman"/>
                <w:sz w:val="24"/>
              </w:rPr>
            </w:pPr>
            <w:r>
              <w:rPr>
                <w:rFonts w:ascii="Times New Roman" w:hAnsi="Times New Roman"/>
                <w:sz w:val="24"/>
              </w:rPr>
              <w:t>Informática</w:t>
            </w:r>
          </w:p>
        </w:tc>
      </w:tr>
      <w:tr>
        <w:trPr>
          <w:trHeight w:val="276" w:hRule="exact"/>
        </w:trPr>
        <w:tc>
          <w:tcPr>
            <w:tcW w:w="1845" w:type="dxa"/>
          </w:tcPr>
          <w:p>
            <w:pPr>
              <w:pStyle w:val="TableParagraph"/>
              <w:spacing w:line="263" w:lineRule="exact"/>
              <w:ind w:left="182" w:right="821"/>
              <w:jc w:val="center"/>
              <w:rPr>
                <w:rFonts w:ascii="Times New Roman"/>
                <w:sz w:val="24"/>
              </w:rPr>
            </w:pPr>
            <w:r>
              <w:rPr>
                <w:rFonts w:ascii="Times New Roman"/>
                <w:sz w:val="24"/>
              </w:rPr>
              <w:t>Juan</w:t>
            </w:r>
          </w:p>
        </w:tc>
        <w:tc>
          <w:tcPr>
            <w:tcW w:w="2271" w:type="dxa"/>
          </w:tcPr>
          <w:p>
            <w:pPr>
              <w:pStyle w:val="TableParagraph"/>
              <w:spacing w:line="263" w:lineRule="exact"/>
              <w:ind w:left="1011" w:right="237"/>
              <w:rPr>
                <w:rFonts w:ascii="Times New Roman"/>
                <w:sz w:val="24"/>
              </w:rPr>
            </w:pPr>
            <w:r>
              <w:rPr>
                <w:rFonts w:ascii="Times New Roman"/>
                <w:sz w:val="24"/>
              </w:rPr>
              <w:t>Contador</w:t>
            </w:r>
          </w:p>
        </w:tc>
      </w:tr>
      <w:tr>
        <w:trPr>
          <w:trHeight w:val="258" w:hRule="exact"/>
        </w:trPr>
        <w:tc>
          <w:tcPr>
            <w:tcW w:w="1845" w:type="dxa"/>
          </w:tcPr>
          <w:p>
            <w:pPr>
              <w:pStyle w:val="TableParagraph"/>
              <w:spacing w:line="263" w:lineRule="exact"/>
              <w:ind w:left="182" w:right="823"/>
              <w:jc w:val="center"/>
              <w:rPr>
                <w:rFonts w:ascii="Times New Roman"/>
                <w:sz w:val="24"/>
              </w:rPr>
            </w:pPr>
            <w:r>
              <w:rPr>
                <w:rFonts w:ascii="Times New Roman"/>
                <w:sz w:val="24"/>
              </w:rPr>
              <w:t>Antonia</w:t>
            </w:r>
          </w:p>
        </w:tc>
        <w:tc>
          <w:tcPr>
            <w:tcW w:w="2271" w:type="dxa"/>
          </w:tcPr>
          <w:p>
            <w:pPr>
              <w:pStyle w:val="TableParagraph"/>
              <w:spacing w:line="263" w:lineRule="exact"/>
              <w:ind w:left="1103" w:right="237"/>
              <w:rPr>
                <w:rFonts w:ascii="Times New Roman" w:hAnsi="Times New Roman"/>
                <w:sz w:val="24"/>
              </w:rPr>
            </w:pPr>
            <w:r>
              <w:rPr>
                <w:rFonts w:ascii="Times New Roman" w:hAnsi="Times New Roman"/>
                <w:sz w:val="24"/>
              </w:rPr>
              <w:t>Música</w:t>
            </w:r>
          </w:p>
        </w:tc>
      </w:tr>
    </w:tbl>
    <w:p>
      <w:pPr>
        <w:pStyle w:val="BodyText"/>
        <w:rPr>
          <w:sz w:val="20"/>
        </w:rPr>
      </w:pPr>
    </w:p>
    <w:p>
      <w:pPr>
        <w:pStyle w:val="BodyText"/>
        <w:spacing w:before="9"/>
        <w:rPr>
          <w:sz w:val="22"/>
        </w:rPr>
      </w:pPr>
    </w:p>
    <w:p>
      <w:pPr>
        <w:pStyle w:val="Heading2"/>
        <w:spacing w:line="274" w:lineRule="exact" w:before="69"/>
        <w:ind w:left="140" w:right="182"/>
      </w:pPr>
      <w:r>
        <w:rPr/>
        <w:t>SEGUNDA FORMA NORMAL:</w:t>
      </w:r>
    </w:p>
    <w:p>
      <w:pPr>
        <w:pStyle w:val="BodyText"/>
        <w:spacing w:line="274" w:lineRule="exact"/>
        <w:ind w:left="140" w:right="182"/>
      </w:pPr>
      <w:r>
        <w:rPr/>
        <w:t>Se dice que una relación se encuentra en 2FN si.</w:t>
      </w:r>
    </w:p>
    <w:p>
      <w:pPr>
        <w:pStyle w:val="ListParagraph"/>
        <w:numPr>
          <w:ilvl w:val="0"/>
          <w:numId w:val="66"/>
        </w:numPr>
        <w:tabs>
          <w:tab w:pos="592" w:val="left" w:leader="none"/>
          <w:tab w:pos="593" w:val="left" w:leader="none"/>
        </w:tabs>
        <w:spacing w:line="240" w:lineRule="auto" w:before="2" w:after="0"/>
        <w:ind w:left="592" w:right="0" w:hanging="340"/>
        <w:jc w:val="left"/>
        <w:rPr>
          <w:sz w:val="24"/>
        </w:rPr>
      </w:pPr>
      <w:r>
        <w:rPr>
          <w:sz w:val="24"/>
        </w:rPr>
        <w:t>Se encuentra en</w:t>
      </w:r>
      <w:r>
        <w:rPr>
          <w:spacing w:val="-6"/>
          <w:sz w:val="24"/>
        </w:rPr>
        <w:t> </w:t>
      </w:r>
      <w:r>
        <w:rPr>
          <w:sz w:val="24"/>
        </w:rPr>
        <w:t>1FN</w:t>
      </w:r>
    </w:p>
    <w:p>
      <w:pPr>
        <w:pStyle w:val="ListParagraph"/>
        <w:numPr>
          <w:ilvl w:val="0"/>
          <w:numId w:val="66"/>
        </w:numPr>
        <w:tabs>
          <w:tab w:pos="592" w:val="left" w:leader="none"/>
          <w:tab w:pos="593" w:val="left" w:leader="none"/>
        </w:tabs>
        <w:spacing w:line="272" w:lineRule="exact" w:before="26" w:after="0"/>
        <w:ind w:left="592" w:right="255" w:hanging="340"/>
        <w:jc w:val="left"/>
        <w:rPr>
          <w:sz w:val="24"/>
        </w:rPr>
      </w:pPr>
      <w:r>
        <w:rPr>
          <w:sz w:val="24"/>
        </w:rPr>
        <w:t>Cada atributo no primo tiene dependencia funcional completa respecto de alguna</w:t>
      </w:r>
      <w:r>
        <w:rPr>
          <w:spacing w:val="-18"/>
          <w:sz w:val="24"/>
        </w:rPr>
        <w:t> </w:t>
      </w:r>
      <w:r>
        <w:rPr>
          <w:sz w:val="24"/>
        </w:rPr>
        <w:t>de las</w:t>
      </w:r>
      <w:r>
        <w:rPr>
          <w:spacing w:val="-4"/>
          <w:sz w:val="24"/>
        </w:rPr>
        <w:t> </w:t>
      </w:r>
      <w:r>
        <w:rPr>
          <w:sz w:val="24"/>
        </w:rPr>
        <w:t>claves.</w:t>
      </w:r>
    </w:p>
    <w:p>
      <w:pPr>
        <w:pStyle w:val="BodyText"/>
        <w:ind w:left="252" w:right="182"/>
      </w:pPr>
      <w:r>
        <w:rPr/>
        <w:t>Por ejemplo, teniendo una R(ATR, DEP), donde ATR son los atributos de la relación y DEP son las dependencias que tiene la relación, se tiene el siguiente esquema de relación R({A,B,C,D}{A,B-&gt;C; A-&gt;D}), donde la clave candidata es el conjunto {A,</w:t>
      </w:r>
    </w:p>
    <w:p>
      <w:pPr>
        <w:spacing w:after="0"/>
        <w:sectPr>
          <w:pgSz w:w="12240" w:h="15840"/>
          <w:pgMar w:header="0" w:footer="709" w:top="1500" w:bottom="960" w:left="1660" w:right="1680"/>
        </w:sectPr>
      </w:pPr>
    </w:p>
    <w:p>
      <w:pPr>
        <w:pStyle w:val="BodyText"/>
        <w:spacing w:before="52"/>
        <w:ind w:left="212" w:right="336"/>
      </w:pPr>
      <w:r>
        <w:rPr/>
        <w:t>B}, y por lo tanto los atributos primos son A y B y el atributo no primo es D, depende de A, pero no de una llave. Por lo tanto, el esquema no se encuentra en 2FN.</w:t>
      </w:r>
    </w:p>
    <w:p>
      <w:pPr>
        <w:pStyle w:val="BodyText"/>
        <w:ind w:left="212"/>
      </w:pPr>
      <w:r>
        <w:rPr/>
        <w:t>Sin embargo los esquemas R1 ({A, B, C), {A, B-&gt;C}) y R2 ({A,D},{A-&gt;D}) si se encuentran en 2FN.</w:t>
      </w:r>
    </w:p>
    <w:p>
      <w:pPr>
        <w:pStyle w:val="BodyText"/>
        <w:spacing w:before="4"/>
      </w:pPr>
    </w:p>
    <w:p>
      <w:pPr>
        <w:pStyle w:val="Heading2"/>
        <w:spacing w:line="274" w:lineRule="exact"/>
        <w:ind w:left="212"/>
      </w:pPr>
      <w:r>
        <w:rPr/>
        <w:t>TERCERA FORMA NORMAL.</w:t>
      </w:r>
    </w:p>
    <w:p>
      <w:pPr>
        <w:pStyle w:val="BodyText"/>
        <w:spacing w:line="274" w:lineRule="exact"/>
        <w:ind w:left="212"/>
      </w:pPr>
      <w:r>
        <w:rPr/>
        <w:t>Se dice que una relación se encuentra en 3FN si:</w:t>
      </w:r>
    </w:p>
    <w:p>
      <w:pPr>
        <w:pStyle w:val="BodyText"/>
        <w:tabs>
          <w:tab w:pos="668" w:val="left" w:leader="none"/>
        </w:tabs>
        <w:spacing w:line="293" w:lineRule="exact" w:before="2"/>
        <w:ind w:left="328"/>
      </w:pPr>
      <w:r>
        <w:rPr>
          <w:rFonts w:ascii="Symbol" w:hAnsi="Symbol"/>
        </w:rPr>
        <w:t></w:t>
      </w:r>
      <w:r>
        <w:rPr/>
        <w:tab/>
        <w:t>Se encuentra en</w:t>
      </w:r>
      <w:r>
        <w:rPr>
          <w:spacing w:val="-8"/>
        </w:rPr>
        <w:t> </w:t>
      </w:r>
      <w:r>
        <w:rPr/>
        <w:t>2FN.</w:t>
      </w:r>
    </w:p>
    <w:p>
      <w:pPr>
        <w:pStyle w:val="BodyText"/>
        <w:tabs>
          <w:tab w:pos="668" w:val="left" w:leader="none"/>
        </w:tabs>
        <w:ind w:left="669" w:right="211" w:hanging="341"/>
      </w:pPr>
      <w:r>
        <w:rPr>
          <w:rFonts w:ascii="Symbol" w:hAnsi="Symbol"/>
        </w:rPr>
        <w:t></w:t>
      </w:r>
      <w:r>
        <w:rPr/>
        <w:tab/>
        <w:t>No existe ningún atributo no primo que dependa transitivamente de alguna</w:t>
      </w:r>
      <w:r>
        <w:rPr>
          <w:spacing w:val="-18"/>
        </w:rPr>
        <w:t> </w:t>
      </w:r>
      <w:r>
        <w:rPr/>
        <w:t>llave</w:t>
      </w:r>
      <w:r>
        <w:rPr>
          <w:spacing w:val="-1"/>
        </w:rPr>
        <w:t> </w:t>
      </w:r>
      <w:r>
        <w:rPr/>
        <w:t>de </w:t>
      </w:r>
      <w:r>
        <w:rPr/>
        <w:t>R.</w:t>
      </w:r>
    </w:p>
    <w:p>
      <w:pPr>
        <w:pStyle w:val="BodyText"/>
      </w:pPr>
    </w:p>
    <w:p>
      <w:pPr>
        <w:pStyle w:val="BodyText"/>
        <w:ind w:left="100" w:right="237"/>
      </w:pPr>
      <w:r>
        <w:rPr/>
        <w:t>Por ejemplo, en el esquema de relación R {(A, B, C},{A-&gt;B, B-&gt;C}), la clave candidata de la relación es el atributo A, y los atributos no primos B y C. Como el atributo C depende transitivamente de la clave A, la relación no se encuentra en 3FN, aunque sí en 2FN., ya que C depende transitivamente de la clave.</w:t>
      </w:r>
    </w:p>
    <w:p>
      <w:pPr>
        <w:pStyle w:val="BodyText"/>
        <w:ind w:left="100" w:right="349"/>
      </w:pPr>
      <w:r>
        <w:rPr/>
        <w:t>Sin embargo, las relaciones R1 ({A, B}, {A-&gt;B}) y R2({B, C}, {B-&gt;C}) se encuentran en 3FN.</w:t>
      </w:r>
    </w:p>
    <w:p>
      <w:pPr>
        <w:pStyle w:val="BodyText"/>
        <w:spacing w:before="3"/>
      </w:pPr>
    </w:p>
    <w:p>
      <w:pPr>
        <w:pStyle w:val="Heading2"/>
        <w:spacing w:before="1"/>
      </w:pPr>
      <w:r>
        <w:rPr/>
        <w:t>FORMA NORMAL Boyce Codd (FNBC)</w:t>
      </w:r>
    </w:p>
    <w:p>
      <w:pPr>
        <w:pStyle w:val="BodyText"/>
        <w:spacing w:before="4"/>
        <w:rPr>
          <w:b/>
          <w:sz w:val="23"/>
        </w:rPr>
      </w:pPr>
    </w:p>
    <w:p>
      <w:pPr>
        <w:pStyle w:val="BodyText"/>
        <w:ind w:left="100" w:right="176"/>
      </w:pPr>
      <w:r>
        <w:rPr/>
        <w:t>Se dice que una relación se encuentra en FNBC si y sólo si todo determinante es clave candidata (Si X-&gt;Y, al conjunto X se le denomina implicante o determinante y al conjunto Y se denomina implicado).</w:t>
      </w:r>
    </w:p>
    <w:p>
      <w:pPr>
        <w:pStyle w:val="BodyText"/>
        <w:ind w:left="100" w:right="176"/>
      </w:pPr>
      <w:r>
        <w:rPr/>
        <w:t>Por ejemplo, la relación R ({A,B},{A&lt;- -&gt;B;A, C -&gt;D}) no se encuentra en FNBC, ya que los determinantes A y B no son claves candidatas, sino que lo son los conjuntos</w:t>
      </w:r>
    </w:p>
    <w:p>
      <w:pPr>
        <w:pStyle w:val="BodyText"/>
        <w:ind w:left="100"/>
      </w:pPr>
      <w:r>
        <w:rPr/>
        <w:t>{A,C} y {B, C}</w:t>
      </w:r>
    </w:p>
    <w:p>
      <w:pPr>
        <w:pStyle w:val="BodyText"/>
        <w:ind w:left="100" w:right="893"/>
      </w:pPr>
      <w:r>
        <w:rPr/>
        <w:t>Sin embargo, la relación R1 ({A, B},{A&lt;- -&gt;B}) Y R2({A,C,D},{A,C-&gt;D}) si se encuentran en FNBC.</w:t>
      </w:r>
    </w:p>
    <w:p>
      <w:pPr>
        <w:pStyle w:val="BodyText"/>
        <w:spacing w:before="4"/>
      </w:pPr>
    </w:p>
    <w:p>
      <w:pPr>
        <w:pStyle w:val="Heading2"/>
      </w:pPr>
      <w:r>
        <w:rPr/>
        <w:t>CUARTA FORMA NORMAL (4FN)</w:t>
      </w:r>
    </w:p>
    <w:p>
      <w:pPr>
        <w:pStyle w:val="BodyText"/>
        <w:spacing w:before="7"/>
        <w:rPr>
          <w:b/>
          <w:sz w:val="23"/>
        </w:rPr>
      </w:pPr>
    </w:p>
    <w:p>
      <w:pPr>
        <w:pStyle w:val="BodyText"/>
        <w:ind w:left="100" w:right="176"/>
      </w:pPr>
      <w:r>
        <w:rPr/>
        <w:t>Se dice que una relación está en 4FN si y sólo si las únicas dependencias multivaluadas no triviales son aquellas en las que una clave multideternima un atributo</w:t>
      </w:r>
    </w:p>
    <w:p>
      <w:pPr>
        <w:pStyle w:val="BodyText"/>
        <w:ind w:left="100" w:right="146"/>
      </w:pPr>
      <w:r>
        <w:rPr/>
        <w:t>Por ejemplo, la relación R({A,B,C},{A-&gt;-&gt;B, A-&gt;-&gt;C}) no se encuentran en 4FN ya que su clave candidata es el conjunto {A,B,C} y en la primer dependencia el atributo C no participa y en la segunda es el atributo B el que no participa.</w:t>
      </w:r>
    </w:p>
    <w:p>
      <w:pPr>
        <w:pStyle w:val="BodyText"/>
        <w:ind w:left="100" w:right="497"/>
      </w:pPr>
      <w:r>
        <w:rPr/>
        <w:t>Sin embargo, las relaciones R1 A-&gt;-&gt;B}) y R2({A, C},{A-&gt;-&gt;c}) si se encuentran en 4FN.</w:t>
      </w:r>
    </w:p>
    <w:p>
      <w:pPr>
        <w:pStyle w:val="BodyText"/>
      </w:pPr>
    </w:p>
    <w:p>
      <w:pPr>
        <w:pStyle w:val="BodyText"/>
      </w:pPr>
    </w:p>
    <w:p>
      <w:pPr>
        <w:pStyle w:val="BodyText"/>
        <w:spacing w:before="4"/>
      </w:pPr>
    </w:p>
    <w:p>
      <w:pPr>
        <w:pStyle w:val="Heading2"/>
      </w:pPr>
      <w:r>
        <w:rPr/>
        <w:t>QUINTA FORMA NORMAL (5FN)</w:t>
      </w:r>
    </w:p>
    <w:p>
      <w:pPr>
        <w:pStyle w:val="BodyText"/>
        <w:spacing w:before="7"/>
        <w:rPr>
          <w:b/>
          <w:sz w:val="23"/>
        </w:rPr>
      </w:pPr>
    </w:p>
    <w:p>
      <w:pPr>
        <w:pStyle w:val="BodyText"/>
        <w:ind w:left="220"/>
      </w:pPr>
      <w:r>
        <w:rPr/>
        <w:t>Se dice que una relación se encuentra en 5FN si y sólo si:</w:t>
      </w:r>
    </w:p>
    <w:p>
      <w:pPr>
        <w:pStyle w:val="ListParagraph"/>
        <w:numPr>
          <w:ilvl w:val="0"/>
          <w:numId w:val="66"/>
        </w:numPr>
        <w:tabs>
          <w:tab w:pos="552" w:val="left" w:leader="none"/>
          <w:tab w:pos="553" w:val="left" w:leader="none"/>
        </w:tabs>
        <w:spacing w:line="240" w:lineRule="auto" w:before="3" w:after="0"/>
        <w:ind w:left="552" w:right="0" w:hanging="340"/>
        <w:jc w:val="left"/>
        <w:rPr>
          <w:sz w:val="24"/>
        </w:rPr>
      </w:pPr>
      <w:r>
        <w:rPr>
          <w:sz w:val="24"/>
        </w:rPr>
        <w:t>Se encuentra en</w:t>
      </w:r>
      <w:r>
        <w:rPr>
          <w:spacing w:val="-6"/>
          <w:sz w:val="24"/>
        </w:rPr>
        <w:t> </w:t>
      </w:r>
      <w:r>
        <w:rPr>
          <w:sz w:val="24"/>
        </w:rPr>
        <w:t>4FN</w:t>
      </w:r>
    </w:p>
    <w:p>
      <w:pPr>
        <w:pStyle w:val="ListParagraph"/>
        <w:numPr>
          <w:ilvl w:val="0"/>
          <w:numId w:val="66"/>
        </w:numPr>
        <w:tabs>
          <w:tab w:pos="552" w:val="left" w:leader="none"/>
          <w:tab w:pos="553" w:val="left" w:leader="none"/>
        </w:tabs>
        <w:spacing w:line="240" w:lineRule="auto" w:before="2" w:after="0"/>
        <w:ind w:left="552" w:right="0" w:hanging="340"/>
        <w:jc w:val="left"/>
        <w:rPr>
          <w:sz w:val="24"/>
        </w:rPr>
      </w:pPr>
      <w:r>
        <w:rPr>
          <w:sz w:val="24"/>
        </w:rPr>
        <w:t>Toda dependencia de combinación está implicada por una clave</w:t>
      </w:r>
      <w:r>
        <w:rPr>
          <w:spacing w:val="-20"/>
          <w:sz w:val="24"/>
        </w:rPr>
        <w:t> </w:t>
      </w:r>
      <w:r>
        <w:rPr>
          <w:sz w:val="24"/>
        </w:rPr>
        <w:t>candidata.</w:t>
      </w:r>
    </w:p>
    <w:p>
      <w:pPr>
        <w:spacing w:after="0" w:line="240" w:lineRule="auto"/>
        <w:jc w:val="left"/>
        <w:rPr>
          <w:sz w:val="24"/>
        </w:rPr>
        <w:sectPr>
          <w:pgSz w:w="12240" w:h="15840"/>
          <w:pgMar w:header="0" w:footer="709" w:top="1380" w:bottom="960" w:left="1700" w:right="1680"/>
        </w:sectPr>
      </w:pPr>
    </w:p>
    <w:p>
      <w:pPr>
        <w:pStyle w:val="BodyText"/>
        <w:spacing w:before="1"/>
        <w:rPr>
          <w:sz w:val="12"/>
        </w:rPr>
      </w:pPr>
    </w:p>
    <w:p>
      <w:pPr>
        <w:pStyle w:val="BodyText"/>
        <w:spacing w:before="69"/>
        <w:ind w:left="100"/>
      </w:pPr>
      <w:r>
        <w:rPr/>
        <w:t>También se puede dar otra definición para la 5FN: “una relación se encuentra en 5FN si y sólo si toda dependencia funcional, multivaluada o de combinación no trivial es consecuencia de las claves candidatas”.</w:t>
      </w:r>
    </w:p>
    <w:p>
      <w:pPr>
        <w:pStyle w:val="BodyText"/>
      </w:pPr>
    </w:p>
    <w:p>
      <w:pPr>
        <w:pStyle w:val="BodyText"/>
        <w:spacing w:before="2"/>
        <w:rPr>
          <w:sz w:val="21"/>
        </w:rPr>
      </w:pPr>
    </w:p>
    <w:p>
      <w:pPr>
        <w:pStyle w:val="Heading3"/>
        <w:numPr>
          <w:ilvl w:val="1"/>
          <w:numId w:val="65"/>
        </w:numPr>
        <w:tabs>
          <w:tab w:pos="501" w:val="left" w:leader="none"/>
        </w:tabs>
        <w:spacing w:line="240" w:lineRule="auto" w:before="0" w:after="0"/>
        <w:ind w:left="500" w:right="0" w:hanging="400"/>
        <w:jc w:val="left"/>
        <w:rPr>
          <w:i/>
        </w:rPr>
      </w:pPr>
      <w:bookmarkStart w:name="_bookmark83" w:id="151"/>
      <w:bookmarkEnd w:id="151"/>
      <w:r>
        <w:rPr>
          <w:b w:val="0"/>
          <w:i w:val="0"/>
        </w:rPr>
      </w:r>
      <w:bookmarkStart w:name="_bookmark83" w:id="152"/>
      <w:bookmarkEnd w:id="152"/>
      <w:r>
        <w:rPr>
          <w:i/>
        </w:rPr>
        <w:t>A</w:t>
      </w:r>
      <w:r>
        <w:rPr>
          <w:i/>
        </w:rPr>
        <w:t>LGORITMO PARA EL CÁLCULO DEL RECUBRIMIENTO</w:t>
      </w:r>
      <w:r>
        <w:rPr>
          <w:i/>
          <w:spacing w:val="-22"/>
        </w:rPr>
        <w:t> </w:t>
      </w:r>
      <w:r>
        <w:rPr>
          <w:i/>
        </w:rPr>
        <w:t>MNIMAL.</w:t>
      </w:r>
    </w:p>
    <w:p>
      <w:pPr>
        <w:pStyle w:val="BodyText"/>
        <w:spacing w:before="10"/>
        <w:rPr>
          <w:rFonts w:ascii="Arial"/>
          <w:b/>
          <w:i/>
          <w:sz w:val="25"/>
        </w:rPr>
      </w:pPr>
    </w:p>
    <w:p>
      <w:pPr>
        <w:pStyle w:val="BodyText"/>
        <w:ind w:left="100" w:right="184"/>
      </w:pPr>
      <w:r>
        <w:rPr/>
        <w:t>Un conjunto de dependencias es mínimo y se denota como DEP</w:t>
      </w:r>
      <w:r>
        <w:rPr>
          <w:position w:val="11"/>
          <w:sz w:val="16"/>
        </w:rPr>
        <w:t>m</w:t>
      </w:r>
      <w:r>
        <w:rPr/>
        <w:t>, cuando se cumplen las siguientes condiciones:</w:t>
      </w:r>
    </w:p>
    <w:p>
      <w:pPr>
        <w:pStyle w:val="ListParagraph"/>
        <w:numPr>
          <w:ilvl w:val="0"/>
          <w:numId w:val="67"/>
        </w:numPr>
        <w:tabs>
          <w:tab w:pos="821" w:val="left" w:leader="none"/>
        </w:tabs>
        <w:spacing w:line="240" w:lineRule="auto" w:before="0" w:after="0"/>
        <w:ind w:left="821" w:right="535" w:hanging="361"/>
        <w:jc w:val="left"/>
        <w:rPr>
          <w:sz w:val="24"/>
        </w:rPr>
      </w:pPr>
      <w:r>
        <w:rPr>
          <w:sz w:val="24"/>
        </w:rPr>
        <w:t>Todas sus dependencias son elementales, es decir, que todas sus</w:t>
      </w:r>
      <w:r>
        <w:rPr>
          <w:spacing w:val="-17"/>
          <w:sz w:val="24"/>
        </w:rPr>
        <w:t> </w:t>
      </w:r>
      <w:r>
        <w:rPr>
          <w:sz w:val="24"/>
        </w:rPr>
        <w:t>dependencias sean plenas, no triviales y tengan un único atributo</w:t>
      </w:r>
      <w:r>
        <w:rPr>
          <w:spacing w:val="-12"/>
          <w:sz w:val="24"/>
        </w:rPr>
        <w:t> </w:t>
      </w:r>
      <w:r>
        <w:rPr>
          <w:sz w:val="24"/>
        </w:rPr>
        <w:t>implicado.</w:t>
      </w:r>
    </w:p>
    <w:p>
      <w:pPr>
        <w:pStyle w:val="ListParagraph"/>
        <w:numPr>
          <w:ilvl w:val="0"/>
          <w:numId w:val="67"/>
        </w:numPr>
        <w:tabs>
          <w:tab w:pos="821" w:val="left" w:leader="none"/>
        </w:tabs>
        <w:spacing w:line="240" w:lineRule="auto" w:before="0" w:after="0"/>
        <w:ind w:left="821" w:right="169" w:hanging="361"/>
        <w:jc w:val="left"/>
        <w:rPr>
          <w:sz w:val="24"/>
        </w:rPr>
      </w:pPr>
      <w:r>
        <w:rPr>
          <w:sz w:val="24"/>
        </w:rPr>
        <w:t>No existe en ninguna de las dependencias atributos extraños, Un atributo A perteneciente a X es extraño en la dependencia X-&gt;Y si la dependencia (X-A)-&gt;Y se deduce del resto </w:t>
      </w:r>
      <w:r>
        <w:rPr>
          <w:spacing w:val="-3"/>
          <w:sz w:val="24"/>
        </w:rPr>
        <w:t>de </w:t>
      </w:r>
      <w:r>
        <w:rPr>
          <w:sz w:val="24"/>
        </w:rPr>
        <w:t>las dependencias de la relación mediante los axiomas de Armstrong.</w:t>
      </w:r>
    </w:p>
    <w:p>
      <w:pPr>
        <w:pStyle w:val="BodyText"/>
        <w:ind w:left="809"/>
      </w:pPr>
      <w:r>
        <w:rPr/>
        <w:t>Por ejemplo, sea el esquema de relación R ({A, B, C} {A-&gt;C, AB-&gt;C})</w:t>
      </w:r>
    </w:p>
    <w:p>
      <w:pPr>
        <w:pStyle w:val="BodyText"/>
        <w:ind w:left="809"/>
      </w:pPr>
      <w:r>
        <w:rPr/>
        <w:t>Como el atributo A implica funcionalmente a C, el atributo B es redundante en la segunda dependencia.</w:t>
      </w:r>
    </w:p>
    <w:p>
      <w:pPr>
        <w:pStyle w:val="ListParagraph"/>
        <w:numPr>
          <w:ilvl w:val="0"/>
          <w:numId w:val="67"/>
        </w:numPr>
        <w:tabs>
          <w:tab w:pos="885" w:val="left" w:leader="none"/>
        </w:tabs>
        <w:spacing w:line="240" w:lineRule="auto" w:before="0" w:after="0"/>
        <w:ind w:left="885" w:right="144" w:hanging="361"/>
        <w:jc w:val="left"/>
        <w:rPr>
          <w:sz w:val="24"/>
        </w:rPr>
      </w:pPr>
      <w:r>
        <w:rPr>
          <w:sz w:val="24"/>
        </w:rPr>
        <w:t>No existe en la relación ninguna dependencia redundante. Una dependencia </w:t>
      </w:r>
      <w:r>
        <w:rPr>
          <w:i/>
          <w:sz w:val="24"/>
        </w:rPr>
        <w:t>dp </w:t>
      </w:r>
      <w:r>
        <w:rPr>
          <w:sz w:val="24"/>
        </w:rPr>
        <w:t>se dice que es redundante si sus implicados </w:t>
      </w:r>
      <w:r>
        <w:rPr>
          <w:spacing w:val="-3"/>
          <w:sz w:val="24"/>
        </w:rPr>
        <w:t>se </w:t>
      </w:r>
      <w:r>
        <w:rPr>
          <w:sz w:val="24"/>
        </w:rPr>
        <w:t>deducen a partir del resto de las dependencias de la</w:t>
      </w:r>
      <w:r>
        <w:rPr>
          <w:spacing w:val="-5"/>
          <w:sz w:val="24"/>
        </w:rPr>
        <w:t> </w:t>
      </w:r>
      <w:r>
        <w:rPr>
          <w:sz w:val="24"/>
        </w:rPr>
        <w:t>relación.</w:t>
      </w:r>
    </w:p>
    <w:p>
      <w:pPr>
        <w:pStyle w:val="BodyText"/>
        <w:ind w:left="885"/>
      </w:pPr>
      <w:r>
        <w:rPr/>
        <w:t>Por ejemplo, sea R ({A, B, C} {A-&gt;B, B-&gt;C, A-&gt;C}). Como el atributo A determina transitivamente el atributo C, la última dependencia (A-&gt;C) es una dependencia redundante.</w:t>
      </w:r>
    </w:p>
    <w:p>
      <w:pPr>
        <w:pStyle w:val="BodyText"/>
        <w:ind w:left="100"/>
      </w:pPr>
      <w:r>
        <w:rPr/>
        <w:t>Puede ser que existan varios conjuntos de dependencias mínimas válidas, ya que todo depende de la elección de las dependencias redundantes y de los atributos extraños que se eliminan en el proceso del cálculo del conjunto minimal.</w:t>
      </w:r>
    </w:p>
    <w:p>
      <w:pPr>
        <w:pStyle w:val="BodyText"/>
      </w:pPr>
    </w:p>
    <w:p>
      <w:pPr>
        <w:pStyle w:val="BodyText"/>
      </w:pPr>
    </w:p>
    <w:p>
      <w:pPr>
        <w:pStyle w:val="BodyText"/>
        <w:spacing w:before="1"/>
        <w:rPr>
          <w:sz w:val="21"/>
        </w:rPr>
      </w:pPr>
    </w:p>
    <w:p>
      <w:pPr>
        <w:pStyle w:val="Heading3"/>
        <w:numPr>
          <w:ilvl w:val="1"/>
          <w:numId w:val="65"/>
        </w:numPr>
        <w:tabs>
          <w:tab w:pos="501" w:val="left" w:leader="none"/>
        </w:tabs>
        <w:spacing w:line="240" w:lineRule="auto" w:before="0" w:after="0"/>
        <w:ind w:left="500" w:right="0" w:hanging="400"/>
        <w:jc w:val="left"/>
        <w:rPr>
          <w:i/>
        </w:rPr>
      </w:pPr>
      <w:bookmarkStart w:name="_bookmark84" w:id="153"/>
      <w:bookmarkEnd w:id="153"/>
      <w:r>
        <w:rPr>
          <w:b w:val="0"/>
          <w:i w:val="0"/>
        </w:rPr>
      </w:r>
      <w:bookmarkStart w:name="_bookmark84" w:id="154"/>
      <w:bookmarkEnd w:id="154"/>
      <w:r>
        <w:rPr>
          <w:i/>
        </w:rPr>
        <w:t>M</w:t>
      </w:r>
      <w:r>
        <w:rPr>
          <w:i/>
        </w:rPr>
        <w:t>ETODOS DE ANÁLISIS Y SÍNTESIS PARA LA</w:t>
      </w:r>
      <w:r>
        <w:rPr>
          <w:i/>
          <w:spacing w:val="-19"/>
        </w:rPr>
        <w:t> </w:t>
      </w:r>
      <w:r>
        <w:rPr>
          <w:i/>
        </w:rPr>
        <w:t>NORMALIZACIÓN.</w:t>
      </w:r>
    </w:p>
    <w:p>
      <w:pPr>
        <w:pStyle w:val="BodyText"/>
        <w:spacing w:before="10"/>
        <w:rPr>
          <w:rFonts w:ascii="Arial"/>
          <w:b/>
          <w:i/>
          <w:sz w:val="28"/>
        </w:rPr>
      </w:pPr>
    </w:p>
    <w:p>
      <w:pPr>
        <w:pStyle w:val="BodyText"/>
        <w:spacing w:before="1"/>
        <w:ind w:left="100" w:right="135"/>
      </w:pPr>
      <w:r>
        <w:rPr/>
        <w:t>Los métodos de análisis (o descomposición) y síntesis tratan de transformar, por medio de proyecciones sucesivas, un esquema </w:t>
      </w:r>
      <w:r>
        <w:rPr>
          <w:spacing w:val="-3"/>
        </w:rPr>
        <w:t>de </w:t>
      </w:r>
      <w:r>
        <w:rPr/>
        <w:t>relación en un conjunto </w:t>
      </w:r>
      <w:r>
        <w:rPr>
          <w:spacing w:val="-3"/>
        </w:rPr>
        <w:t>de </w:t>
      </w:r>
      <w:r>
        <w:rPr/>
        <w:t>n esquemas resultantes. Estos esquemas siempre han </w:t>
      </w:r>
      <w:r>
        <w:rPr>
          <w:spacing w:val="-3"/>
        </w:rPr>
        <w:t>de </w:t>
      </w:r>
      <w:r>
        <w:rPr/>
        <w:t>cumplir la conservación de la información (atributos y tuplas), de las dependencias y que existan mínimas redundancias en los</w:t>
      </w:r>
      <w:r>
        <w:rPr>
          <w:spacing w:val="-24"/>
        </w:rPr>
        <w:t> </w:t>
      </w:r>
      <w:r>
        <w:rPr/>
        <w:t>datos.</w:t>
      </w:r>
    </w:p>
    <w:p>
      <w:pPr>
        <w:pStyle w:val="BodyText"/>
      </w:pPr>
    </w:p>
    <w:p>
      <w:pPr>
        <w:pStyle w:val="BodyText"/>
        <w:ind w:left="100" w:right="176"/>
      </w:pPr>
      <w:r>
        <w:rPr/>
        <w:t>De esta forma siempre los n esquemas resultantes serán equivalentes a la relación inicial y tendrán menor redundancia en los datos.</w:t>
      </w:r>
    </w:p>
    <w:p>
      <w:pPr>
        <w:pStyle w:val="BodyText"/>
      </w:pPr>
    </w:p>
    <w:p>
      <w:pPr>
        <w:pStyle w:val="BodyText"/>
        <w:ind w:left="100" w:right="176"/>
      </w:pPr>
      <w:r>
        <w:rPr/>
        <w:t>Se aplican estos métodos para aumentar el nivel de normalización de las relaciones, eliminando redundancias y anomalías en las modificaciones, inserciones y borrados de los datos de la misma.</w:t>
      </w:r>
    </w:p>
    <w:p>
      <w:pPr>
        <w:spacing w:after="0"/>
        <w:sectPr>
          <w:pgSz w:w="12240" w:h="15840"/>
          <w:pgMar w:header="0" w:footer="709" w:top="1500" w:bottom="960" w:left="1700" w:right="1680"/>
        </w:sectPr>
      </w:pPr>
    </w:p>
    <w:p>
      <w:pPr>
        <w:pStyle w:val="BodyText"/>
        <w:rPr>
          <w:sz w:val="20"/>
        </w:rPr>
      </w:pPr>
    </w:p>
    <w:p>
      <w:pPr>
        <w:pStyle w:val="BodyText"/>
        <w:rPr>
          <w:sz w:val="20"/>
        </w:rPr>
      </w:pPr>
    </w:p>
    <w:p>
      <w:pPr>
        <w:pStyle w:val="BodyText"/>
        <w:spacing w:before="2"/>
        <w:rPr>
          <w:sz w:val="20"/>
        </w:rPr>
      </w:pPr>
    </w:p>
    <w:p>
      <w:pPr>
        <w:pStyle w:val="ListParagraph"/>
        <w:numPr>
          <w:ilvl w:val="2"/>
          <w:numId w:val="68"/>
        </w:numPr>
        <w:tabs>
          <w:tab w:pos="649" w:val="left" w:leader="none"/>
        </w:tabs>
        <w:spacing w:line="240" w:lineRule="auto" w:before="0" w:after="0"/>
        <w:ind w:left="649" w:right="0" w:hanging="549"/>
        <w:jc w:val="left"/>
        <w:rPr>
          <w:rFonts w:ascii="Cambria" w:hAnsi="Cambria"/>
          <w:color w:val="4F81BC"/>
          <w:sz w:val="24"/>
        </w:rPr>
      </w:pPr>
      <w:bookmarkStart w:name="_bookmark85" w:id="155"/>
      <w:bookmarkEnd w:id="155"/>
      <w:r>
        <w:rPr/>
      </w:r>
      <w:bookmarkStart w:name="_bookmark85" w:id="156"/>
      <w:bookmarkEnd w:id="156"/>
      <w:r>
        <w:rPr>
          <w:rFonts w:ascii="Cambria" w:hAnsi="Cambria"/>
          <w:color w:val="4F81BC"/>
          <w:sz w:val="24"/>
        </w:rPr>
        <w:t>A</w:t>
      </w:r>
      <w:r>
        <w:rPr>
          <w:rFonts w:ascii="Cambria" w:hAnsi="Cambria"/>
          <w:color w:val="4F81BC"/>
          <w:sz w:val="24"/>
        </w:rPr>
        <w:t>NÁLISIS.</w:t>
      </w:r>
    </w:p>
    <w:p>
      <w:pPr>
        <w:pStyle w:val="BodyText"/>
        <w:spacing w:before="8"/>
        <w:rPr>
          <w:rFonts w:ascii="Cambria"/>
          <w:sz w:val="22"/>
        </w:rPr>
      </w:pPr>
    </w:p>
    <w:p>
      <w:pPr>
        <w:pStyle w:val="BodyText"/>
        <w:ind w:left="100" w:right="56"/>
      </w:pPr>
      <w:r>
        <w:rPr/>
        <w:t>El método de análisis fue propuesto por Codd y posteriormente fue ampliado por Russanen, Fagir y Zaniolo para incluir las dependencias multivaluadas y en combinación. Trata la descomposición en sucesivas proyecciones de la relación universal (con todos los atributos del universo del discurso y las dependencias existentes entre ellos) paso a paso hasta alcanzar la 5FN.</w:t>
      </w:r>
    </w:p>
    <w:p>
      <w:pPr>
        <w:pStyle w:val="BodyText"/>
      </w:pPr>
    </w:p>
    <w:p>
      <w:pPr>
        <w:pStyle w:val="BodyText"/>
        <w:ind w:left="100"/>
      </w:pPr>
      <w:r>
        <w:rPr/>
        <w:t>Los esquemas resultantes son cada vez de menor grado y se encuentran en un nivel de normalización mayor.</w:t>
      </w:r>
    </w:p>
    <w:p>
      <w:pPr>
        <w:pStyle w:val="BodyText"/>
        <w:spacing w:line="276" w:lineRule="exact" w:before="3"/>
        <w:ind w:left="100"/>
      </w:pPr>
      <w:r>
        <w:rPr/>
        <w:t>El proceso se lleva a cabo mediante el </w:t>
      </w:r>
      <w:r>
        <w:rPr>
          <w:i/>
        </w:rPr>
        <w:t>árbol de descomposición</w:t>
      </w:r>
      <w:r>
        <w:rPr/>
        <w:t>, que se muestra en la siguiente figura, donde A</w:t>
      </w:r>
      <w:r>
        <w:rPr>
          <w:position w:val="-2"/>
          <w:sz w:val="16"/>
        </w:rPr>
        <w:t>1</w:t>
      </w:r>
      <w:r>
        <w:rPr/>
        <w:t>, A</w:t>
      </w:r>
      <w:r>
        <w:rPr>
          <w:position w:val="-2"/>
          <w:sz w:val="16"/>
        </w:rPr>
        <w:t>2</w:t>
      </w:r>
      <w:r>
        <w:rPr/>
        <w:t>,…, A</w:t>
      </w:r>
      <w:r>
        <w:rPr>
          <w:position w:val="-2"/>
          <w:sz w:val="16"/>
        </w:rPr>
        <w:t>n </w:t>
      </w:r>
      <w:r>
        <w:rPr/>
        <w:t>son los atributos y d</w:t>
      </w:r>
      <w:r>
        <w:rPr>
          <w:position w:val="-2"/>
          <w:sz w:val="16"/>
        </w:rPr>
        <w:t>1</w:t>
      </w:r>
      <w:r>
        <w:rPr/>
        <w:t>,…, d</w:t>
      </w:r>
      <w:r>
        <w:rPr>
          <w:position w:val="-2"/>
          <w:sz w:val="16"/>
        </w:rPr>
        <w:t>n</w:t>
      </w:r>
      <w:r>
        <w:rPr/>
        <w:t>, las dependencias que existen entre los mismos.</w:t>
      </w:r>
    </w:p>
    <w:p>
      <w:pPr>
        <w:pStyle w:val="BodyText"/>
        <w:spacing w:before="4"/>
        <w:rPr>
          <w:sz w:val="25"/>
        </w:rPr>
      </w:pPr>
    </w:p>
    <w:p>
      <w:pPr>
        <w:pStyle w:val="BodyText"/>
        <w:spacing w:before="69"/>
        <w:ind w:left="2405"/>
      </w:pPr>
      <w:r>
        <w:rPr/>
        <w:pict>
          <v:group style="position:absolute;margin-left:143.625pt;margin-top:-.541864pt;width:351.75pt;height:99.75pt;mso-position-horizontal-relative:page;mso-position-vertical-relative:paragraph;z-index:-394984" coordorigin="2873,-11" coordsize="7035,1995">
            <v:shape style="position:absolute;left:4680;top:705;width:552;height:372" coordorigin="4680,705" coordsize="552,372" path="m4747,960l4680,1077,4813,1060,4795,1033,4764,1033,4758,1031,4755,1027,4752,1022,4753,1016,4758,1013,4774,1002,4747,960xm4774,1002l4758,1013,4753,1016,4752,1022,4755,1027,4758,1031,4764,1033,4769,1029,4785,1018,4774,1002xm4785,1018l4769,1029,4764,1033,4795,1033,4785,1018xm5219,705l5214,708,4774,1002,4785,1018,5226,725,5230,722,5231,716,5228,711,5225,706,5219,705xe" filled="true" fillcolor="#000000" stroked="false">
              <v:path arrowok="t"/>
              <v:fill type="solid"/>
            </v:shape>
            <v:shape style="position:absolute;left:4860;top:-3;width:2521;height:720" type="#_x0000_t202" filled="false" stroked="true" strokeweight=".75pt" strokecolor="#000000">
              <v:textbox inset="0,0,0,0">
                <w:txbxContent>
                  <w:p>
                    <w:pPr>
                      <w:spacing w:line="288" w:lineRule="exact" w:before="65"/>
                      <w:ind w:left="146" w:right="0" w:firstLine="0"/>
                      <w:jc w:val="left"/>
                      <w:rPr>
                        <w:sz w:val="24"/>
                      </w:rPr>
                    </w:pPr>
                    <w:r>
                      <w:rPr>
                        <w:sz w:val="24"/>
                      </w:rPr>
                      <w:t>AT = {A</w:t>
                    </w:r>
                    <w:r>
                      <w:rPr>
                        <w:position w:val="-2"/>
                        <w:sz w:val="16"/>
                      </w:rPr>
                      <w:t>1</w:t>
                    </w:r>
                    <w:r>
                      <w:rPr>
                        <w:sz w:val="24"/>
                      </w:rPr>
                      <w:t>, A</w:t>
                    </w:r>
                    <w:r>
                      <w:rPr>
                        <w:position w:val="-2"/>
                        <w:sz w:val="16"/>
                      </w:rPr>
                      <w:t>2</w:t>
                    </w:r>
                    <w:r>
                      <w:rPr>
                        <w:sz w:val="24"/>
                      </w:rPr>
                      <w:t>,…, A</w:t>
                    </w:r>
                    <w:r>
                      <w:rPr>
                        <w:position w:val="-2"/>
                        <w:sz w:val="16"/>
                      </w:rPr>
                      <w:t>n</w:t>
                    </w:r>
                    <w:r>
                      <w:rPr>
                        <w:sz w:val="24"/>
                      </w:rPr>
                      <w:t>}</w:t>
                    </w:r>
                  </w:p>
                  <w:p>
                    <w:pPr>
                      <w:spacing w:line="288" w:lineRule="exact" w:before="0"/>
                      <w:ind w:left="146" w:right="0" w:firstLine="0"/>
                      <w:jc w:val="left"/>
                      <w:rPr>
                        <w:sz w:val="24"/>
                      </w:rPr>
                    </w:pPr>
                    <w:r>
                      <w:rPr>
                        <w:sz w:val="24"/>
                      </w:rPr>
                      <w:t>DEP={d</w:t>
                    </w:r>
                    <w:r>
                      <w:rPr>
                        <w:position w:val="-2"/>
                        <w:sz w:val="16"/>
                      </w:rPr>
                      <w:t>1</w:t>
                    </w:r>
                    <w:r>
                      <w:rPr>
                        <w:sz w:val="24"/>
                      </w:rPr>
                      <w:t>,…, d</w:t>
                    </w:r>
                    <w:r>
                      <w:rPr>
                        <w:position w:val="-2"/>
                        <w:sz w:val="16"/>
                      </w:rPr>
                      <w:t>m</w:t>
                    </w:r>
                    <w:r>
                      <w:rPr>
                        <w:sz w:val="24"/>
                      </w:rPr>
                      <w:t>}</w:t>
                    </w:r>
                  </w:p>
                </w:txbxContent>
              </v:textbox>
              <w10:wrap type="none"/>
            </v:shape>
            <v:shape style="position:absolute;left:2880;top:1077;width:2520;height:719" type="#_x0000_t202" filled="false" stroked="true" strokeweight=".75pt" strokecolor="#000000">
              <v:textbox inset="0,0,0,0">
                <w:txbxContent>
                  <w:p>
                    <w:pPr>
                      <w:spacing w:line="286" w:lineRule="exact" w:before="65"/>
                      <w:ind w:left="145" w:right="0" w:firstLine="0"/>
                      <w:jc w:val="left"/>
                      <w:rPr>
                        <w:sz w:val="24"/>
                      </w:rPr>
                    </w:pPr>
                    <w:r>
                      <w:rPr>
                        <w:sz w:val="24"/>
                      </w:rPr>
                      <w:t>AT = {A</w:t>
                    </w:r>
                    <w:r>
                      <w:rPr>
                        <w:position w:val="-2"/>
                        <w:sz w:val="16"/>
                      </w:rPr>
                      <w:t>1</w:t>
                    </w:r>
                    <w:r>
                      <w:rPr>
                        <w:sz w:val="24"/>
                      </w:rPr>
                      <w:t>, A</w:t>
                    </w:r>
                    <w:r>
                      <w:rPr>
                        <w:position w:val="-2"/>
                        <w:sz w:val="16"/>
                      </w:rPr>
                      <w:t>2</w:t>
                    </w:r>
                    <w:r>
                      <w:rPr>
                        <w:sz w:val="24"/>
                      </w:rPr>
                      <w:t>,…, A</w:t>
                    </w:r>
                    <w:r>
                      <w:rPr>
                        <w:position w:val="-2"/>
                        <w:sz w:val="16"/>
                      </w:rPr>
                      <w:t>i</w:t>
                    </w:r>
                    <w:r>
                      <w:rPr>
                        <w:sz w:val="24"/>
                      </w:rPr>
                      <w:t>}</w:t>
                    </w:r>
                  </w:p>
                  <w:p>
                    <w:pPr>
                      <w:spacing w:line="286" w:lineRule="exact" w:before="0"/>
                      <w:ind w:left="145" w:right="0" w:firstLine="0"/>
                      <w:jc w:val="left"/>
                      <w:rPr>
                        <w:sz w:val="24"/>
                      </w:rPr>
                    </w:pPr>
                    <w:r>
                      <w:rPr>
                        <w:sz w:val="24"/>
                      </w:rPr>
                      <w:t>DEP={d</w:t>
                    </w:r>
                    <w:r>
                      <w:rPr>
                        <w:position w:val="-2"/>
                        <w:sz w:val="16"/>
                      </w:rPr>
                      <w:t>1</w:t>
                    </w:r>
                    <w:r>
                      <w:rPr>
                        <w:sz w:val="24"/>
                      </w:rPr>
                      <w:t>,…, d</w:t>
                    </w:r>
                    <w:r>
                      <w:rPr>
                        <w:position w:val="-2"/>
                        <w:sz w:val="16"/>
                      </w:rPr>
                      <w:t>j</w:t>
                    </w:r>
                    <w:r>
                      <w:rPr>
                        <w:sz w:val="24"/>
                      </w:rPr>
                      <w:t>}</w:t>
                    </w:r>
                  </w:p>
                </w:txbxContent>
              </v:textbox>
              <w10:wrap type="none"/>
            </v:shape>
            <v:shape style="position:absolute;left:7200;top:1257;width:2700;height:720" type="#_x0000_t202" filled="false" stroked="true" strokeweight=".75pt" strokecolor="#000000">
              <v:textbox inset="0,0,0,0">
                <w:txbxContent>
                  <w:p>
                    <w:pPr>
                      <w:spacing w:line="288" w:lineRule="exact" w:before="65"/>
                      <w:ind w:left="147" w:right="0" w:firstLine="0"/>
                      <w:jc w:val="left"/>
                      <w:rPr>
                        <w:sz w:val="24"/>
                      </w:rPr>
                    </w:pPr>
                    <w:r>
                      <w:rPr>
                        <w:sz w:val="24"/>
                      </w:rPr>
                      <w:t>AT = {A</w:t>
                    </w:r>
                    <w:r>
                      <w:rPr>
                        <w:position w:val="-2"/>
                        <w:sz w:val="16"/>
                      </w:rPr>
                      <w:t>i</w:t>
                    </w:r>
                    <w:r>
                      <w:rPr>
                        <w:sz w:val="24"/>
                      </w:rPr>
                      <w:t>, …, A</w:t>
                    </w:r>
                    <w:r>
                      <w:rPr>
                        <w:position w:val="-2"/>
                        <w:sz w:val="16"/>
                      </w:rPr>
                      <w:t>n</w:t>
                    </w:r>
                    <w:r>
                      <w:rPr>
                        <w:sz w:val="24"/>
                      </w:rPr>
                      <w:t>}</w:t>
                    </w:r>
                  </w:p>
                  <w:p>
                    <w:pPr>
                      <w:spacing w:line="288" w:lineRule="exact" w:before="0"/>
                      <w:ind w:left="147" w:right="0" w:firstLine="0"/>
                      <w:jc w:val="left"/>
                      <w:rPr>
                        <w:sz w:val="24"/>
                      </w:rPr>
                    </w:pPr>
                    <w:r>
                      <w:rPr>
                        <w:sz w:val="24"/>
                      </w:rPr>
                      <w:t>DEP={d</w:t>
                    </w:r>
                    <w:r>
                      <w:rPr>
                        <w:position w:val="-2"/>
                        <w:sz w:val="16"/>
                      </w:rPr>
                      <w:t>j+1</w:t>
                    </w:r>
                    <w:r>
                      <w:rPr>
                        <w:sz w:val="24"/>
                      </w:rPr>
                      <w:t>,…, d</w:t>
                    </w:r>
                    <w:r>
                      <w:rPr>
                        <w:position w:val="-2"/>
                        <w:sz w:val="16"/>
                      </w:rPr>
                      <w:t>m</w:t>
                    </w:r>
                    <w:r>
                      <w:rPr>
                        <w:sz w:val="24"/>
                      </w:rPr>
                      <w:t>}</w:t>
                    </w:r>
                  </w:p>
                </w:txbxContent>
              </v:textbox>
              <w10:wrap type="none"/>
            </v:shape>
            <w10:wrap type="none"/>
          </v:group>
        </w:pict>
      </w:r>
      <w:r>
        <w:rPr/>
        <w:t>R</w:t>
      </w:r>
    </w:p>
    <w:p>
      <w:pPr>
        <w:pStyle w:val="BodyText"/>
        <w:spacing w:before="10"/>
        <w:rPr>
          <w:sz w:val="27"/>
        </w:rPr>
      </w:pPr>
      <w:r>
        <w:rPr/>
        <w:pict>
          <v:shape style="position:absolute;margin-left:305.429993pt;margin-top:18.014307pt;width:72.6pt;height:28.3pt;mso-position-horizontal-relative:page;mso-position-vertical-relative:paragraph;z-index:17680;mso-wrap-distance-left:0;mso-wrap-distance-right:0" coordorigin="6109,360" coordsize="1452,566" path="m7444,879l7427,926,7560,912,7538,888,7468,888,7444,879xm7451,860l7444,879,7468,888,7474,885,7476,880,7478,875,7475,869,7470,867,7451,860xm7469,813l7451,860,7470,867,7475,869,7478,875,7476,880,7474,885,7468,888,7538,888,7469,813xm6118,360l6113,363,6111,368,6109,373,6111,379,6116,381,7444,879,7451,860,6118,360xe" filled="true" fillcolor="#000000" stroked="false">
            <v:path arrowok="t"/>
            <v:fill type="solid"/>
            <w10:wrap type="topAndBottom"/>
          </v:shape>
        </w:pict>
      </w:r>
    </w:p>
    <w:p>
      <w:pPr>
        <w:spacing w:line="234" w:lineRule="exact" w:before="30"/>
        <w:ind w:left="424" w:right="0" w:firstLine="0"/>
        <w:jc w:val="left"/>
        <w:rPr>
          <w:sz w:val="16"/>
        </w:rPr>
      </w:pPr>
      <w:r>
        <w:rPr>
          <w:sz w:val="24"/>
        </w:rPr>
        <w:t>R</w:t>
      </w:r>
      <w:r>
        <w:rPr>
          <w:position w:val="-2"/>
          <w:sz w:val="16"/>
        </w:rPr>
        <w:t>1</w:t>
      </w:r>
    </w:p>
    <w:p>
      <w:pPr>
        <w:spacing w:line="234" w:lineRule="exact" w:before="0"/>
        <w:ind w:left="1768" w:right="817" w:firstLine="0"/>
        <w:jc w:val="center"/>
        <w:rPr>
          <w:sz w:val="24"/>
        </w:rPr>
      </w:pPr>
      <w:r>
        <w:rPr>
          <w:sz w:val="24"/>
        </w:rPr>
        <w:t>R</w:t>
      </w:r>
      <w:r>
        <w:rPr>
          <w:position w:val="-2"/>
          <w:sz w:val="16"/>
        </w:rPr>
        <w:t>1</w:t>
      </w:r>
      <w:r>
        <w:rPr>
          <w:sz w:val="24"/>
        </w:rPr>
        <w:t>‟</w:t>
      </w:r>
    </w:p>
    <w:p>
      <w:pPr>
        <w:pStyle w:val="BodyText"/>
        <w:rPr>
          <w:sz w:val="20"/>
        </w:rPr>
      </w:pPr>
    </w:p>
    <w:p>
      <w:pPr>
        <w:pStyle w:val="BodyText"/>
        <w:spacing w:before="5"/>
        <w:rPr>
          <w:sz w:val="26"/>
        </w:rPr>
      </w:pPr>
    </w:p>
    <w:p>
      <w:pPr>
        <w:spacing w:before="69"/>
        <w:ind w:left="605" w:right="0" w:firstLine="0"/>
        <w:jc w:val="left"/>
        <w:rPr>
          <w:sz w:val="16"/>
        </w:rPr>
      </w:pPr>
      <w:r>
        <w:rPr/>
        <w:pict>
          <v:group style="position:absolute;margin-left:143.625pt;margin-top:-18.346869pt;width:244pt;height:54.95pt;mso-position-horizontal-relative:page;mso-position-vertical-relative:paragraph;z-index:-394936" coordorigin="2873,-367" coordsize="4880,1099">
            <v:shape style="position:absolute;left:5580;top:-367;width:2172;height:581" coordorigin="5580,-367" coordsize="2172,581" path="m5682,97l5580,184,5711,213,5700,171,5674,171,5669,168,5667,162,5666,157,5669,151,5694,145,5682,97xm5694,145l5669,151,5666,157,5667,162,5669,168,5674,171,5699,165,5694,145xm5699,165l5674,171,5700,171,5699,165xm7744,-367l7739,-366,5694,145,5699,165,7743,-346,7749,-348,7752,-353,7751,-358,7749,-364,7744,-367xe" filled="true" fillcolor="#000000" stroked="false">
              <v:path arrowok="t"/>
              <v:fill type="solid"/>
            </v:shape>
            <v:shape style="position:absolute;left:2880;top:4;width:2700;height:720" type="#_x0000_t202" filled="false" stroked="true" strokeweight=".75pt" strokecolor="#000000">
              <v:textbox inset="0,0,0,0">
                <w:txbxContent>
                  <w:p>
                    <w:pPr>
                      <w:spacing w:before="65"/>
                      <w:ind w:left="145" w:right="0" w:firstLine="0"/>
                      <w:jc w:val="left"/>
                      <w:rPr>
                        <w:sz w:val="24"/>
                      </w:rPr>
                    </w:pPr>
                    <w:r>
                      <w:rPr>
                        <w:sz w:val="24"/>
                      </w:rPr>
                      <w:t>AT = {A</w:t>
                    </w:r>
                    <w:r>
                      <w:rPr>
                        <w:position w:val="-2"/>
                        <w:sz w:val="16"/>
                      </w:rPr>
                      <w:t>i</w:t>
                    </w:r>
                    <w:r>
                      <w:rPr>
                        <w:sz w:val="24"/>
                      </w:rPr>
                      <w:t>,…, A</w:t>
                    </w:r>
                    <w:r>
                      <w:rPr>
                        <w:position w:val="-2"/>
                        <w:sz w:val="16"/>
                      </w:rPr>
                      <w:t>k</w:t>
                    </w:r>
                    <w:r>
                      <w:rPr>
                        <w:sz w:val="24"/>
                      </w:rPr>
                      <w:t>}</w:t>
                    </w:r>
                  </w:p>
                  <w:p>
                    <w:pPr>
                      <w:spacing w:before="0"/>
                      <w:ind w:left="145" w:right="0" w:firstLine="0"/>
                      <w:jc w:val="left"/>
                      <w:rPr>
                        <w:sz w:val="24"/>
                      </w:rPr>
                    </w:pPr>
                    <w:r>
                      <w:rPr>
                        <w:sz w:val="24"/>
                      </w:rPr>
                      <w:t>DEP={d</w:t>
                    </w:r>
                    <w:r>
                      <w:rPr>
                        <w:position w:val="-2"/>
                        <w:sz w:val="16"/>
                      </w:rPr>
                      <w:t>j+1</w:t>
                    </w:r>
                    <w:r>
                      <w:rPr>
                        <w:sz w:val="24"/>
                      </w:rPr>
                      <w:t>,…, d</w:t>
                    </w:r>
                    <w:r>
                      <w:rPr>
                        <w:position w:val="-2"/>
                        <w:sz w:val="16"/>
                      </w:rPr>
                      <w:t>s</w:t>
                    </w:r>
                    <w:r>
                      <w:rPr>
                        <w:sz w:val="24"/>
                      </w:rPr>
                      <w:t>}</w:t>
                    </w:r>
                  </w:p>
                </w:txbxContent>
              </v:textbox>
              <w10:wrap type="none"/>
            </v:shape>
            <w10:wrap type="none"/>
          </v:group>
        </w:pict>
      </w:r>
      <w:r>
        <w:rPr/>
        <w:pict>
          <v:group style="position:absolute;margin-left:368.625pt;margin-top:-18.366869pt;width:135.75pt;height:63.95pt;mso-position-horizontal-relative:page;mso-position-vertical-relative:paragraph;z-index:17872" coordorigin="7373,-367" coordsize="2715,1279">
            <v:shape style="position:absolute;left:8449;top:-367;width:912;height:552" coordorigin="8449,-367" coordsize="912,552" path="m9252,131l9226,174,9360,184,9335,144,9274,144,9252,131xm9262,114l9252,131,9274,144,9280,142,9283,138,9286,133,9284,127,9279,124,9262,114xm9288,71l9262,114,9279,124,9284,127,9286,133,9283,138,9280,142,9274,144,9335,144,9288,71xm8460,-367l8454,-366,8451,-361,8449,-356,8450,-350,9252,131,9262,114,8465,-365,8460,-367xe" filled="true" fillcolor="#000000" stroked="false">
              <v:path arrowok="t"/>
              <v:fill type="solid"/>
            </v:shape>
            <v:shape style="position:absolute;left:7380;top:184;width:2700;height:720" type="#_x0000_t202" filled="false" stroked="true" strokeweight=".75pt" strokecolor="#000000">
              <v:textbox inset="0,0,0,0">
                <w:txbxContent>
                  <w:p>
                    <w:pPr>
                      <w:spacing w:before="65"/>
                      <w:ind w:left="147" w:right="0" w:firstLine="0"/>
                      <w:jc w:val="left"/>
                      <w:rPr>
                        <w:sz w:val="24"/>
                      </w:rPr>
                    </w:pPr>
                    <w:r>
                      <w:rPr>
                        <w:sz w:val="24"/>
                      </w:rPr>
                      <w:t>AT = {A</w:t>
                    </w:r>
                    <w:r>
                      <w:rPr>
                        <w:position w:val="-2"/>
                        <w:sz w:val="16"/>
                      </w:rPr>
                      <w:t>1</w:t>
                    </w:r>
                    <w:r>
                      <w:rPr>
                        <w:sz w:val="24"/>
                      </w:rPr>
                      <w:t>, A</w:t>
                    </w:r>
                    <w:r>
                      <w:rPr>
                        <w:position w:val="-2"/>
                        <w:sz w:val="16"/>
                      </w:rPr>
                      <w:t>2</w:t>
                    </w:r>
                    <w:r>
                      <w:rPr>
                        <w:sz w:val="24"/>
                      </w:rPr>
                      <w:t>,…, A</w:t>
                    </w:r>
                    <w:r>
                      <w:rPr>
                        <w:position w:val="-2"/>
                        <w:sz w:val="16"/>
                      </w:rPr>
                      <w:t>n</w:t>
                    </w:r>
                    <w:r>
                      <w:rPr>
                        <w:sz w:val="24"/>
                      </w:rPr>
                      <w:t>}</w:t>
                    </w:r>
                  </w:p>
                  <w:p>
                    <w:pPr>
                      <w:spacing w:before="0"/>
                      <w:ind w:left="147" w:right="0" w:firstLine="0"/>
                      <w:jc w:val="left"/>
                      <w:rPr>
                        <w:sz w:val="24"/>
                      </w:rPr>
                    </w:pPr>
                    <w:r>
                      <w:rPr>
                        <w:sz w:val="24"/>
                      </w:rPr>
                      <w:t>DEP={d</w:t>
                    </w:r>
                    <w:r>
                      <w:rPr>
                        <w:position w:val="-2"/>
                        <w:sz w:val="16"/>
                      </w:rPr>
                      <w:t>s+1</w:t>
                    </w:r>
                    <w:r>
                      <w:rPr>
                        <w:sz w:val="24"/>
                      </w:rPr>
                      <w:t>,…, d</w:t>
                    </w:r>
                    <w:r>
                      <w:rPr>
                        <w:position w:val="-2"/>
                        <w:sz w:val="16"/>
                      </w:rPr>
                      <w:t>m</w:t>
                    </w:r>
                    <w:r>
                      <w:rPr>
                        <w:sz w:val="24"/>
                      </w:rPr>
                      <w:t>}</w:t>
                    </w:r>
                  </w:p>
                </w:txbxContent>
              </v:textbox>
              <w10:wrap type="none"/>
            </v:shape>
            <w10:wrap type="none"/>
          </v:group>
        </w:pict>
      </w:r>
      <w:r>
        <w:rPr>
          <w:sz w:val="24"/>
        </w:rPr>
        <w:t>R</w:t>
      </w:r>
      <w:r>
        <w:rPr>
          <w:position w:val="-2"/>
          <w:sz w:val="16"/>
        </w:rPr>
        <w:t>2</w:t>
      </w:r>
    </w:p>
    <w:p>
      <w:pPr>
        <w:spacing w:before="71"/>
        <w:ind w:left="2128" w:right="817" w:firstLine="0"/>
        <w:jc w:val="center"/>
        <w:rPr>
          <w:sz w:val="24"/>
        </w:rPr>
      </w:pPr>
      <w:r>
        <w:rPr>
          <w:sz w:val="24"/>
        </w:rPr>
        <w:t>R</w:t>
      </w:r>
      <w:r>
        <w:rPr>
          <w:position w:val="-2"/>
          <w:sz w:val="16"/>
        </w:rPr>
        <w:t>2</w:t>
      </w:r>
      <w:r>
        <w:rPr>
          <w:sz w:val="24"/>
        </w:rPr>
        <w:t>‟</w:t>
      </w:r>
    </w:p>
    <w:p>
      <w:pPr>
        <w:pStyle w:val="BodyText"/>
        <w:rPr>
          <w:sz w:val="20"/>
        </w:rPr>
      </w:pPr>
    </w:p>
    <w:p>
      <w:pPr>
        <w:pStyle w:val="BodyText"/>
        <w:spacing w:before="3"/>
        <w:rPr>
          <w:sz w:val="20"/>
        </w:rPr>
      </w:pPr>
    </w:p>
    <w:p>
      <w:pPr>
        <w:pStyle w:val="BodyText"/>
        <w:ind w:left="100" w:right="655"/>
        <w:jc w:val="both"/>
      </w:pPr>
      <w:r>
        <w:rPr/>
        <w:t>El proceso de descomposición termina cuando las relaciones se encuentran en</w:t>
      </w:r>
      <w:r>
        <w:rPr>
          <w:spacing w:val="-23"/>
        </w:rPr>
        <w:t> </w:t>
      </w:r>
      <w:r>
        <w:rPr/>
        <w:t>forma normal objetivo o cuando la continuación del proceso supone pérdida no deseada </w:t>
      </w:r>
      <w:r>
        <w:rPr>
          <w:spacing w:val="-3"/>
        </w:rPr>
        <w:t>de </w:t>
      </w:r>
      <w:r>
        <w:rPr/>
        <w:t>dependencias.</w:t>
      </w:r>
    </w:p>
    <w:p>
      <w:pPr>
        <w:pStyle w:val="BodyText"/>
      </w:pPr>
    </w:p>
    <w:p>
      <w:pPr>
        <w:pStyle w:val="BodyText"/>
        <w:spacing w:line="259" w:lineRule="exact"/>
        <w:ind w:left="100"/>
        <w:jc w:val="both"/>
      </w:pPr>
      <w:r>
        <w:rPr/>
        <w:t>Los pasos del algoritmo de análisis son los siguientes:</w:t>
      </w:r>
    </w:p>
    <w:p>
      <w:pPr>
        <w:pStyle w:val="ListParagraph"/>
        <w:numPr>
          <w:ilvl w:val="3"/>
          <w:numId w:val="68"/>
        </w:numPr>
        <w:tabs>
          <w:tab w:pos="497" w:val="left" w:leader="none"/>
        </w:tabs>
        <w:spacing w:line="294" w:lineRule="exact" w:before="0" w:after="0"/>
        <w:ind w:left="496" w:right="0" w:hanging="284"/>
        <w:jc w:val="left"/>
        <w:rPr>
          <w:sz w:val="24"/>
        </w:rPr>
      </w:pPr>
      <w:r>
        <w:rPr>
          <w:sz w:val="24"/>
        </w:rPr>
        <w:t>Hallar el recubrimiento minimal</w:t>
      </w:r>
      <w:r>
        <w:rPr>
          <w:spacing w:val="-3"/>
          <w:sz w:val="24"/>
        </w:rPr>
        <w:t> </w:t>
      </w:r>
      <w:r>
        <w:rPr>
          <w:sz w:val="24"/>
        </w:rPr>
        <w:t>DEP</w:t>
      </w:r>
      <w:r>
        <w:rPr>
          <w:position w:val="11"/>
          <w:sz w:val="16"/>
        </w:rPr>
        <w:t>m</w:t>
      </w:r>
      <w:r>
        <w:rPr>
          <w:sz w:val="24"/>
        </w:rPr>
        <w:t>.</w:t>
      </w:r>
    </w:p>
    <w:p>
      <w:pPr>
        <w:pStyle w:val="ListParagraph"/>
        <w:numPr>
          <w:ilvl w:val="3"/>
          <w:numId w:val="68"/>
        </w:numPr>
        <w:tabs>
          <w:tab w:pos="497" w:val="left" w:leader="none"/>
        </w:tabs>
        <w:spacing w:line="240" w:lineRule="auto" w:before="0" w:after="0"/>
        <w:ind w:left="496" w:right="0" w:hanging="284"/>
        <w:jc w:val="left"/>
        <w:rPr>
          <w:sz w:val="24"/>
        </w:rPr>
      </w:pPr>
      <w:r>
        <w:rPr>
          <w:sz w:val="24"/>
        </w:rPr>
        <w:t>Hallar las claves, los atributos principales y los no</w:t>
      </w:r>
      <w:r>
        <w:rPr>
          <w:spacing w:val="-15"/>
          <w:sz w:val="24"/>
        </w:rPr>
        <w:t> </w:t>
      </w:r>
      <w:r>
        <w:rPr>
          <w:sz w:val="24"/>
        </w:rPr>
        <w:t>principales.</w:t>
      </w:r>
    </w:p>
    <w:p>
      <w:pPr>
        <w:pStyle w:val="ListParagraph"/>
        <w:numPr>
          <w:ilvl w:val="3"/>
          <w:numId w:val="68"/>
        </w:numPr>
        <w:tabs>
          <w:tab w:pos="497" w:val="left" w:leader="none"/>
        </w:tabs>
        <w:spacing w:line="240" w:lineRule="auto" w:before="0" w:after="0"/>
        <w:ind w:left="496" w:right="0" w:hanging="284"/>
        <w:jc w:val="left"/>
        <w:rPr>
          <w:sz w:val="24"/>
        </w:rPr>
      </w:pPr>
      <w:r>
        <w:rPr>
          <w:sz w:val="24"/>
        </w:rPr>
        <w:t>Identificar la </w:t>
      </w:r>
      <w:r>
        <w:rPr>
          <w:spacing w:val="-5"/>
          <w:sz w:val="24"/>
        </w:rPr>
        <w:t>FN </w:t>
      </w:r>
      <w:r>
        <w:rPr>
          <w:sz w:val="24"/>
        </w:rPr>
        <w:t>en la que se encuentra la</w:t>
      </w:r>
      <w:r>
        <w:rPr>
          <w:spacing w:val="7"/>
          <w:sz w:val="24"/>
        </w:rPr>
        <w:t> </w:t>
      </w:r>
      <w:r>
        <w:rPr>
          <w:sz w:val="24"/>
        </w:rPr>
        <w:t>relación.</w:t>
      </w:r>
    </w:p>
    <w:p>
      <w:pPr>
        <w:pStyle w:val="ListParagraph"/>
        <w:numPr>
          <w:ilvl w:val="3"/>
          <w:numId w:val="68"/>
        </w:numPr>
        <w:tabs>
          <w:tab w:pos="497" w:val="left" w:leader="none"/>
        </w:tabs>
        <w:spacing w:line="240" w:lineRule="auto" w:before="0" w:after="0"/>
        <w:ind w:left="496" w:right="1063" w:hanging="284"/>
        <w:jc w:val="left"/>
        <w:rPr>
          <w:sz w:val="24"/>
        </w:rPr>
      </w:pPr>
      <w:r>
        <w:rPr>
          <w:sz w:val="24"/>
        </w:rPr>
        <w:t>Agrupar las dependencias funcionales (DF) que tiene el mismo implicante</w:t>
      </w:r>
      <w:r>
        <w:rPr>
          <w:spacing w:val="-19"/>
          <w:sz w:val="24"/>
        </w:rPr>
        <w:t> </w:t>
      </w:r>
      <w:r>
        <w:rPr>
          <w:sz w:val="24"/>
        </w:rPr>
        <w:t>o equivalentes y obtener proyecciones independientes con estos grupos de dependencias.</w:t>
      </w:r>
    </w:p>
    <w:p>
      <w:pPr>
        <w:pStyle w:val="ListParagraph"/>
        <w:numPr>
          <w:ilvl w:val="3"/>
          <w:numId w:val="68"/>
        </w:numPr>
        <w:tabs>
          <w:tab w:pos="497" w:val="left" w:leader="none"/>
        </w:tabs>
        <w:spacing w:line="240" w:lineRule="auto" w:before="0" w:after="0"/>
        <w:ind w:left="496" w:right="0" w:hanging="284"/>
        <w:jc w:val="left"/>
        <w:rPr>
          <w:sz w:val="24"/>
        </w:rPr>
      </w:pPr>
      <w:r>
        <w:rPr>
          <w:sz w:val="24"/>
        </w:rPr>
        <w:t>Tratar las dependencias multivaluadas (descomponerlas o</w:t>
      </w:r>
      <w:r>
        <w:rPr>
          <w:spacing w:val="-7"/>
          <w:sz w:val="24"/>
        </w:rPr>
        <w:t> </w:t>
      </w:r>
      <w:r>
        <w:rPr>
          <w:sz w:val="24"/>
        </w:rPr>
        <w:t>eliminarlas)</w:t>
      </w:r>
    </w:p>
    <w:p>
      <w:pPr>
        <w:pStyle w:val="ListParagraph"/>
        <w:numPr>
          <w:ilvl w:val="3"/>
          <w:numId w:val="68"/>
        </w:numPr>
        <w:tabs>
          <w:tab w:pos="497" w:val="left" w:leader="none"/>
        </w:tabs>
        <w:spacing w:line="240" w:lineRule="auto" w:before="0" w:after="0"/>
        <w:ind w:left="496" w:right="351" w:hanging="284"/>
        <w:jc w:val="left"/>
        <w:rPr>
          <w:sz w:val="24"/>
        </w:rPr>
      </w:pPr>
      <w:r>
        <w:rPr>
          <w:sz w:val="24"/>
        </w:rPr>
        <w:t>Tratar las dependencias en combinación. Si existe alguna que no esté implicada</w:t>
      </w:r>
      <w:r>
        <w:rPr>
          <w:spacing w:val="-21"/>
          <w:sz w:val="24"/>
        </w:rPr>
        <w:t> </w:t>
      </w:r>
      <w:r>
        <w:rPr>
          <w:sz w:val="24"/>
        </w:rPr>
        <w:t>por la clave, habrá que</w:t>
      </w:r>
      <w:r>
        <w:rPr>
          <w:spacing w:val="-6"/>
          <w:sz w:val="24"/>
        </w:rPr>
        <w:t> </w:t>
      </w:r>
      <w:r>
        <w:rPr>
          <w:sz w:val="24"/>
        </w:rPr>
        <w:t>descomponerla.</w:t>
      </w:r>
    </w:p>
    <w:p>
      <w:pPr>
        <w:pStyle w:val="BodyText"/>
      </w:pPr>
    </w:p>
    <w:p>
      <w:pPr>
        <w:pStyle w:val="BodyText"/>
        <w:ind w:left="100" w:right="176" w:firstLine="60"/>
      </w:pPr>
      <w:r>
        <w:rPr/>
        <w:t>En el paso cuarto del algoritmo es importante el orden en el que se eligen las dependencias funcionales de una relación para su descomposición en otras relaciones.</w:t>
      </w:r>
    </w:p>
    <w:p>
      <w:pPr>
        <w:spacing w:after="0"/>
        <w:sectPr>
          <w:pgSz w:w="12240" w:h="15840"/>
          <w:pgMar w:header="0" w:footer="709" w:top="1500" w:bottom="960" w:left="1700" w:right="1680"/>
        </w:sectPr>
      </w:pPr>
    </w:p>
    <w:p>
      <w:pPr>
        <w:pStyle w:val="BodyText"/>
        <w:spacing w:before="52"/>
        <w:ind w:left="120" w:right="170"/>
      </w:pPr>
      <w:r>
        <w:rPr/>
        <w:t>Esto se debe a que los atributos no principales de la nueva relación creada con la/s dependencia/s elegida/s no se mantienen en la relación temporal creada para continuar la descomposición.</w:t>
      </w:r>
    </w:p>
    <w:p>
      <w:pPr>
        <w:pStyle w:val="BodyText"/>
        <w:ind w:left="120" w:right="170"/>
      </w:pPr>
      <w:r>
        <w:rPr/>
        <w:t>Debido a esto es posible que se pierdan dependencias funcionales en la descomposición de la relación, cosa que no siempre es deseable.</w:t>
      </w:r>
    </w:p>
    <w:p>
      <w:pPr>
        <w:pStyle w:val="BodyText"/>
        <w:ind w:left="120" w:right="136"/>
      </w:pPr>
      <w:r>
        <w:rPr/>
        <w:t>Por otro lado, cuando existen varias dependencias en un momento dado que no inducen a pérdidas, la elección de una u otra es independiente del resultado. Es decir, pueden existir distintos árboles de descomposición, y distintos resultados válidos para una misma relación inicial.</w:t>
      </w:r>
    </w:p>
    <w:p>
      <w:pPr>
        <w:pStyle w:val="BodyText"/>
        <w:ind w:left="120" w:right="170"/>
      </w:pPr>
      <w:r>
        <w:rPr/>
        <w:t>En los árboles de descomposición de los ejercicios resueltos la notación utilizada es la siguiente:</w:t>
      </w:r>
    </w:p>
    <w:p>
      <w:pPr>
        <w:pStyle w:val="BodyText"/>
        <w:spacing w:before="3"/>
      </w:pPr>
    </w:p>
    <w:p>
      <w:pPr>
        <w:pStyle w:val="ListParagraph"/>
        <w:numPr>
          <w:ilvl w:val="4"/>
          <w:numId w:val="68"/>
        </w:numPr>
        <w:tabs>
          <w:tab w:pos="636" w:val="left" w:leader="none"/>
          <w:tab w:pos="637" w:val="left" w:leader="none"/>
        </w:tabs>
        <w:spacing w:line="293" w:lineRule="exact" w:before="0" w:after="0"/>
        <w:ind w:left="637" w:right="0" w:hanging="341"/>
        <w:jc w:val="left"/>
        <w:rPr>
          <w:sz w:val="24"/>
        </w:rPr>
      </w:pPr>
      <w:r>
        <w:rPr>
          <w:sz w:val="24"/>
        </w:rPr>
        <w:t>R: relación</w:t>
      </w:r>
      <w:r>
        <w:rPr>
          <w:spacing w:val="-2"/>
          <w:sz w:val="24"/>
        </w:rPr>
        <w:t> </w:t>
      </w:r>
      <w:r>
        <w:rPr>
          <w:sz w:val="24"/>
        </w:rPr>
        <w:t>universal.</w:t>
      </w:r>
    </w:p>
    <w:p>
      <w:pPr>
        <w:pStyle w:val="ListParagraph"/>
        <w:numPr>
          <w:ilvl w:val="4"/>
          <w:numId w:val="68"/>
        </w:numPr>
        <w:tabs>
          <w:tab w:pos="636" w:val="left" w:leader="none"/>
          <w:tab w:pos="637" w:val="left" w:leader="none"/>
        </w:tabs>
        <w:spacing w:line="293" w:lineRule="exact" w:before="0" w:after="0"/>
        <w:ind w:left="637" w:right="0" w:hanging="341"/>
        <w:jc w:val="left"/>
        <w:rPr>
          <w:sz w:val="24"/>
        </w:rPr>
      </w:pPr>
      <w:r>
        <w:rPr>
          <w:sz w:val="24"/>
        </w:rPr>
        <w:t>AT: conjunto de atributos de una</w:t>
      </w:r>
      <w:r>
        <w:rPr>
          <w:spacing w:val="-5"/>
          <w:sz w:val="24"/>
        </w:rPr>
        <w:t> </w:t>
      </w:r>
      <w:r>
        <w:rPr>
          <w:sz w:val="24"/>
        </w:rPr>
        <w:t>relación</w:t>
      </w:r>
    </w:p>
    <w:p>
      <w:pPr>
        <w:pStyle w:val="ListParagraph"/>
        <w:numPr>
          <w:ilvl w:val="4"/>
          <w:numId w:val="68"/>
        </w:numPr>
        <w:tabs>
          <w:tab w:pos="636" w:val="left" w:leader="none"/>
          <w:tab w:pos="637" w:val="left" w:leader="none"/>
        </w:tabs>
        <w:spacing w:line="293" w:lineRule="exact" w:before="1" w:after="0"/>
        <w:ind w:left="637" w:right="0" w:hanging="341"/>
        <w:jc w:val="left"/>
        <w:rPr>
          <w:sz w:val="24"/>
        </w:rPr>
      </w:pPr>
      <w:r>
        <w:rPr>
          <w:sz w:val="24"/>
        </w:rPr>
        <w:t>DEP: conjunto de dependencias de una</w:t>
      </w:r>
      <w:r>
        <w:rPr>
          <w:spacing w:val="-9"/>
          <w:sz w:val="24"/>
        </w:rPr>
        <w:t> </w:t>
      </w:r>
      <w:r>
        <w:rPr>
          <w:sz w:val="24"/>
        </w:rPr>
        <w:t>relación</w:t>
      </w:r>
    </w:p>
    <w:p>
      <w:pPr>
        <w:pStyle w:val="ListParagraph"/>
        <w:numPr>
          <w:ilvl w:val="4"/>
          <w:numId w:val="68"/>
        </w:numPr>
        <w:tabs>
          <w:tab w:pos="636" w:val="left" w:leader="none"/>
          <w:tab w:pos="637" w:val="left" w:leader="none"/>
        </w:tabs>
        <w:spacing w:line="272" w:lineRule="exact" w:before="22" w:after="0"/>
        <w:ind w:left="637" w:right="230" w:hanging="341"/>
        <w:jc w:val="left"/>
        <w:rPr>
          <w:sz w:val="24"/>
        </w:rPr>
      </w:pPr>
      <w:r>
        <w:rPr>
          <w:sz w:val="24"/>
        </w:rPr>
        <w:t>R</w:t>
      </w:r>
      <w:r>
        <w:rPr>
          <w:position w:val="-2"/>
          <w:sz w:val="16"/>
        </w:rPr>
        <w:t>1</w:t>
      </w:r>
      <w:r>
        <w:rPr>
          <w:sz w:val="24"/>
        </w:rPr>
        <w:t>, R</w:t>
      </w:r>
      <w:r>
        <w:rPr>
          <w:position w:val="-2"/>
          <w:sz w:val="16"/>
        </w:rPr>
        <w:t>2</w:t>
      </w:r>
      <w:r>
        <w:rPr>
          <w:sz w:val="24"/>
        </w:rPr>
        <w:t>,…, R</w:t>
      </w:r>
      <w:r>
        <w:rPr>
          <w:position w:val="-2"/>
          <w:sz w:val="16"/>
        </w:rPr>
        <w:t>n</w:t>
      </w:r>
      <w:r>
        <w:rPr>
          <w:sz w:val="24"/>
        </w:rPr>
        <w:t>: Relaciones temporales necesarias para el proceso de descomposición de una relación</w:t>
      </w:r>
      <w:r>
        <w:rPr>
          <w:spacing w:val="-1"/>
          <w:sz w:val="24"/>
        </w:rPr>
        <w:t> </w:t>
      </w:r>
      <w:r>
        <w:rPr>
          <w:sz w:val="24"/>
        </w:rPr>
        <w:t>R.</w:t>
      </w:r>
    </w:p>
    <w:p>
      <w:pPr>
        <w:pStyle w:val="ListParagraph"/>
        <w:numPr>
          <w:ilvl w:val="4"/>
          <w:numId w:val="68"/>
        </w:numPr>
        <w:tabs>
          <w:tab w:pos="636" w:val="left" w:leader="none"/>
          <w:tab w:pos="637" w:val="left" w:leader="none"/>
        </w:tabs>
        <w:spacing w:line="272" w:lineRule="exact" w:before="24" w:after="0"/>
        <w:ind w:left="637" w:right="620" w:hanging="341"/>
        <w:jc w:val="left"/>
        <w:rPr>
          <w:sz w:val="24"/>
        </w:rPr>
      </w:pPr>
      <w:r>
        <w:rPr>
          <w:sz w:val="24"/>
        </w:rPr>
        <w:t>R</w:t>
      </w:r>
      <w:r>
        <w:rPr>
          <w:position w:val="-2"/>
          <w:sz w:val="16"/>
        </w:rPr>
        <w:t>1</w:t>
      </w:r>
      <w:r>
        <w:rPr>
          <w:sz w:val="24"/>
        </w:rPr>
        <w:t>‟,</w:t>
      </w:r>
      <w:r>
        <w:rPr>
          <w:spacing w:val="-9"/>
          <w:sz w:val="24"/>
        </w:rPr>
        <w:t> </w:t>
      </w:r>
      <w:r>
        <w:rPr>
          <w:sz w:val="24"/>
        </w:rPr>
        <w:t>R</w:t>
      </w:r>
      <w:r>
        <w:rPr>
          <w:position w:val="-2"/>
          <w:sz w:val="16"/>
        </w:rPr>
        <w:t>2</w:t>
      </w:r>
      <w:r>
        <w:rPr>
          <w:sz w:val="24"/>
        </w:rPr>
        <w:t>‟,…,</w:t>
      </w:r>
      <w:r>
        <w:rPr>
          <w:spacing w:val="-9"/>
          <w:sz w:val="24"/>
        </w:rPr>
        <w:t> </w:t>
      </w:r>
      <w:r>
        <w:rPr>
          <w:sz w:val="24"/>
        </w:rPr>
        <w:t>R</w:t>
      </w:r>
      <w:r>
        <w:rPr>
          <w:position w:val="-2"/>
          <w:sz w:val="16"/>
        </w:rPr>
        <w:t>n</w:t>
      </w:r>
      <w:r>
        <w:rPr>
          <w:sz w:val="24"/>
        </w:rPr>
        <w:t>‟,</w:t>
      </w:r>
      <w:r>
        <w:rPr>
          <w:spacing w:val="-9"/>
          <w:sz w:val="24"/>
        </w:rPr>
        <w:t> </w:t>
      </w:r>
      <w:r>
        <w:rPr>
          <w:sz w:val="24"/>
        </w:rPr>
        <w:t>R</w:t>
      </w:r>
      <w:r>
        <w:rPr>
          <w:position w:val="-2"/>
          <w:sz w:val="16"/>
        </w:rPr>
        <w:t>1aux</w:t>
      </w:r>
      <w:r>
        <w:rPr>
          <w:sz w:val="24"/>
        </w:rPr>
        <w:t>,</w:t>
      </w:r>
      <w:r>
        <w:rPr>
          <w:spacing w:val="-9"/>
          <w:sz w:val="24"/>
        </w:rPr>
        <w:t> </w:t>
      </w:r>
      <w:r>
        <w:rPr>
          <w:sz w:val="24"/>
        </w:rPr>
        <w:t>R</w:t>
      </w:r>
      <w:r>
        <w:rPr>
          <w:position w:val="-2"/>
          <w:sz w:val="16"/>
        </w:rPr>
        <w:t>2aux</w:t>
      </w:r>
      <w:r>
        <w:rPr>
          <w:sz w:val="24"/>
        </w:rPr>
        <w:t>,…,</w:t>
      </w:r>
      <w:r>
        <w:rPr>
          <w:spacing w:val="-9"/>
          <w:sz w:val="24"/>
        </w:rPr>
        <w:t> </w:t>
      </w:r>
      <w:r>
        <w:rPr>
          <w:sz w:val="24"/>
        </w:rPr>
        <w:t>R</w:t>
      </w:r>
      <w:r>
        <w:rPr>
          <w:position w:val="-2"/>
          <w:sz w:val="16"/>
        </w:rPr>
        <w:t>naux</w:t>
      </w:r>
      <w:r>
        <w:rPr>
          <w:sz w:val="24"/>
        </w:rPr>
        <w:t>:</w:t>
      </w:r>
      <w:r>
        <w:rPr>
          <w:spacing w:val="-12"/>
          <w:sz w:val="24"/>
        </w:rPr>
        <w:t> </w:t>
      </w:r>
      <w:r>
        <w:rPr>
          <w:sz w:val="24"/>
        </w:rPr>
        <w:t>Relaciones</w:t>
      </w:r>
      <w:r>
        <w:rPr>
          <w:spacing w:val="-11"/>
          <w:sz w:val="24"/>
        </w:rPr>
        <w:t> </w:t>
      </w:r>
      <w:r>
        <w:rPr>
          <w:sz w:val="24"/>
        </w:rPr>
        <w:t>temporales</w:t>
      </w:r>
      <w:r>
        <w:rPr>
          <w:spacing w:val="-11"/>
          <w:sz w:val="24"/>
        </w:rPr>
        <w:t> </w:t>
      </w:r>
      <w:r>
        <w:rPr>
          <w:sz w:val="24"/>
        </w:rPr>
        <w:t>necesarias</w:t>
      </w:r>
      <w:r>
        <w:rPr>
          <w:spacing w:val="-11"/>
          <w:sz w:val="24"/>
        </w:rPr>
        <w:t> </w:t>
      </w:r>
      <w:r>
        <w:rPr>
          <w:sz w:val="24"/>
        </w:rPr>
        <w:t>para</w:t>
      </w:r>
      <w:r>
        <w:rPr>
          <w:spacing w:val="-8"/>
          <w:sz w:val="24"/>
        </w:rPr>
        <w:t> </w:t>
      </w:r>
      <w:r>
        <w:rPr>
          <w:sz w:val="24"/>
        </w:rPr>
        <w:t>el proceso de descomposición </w:t>
      </w:r>
      <w:r>
        <w:rPr>
          <w:spacing w:val="-3"/>
          <w:sz w:val="24"/>
        </w:rPr>
        <w:t>de </w:t>
      </w:r>
      <w:r>
        <w:rPr>
          <w:sz w:val="24"/>
        </w:rPr>
        <w:t>una</w:t>
      </w:r>
      <w:r>
        <w:rPr>
          <w:spacing w:val="-4"/>
          <w:sz w:val="24"/>
        </w:rPr>
        <w:t> </w:t>
      </w:r>
      <w:r>
        <w:rPr>
          <w:sz w:val="24"/>
        </w:rPr>
        <w:t>relación.</w:t>
      </w:r>
    </w:p>
    <w:p>
      <w:pPr>
        <w:pStyle w:val="BodyText"/>
        <w:spacing w:line="274" w:lineRule="exact"/>
        <w:ind w:left="120" w:right="601"/>
      </w:pPr>
      <w:r>
        <w:rPr/>
        <w:t>Ejemplo:</w:t>
      </w:r>
    </w:p>
    <w:p>
      <w:pPr>
        <w:pStyle w:val="BodyText"/>
        <w:ind w:left="120" w:right="601"/>
      </w:pPr>
      <w:r>
        <w:rPr/>
        <w:t>R (AT, DEP), donde.</w:t>
      </w:r>
    </w:p>
    <w:p>
      <w:pPr>
        <w:pStyle w:val="BodyText"/>
      </w:pPr>
    </w:p>
    <w:p>
      <w:pPr>
        <w:pStyle w:val="BodyText"/>
        <w:spacing w:line="258" w:lineRule="exact"/>
        <w:ind w:left="120" w:right="601"/>
      </w:pPr>
      <w:r>
        <w:rPr/>
        <w:t>AT={A,B,C,D,E,F}</w:t>
      </w:r>
    </w:p>
    <w:p>
      <w:pPr>
        <w:pStyle w:val="BodyText"/>
        <w:spacing w:line="294" w:lineRule="exact"/>
        <w:ind w:left="120" w:right="601"/>
      </w:pPr>
      <w:r>
        <w:rPr/>
        <w:t>DEP</w:t>
      </w:r>
      <w:r>
        <w:rPr>
          <w:position w:val="11"/>
          <w:sz w:val="16"/>
        </w:rPr>
        <w:t>m </w:t>
      </w:r>
      <w:r>
        <w:rPr/>
        <w:t>= {A, B-&gt;C, A,D-&gt;F, A,C-&gt;E}</w:t>
      </w:r>
    </w:p>
    <w:p>
      <w:pPr>
        <w:pStyle w:val="BodyText"/>
      </w:pPr>
    </w:p>
    <w:p>
      <w:pPr>
        <w:pStyle w:val="BodyText"/>
        <w:ind w:left="120" w:right="170"/>
      </w:pPr>
      <w:r>
        <w:rPr/>
        <w:t>En la relación R, la clave candidata es el conjunto {A, B, D}, y por lo tanto, AP={A, B, D} y ANP={C, E, F}. Se encuentran en 1FN, ya que, por ejemplo, el atributo C en la primera dependencia sólo depende de los atributos {A, B}, pero no de toda la clave.</w:t>
      </w:r>
    </w:p>
    <w:p>
      <w:pPr>
        <w:pStyle w:val="BodyText"/>
      </w:pPr>
    </w:p>
    <w:p>
      <w:pPr>
        <w:pStyle w:val="BodyText"/>
        <w:spacing w:before="11"/>
        <w:rPr>
          <w:sz w:val="23"/>
        </w:rPr>
      </w:pPr>
    </w:p>
    <w:p>
      <w:pPr>
        <w:pStyle w:val="BodyText"/>
        <w:tabs>
          <w:tab w:pos="840" w:val="left" w:leader="none"/>
          <w:tab w:pos="1560" w:val="left" w:leader="none"/>
          <w:tab w:pos="2281" w:val="left" w:leader="none"/>
          <w:tab w:pos="3001" w:val="left" w:leader="none"/>
          <w:tab w:pos="3721" w:val="left" w:leader="none"/>
        </w:tabs>
        <w:spacing w:after="10"/>
        <w:ind w:left="120" w:right="601"/>
      </w:pPr>
      <w:r>
        <w:rPr/>
        <w:t>A</w:t>
        <w:tab/>
        <w:t>B</w:t>
        <w:tab/>
        <w:t>C</w:t>
        <w:tab/>
        <w:t>D</w:t>
        <w:tab/>
        <w:t>E</w:t>
        <w:tab/>
        <w:t>F</w:t>
      </w:r>
    </w:p>
    <w:p>
      <w:pPr>
        <w:pStyle w:val="BodyText"/>
        <w:ind w:left="112"/>
        <w:rPr>
          <w:sz w:val="20"/>
        </w:rPr>
      </w:pPr>
      <w:r>
        <w:rPr>
          <w:sz w:val="20"/>
        </w:rPr>
        <w:pict>
          <v:group style="width:184.45pt;height:54.9pt;mso-position-horizontal-relative:char;mso-position-vertical-relative:line" coordorigin="0,0" coordsize="3689,1098">
            <v:line style="position:absolute" from="8,1087" to="8,8" stroked="true" strokeweight=".75pt" strokecolor="#000000"/>
            <v:line style="position:absolute" from="728,368" to="728,8" stroked="true" strokeweight=".75pt" strokecolor="#000000"/>
            <v:shape style="position:absolute;left:1366;top:28;width:163;height:350" type="#_x0000_t75" stroked="false">
              <v:imagedata r:id="rId52" o:title=""/>
            </v:shape>
            <v:line style="position:absolute" from="1448,368" to="8,368" stroked="true" strokeweight=".75pt" strokecolor="#000000"/>
            <v:line style="position:absolute" from="8,368" to="8,8" stroked="true" strokeweight=".75pt" strokecolor="#000000"/>
            <v:line style="position:absolute" from="2168,727" to="2168,8" stroked="true" strokeweight=".75pt" strokecolor="#000000"/>
            <v:line style="position:absolute" from="3608,727" to="8,727" stroked="true" strokeweight=".75pt" strokecolor="#000000"/>
            <v:shape style="position:absolute;left:3526;top:28;width:163;height:710" coordorigin="3526,28" coordsize="163,710" path="m3607,67l3597,84,3597,733,3602,737,3613,737,3617,733,3617,84,3607,67xm3597,45l3526,167,3528,173,3537,179,3543,177,3597,84,3597,45xm3617,45l3617,84,3672,177,3678,179,3687,173,3689,167,3617,45xm3613,37l3602,37,3602,38,3597,45,3597,84,3607,67,3599,52,3617,52,3617,45,3613,38,3613,37xm3617,52l3616,52,3607,67,3617,84,3617,52xm3616,52l3599,52,3607,67,3616,52xm3602,38l3597,42,3597,45,3602,38xm3613,38l3617,45,3617,42,3613,38xm3613,37l3613,37,3613,38,3613,37xm3607,28l3602,38,3602,37,3613,37,3607,28xe" filled="true" fillcolor="#000000" stroked="false">
              <v:path arrowok="t"/>
              <v:fill type="solid"/>
            </v:shape>
            <v:line style="position:absolute" from="2888,1087" to="8,1087" stroked="true" strokeweight=".75pt" strokecolor="#000000"/>
            <v:line style="position:absolute" from="1448,1087" to="1448,907" stroked="true" strokeweight=".75pt" strokecolor="#000000"/>
            <v:shape style="position:absolute;left:2806;top:928;width:163;height:170" type="#_x0000_t75" stroked="false">
              <v:imagedata r:id="rId59" o:title=""/>
            </v:shape>
          </v:group>
        </w:pict>
      </w:r>
      <w:r>
        <w:rPr>
          <w:sz w:val="20"/>
        </w:rPr>
      </w:r>
    </w:p>
    <w:p>
      <w:pPr>
        <w:pStyle w:val="BodyText"/>
        <w:spacing w:before="10"/>
        <w:rPr>
          <w:sz w:val="20"/>
        </w:rPr>
      </w:pPr>
    </w:p>
    <w:p>
      <w:pPr>
        <w:pStyle w:val="BodyText"/>
        <w:tabs>
          <w:tab w:pos="8361" w:val="left" w:leader="none"/>
        </w:tabs>
        <w:ind w:left="120" w:right="172"/>
      </w:pPr>
      <w:r>
        <w:rPr/>
        <w:t>En </w:t>
      </w:r>
      <w:r>
        <w:rPr>
          <w:spacing w:val="-3"/>
        </w:rPr>
        <w:t>AP </w:t>
      </w:r>
      <w:r>
        <w:rPr/>
        <w:t>no se coloca como parte de la </w:t>
      </w:r>
      <w:r>
        <w:rPr>
          <w:spacing w:val="-3"/>
        </w:rPr>
        <w:t>AP </w:t>
      </w:r>
      <w:r>
        <w:rPr/>
        <w:t>a C porque C depende en forma</w:t>
      </w:r>
      <w:r>
        <w:rPr>
          <w:spacing w:val="5"/>
        </w:rPr>
        <w:t> </w:t>
      </w:r>
      <w:r>
        <w:rPr/>
        <w:t>directa </w:t>
      </w:r>
      <w:r>
        <w:rPr>
          <w:spacing w:val="-3"/>
        </w:rPr>
        <w:t>de</w:t>
        <w:tab/>
      </w:r>
      <w:r>
        <w:rPr>
          <w:spacing w:val="-1"/>
          <w:w w:val="95"/>
        </w:rPr>
        <w:t>{A, </w:t>
      </w:r>
      <w:r>
        <w:rPr/>
        <w:t>B}.</w:t>
      </w:r>
    </w:p>
    <w:p>
      <w:pPr>
        <w:pStyle w:val="BodyText"/>
        <w:ind w:left="120" w:right="601"/>
      </w:pPr>
      <w:r>
        <w:rPr/>
        <w:t>El árbol de descomposición de esta relación se muestra en la siguiente figura:</w:t>
      </w:r>
    </w:p>
    <w:p>
      <w:pPr>
        <w:spacing w:after="0"/>
        <w:sectPr>
          <w:pgSz w:w="12240" w:h="15840"/>
          <w:pgMar w:header="0" w:footer="709" w:top="1380" w:bottom="960" w:left="1680" w:right="1680"/>
        </w:sectPr>
      </w:pPr>
    </w:p>
    <w:p>
      <w:pPr>
        <w:pStyle w:val="BodyText"/>
        <w:spacing w:before="80"/>
        <w:ind w:left="2585"/>
      </w:pPr>
      <w:r>
        <w:rPr/>
        <w:pict>
          <v:group style="position:absolute;margin-left:179.625pt;margin-top:.008154pt;width:369.75pt;height:99.75pt;mso-position-horizontal-relative:page;mso-position-vertical-relative:paragraph;z-index:-394768" coordorigin="3593,0" coordsize="7395,1995">
            <v:shape style="position:absolute;left:5400;top:716;width:552;height:372" coordorigin="5400,716" coordsize="552,372" path="m5467,971l5400,1088,5533,1071,5515,1044,5484,1044,5478,1042,5475,1038,5472,1033,5473,1027,5478,1024,5494,1013,5467,971xm5494,1013l5478,1024,5473,1027,5472,1033,5475,1038,5478,1042,5484,1044,5489,1040,5505,1029,5494,1013xm5505,1029l5489,1040,5484,1044,5515,1044,5505,1029xm5939,716l5934,719,5494,1013,5505,1029,5946,736,5950,733,5951,727,5948,722,5945,717,5939,716xe" filled="true" fillcolor="#000000" stroked="false">
              <v:path arrowok="t"/>
              <v:fill type="solid"/>
            </v:shape>
            <v:shape style="position:absolute;left:5040;top:8;width:3960;height:720" type="#_x0000_t202" filled="false" stroked="true" strokeweight=".75pt" strokecolor="#000000">
              <v:textbox inset="0,0,0,0">
                <w:txbxContent>
                  <w:p>
                    <w:pPr>
                      <w:spacing w:line="288" w:lineRule="exact" w:before="65"/>
                      <w:ind w:left="145" w:right="0" w:firstLine="0"/>
                      <w:jc w:val="left"/>
                      <w:rPr>
                        <w:sz w:val="24"/>
                      </w:rPr>
                    </w:pPr>
                    <w:r>
                      <w:rPr>
                        <w:sz w:val="24"/>
                      </w:rPr>
                      <w:t>AT = {A</w:t>
                    </w:r>
                    <w:r>
                      <w:rPr>
                        <w:position w:val="-2"/>
                        <w:sz w:val="16"/>
                      </w:rPr>
                      <w:t>, </w:t>
                    </w:r>
                    <w:r>
                      <w:rPr>
                        <w:sz w:val="24"/>
                      </w:rPr>
                      <w:t>B, C, D, E, F}</w:t>
                    </w:r>
                  </w:p>
                  <w:p>
                    <w:pPr>
                      <w:spacing w:line="276" w:lineRule="exact" w:before="0"/>
                      <w:ind w:left="145" w:right="0" w:firstLine="0"/>
                      <w:jc w:val="left"/>
                      <w:rPr>
                        <w:sz w:val="24"/>
                      </w:rPr>
                    </w:pPr>
                    <w:r>
                      <w:rPr>
                        <w:sz w:val="24"/>
                      </w:rPr>
                      <w:t>DEP={A, B-&gt;C; A, D-&gt;F; A, C -&gt;E}</w:t>
                    </w:r>
                  </w:p>
                </w:txbxContent>
              </v:textbox>
              <w10:wrap type="none"/>
            </v:shape>
            <v:shape style="position:absolute;left:3600;top:1088;width:2520;height:719" type="#_x0000_t202" filled="false" stroked="true" strokeweight=".75pt" strokecolor="#000000">
              <v:textbox inset="0,0,0,0">
                <w:txbxContent>
                  <w:p>
                    <w:pPr>
                      <w:spacing w:before="65"/>
                      <w:ind w:left="145" w:right="0" w:firstLine="0"/>
                      <w:jc w:val="left"/>
                      <w:rPr>
                        <w:sz w:val="24"/>
                      </w:rPr>
                    </w:pPr>
                    <w:r>
                      <w:rPr>
                        <w:sz w:val="24"/>
                      </w:rPr>
                      <w:t>AT = {A, C, E}</w:t>
                    </w:r>
                  </w:p>
                  <w:p>
                    <w:pPr>
                      <w:spacing w:before="8"/>
                      <w:ind w:left="145" w:right="0" w:firstLine="0"/>
                      <w:jc w:val="left"/>
                      <w:rPr>
                        <w:sz w:val="24"/>
                      </w:rPr>
                    </w:pPr>
                    <w:r>
                      <w:rPr>
                        <w:sz w:val="24"/>
                      </w:rPr>
                      <w:t>DEP={A, C-&gt;E}</w:t>
                    </w:r>
                  </w:p>
                </w:txbxContent>
              </v:textbox>
              <w10:wrap type="none"/>
            </v:shape>
            <v:shape style="position:absolute;left:7920;top:1268;width:3060;height:720" type="#_x0000_t202" filled="false" stroked="true" strokeweight=".75pt" strokecolor="#000000">
              <v:textbox inset="0,0,0,0">
                <w:txbxContent>
                  <w:p>
                    <w:pPr>
                      <w:spacing w:line="288" w:lineRule="exact" w:before="65"/>
                      <w:ind w:left="147" w:right="0" w:firstLine="0"/>
                      <w:jc w:val="left"/>
                      <w:rPr>
                        <w:sz w:val="24"/>
                      </w:rPr>
                    </w:pPr>
                    <w:r>
                      <w:rPr>
                        <w:sz w:val="24"/>
                      </w:rPr>
                      <w:t>AT = {A</w:t>
                    </w:r>
                    <w:r>
                      <w:rPr>
                        <w:position w:val="-2"/>
                        <w:sz w:val="16"/>
                      </w:rPr>
                      <w:t>, </w:t>
                    </w:r>
                    <w:r>
                      <w:rPr>
                        <w:sz w:val="24"/>
                      </w:rPr>
                      <w:t>B, C, D, F}</w:t>
                    </w:r>
                  </w:p>
                  <w:p>
                    <w:pPr>
                      <w:spacing w:line="276" w:lineRule="exact" w:before="0"/>
                      <w:ind w:left="147" w:right="0" w:firstLine="0"/>
                      <w:jc w:val="left"/>
                      <w:rPr>
                        <w:sz w:val="24"/>
                      </w:rPr>
                    </w:pPr>
                    <w:r>
                      <w:rPr>
                        <w:sz w:val="24"/>
                      </w:rPr>
                      <w:t>DEP={A, B-&gt;C; A, D-&gt;F}</w:t>
                    </w:r>
                  </w:p>
                </w:txbxContent>
              </v:textbox>
              <w10:wrap type="none"/>
            </v:shape>
            <w10:wrap type="none"/>
          </v:group>
        </w:pict>
      </w:r>
      <w:r>
        <w:rPr/>
        <w:pict>
          <v:shape style="position:absolute;margin-left:341.429993pt;margin-top:35.813156pt;width:72.6pt;height:28.3pt;mso-position-horizontal-relative:page;mso-position-vertical-relative:paragraph;z-index:18016" coordorigin="6829,716" coordsize="1452,566" path="m8164,1235l8147,1282,8280,1268,8258,1244,8188,1244,8164,1235xm8171,1216l8164,1235,8188,1244,8194,1241,8196,1236,8198,1231,8195,1225,8190,1223,8171,1216xm8189,1169l8171,1216,8190,1223,8195,1225,8198,1231,8196,1236,8194,1241,8188,1244,8258,1244,8189,1169xm6838,716l6833,719,6831,724,6829,729,6831,735,6836,737,8164,1235,8171,1216,6838,716xe" filled="true" fillcolor="#000000" stroked="false">
            <v:path arrowok="t"/>
            <v:fill type="solid"/>
            <w10:wrap type="none"/>
          </v:shape>
        </w:pict>
      </w:r>
      <w:r>
        <w:rPr/>
        <w:t>R</w:t>
      </w:r>
    </w:p>
    <w:p>
      <w:pPr>
        <w:pStyle w:val="BodyText"/>
      </w:pPr>
    </w:p>
    <w:p>
      <w:pPr>
        <w:pStyle w:val="BodyText"/>
      </w:pPr>
    </w:p>
    <w:p>
      <w:pPr>
        <w:pStyle w:val="BodyText"/>
      </w:pPr>
    </w:p>
    <w:p>
      <w:pPr>
        <w:spacing w:line="234" w:lineRule="exact" w:before="156"/>
        <w:ind w:left="1145" w:right="0" w:firstLine="0"/>
        <w:jc w:val="left"/>
        <w:rPr>
          <w:sz w:val="16"/>
        </w:rPr>
      </w:pPr>
      <w:r>
        <w:rPr>
          <w:sz w:val="24"/>
        </w:rPr>
        <w:t>R</w:t>
      </w:r>
      <w:r>
        <w:rPr>
          <w:position w:val="-2"/>
          <w:sz w:val="16"/>
        </w:rPr>
        <w:t>1</w:t>
      </w:r>
    </w:p>
    <w:p>
      <w:pPr>
        <w:spacing w:line="234" w:lineRule="exact" w:before="0"/>
        <w:ind w:left="0" w:right="0" w:firstLine="0"/>
        <w:jc w:val="right"/>
        <w:rPr>
          <w:sz w:val="24"/>
        </w:rPr>
      </w:pPr>
      <w:r>
        <w:rPr/>
        <w:pict>
          <v:group style="position:absolute;margin-left:404.625pt;margin-top:20.066328pt;width:108.75pt;height:90.95pt;mso-position-horizontal-relative:page;mso-position-vertical-relative:paragraph;z-index:-394648" coordorigin="8093,401" coordsize="2175,1819">
            <v:shape style="position:absolute;left:9169;top:401;width:552;height:1092" coordorigin="9169,401" coordsize="552,1092" path="m9657,1390l9613,1412,9720,1493,9720,1415,9675,1415,9669,1413,9666,1408,9657,1390xm9675,1381l9657,1390,9666,1408,9669,1413,9675,1415,9680,1412,9685,1410,9687,1404,9684,1399,9675,1381xm9720,1359l9675,1381,9684,1399,9687,1404,9685,1410,9680,1412,9675,1415,9720,1415,9720,1359xm9180,401l9176,404,9171,406,9169,412,9657,1390,9675,1381,9189,408,9186,403,9180,401xe" filled="true" fillcolor="#000000" stroked="false">
              <v:path arrowok="t"/>
              <v:fill type="solid"/>
            </v:shape>
            <v:shape style="position:absolute;left:8100;top:1493;width:2160;height:720" type="#_x0000_t202" filled="false" stroked="true" strokeweight=".75pt" strokecolor="#000000">
              <v:textbox inset="0,0,0,0">
                <w:txbxContent>
                  <w:p>
                    <w:pPr>
                      <w:spacing w:line="289" w:lineRule="exact" w:before="65"/>
                      <w:ind w:left="147" w:right="0" w:firstLine="0"/>
                      <w:jc w:val="left"/>
                      <w:rPr>
                        <w:sz w:val="24"/>
                      </w:rPr>
                    </w:pPr>
                    <w:r>
                      <w:rPr>
                        <w:sz w:val="24"/>
                      </w:rPr>
                      <w:t>AT = {A</w:t>
                    </w:r>
                    <w:r>
                      <w:rPr>
                        <w:position w:val="-2"/>
                        <w:sz w:val="16"/>
                      </w:rPr>
                      <w:t>, </w:t>
                    </w:r>
                    <w:r>
                      <w:rPr>
                        <w:sz w:val="24"/>
                      </w:rPr>
                      <w:t>B, C}</w:t>
                    </w:r>
                  </w:p>
                  <w:p>
                    <w:pPr>
                      <w:spacing w:before="0"/>
                      <w:ind w:left="147" w:right="0" w:firstLine="0"/>
                      <w:jc w:val="left"/>
                      <w:rPr>
                        <w:sz w:val="24"/>
                      </w:rPr>
                    </w:pPr>
                    <w:r>
                      <w:rPr>
                        <w:sz w:val="24"/>
                      </w:rPr>
                      <w:t>DEP={A, B-&gt;C}</w:t>
                    </w:r>
                  </w:p>
                </w:txbxContent>
              </v:textbox>
              <w10:wrap type="none"/>
            </v:shape>
            <w10:wrap type="none"/>
          </v:group>
        </w:pict>
      </w:r>
      <w:r>
        <w:rPr>
          <w:w w:val="90"/>
          <w:sz w:val="24"/>
        </w:rPr>
        <w:t>R</w:t>
      </w:r>
      <w:r>
        <w:rPr>
          <w:w w:val="90"/>
          <w:position w:val="-2"/>
          <w:sz w:val="16"/>
        </w:rPr>
        <w:t>1</w:t>
      </w:r>
      <w:r>
        <w:rPr>
          <w:w w:val="90"/>
          <w:sz w:val="24"/>
        </w:rPr>
        <w:t>‟</w:t>
      </w:r>
    </w:p>
    <w:p>
      <w:pPr>
        <w:pStyle w:val="BodyText"/>
        <w:rPr>
          <w:sz w:val="16"/>
        </w:rPr>
      </w:pPr>
      <w:r>
        <w:rPr/>
        <w:br w:type="column"/>
      </w:r>
      <w:r>
        <w:rPr>
          <w:sz w:val="16"/>
        </w:rPr>
      </w:r>
    </w:p>
    <w:p>
      <w:pPr>
        <w:pStyle w:val="BodyText"/>
        <w:spacing w:before="5"/>
        <w:rPr>
          <w:sz w:val="21"/>
        </w:rPr>
      </w:pPr>
    </w:p>
    <w:p>
      <w:pPr>
        <w:spacing w:line="249" w:lineRule="auto" w:before="0"/>
        <w:ind w:left="1145" w:right="561" w:firstLine="0"/>
        <w:jc w:val="left"/>
        <w:rPr>
          <w:sz w:val="16"/>
        </w:rPr>
      </w:pPr>
      <w:r>
        <w:rPr>
          <w:sz w:val="16"/>
        </w:rPr>
        <w:t>Claves {A, B, D} 1FN</w:t>
      </w:r>
    </w:p>
    <w:p>
      <w:pPr>
        <w:spacing w:after="0" w:line="249" w:lineRule="auto"/>
        <w:jc w:val="left"/>
        <w:rPr>
          <w:sz w:val="16"/>
        </w:rPr>
        <w:sectPr>
          <w:pgSz w:w="12240" w:h="15840"/>
          <w:pgMar w:header="0" w:footer="709" w:top="1440" w:bottom="960" w:left="1700" w:right="960"/>
          <w:cols w:num="2" w:equalWidth="0">
            <w:col w:w="5787" w:space="695"/>
            <w:col w:w="3098"/>
          </w:cols>
        </w:sectPr>
      </w:pPr>
    </w:p>
    <w:p>
      <w:pPr>
        <w:spacing w:line="249" w:lineRule="auto" w:before="62"/>
        <w:ind w:left="424" w:right="230" w:firstLine="0"/>
        <w:jc w:val="left"/>
        <w:rPr>
          <w:sz w:val="16"/>
        </w:rPr>
      </w:pPr>
      <w:r>
        <w:rPr>
          <w:sz w:val="16"/>
        </w:rPr>
        <w:t>Claves {A,C} 5FN</w:t>
      </w:r>
    </w:p>
    <w:p>
      <w:pPr>
        <w:pStyle w:val="BodyText"/>
        <w:spacing w:before="8"/>
        <w:rPr>
          <w:sz w:val="13"/>
        </w:rPr>
      </w:pPr>
    </w:p>
    <w:p>
      <w:pPr>
        <w:spacing w:before="0"/>
        <w:ind w:left="0" w:right="0" w:firstLine="0"/>
        <w:jc w:val="right"/>
        <w:rPr>
          <w:sz w:val="16"/>
        </w:rPr>
      </w:pPr>
      <w:r>
        <w:rPr>
          <w:sz w:val="24"/>
        </w:rPr>
        <w:t>R</w:t>
      </w:r>
      <w:r>
        <w:rPr>
          <w:position w:val="-2"/>
          <w:sz w:val="16"/>
        </w:rPr>
        <w:t>2</w:t>
      </w:r>
    </w:p>
    <w:p>
      <w:pPr>
        <w:pStyle w:val="BodyText"/>
        <w:rPr>
          <w:sz w:val="26"/>
        </w:rPr>
      </w:pPr>
      <w:r>
        <w:rPr/>
        <w:br w:type="column"/>
      </w:r>
      <w:r>
        <w:rPr>
          <w:sz w:val="26"/>
        </w:rPr>
      </w:r>
    </w:p>
    <w:p>
      <w:pPr>
        <w:pStyle w:val="BodyText"/>
        <w:rPr>
          <w:sz w:val="26"/>
        </w:rPr>
      </w:pPr>
    </w:p>
    <w:p>
      <w:pPr>
        <w:pStyle w:val="BodyText"/>
        <w:spacing w:before="8"/>
        <w:rPr>
          <w:sz w:val="31"/>
        </w:rPr>
      </w:pPr>
    </w:p>
    <w:p>
      <w:pPr>
        <w:spacing w:before="1"/>
        <w:ind w:left="424" w:right="-11" w:firstLine="0"/>
        <w:jc w:val="left"/>
        <w:rPr>
          <w:sz w:val="24"/>
        </w:rPr>
      </w:pPr>
      <w:r>
        <w:rPr/>
        <w:pict>
          <v:group style="position:absolute;margin-left:179.625pt;margin-top:-39.746849pt;width:244pt;height:54.95pt;mso-position-horizontal-relative:page;mso-position-vertical-relative:paragraph;z-index:-394696" coordorigin="3593,-795" coordsize="4880,1099">
            <v:shape style="position:absolute;left:6300;top:-795;width:2172;height:581" coordorigin="6300,-795" coordsize="2172,581" path="m6402,-331l6300,-244,6431,-215,6420,-257,6394,-257,6389,-260,6387,-266,6386,-271,6389,-277,6414,-283,6402,-331xm6414,-283l6389,-277,6386,-271,6387,-266,6389,-260,6394,-257,6419,-263,6414,-283xm6419,-263l6394,-257,6420,-257,6419,-263xm8464,-795l8459,-794,6414,-283,6419,-263,8469,-776,8472,-781,8471,-786,8469,-792,8464,-795xe" filled="true" fillcolor="#000000" stroked="false">
              <v:path arrowok="t"/>
              <v:fill type="solid"/>
            </v:shape>
            <v:shape style="position:absolute;left:3600;top:-424;width:2700;height:720" type="#_x0000_t202" filled="false" stroked="true" strokeweight=".75pt" strokecolor="#000000">
              <v:textbox inset="0,0,0,0">
                <w:txbxContent>
                  <w:p>
                    <w:pPr>
                      <w:spacing w:line="288" w:lineRule="exact" w:before="65"/>
                      <w:ind w:left="145" w:right="0" w:firstLine="0"/>
                      <w:jc w:val="left"/>
                      <w:rPr>
                        <w:sz w:val="24"/>
                      </w:rPr>
                    </w:pPr>
                    <w:r>
                      <w:rPr>
                        <w:sz w:val="24"/>
                      </w:rPr>
                      <w:t>AT = {A</w:t>
                    </w:r>
                    <w:r>
                      <w:rPr>
                        <w:position w:val="-2"/>
                        <w:sz w:val="16"/>
                      </w:rPr>
                      <w:t>, </w:t>
                    </w:r>
                    <w:r>
                      <w:rPr>
                        <w:sz w:val="24"/>
                      </w:rPr>
                      <w:t>D, F}</w:t>
                    </w:r>
                  </w:p>
                  <w:p>
                    <w:pPr>
                      <w:spacing w:line="276" w:lineRule="exact" w:before="0"/>
                      <w:ind w:left="145" w:right="0" w:firstLine="0"/>
                      <w:jc w:val="left"/>
                      <w:rPr>
                        <w:sz w:val="24"/>
                      </w:rPr>
                    </w:pPr>
                    <w:r>
                      <w:rPr>
                        <w:sz w:val="24"/>
                      </w:rPr>
                      <w:t>DEP= {A, D-&gt;F}</w:t>
                    </w:r>
                  </w:p>
                </w:txbxContent>
              </v:textbox>
              <w10:wrap type="none"/>
            </v:shape>
            <w10:wrap type="none"/>
          </v:group>
        </w:pict>
      </w:r>
      <w:r>
        <w:rPr>
          <w:w w:val="90"/>
          <w:sz w:val="24"/>
        </w:rPr>
        <w:t>R</w:t>
      </w:r>
      <w:r>
        <w:rPr>
          <w:w w:val="90"/>
          <w:position w:val="-2"/>
          <w:sz w:val="16"/>
        </w:rPr>
        <w:t>2</w:t>
      </w:r>
      <w:r>
        <w:rPr>
          <w:w w:val="90"/>
          <w:sz w:val="24"/>
        </w:rPr>
        <w:t>‟</w:t>
      </w:r>
    </w:p>
    <w:p>
      <w:pPr>
        <w:pStyle w:val="BodyText"/>
        <w:rPr>
          <w:sz w:val="16"/>
        </w:rPr>
      </w:pPr>
      <w:r>
        <w:rPr/>
        <w:br w:type="column"/>
      </w:r>
      <w:r>
        <w:rPr>
          <w:sz w:val="16"/>
        </w:rPr>
      </w:r>
    </w:p>
    <w:p>
      <w:pPr>
        <w:pStyle w:val="BodyText"/>
        <w:spacing w:before="8"/>
        <w:rPr>
          <w:sz w:val="20"/>
        </w:rPr>
      </w:pPr>
    </w:p>
    <w:p>
      <w:pPr>
        <w:spacing w:line="249" w:lineRule="auto" w:before="0"/>
        <w:ind w:left="424" w:right="85" w:firstLine="0"/>
        <w:jc w:val="left"/>
        <w:rPr>
          <w:sz w:val="16"/>
        </w:rPr>
      </w:pPr>
      <w:r>
        <w:rPr>
          <w:sz w:val="16"/>
        </w:rPr>
        <w:t>Claves {A, B, D} 1 FN</w:t>
      </w:r>
    </w:p>
    <w:p>
      <w:pPr>
        <w:spacing w:after="0" w:line="249" w:lineRule="auto"/>
        <w:jc w:val="left"/>
        <w:rPr>
          <w:sz w:val="16"/>
        </w:rPr>
        <w:sectPr>
          <w:type w:val="continuous"/>
          <w:pgSz w:w="12240" w:h="15840"/>
          <w:pgMar w:top="1500" w:bottom="280" w:left="1700" w:right="960"/>
          <w:cols w:num="3" w:equalWidth="0">
            <w:col w:w="1566" w:space="3657"/>
            <w:col w:w="745" w:space="1956"/>
            <w:col w:w="1656"/>
          </w:cols>
        </w:sectPr>
      </w:pPr>
    </w:p>
    <w:p>
      <w:pPr>
        <w:pStyle w:val="BodyText"/>
        <w:spacing w:before="9"/>
        <w:rPr>
          <w:sz w:val="14"/>
        </w:rPr>
      </w:pPr>
    </w:p>
    <w:p>
      <w:pPr>
        <w:spacing w:line="252" w:lineRule="auto" w:before="80"/>
        <w:ind w:left="785" w:right="7794" w:firstLine="0"/>
        <w:jc w:val="left"/>
        <w:rPr>
          <w:sz w:val="16"/>
        </w:rPr>
      </w:pPr>
      <w:r>
        <w:rPr>
          <w:sz w:val="16"/>
        </w:rPr>
        <w:t>Claves {A, D} 5 FN</w:t>
      </w:r>
    </w:p>
    <w:p>
      <w:pPr>
        <w:pStyle w:val="BodyText"/>
        <w:spacing w:before="3"/>
        <w:rPr>
          <w:sz w:val="22"/>
        </w:rPr>
      </w:pPr>
    </w:p>
    <w:p>
      <w:pPr>
        <w:spacing w:line="249" w:lineRule="auto" w:before="79"/>
        <w:ind w:left="6366" w:right="2222" w:firstLine="0"/>
        <w:jc w:val="left"/>
        <w:rPr>
          <w:sz w:val="16"/>
        </w:rPr>
      </w:pPr>
      <w:r>
        <w:rPr>
          <w:sz w:val="16"/>
        </w:rPr>
        <w:t>Claves {A, B} 5 FN</w:t>
      </w:r>
    </w:p>
    <w:p>
      <w:pPr>
        <w:pStyle w:val="BodyText"/>
        <w:spacing w:before="9"/>
        <w:rPr>
          <w:sz w:val="19"/>
        </w:rPr>
      </w:pPr>
    </w:p>
    <w:p>
      <w:pPr>
        <w:pStyle w:val="ListParagraph"/>
        <w:numPr>
          <w:ilvl w:val="2"/>
          <w:numId w:val="68"/>
        </w:numPr>
        <w:tabs>
          <w:tab w:pos="645" w:val="left" w:leader="none"/>
        </w:tabs>
        <w:spacing w:line="240" w:lineRule="auto" w:before="66" w:after="0"/>
        <w:ind w:left="645" w:right="0" w:hanging="545"/>
        <w:jc w:val="left"/>
        <w:rPr>
          <w:rFonts w:ascii="Cambria"/>
          <w:color w:val="4F81BC"/>
          <w:sz w:val="24"/>
        </w:rPr>
      </w:pPr>
      <w:bookmarkStart w:name="_bookmark86" w:id="157"/>
      <w:bookmarkEnd w:id="157"/>
      <w:r>
        <w:rPr/>
      </w:r>
      <w:bookmarkStart w:name="_bookmark86" w:id="158"/>
      <w:bookmarkEnd w:id="158"/>
      <w:r>
        <w:rPr>
          <w:rFonts w:ascii="Cambria"/>
          <w:color w:val="4F81BC"/>
          <w:sz w:val="24"/>
        </w:rPr>
        <w:t>S</w:t>
      </w:r>
      <w:r>
        <w:rPr>
          <w:rFonts w:ascii="Cambria"/>
          <w:color w:val="4F81BC"/>
          <w:sz w:val="24"/>
        </w:rPr>
        <w:t>INTESIS.</w:t>
      </w:r>
    </w:p>
    <w:p>
      <w:pPr>
        <w:pStyle w:val="BodyText"/>
        <w:spacing w:before="8"/>
        <w:rPr>
          <w:rFonts w:ascii="Cambria"/>
          <w:sz w:val="22"/>
        </w:rPr>
      </w:pPr>
    </w:p>
    <w:p>
      <w:pPr>
        <w:pStyle w:val="BodyText"/>
        <w:spacing w:before="1"/>
        <w:ind w:left="100" w:right="843"/>
      </w:pPr>
      <w:r>
        <w:rPr/>
        <w:t>El proceso de síntesis recorre el camino inverso al proceso de análisis. Trata de agrupar las distintas dependencias que existen entre los atributos del universo del discurso, sintetizando relaciones.</w:t>
      </w:r>
    </w:p>
    <w:p>
      <w:pPr>
        <w:pStyle w:val="BodyText"/>
        <w:ind w:left="100" w:right="843"/>
      </w:pPr>
      <w:r>
        <w:rPr/>
        <w:t>Es decir, ambos procesos tienen el mismo fin, apoyándose ambos en el mismo concepto de dependencias y de recubrimiento irredundante.</w:t>
      </w:r>
    </w:p>
    <w:p>
      <w:pPr>
        <w:pStyle w:val="BodyText"/>
        <w:ind w:left="100" w:right="887"/>
      </w:pPr>
      <w:r>
        <w:rPr/>
        <w:t>Sin embargo, el proceso de síntesis no trata las dependencias multivaluadas ni las dependencias en combinación, por lo que solamente asegura que las relaciones resultantes puedan estar en </w:t>
      </w:r>
      <w:r>
        <w:rPr>
          <w:spacing w:val="-3"/>
        </w:rPr>
        <w:t>FNBC. </w:t>
      </w:r>
      <w:r>
        <w:rPr/>
        <w:t>Frente al proceso de análisis, que tiene en cuenta estas dependencias y por lo tanto permite llegar hasta la </w:t>
      </w:r>
      <w:r>
        <w:rPr>
          <w:spacing w:val="-3"/>
        </w:rPr>
        <w:t>5FN. </w:t>
      </w:r>
      <w:r>
        <w:rPr/>
        <w:t>Por supuesto, todo esto teniendo en cuenta que no siempre se pueda llegar sin pérdida </w:t>
      </w:r>
      <w:r>
        <w:rPr>
          <w:spacing w:val="-3"/>
        </w:rPr>
        <w:t>de </w:t>
      </w:r>
      <w:r>
        <w:rPr/>
        <w:t>dependencias ni de información. Los pasos del algoritmo de síntesis se resumen a</w:t>
      </w:r>
      <w:r>
        <w:rPr>
          <w:spacing w:val="-16"/>
        </w:rPr>
        <w:t> </w:t>
      </w:r>
      <w:r>
        <w:rPr/>
        <w:t>continuación:</w:t>
      </w:r>
    </w:p>
    <w:p>
      <w:pPr>
        <w:pStyle w:val="ListParagraph"/>
        <w:numPr>
          <w:ilvl w:val="3"/>
          <w:numId w:val="68"/>
        </w:numPr>
        <w:tabs>
          <w:tab w:pos="821" w:val="left" w:leader="none"/>
        </w:tabs>
        <w:spacing w:line="276" w:lineRule="exact" w:before="0" w:after="0"/>
        <w:ind w:left="821" w:right="0" w:hanging="361"/>
        <w:jc w:val="left"/>
        <w:rPr>
          <w:sz w:val="24"/>
        </w:rPr>
      </w:pPr>
      <w:r>
        <w:rPr>
          <w:sz w:val="24"/>
        </w:rPr>
        <w:t>Hallar el recubrimiento minimal</w:t>
      </w:r>
      <w:r>
        <w:rPr>
          <w:spacing w:val="-4"/>
          <w:sz w:val="24"/>
        </w:rPr>
        <w:t> </w:t>
      </w:r>
      <w:r>
        <w:rPr>
          <w:sz w:val="24"/>
        </w:rPr>
        <w:t>DEP</w:t>
      </w:r>
      <w:r>
        <w:rPr>
          <w:position w:val="11"/>
          <w:sz w:val="16"/>
        </w:rPr>
        <w:t>m</w:t>
      </w:r>
      <w:r>
        <w:rPr>
          <w:sz w:val="24"/>
        </w:rPr>
        <w:t>.</w:t>
      </w:r>
    </w:p>
    <w:p>
      <w:pPr>
        <w:pStyle w:val="ListParagraph"/>
        <w:numPr>
          <w:ilvl w:val="3"/>
          <w:numId w:val="68"/>
        </w:numPr>
        <w:tabs>
          <w:tab w:pos="821" w:val="left" w:leader="none"/>
        </w:tabs>
        <w:spacing w:line="240" w:lineRule="auto" w:before="0" w:after="0"/>
        <w:ind w:left="821" w:right="1184" w:hanging="361"/>
        <w:jc w:val="left"/>
        <w:rPr>
          <w:sz w:val="24"/>
        </w:rPr>
      </w:pPr>
      <w:r>
        <w:rPr>
          <w:sz w:val="24"/>
        </w:rPr>
        <w:t>Agrupar las dependencias funcionales (DF) en particiones que tienen el mismo implicante, uniendo los atributos</w:t>
      </w:r>
      <w:r>
        <w:rPr>
          <w:spacing w:val="-12"/>
          <w:sz w:val="24"/>
        </w:rPr>
        <w:t> </w:t>
      </w:r>
      <w:r>
        <w:rPr>
          <w:sz w:val="24"/>
        </w:rPr>
        <w:t>equivalentes.</w:t>
      </w:r>
    </w:p>
    <w:p>
      <w:pPr>
        <w:pStyle w:val="ListParagraph"/>
        <w:numPr>
          <w:ilvl w:val="3"/>
          <w:numId w:val="68"/>
        </w:numPr>
        <w:tabs>
          <w:tab w:pos="821" w:val="left" w:leader="none"/>
        </w:tabs>
        <w:spacing w:line="276" w:lineRule="exact" w:before="3" w:after="0"/>
        <w:ind w:left="821" w:right="1055" w:hanging="361"/>
        <w:jc w:val="left"/>
        <w:rPr>
          <w:sz w:val="24"/>
        </w:rPr>
      </w:pPr>
      <w:r>
        <w:rPr>
          <w:sz w:val="24"/>
        </w:rPr>
        <w:t>Crear un esquema de relación (R</w:t>
      </w:r>
      <w:r>
        <w:rPr>
          <w:position w:val="-2"/>
          <w:sz w:val="16"/>
        </w:rPr>
        <w:t>i</w:t>
      </w:r>
      <w:r>
        <w:rPr>
          <w:sz w:val="24"/>
        </w:rPr>
        <w:t>) para cada partición, que tenga como atributos todos los que participen en las dependencias y como grupo de dependencias las del</w:t>
      </w:r>
      <w:r>
        <w:rPr>
          <w:spacing w:val="-3"/>
          <w:sz w:val="24"/>
        </w:rPr>
        <w:t> </w:t>
      </w:r>
      <w:r>
        <w:rPr>
          <w:sz w:val="24"/>
        </w:rPr>
        <w:t>grupo.</w:t>
      </w:r>
    </w:p>
    <w:p>
      <w:pPr>
        <w:pStyle w:val="ListParagraph"/>
        <w:numPr>
          <w:ilvl w:val="3"/>
          <w:numId w:val="68"/>
        </w:numPr>
        <w:tabs>
          <w:tab w:pos="821" w:val="left" w:leader="none"/>
        </w:tabs>
        <w:spacing w:line="276" w:lineRule="exact" w:before="0" w:after="0"/>
        <w:ind w:left="821" w:right="1287" w:hanging="361"/>
        <w:jc w:val="left"/>
        <w:rPr>
          <w:sz w:val="24"/>
        </w:rPr>
      </w:pPr>
      <w:r>
        <w:rPr>
          <w:sz w:val="24"/>
        </w:rPr>
        <w:t>Si existen atributos que no son implicantes ni implicados en DEP</w:t>
      </w:r>
      <w:r>
        <w:rPr>
          <w:position w:val="11"/>
          <w:sz w:val="16"/>
        </w:rPr>
        <w:t>m</w:t>
      </w:r>
      <w:r>
        <w:rPr>
          <w:sz w:val="24"/>
        </w:rPr>
        <w:t>, formar un esquema de relación con éstos sin dependencias o alternativamente crear un esquema con la clave de la relación y sin</w:t>
      </w:r>
      <w:r>
        <w:rPr>
          <w:spacing w:val="-12"/>
          <w:sz w:val="24"/>
        </w:rPr>
        <w:t> </w:t>
      </w:r>
      <w:r>
        <w:rPr>
          <w:sz w:val="24"/>
        </w:rPr>
        <w:t>dependencias.</w:t>
      </w:r>
    </w:p>
    <w:p>
      <w:pPr>
        <w:pStyle w:val="BodyText"/>
        <w:ind w:left="100" w:right="843"/>
      </w:pPr>
      <w:r>
        <w:rPr/>
        <w:t>Se realiza el proceso de síntesis para el mismo caso que se resolvió mediante análisis, es decir, para la relación universal R{AT, DEP}, donde:</w:t>
      </w:r>
    </w:p>
    <w:p>
      <w:pPr>
        <w:pStyle w:val="BodyText"/>
        <w:spacing w:line="258" w:lineRule="exact"/>
        <w:ind w:left="100" w:right="2222"/>
      </w:pPr>
      <w:r>
        <w:rPr/>
        <w:t>AT={A,B,C,D,E,F}</w:t>
      </w:r>
    </w:p>
    <w:p>
      <w:pPr>
        <w:pStyle w:val="BodyText"/>
        <w:spacing w:line="294" w:lineRule="exact"/>
        <w:ind w:left="100" w:right="2222"/>
      </w:pPr>
      <w:r>
        <w:rPr/>
        <w:t>DEP</w:t>
      </w:r>
      <w:r>
        <w:rPr>
          <w:position w:val="11"/>
          <w:sz w:val="16"/>
        </w:rPr>
        <w:t>m</w:t>
      </w:r>
      <w:r>
        <w:rPr/>
        <w:t>= {A, B-&gt;C;A, D-&gt;F; A,C-&gt;E}</w:t>
      </w:r>
    </w:p>
    <w:p>
      <w:pPr>
        <w:pStyle w:val="BodyText"/>
        <w:ind w:left="100" w:right="843"/>
      </w:pPr>
      <w:r>
        <w:rPr/>
        <w:t>Se crea un Nuevo esquema de relación por cada conjunto de dependencias que poseen el mismo implicante. En este caso los grupos tienen cardinalidad uno, ya que no existen dos dependencias con el mismo determinante. Por lo tanto, el esquema de relación final es:</w:t>
      </w:r>
    </w:p>
    <w:p>
      <w:pPr>
        <w:spacing w:after="0"/>
        <w:sectPr>
          <w:type w:val="continuous"/>
          <w:pgSz w:w="12240" w:h="15840"/>
          <w:pgMar w:top="1500" w:bottom="280" w:left="1700" w:right="960"/>
        </w:sectPr>
      </w:pPr>
    </w:p>
    <w:p>
      <w:pPr>
        <w:pStyle w:val="BodyText"/>
        <w:spacing w:before="1"/>
        <w:rPr>
          <w:sz w:val="12"/>
        </w:rPr>
      </w:pPr>
    </w:p>
    <w:p>
      <w:pPr>
        <w:pStyle w:val="BodyText"/>
        <w:spacing w:before="69"/>
        <w:ind w:left="100"/>
      </w:pPr>
      <w:r>
        <w:rPr/>
        <w:t>R1 ({A, B, C}, {A,B-&gt;C})</w:t>
      </w:r>
    </w:p>
    <w:p>
      <w:pPr>
        <w:pStyle w:val="BodyText"/>
        <w:ind w:left="100"/>
      </w:pPr>
      <w:r>
        <w:rPr/>
        <w:t>R2 ({A, D, F},{A, D-&gt;F})</w:t>
      </w:r>
    </w:p>
    <w:p>
      <w:pPr>
        <w:pStyle w:val="BodyText"/>
        <w:ind w:left="100"/>
      </w:pPr>
      <w:r>
        <w:rPr/>
        <w:t>R3 ({A, C, E}, {A, C-&gt;E})</w:t>
      </w:r>
    </w:p>
    <w:p>
      <w:pPr>
        <w:pStyle w:val="BodyText"/>
      </w:pPr>
    </w:p>
    <w:p>
      <w:pPr>
        <w:pStyle w:val="BodyText"/>
        <w:ind w:left="100" w:right="602"/>
      </w:pPr>
      <w:r>
        <w:rPr/>
        <w:t>En este caso las relaciones obtenidas son las mismas que con el proceso de análisis y todas ellas se encuentran en 5FN.</w:t>
      </w:r>
    </w:p>
    <w:p>
      <w:pPr>
        <w:pStyle w:val="BodyText"/>
      </w:pPr>
    </w:p>
    <w:p>
      <w:pPr>
        <w:pStyle w:val="Heading2"/>
        <w:numPr>
          <w:ilvl w:val="2"/>
          <w:numId w:val="68"/>
        </w:numPr>
        <w:tabs>
          <w:tab w:pos="693" w:val="left" w:leader="none"/>
        </w:tabs>
        <w:spacing w:line="277" w:lineRule="exact" w:before="208" w:after="0"/>
        <w:ind w:left="693" w:right="0" w:hanging="593"/>
        <w:jc w:val="left"/>
        <w:rPr>
          <w:rFonts w:ascii="Cambria"/>
          <w:color w:val="4F81BC"/>
        </w:rPr>
      </w:pPr>
      <w:bookmarkStart w:name="_bookmark87" w:id="159"/>
      <w:bookmarkEnd w:id="159"/>
      <w:r>
        <w:rPr>
          <w:b w:val="0"/>
        </w:rPr>
      </w:r>
      <w:bookmarkStart w:name="_bookmark87" w:id="160"/>
      <w:bookmarkEnd w:id="160"/>
      <w:r>
        <w:rPr>
          <w:rFonts w:ascii="Cambria"/>
          <w:color w:val="4F81BC"/>
        </w:rPr>
        <w:t>E</w:t>
      </w:r>
      <w:r>
        <w:rPr>
          <w:rFonts w:ascii="Cambria"/>
          <w:color w:val="4F81BC"/>
        </w:rPr>
        <w:t>JEMPLO:</w:t>
      </w:r>
    </w:p>
    <w:p>
      <w:pPr>
        <w:pStyle w:val="BodyText"/>
        <w:spacing w:line="271" w:lineRule="exact"/>
        <w:ind w:left="100"/>
      </w:pPr>
      <w:r>
        <w:rPr/>
        <w:t>Enunciado.</w:t>
      </w:r>
    </w:p>
    <w:p>
      <w:pPr>
        <w:pStyle w:val="BodyText"/>
        <w:ind w:left="100" w:right="297"/>
      </w:pPr>
      <w:r>
        <w:rPr/>
        <w:t>Describir de forma detallada (preferentemente mediante un diagrama), todos los pasos que permitan determinar el nivel de normalización de un esquema de relación y avanzar lo máximo posible en su normalización mediante el proceso de análisis.</w:t>
      </w:r>
    </w:p>
    <w:p>
      <w:pPr>
        <w:pStyle w:val="BodyText"/>
        <w:ind w:left="100" w:right="236"/>
      </w:pPr>
      <w:r>
        <w:rPr/>
        <w:t>Aplique el proceso descrito anteriormente para determinar el nivel de normalización del siguiente supuesto, así como para obtener un esquema relacional en la forma normal que considere más conveniente.</w:t>
      </w:r>
    </w:p>
    <w:p>
      <w:pPr>
        <w:pStyle w:val="BodyText"/>
        <w:ind w:left="100"/>
      </w:pPr>
      <w:r>
        <w:rPr/>
        <w:t>Supuesto.</w:t>
      </w:r>
    </w:p>
    <w:p>
      <w:pPr>
        <w:pStyle w:val="BodyText"/>
        <w:ind w:left="100" w:right="336"/>
      </w:pPr>
      <w:r>
        <w:rPr/>
        <w:t>Se desea diseñar una base de datos en el modelo relacional para una universidad, teniendo los siguientes supuestos semánticos:</w:t>
      </w:r>
    </w:p>
    <w:p>
      <w:pPr>
        <w:pStyle w:val="BodyText"/>
        <w:ind w:left="100"/>
      </w:pPr>
      <w:r>
        <w:rPr/>
        <w:t>Un profesor se identifica por un código de profesor (CP) y todos los profesores tienen un nombre (NP) distintos. Un profesor puede tener varios títulos (T) e intervenir en distintos proyectos (P), no exigiéndole ningún título determinado para intervenir en un cierto proyecto.</w:t>
      </w:r>
    </w:p>
    <w:p>
      <w:pPr>
        <w:pStyle w:val="BodyText"/>
        <w:ind w:left="100" w:right="135"/>
        <w:jc w:val="both"/>
      </w:pPr>
      <w:r>
        <w:rPr/>
        <w:t>Cada asignatura (A) tiene un único profesor como responsable, si bien un mismo profesor puede ser responsable de más de una asignatura. Las asignaturas se dividen en uno o más grupos (G). Todos los alumnos (AL), en cada asignatura, pertenece a un único grupo.</w:t>
      </w:r>
    </w:p>
    <w:p>
      <w:pPr>
        <w:pStyle w:val="BodyText"/>
        <w:ind w:left="100"/>
      </w:pPr>
      <w:r>
        <w:rPr/>
        <w:t>Cada profesor depende siempre y únicamente de un departamento (D). Así mismo, toda asignatura está ligada a un único departamento, el del profesor responsable de la misma.</w:t>
      </w:r>
    </w:p>
    <w:p>
      <w:pPr>
        <w:pStyle w:val="BodyText"/>
        <w:spacing w:line="550" w:lineRule="atLeast" w:before="2"/>
        <w:ind w:left="100" w:right="6320"/>
      </w:pPr>
      <w:r>
        <w:rPr/>
        <w:t>Discusión del enunciado. Nivel de Normalización.</w:t>
      </w:r>
    </w:p>
    <w:p>
      <w:pPr>
        <w:pStyle w:val="BodyText"/>
        <w:tabs>
          <w:tab w:pos="1540" w:val="left" w:leader="none"/>
        </w:tabs>
        <w:ind w:left="100" w:right="222"/>
      </w:pPr>
      <w:r>
        <w:rPr>
          <w:spacing w:val="-3"/>
        </w:rPr>
        <w:t>Al </w:t>
      </w:r>
      <w:r>
        <w:rPr/>
        <w:t>enfrentarse a un problema en el que se pide hallar el nivel de normalización de relaciones, el primer paso, antes de calcular las claves primarias de la relación, es comprobar que el conjunto </w:t>
      </w:r>
      <w:r>
        <w:rPr>
          <w:spacing w:val="-3"/>
        </w:rPr>
        <w:t>de </w:t>
      </w:r>
      <w:r>
        <w:rPr/>
        <w:t>atributos y dependencias está en, al menos, primera forma normal, es decir, que se trata de una relación. Esto se debe a que una </w:t>
      </w:r>
      <w:r>
        <w:rPr>
          <w:spacing w:val="-3"/>
        </w:rPr>
        <w:t>de </w:t>
      </w:r>
      <w:r>
        <w:rPr>
          <w:spacing w:val="3"/>
        </w:rPr>
        <w:t>las </w:t>
      </w:r>
      <w:r>
        <w:rPr/>
        <w:t>restricciones inherentes al modelo relacional es que el conjunto de atributos y dependencias se encuentre</w:t>
      </w:r>
      <w:r>
        <w:rPr>
          <w:spacing w:val="1"/>
        </w:rPr>
        <w:t> </w:t>
      </w:r>
      <w:r>
        <w:rPr/>
        <w:t>en</w:t>
        <w:tab/>
        <w:t>1FN.</w:t>
      </w:r>
    </w:p>
    <w:p>
      <w:pPr>
        <w:pStyle w:val="BodyText"/>
        <w:ind w:left="100" w:right="222"/>
      </w:pPr>
      <w:r>
        <w:rPr/>
        <w:t>Una vez que se tiene la relación en 1FN, se comprueba si se encuentra en los siguientes niveles de normalización. Para ello se necesita saber primero cuáles son sus atributos principales y no principales. Por lo tanto, se han de calcular las dependencias funcionales, multivaluadas y de combinación existentes entre sus atributos, el recubrimiento minimal (o irredundante) de la relación, las claves y los atributos principales y no principales de la misma.</w:t>
      </w:r>
    </w:p>
    <w:p>
      <w:pPr>
        <w:pStyle w:val="BodyText"/>
        <w:ind w:left="100"/>
      </w:pPr>
      <w:r>
        <w:rPr/>
        <w:t>La relación se encuentra en 2FN si se encuentra en 1FN y cumple que cada atributo no principal tiene dependencia funcional completa respecto de cada una de las claves.</w:t>
      </w:r>
    </w:p>
    <w:p>
      <w:pPr>
        <w:spacing w:after="0"/>
        <w:sectPr>
          <w:pgSz w:w="12240" w:h="15840"/>
          <w:pgMar w:header="0" w:footer="709" w:top="1500" w:bottom="960" w:left="1700" w:right="1680"/>
        </w:sectPr>
      </w:pPr>
    </w:p>
    <w:p>
      <w:pPr>
        <w:pStyle w:val="BodyText"/>
        <w:spacing w:before="52"/>
        <w:ind w:left="100" w:firstLine="60"/>
      </w:pPr>
      <w:r>
        <w:rPr/>
        <w:t>Se encuentra en 3FN cuando está en 2FN y no existe ningún atributo no principal que dependa transitivamente de alguna clave de la relación.</w:t>
      </w:r>
    </w:p>
    <w:p>
      <w:pPr>
        <w:pStyle w:val="BodyText"/>
        <w:ind w:left="100" w:right="582"/>
      </w:pPr>
      <w:r>
        <w:rPr/>
        <w:t>Se encuentra en FNBC cuando todo determinante es clave candidata de la relación. La relación se encuentra en 4FN cuando está en 3FN y cumple que las únicas dependencias multivaluadas no triviales viene determinadas por claves candidatas.</w:t>
      </w:r>
    </w:p>
    <w:p>
      <w:pPr>
        <w:pStyle w:val="BodyText"/>
        <w:ind w:left="100"/>
      </w:pPr>
      <w:r>
        <w:rPr/>
        <w:t>Por último, la relación está en 5FN cuando toda dependencia funcional multivaluada o de combinación no trivial es consecuencia de las claves candidatas.</w:t>
      </w:r>
    </w:p>
    <w:p>
      <w:pPr>
        <w:pStyle w:val="BodyText"/>
        <w:ind w:left="100" w:right="185"/>
        <w:jc w:val="both"/>
      </w:pPr>
      <w:r>
        <w:rPr/>
        <w:t>Cuando una relación no se encuentra en la forma normal deseada, se puede descomponer (mediante las técnicas de análisis o síntesis) en varias con un nivel de normalización más alto (aunque en ocasiones esto puede suponer pérdida de dependencias entre los atributos de la relación).</w:t>
      </w:r>
    </w:p>
    <w:p>
      <w:pPr>
        <w:pStyle w:val="BodyText"/>
      </w:pPr>
    </w:p>
    <w:p>
      <w:pPr>
        <w:pStyle w:val="BodyText"/>
        <w:ind w:left="100"/>
      </w:pPr>
      <w:r>
        <w:rPr/>
        <w:t>Normalización del supuesto.</w:t>
      </w:r>
    </w:p>
    <w:p>
      <w:pPr>
        <w:pStyle w:val="BodyText"/>
        <w:ind w:left="100"/>
      </w:pPr>
      <w:r>
        <w:rPr/>
        <w:t>Se procede a determinar el nivel de normalización del supuesto y se normaliza mediante análisis (o descomposición) hasta la forma normal que se cree más conveniente.</w:t>
      </w:r>
    </w:p>
    <w:p>
      <w:pPr>
        <w:pStyle w:val="BodyText"/>
        <w:spacing w:before="11"/>
        <w:rPr>
          <w:sz w:val="23"/>
        </w:rPr>
      </w:pPr>
    </w:p>
    <w:p>
      <w:pPr>
        <w:pStyle w:val="BodyText"/>
        <w:ind w:left="100"/>
      </w:pPr>
      <w:r>
        <w:rPr/>
        <w:t>Grupos repetitivos.</w:t>
      </w:r>
    </w:p>
    <w:p>
      <w:pPr>
        <w:pStyle w:val="BodyText"/>
        <w:ind w:left="100"/>
      </w:pPr>
      <w:r>
        <w:rPr/>
        <w:t>En el supuesto no existen grupos repetitivos, luego, la relación se encuentra al menos en 1FN.</w:t>
      </w:r>
    </w:p>
    <w:p>
      <w:pPr>
        <w:pStyle w:val="BodyText"/>
      </w:pPr>
    </w:p>
    <w:p>
      <w:pPr>
        <w:pStyle w:val="BodyText"/>
        <w:ind w:left="100"/>
      </w:pPr>
      <w:r>
        <w:rPr/>
        <w:t>Dependencias entre atributos.</w:t>
      </w:r>
    </w:p>
    <w:p>
      <w:pPr>
        <w:pStyle w:val="BodyText"/>
        <w:ind w:left="100" w:right="462"/>
      </w:pPr>
      <w:r>
        <w:rPr/>
        <w:t>En primer lugar, se parte de una base de datos de la universidad, donde, en principio, solamente existe una relación con todos los atributos y dependencias entre los mismos (relación universal). Para ello se analizan los atributos de la relación.</w:t>
      </w:r>
    </w:p>
    <w:p>
      <w:pPr>
        <w:pStyle w:val="BodyText"/>
        <w:ind w:left="100" w:right="802"/>
      </w:pPr>
      <w:r>
        <w:rPr/>
        <w:t>Se analiza el caso, determinando los atributos y las dependencias funcionales, multivaluadas y de combinación que existen entre los atributos de la relación. Para realizar un análisis detallado, se introducen referencias al enunciado.</w:t>
      </w:r>
    </w:p>
    <w:p>
      <w:pPr>
        <w:spacing w:before="0"/>
        <w:ind w:left="528" w:right="176" w:firstLine="0"/>
        <w:jc w:val="left"/>
        <w:rPr>
          <w:i/>
          <w:sz w:val="24"/>
        </w:rPr>
      </w:pPr>
      <w:r>
        <w:rPr>
          <w:i/>
          <w:sz w:val="24"/>
        </w:rPr>
        <w:t>Un profesor se identifica por un código de profesor (CP) y todos los profesores </w:t>
      </w:r>
      <w:r>
        <w:rPr>
          <w:i/>
          <w:sz w:val="24"/>
        </w:rPr>
        <w:t>tienen nombres (NP) distintos.</w:t>
      </w:r>
    </w:p>
    <w:p>
      <w:pPr>
        <w:pStyle w:val="BodyText"/>
        <w:ind w:left="100" w:right="208"/>
      </w:pPr>
      <w:r>
        <w:rPr/>
        <w:t>Esta frase indica que la entidad </w:t>
      </w:r>
      <w:r>
        <w:rPr>
          <w:i/>
        </w:rPr>
        <w:t>profesor </w:t>
      </w:r>
      <w:r>
        <w:rPr/>
        <w:t>se desean guardar los atributos CP y NP. Donde CP identifica al profesor, tratándose de su clave primaria, y por tanto determina funcionalmente al nombre:</w:t>
      </w:r>
    </w:p>
    <w:p>
      <w:pPr>
        <w:pStyle w:val="BodyText"/>
        <w:spacing w:line="279" w:lineRule="exact" w:before="4"/>
        <w:ind w:right="17"/>
        <w:jc w:val="center"/>
      </w:pPr>
      <w:r>
        <w:rPr/>
        <w:t>CP </w:t>
      </w:r>
      <w:r>
        <w:rPr>
          <w:rFonts w:ascii="Cambria Math" w:hAnsi="Cambria Math"/>
        </w:rPr>
        <w:t>→ </w:t>
      </w:r>
      <w:r>
        <w:rPr/>
        <w:t>NP</w:t>
      </w:r>
    </w:p>
    <w:p>
      <w:pPr>
        <w:pStyle w:val="BodyText"/>
        <w:ind w:left="100" w:right="176"/>
      </w:pPr>
      <w:r>
        <w:rPr/>
        <w:t>Pero también se indica que no existen dos profesores con el mismo nombre. Por lo tanto, el nombre también determina funcionalmente al código (actuaría como una clave alternativa en el modelo relacional). De esta forma, también se da la dependencia funcional:</w:t>
      </w:r>
    </w:p>
    <w:p>
      <w:pPr>
        <w:pStyle w:val="BodyText"/>
        <w:spacing w:before="4"/>
        <w:ind w:right="12"/>
        <w:jc w:val="center"/>
      </w:pPr>
      <w:r>
        <w:rPr/>
        <w:t>NP </w:t>
      </w:r>
      <w:r>
        <w:rPr>
          <w:rFonts w:ascii="Cambria Math" w:hAnsi="Cambria Math"/>
        </w:rPr>
        <w:t>→ </w:t>
      </w:r>
      <w:r>
        <w:rPr/>
        <w:t>CP</w:t>
      </w:r>
    </w:p>
    <w:p>
      <w:pPr>
        <w:pStyle w:val="BodyText"/>
        <w:spacing w:before="6"/>
        <w:rPr>
          <w:sz w:val="23"/>
        </w:rPr>
      </w:pPr>
    </w:p>
    <w:p>
      <w:pPr>
        <w:spacing w:before="0"/>
        <w:ind w:left="669" w:right="0" w:firstLine="0"/>
        <w:jc w:val="left"/>
        <w:rPr>
          <w:i/>
          <w:sz w:val="24"/>
        </w:rPr>
      </w:pPr>
      <w:r>
        <w:rPr>
          <w:i/>
          <w:sz w:val="24"/>
        </w:rPr>
        <w:t>Un profesor puede tener varios títulos (T) e intervenir en distintos proyectos (P) no </w:t>
      </w:r>
      <w:r>
        <w:rPr>
          <w:i/>
          <w:sz w:val="24"/>
        </w:rPr>
        <w:t>exigiéndose ningún  título determinado para intervenir en un cierto proyecto.</w:t>
      </w:r>
    </w:p>
    <w:p>
      <w:pPr>
        <w:pStyle w:val="BodyText"/>
        <w:ind w:left="100" w:right="176"/>
      </w:pPr>
      <w:r>
        <w:rPr/>
        <w:t>En este caso, indica que los profesores pueden poseer varios títulos (conjunto bien definido de valores), luego, en este caso no existe ninguna dependencia funcional entre CP y T, sino que se trata de una dependencia multivaluada. También multivaluada a los distintos proyectos en los que interviene el profesor. Como no tiene ninguna relación el título y el proyecto para un determinado profesor, se tiene la dependencia multivaluada</w:t>
      </w:r>
    </w:p>
    <w:p>
      <w:pPr>
        <w:spacing w:after="0"/>
        <w:sectPr>
          <w:pgSz w:w="12240" w:h="15840"/>
          <w:pgMar w:header="0" w:footer="709" w:top="1380" w:bottom="960" w:left="1700" w:right="1680"/>
        </w:sectPr>
      </w:pPr>
    </w:p>
    <w:p>
      <w:pPr>
        <w:pStyle w:val="BodyText"/>
        <w:spacing w:before="56"/>
        <w:ind w:left="100" w:right="336"/>
      </w:pPr>
      <w:r>
        <w:rPr/>
        <w:t>jerárquica CP </w:t>
      </w:r>
      <w:r>
        <w:rPr>
          <w:rFonts w:ascii="Cambria Math" w:hAnsi="Cambria Math"/>
        </w:rPr>
        <w:t>→→ </w:t>
      </w:r>
      <w:r>
        <w:rPr/>
        <w:t>T | P, donde entre el proyecto y el titulo no existe ninguna dependencia funcional ( T</w:t>
      </w:r>
      <w:r>
        <w:rPr>
          <w:rFonts w:ascii="Cambria Math" w:hAnsi="Cambria Math"/>
        </w:rPr>
        <w:t>→ </w:t>
      </w:r>
      <w:r>
        <w:rPr/>
        <w:t>P y P </w:t>
      </w:r>
      <w:r>
        <w:rPr>
          <w:rFonts w:ascii="Cambria Math" w:hAnsi="Cambria Math"/>
        </w:rPr>
        <w:t>→ </w:t>
      </w:r>
      <w:r>
        <w:rPr/>
        <w:t>T):</w:t>
      </w:r>
    </w:p>
    <w:p>
      <w:pPr>
        <w:pStyle w:val="BodyText"/>
        <w:spacing w:before="2"/>
        <w:ind w:right="16"/>
        <w:jc w:val="center"/>
      </w:pPr>
      <w:r>
        <w:rPr/>
        <w:t>CP </w:t>
      </w:r>
      <w:r>
        <w:rPr>
          <w:rFonts w:ascii="Cambria Math" w:hAnsi="Cambria Math"/>
        </w:rPr>
        <w:t>→→ </w:t>
      </w:r>
      <w:r>
        <w:rPr/>
        <w:t>T | P</w:t>
      </w:r>
    </w:p>
    <w:p>
      <w:pPr>
        <w:pStyle w:val="BodyText"/>
        <w:spacing w:before="6"/>
        <w:rPr>
          <w:sz w:val="23"/>
        </w:rPr>
      </w:pPr>
    </w:p>
    <w:p>
      <w:pPr>
        <w:spacing w:before="0"/>
        <w:ind w:left="669" w:right="0" w:firstLine="0"/>
        <w:jc w:val="left"/>
        <w:rPr>
          <w:i/>
          <w:sz w:val="24"/>
        </w:rPr>
      </w:pPr>
      <w:r>
        <w:rPr>
          <w:i/>
          <w:sz w:val="24"/>
        </w:rPr>
        <w:t>Cada asignatura (A) tiene un único profesor como responsable, si bien un mismo </w:t>
      </w:r>
      <w:r>
        <w:rPr>
          <w:i/>
          <w:sz w:val="24"/>
        </w:rPr>
        <w:t>profesor puede ser responsable de más de una asignatura.</w:t>
      </w:r>
    </w:p>
    <w:p>
      <w:pPr>
        <w:pStyle w:val="BodyText"/>
        <w:ind w:left="100" w:right="176"/>
      </w:pPr>
      <w:r>
        <w:rPr/>
        <w:pict>
          <v:line style="position:absolute;mso-position-horizontal-relative:page;mso-position-vertical-relative:paragraph;z-index:-394624" from="299.249994pt,72.603111pt" to="293.649994pt,80.153111pt" stroked="true" strokeweight=".75pt" strokecolor="#000000">
            <w10:wrap type="none"/>
          </v:line>
        </w:pict>
      </w:r>
      <w:r>
        <w:rPr/>
        <w:t>Por otro lado, para cada asignatura existe un único profesor que se responsabiliza de la misma, por lo tanto, como para cada valor de la asignatura existe un único valor para profesor responsable, existe una dependencia funcional A </w:t>
      </w:r>
      <w:r>
        <w:rPr>
          <w:rFonts w:ascii="Cambria Math" w:hAnsi="Cambria Math"/>
        </w:rPr>
        <w:t>→ </w:t>
      </w:r>
      <w:r>
        <w:rPr/>
        <w:t>CP. También se da que el profesor puede ser responsable de más de una asignatura, de forma que, para un único valor de P no existe un único valor de A, por lo tanto, no existe la dependencia funcional entre los proyectos y las asignaturas. (CP </w:t>
      </w:r>
      <w:r>
        <w:rPr>
          <w:rFonts w:ascii="Cambria Math" w:hAnsi="Cambria Math"/>
        </w:rPr>
        <w:t>→ </w:t>
      </w:r>
      <w:r>
        <w:rPr/>
        <w:t>A):</w:t>
      </w:r>
    </w:p>
    <w:p>
      <w:pPr>
        <w:pStyle w:val="BodyText"/>
        <w:spacing w:before="3"/>
        <w:ind w:right="20"/>
        <w:jc w:val="center"/>
      </w:pPr>
      <w:r>
        <w:rPr/>
        <w:t>A </w:t>
      </w:r>
      <w:r>
        <w:rPr>
          <w:rFonts w:ascii="Cambria Math" w:hAnsi="Cambria Math"/>
        </w:rPr>
        <w:t>→ </w:t>
      </w:r>
      <w:r>
        <w:rPr/>
        <w:t>CP</w:t>
      </w:r>
    </w:p>
    <w:p>
      <w:pPr>
        <w:pStyle w:val="BodyText"/>
        <w:spacing w:before="5"/>
        <w:rPr>
          <w:sz w:val="23"/>
        </w:rPr>
      </w:pPr>
    </w:p>
    <w:p>
      <w:pPr>
        <w:spacing w:before="1"/>
        <w:ind w:left="669" w:right="0" w:firstLine="0"/>
        <w:jc w:val="left"/>
        <w:rPr>
          <w:i/>
          <w:sz w:val="24"/>
        </w:rPr>
      </w:pPr>
      <w:r>
        <w:rPr>
          <w:i/>
          <w:sz w:val="24"/>
        </w:rPr>
        <w:t>Las asignaturas se dividen en uno o más grupos (G). Todo alumno (AL), en cada </w:t>
      </w:r>
      <w:r>
        <w:rPr>
          <w:i/>
          <w:sz w:val="24"/>
        </w:rPr>
        <w:t>asignatura, pertenece a un único grupo.</w:t>
      </w:r>
    </w:p>
    <w:p>
      <w:pPr>
        <w:pStyle w:val="BodyText"/>
        <w:ind w:left="100" w:right="142"/>
        <w:jc w:val="both"/>
      </w:pPr>
      <w:r>
        <w:rPr/>
        <w:t>Las asignaturas se dividen en grupos, un grupo sólo puede pertenecer a una asignatura,</w:t>
      </w:r>
      <w:r>
        <w:rPr>
          <w:spacing w:val="-25"/>
        </w:rPr>
        <w:t> </w:t>
      </w:r>
      <w:r>
        <w:rPr/>
        <w:t>de forma que, para cada valor de grupo existe un único valor de asignatura, luego existe otra dependencia funcional entre asignatura y</w:t>
      </w:r>
      <w:r>
        <w:rPr>
          <w:spacing w:val="-13"/>
        </w:rPr>
        <w:t> </w:t>
      </w:r>
      <w:r>
        <w:rPr/>
        <w:t>grupo:</w:t>
      </w:r>
    </w:p>
    <w:p>
      <w:pPr>
        <w:pStyle w:val="BodyText"/>
        <w:spacing w:before="4"/>
        <w:ind w:right="16"/>
        <w:jc w:val="center"/>
      </w:pPr>
      <w:r>
        <w:rPr/>
        <w:t>G </w:t>
      </w:r>
      <w:r>
        <w:rPr>
          <w:rFonts w:ascii="Cambria Math" w:hAnsi="Cambria Math"/>
        </w:rPr>
        <w:t>→ </w:t>
      </w:r>
      <w:r>
        <w:rPr/>
        <w:t>A</w:t>
      </w:r>
    </w:p>
    <w:p>
      <w:pPr>
        <w:pStyle w:val="BodyText"/>
        <w:spacing w:before="6"/>
        <w:rPr>
          <w:sz w:val="23"/>
        </w:rPr>
      </w:pPr>
    </w:p>
    <w:p>
      <w:pPr>
        <w:pStyle w:val="BodyText"/>
        <w:ind w:left="100" w:right="102"/>
      </w:pPr>
      <w:r>
        <w:rPr/>
        <w:t>Además, todo alumno, en una asignatura pertenece a un único grupo, luego, para cada valor del par (AL, A), se tiene un único valor de G, de forma que existe otra dependencia funcional entre estos tres atributos:</w:t>
      </w:r>
    </w:p>
    <w:p>
      <w:pPr>
        <w:pStyle w:val="BodyText"/>
        <w:spacing w:before="4"/>
        <w:ind w:right="16"/>
        <w:jc w:val="center"/>
      </w:pPr>
      <w:r>
        <w:rPr/>
        <w:t>AL, A </w:t>
      </w:r>
      <w:r>
        <w:rPr>
          <w:rFonts w:ascii="Cambria Math" w:hAnsi="Cambria Math"/>
        </w:rPr>
        <w:t>→ </w:t>
      </w:r>
      <w:r>
        <w:rPr/>
        <w:t>G</w:t>
      </w:r>
    </w:p>
    <w:p>
      <w:pPr>
        <w:pStyle w:val="BodyText"/>
        <w:spacing w:before="10"/>
        <w:rPr>
          <w:sz w:val="23"/>
        </w:rPr>
      </w:pPr>
    </w:p>
    <w:p>
      <w:pPr>
        <w:spacing w:before="0"/>
        <w:ind w:left="669" w:right="176" w:firstLine="0"/>
        <w:jc w:val="left"/>
        <w:rPr>
          <w:i/>
          <w:sz w:val="24"/>
        </w:rPr>
      </w:pPr>
      <w:r>
        <w:rPr>
          <w:i/>
          <w:sz w:val="24"/>
        </w:rPr>
        <w:t>Cada profesor depende siempre y únicamente de un departamento (D). Así mismo, </w:t>
      </w:r>
      <w:r>
        <w:rPr>
          <w:i/>
          <w:sz w:val="24"/>
        </w:rPr>
        <w:t>toda asignatura está ligada a un único departamento, al del profesor responsable de la misma.</w:t>
      </w:r>
    </w:p>
    <w:p>
      <w:pPr>
        <w:pStyle w:val="BodyText"/>
        <w:spacing w:before="4"/>
        <w:ind w:left="100" w:right="108"/>
      </w:pPr>
      <w:r>
        <w:rPr/>
        <w:t>Por último, se sabe que un profesor pertenece a un único departamento, luego (CP </w:t>
      </w:r>
      <w:r>
        <w:rPr>
          <w:rFonts w:ascii="Cambria Math" w:hAnsi="Cambria Math"/>
        </w:rPr>
        <w:t>→ </w:t>
      </w:r>
      <w:r>
        <w:rPr/>
        <w:t>D) y toda asignatura pertenece aun departamento, de forma que (A </w:t>
      </w:r>
      <w:r>
        <w:rPr>
          <w:rFonts w:ascii="Cambria Math" w:hAnsi="Cambria Math"/>
        </w:rPr>
        <w:t>→ </w:t>
      </w:r>
      <w:r>
        <w:rPr/>
        <w:t>D):</w:t>
      </w:r>
    </w:p>
    <w:p>
      <w:pPr>
        <w:pStyle w:val="BodyText"/>
        <w:spacing w:line="280" w:lineRule="exact"/>
        <w:ind w:right="20"/>
        <w:jc w:val="center"/>
      </w:pPr>
      <w:r>
        <w:rPr/>
        <w:t>CP </w:t>
      </w:r>
      <w:r>
        <w:rPr>
          <w:rFonts w:ascii="Cambria Math" w:hAnsi="Cambria Math"/>
        </w:rPr>
        <w:t>→ </w:t>
      </w:r>
      <w:r>
        <w:rPr/>
        <w:t>D</w:t>
      </w:r>
    </w:p>
    <w:p>
      <w:pPr>
        <w:pStyle w:val="BodyText"/>
        <w:spacing w:line="279" w:lineRule="exact" w:before="2"/>
        <w:ind w:right="20"/>
        <w:jc w:val="center"/>
      </w:pPr>
      <w:r>
        <w:rPr/>
        <w:t>A </w:t>
      </w:r>
      <w:r>
        <w:rPr>
          <w:rFonts w:ascii="Cambria Math" w:hAnsi="Cambria Math"/>
        </w:rPr>
        <w:t>→ </w:t>
      </w:r>
      <w:r>
        <w:rPr/>
        <w:t>D</w:t>
      </w:r>
    </w:p>
    <w:p>
      <w:pPr>
        <w:pStyle w:val="BodyText"/>
        <w:ind w:left="821" w:right="142" w:hanging="721"/>
      </w:pPr>
      <w:r>
        <w:rPr/>
        <w:t>Resumiendo, la relación universal resultante del análisis del caso es R (AT, DEP), donde: AT = {CP, NP, T, P, A, G, AL, D}</w:t>
      </w:r>
    </w:p>
    <w:p>
      <w:pPr>
        <w:pStyle w:val="BodyText"/>
        <w:ind w:left="821"/>
      </w:pPr>
      <w:r>
        <w:rPr/>
        <w:t>DEP= {</w:t>
      </w:r>
    </w:p>
    <w:p>
      <w:pPr>
        <w:pStyle w:val="ListParagraph"/>
        <w:numPr>
          <w:ilvl w:val="3"/>
          <w:numId w:val="68"/>
        </w:numPr>
        <w:tabs>
          <w:tab w:pos="2590" w:val="left" w:leader="none"/>
        </w:tabs>
        <w:spacing w:line="281" w:lineRule="exact" w:before="4" w:after="0"/>
        <w:ind w:left="2589" w:right="0" w:hanging="360"/>
        <w:jc w:val="left"/>
        <w:rPr>
          <w:sz w:val="24"/>
        </w:rPr>
      </w:pPr>
      <w:r>
        <w:rPr>
          <w:sz w:val="24"/>
        </w:rPr>
        <w:t>CP </w:t>
      </w:r>
      <w:r>
        <w:rPr>
          <w:rFonts w:ascii="Cambria Math" w:hAnsi="Cambria Math"/>
          <w:sz w:val="24"/>
        </w:rPr>
        <w:t>→</w:t>
      </w:r>
      <w:r>
        <w:rPr>
          <w:rFonts w:ascii="Cambria Math" w:hAnsi="Cambria Math"/>
          <w:spacing w:val="-1"/>
          <w:sz w:val="24"/>
        </w:rPr>
        <w:t> </w:t>
      </w:r>
      <w:r>
        <w:rPr>
          <w:sz w:val="24"/>
        </w:rPr>
        <w:t>NP</w:t>
      </w:r>
    </w:p>
    <w:p>
      <w:pPr>
        <w:pStyle w:val="ListParagraph"/>
        <w:numPr>
          <w:ilvl w:val="3"/>
          <w:numId w:val="68"/>
        </w:numPr>
        <w:tabs>
          <w:tab w:pos="2590" w:val="left" w:leader="none"/>
        </w:tabs>
        <w:spacing w:line="281" w:lineRule="exact" w:before="0" w:after="0"/>
        <w:ind w:left="2589" w:right="0" w:hanging="360"/>
        <w:jc w:val="left"/>
        <w:rPr>
          <w:sz w:val="24"/>
        </w:rPr>
      </w:pPr>
      <w:r>
        <w:rPr>
          <w:sz w:val="24"/>
        </w:rPr>
        <w:t>NP </w:t>
      </w:r>
      <w:r>
        <w:rPr>
          <w:rFonts w:ascii="Cambria Math" w:hAnsi="Cambria Math"/>
          <w:sz w:val="24"/>
        </w:rPr>
        <w:t>→</w:t>
      </w:r>
      <w:r>
        <w:rPr>
          <w:rFonts w:ascii="Cambria Math" w:hAnsi="Cambria Math"/>
          <w:spacing w:val="5"/>
          <w:sz w:val="24"/>
        </w:rPr>
        <w:t> </w:t>
      </w:r>
      <w:r>
        <w:rPr>
          <w:sz w:val="24"/>
        </w:rPr>
        <w:t>CP</w:t>
      </w:r>
    </w:p>
    <w:p>
      <w:pPr>
        <w:pStyle w:val="ListParagraph"/>
        <w:numPr>
          <w:ilvl w:val="3"/>
          <w:numId w:val="68"/>
        </w:numPr>
        <w:tabs>
          <w:tab w:pos="2590" w:val="left" w:leader="none"/>
        </w:tabs>
        <w:spacing w:line="281" w:lineRule="exact" w:before="2" w:after="0"/>
        <w:ind w:left="2589" w:right="0" w:hanging="360"/>
        <w:jc w:val="left"/>
        <w:rPr>
          <w:sz w:val="24"/>
        </w:rPr>
      </w:pPr>
      <w:r>
        <w:rPr>
          <w:sz w:val="24"/>
        </w:rPr>
        <w:t>A </w:t>
      </w:r>
      <w:r>
        <w:rPr>
          <w:rFonts w:ascii="Cambria Math" w:hAnsi="Cambria Math"/>
          <w:sz w:val="24"/>
        </w:rPr>
        <w:t>→</w:t>
      </w:r>
      <w:r>
        <w:rPr>
          <w:rFonts w:ascii="Cambria Math" w:hAnsi="Cambria Math"/>
          <w:spacing w:val="1"/>
          <w:sz w:val="24"/>
        </w:rPr>
        <w:t> </w:t>
      </w:r>
      <w:r>
        <w:rPr>
          <w:sz w:val="24"/>
        </w:rPr>
        <w:t>CP</w:t>
      </w:r>
    </w:p>
    <w:p>
      <w:pPr>
        <w:pStyle w:val="ListParagraph"/>
        <w:numPr>
          <w:ilvl w:val="3"/>
          <w:numId w:val="68"/>
        </w:numPr>
        <w:tabs>
          <w:tab w:pos="2590" w:val="left" w:leader="none"/>
        </w:tabs>
        <w:spacing w:line="280" w:lineRule="exact" w:before="0" w:after="0"/>
        <w:ind w:left="2589" w:right="0" w:hanging="360"/>
        <w:jc w:val="left"/>
        <w:rPr>
          <w:sz w:val="24"/>
        </w:rPr>
      </w:pPr>
      <w:r>
        <w:rPr>
          <w:sz w:val="24"/>
        </w:rPr>
        <w:t>G </w:t>
      </w:r>
      <w:r>
        <w:rPr>
          <w:rFonts w:ascii="Cambria Math" w:hAnsi="Cambria Math"/>
          <w:sz w:val="24"/>
        </w:rPr>
        <w:t>→</w:t>
      </w:r>
      <w:r>
        <w:rPr>
          <w:rFonts w:ascii="Cambria Math" w:hAnsi="Cambria Math"/>
          <w:spacing w:val="6"/>
          <w:sz w:val="24"/>
        </w:rPr>
        <w:t> </w:t>
      </w:r>
      <w:r>
        <w:rPr>
          <w:sz w:val="24"/>
        </w:rPr>
        <w:t>A</w:t>
      </w:r>
    </w:p>
    <w:p>
      <w:pPr>
        <w:pStyle w:val="ListParagraph"/>
        <w:numPr>
          <w:ilvl w:val="3"/>
          <w:numId w:val="68"/>
        </w:numPr>
        <w:tabs>
          <w:tab w:pos="2590" w:val="left" w:leader="none"/>
        </w:tabs>
        <w:spacing w:line="281" w:lineRule="exact" w:before="0" w:after="0"/>
        <w:ind w:left="2589" w:right="0" w:hanging="360"/>
        <w:jc w:val="left"/>
        <w:rPr>
          <w:sz w:val="24"/>
        </w:rPr>
      </w:pPr>
      <w:r>
        <w:rPr>
          <w:sz w:val="24"/>
        </w:rPr>
        <w:t>AL, A </w:t>
      </w:r>
      <w:r>
        <w:rPr>
          <w:rFonts w:ascii="Cambria Math" w:hAnsi="Cambria Math"/>
          <w:sz w:val="24"/>
        </w:rPr>
        <w:t>→</w:t>
      </w:r>
      <w:r>
        <w:rPr>
          <w:rFonts w:ascii="Cambria Math" w:hAnsi="Cambria Math"/>
          <w:spacing w:val="5"/>
          <w:sz w:val="24"/>
        </w:rPr>
        <w:t> </w:t>
      </w:r>
      <w:r>
        <w:rPr>
          <w:sz w:val="24"/>
        </w:rPr>
        <w:t>G</w:t>
      </w:r>
    </w:p>
    <w:p>
      <w:pPr>
        <w:pStyle w:val="ListParagraph"/>
        <w:numPr>
          <w:ilvl w:val="3"/>
          <w:numId w:val="68"/>
        </w:numPr>
        <w:tabs>
          <w:tab w:pos="2590" w:val="left" w:leader="none"/>
        </w:tabs>
        <w:spacing w:line="281" w:lineRule="exact" w:before="3" w:after="0"/>
        <w:ind w:left="2589" w:right="0" w:hanging="360"/>
        <w:jc w:val="left"/>
        <w:rPr>
          <w:sz w:val="24"/>
        </w:rPr>
      </w:pPr>
      <w:r>
        <w:rPr>
          <w:sz w:val="24"/>
        </w:rPr>
        <w:t>CP </w:t>
      </w:r>
      <w:r>
        <w:rPr>
          <w:rFonts w:ascii="Cambria Math" w:hAnsi="Cambria Math"/>
          <w:sz w:val="24"/>
        </w:rPr>
        <w:t>→</w:t>
      </w:r>
      <w:r>
        <w:rPr>
          <w:rFonts w:ascii="Cambria Math" w:hAnsi="Cambria Math"/>
          <w:spacing w:val="3"/>
          <w:sz w:val="24"/>
        </w:rPr>
        <w:t> </w:t>
      </w:r>
      <w:r>
        <w:rPr>
          <w:sz w:val="24"/>
        </w:rPr>
        <w:t>D</w:t>
      </w:r>
    </w:p>
    <w:p>
      <w:pPr>
        <w:pStyle w:val="ListParagraph"/>
        <w:numPr>
          <w:ilvl w:val="3"/>
          <w:numId w:val="68"/>
        </w:numPr>
        <w:tabs>
          <w:tab w:pos="2590" w:val="left" w:leader="none"/>
        </w:tabs>
        <w:spacing w:line="280" w:lineRule="exact" w:before="0" w:after="0"/>
        <w:ind w:left="2589" w:right="0" w:hanging="360"/>
        <w:jc w:val="left"/>
        <w:rPr>
          <w:sz w:val="24"/>
        </w:rPr>
      </w:pPr>
      <w:r>
        <w:rPr>
          <w:sz w:val="24"/>
        </w:rPr>
        <w:t>A </w:t>
      </w:r>
      <w:r>
        <w:rPr>
          <w:rFonts w:ascii="Cambria Math" w:hAnsi="Cambria Math"/>
          <w:sz w:val="24"/>
        </w:rPr>
        <w:t>→</w:t>
      </w:r>
      <w:r>
        <w:rPr>
          <w:rFonts w:ascii="Cambria Math" w:hAnsi="Cambria Math"/>
          <w:spacing w:val="3"/>
          <w:sz w:val="24"/>
        </w:rPr>
        <w:t> </w:t>
      </w:r>
      <w:r>
        <w:rPr>
          <w:sz w:val="24"/>
        </w:rPr>
        <w:t>D</w:t>
      </w:r>
    </w:p>
    <w:p>
      <w:pPr>
        <w:pStyle w:val="ListParagraph"/>
        <w:numPr>
          <w:ilvl w:val="3"/>
          <w:numId w:val="68"/>
        </w:numPr>
        <w:tabs>
          <w:tab w:pos="2590" w:val="left" w:leader="none"/>
        </w:tabs>
        <w:spacing w:line="280" w:lineRule="exact" w:before="0" w:after="0"/>
        <w:ind w:left="2589" w:right="0" w:hanging="360"/>
        <w:jc w:val="left"/>
        <w:rPr>
          <w:sz w:val="24"/>
        </w:rPr>
      </w:pPr>
      <w:r>
        <w:rPr>
          <w:sz w:val="24"/>
        </w:rPr>
        <w:t>CP </w:t>
      </w:r>
      <w:r>
        <w:rPr>
          <w:rFonts w:ascii="Cambria Math" w:hAnsi="Cambria Math"/>
          <w:sz w:val="24"/>
        </w:rPr>
        <w:t>→→ </w:t>
      </w:r>
      <w:r>
        <w:rPr>
          <w:sz w:val="24"/>
        </w:rPr>
        <w:t>T |</w:t>
      </w:r>
      <w:r>
        <w:rPr>
          <w:spacing w:val="1"/>
          <w:sz w:val="24"/>
        </w:rPr>
        <w:t> </w:t>
      </w:r>
      <w:r>
        <w:rPr>
          <w:sz w:val="24"/>
        </w:rPr>
        <w:t>P</w:t>
      </w:r>
    </w:p>
    <w:p>
      <w:pPr>
        <w:pStyle w:val="BodyText"/>
        <w:spacing w:line="275" w:lineRule="exact"/>
        <w:ind w:left="1541"/>
      </w:pPr>
      <w:r>
        <w:rPr/>
        <w:t>}</w:t>
      </w:r>
    </w:p>
    <w:p>
      <w:pPr>
        <w:spacing w:after="0" w:line="275" w:lineRule="exact"/>
        <w:sectPr>
          <w:pgSz w:w="12240" w:h="15840"/>
          <w:pgMar w:header="0" w:footer="709" w:top="1380" w:bottom="960" w:left="1700" w:right="1680"/>
        </w:sectPr>
      </w:pPr>
    </w:p>
    <w:p>
      <w:pPr>
        <w:pStyle w:val="Heading2"/>
        <w:spacing w:line="274" w:lineRule="exact" w:before="56"/>
      </w:pPr>
      <w:r>
        <w:rPr/>
        <w:t>Recubrimiento minimal.</w:t>
      </w:r>
    </w:p>
    <w:p>
      <w:pPr>
        <w:pStyle w:val="BodyText"/>
        <w:ind w:left="100" w:right="182"/>
      </w:pPr>
      <w:r>
        <w:rPr/>
        <w:t>En este apartado, se comprueba que el conjunto de las dependencias halladas en el apartado anterior (DEP) es irredundante. Para ello se ha de comprobar que todas las dependencias son elementales, no existe ningún atributo extraño en ninguna de ellas y no existen dependencias redundantes.</w:t>
      </w:r>
    </w:p>
    <w:p>
      <w:pPr>
        <w:pStyle w:val="BodyText"/>
      </w:pPr>
    </w:p>
    <w:p>
      <w:pPr>
        <w:spacing w:before="0"/>
        <w:ind w:left="100" w:right="0" w:firstLine="0"/>
        <w:jc w:val="left"/>
        <w:rPr>
          <w:i/>
          <w:sz w:val="24"/>
        </w:rPr>
      </w:pPr>
      <w:r>
        <w:rPr>
          <w:i/>
          <w:sz w:val="24"/>
        </w:rPr>
        <w:t>Dependencias elementales.</w:t>
      </w:r>
    </w:p>
    <w:p>
      <w:pPr>
        <w:pStyle w:val="BodyText"/>
        <w:ind w:left="100"/>
      </w:pPr>
      <w:r>
        <w:rPr/>
        <w:t>Lo primero es comprobar que todas las dependencias son elementales.</w:t>
      </w:r>
    </w:p>
    <w:p>
      <w:pPr>
        <w:pStyle w:val="ListParagraph"/>
        <w:numPr>
          <w:ilvl w:val="0"/>
          <w:numId w:val="69"/>
        </w:numPr>
        <w:tabs>
          <w:tab w:pos="820" w:val="left" w:leader="none"/>
          <w:tab w:pos="821" w:val="left" w:leader="none"/>
        </w:tabs>
        <w:spacing w:line="293" w:lineRule="exact" w:before="2" w:after="0"/>
        <w:ind w:left="821" w:right="0" w:hanging="361"/>
        <w:jc w:val="left"/>
        <w:rPr>
          <w:sz w:val="24"/>
        </w:rPr>
      </w:pPr>
      <w:r>
        <w:rPr>
          <w:sz w:val="24"/>
        </w:rPr>
        <w:t>En todas las dependencias se cumple que tienen un único atributo</w:t>
      </w:r>
      <w:r>
        <w:rPr>
          <w:spacing w:val="-16"/>
          <w:sz w:val="24"/>
        </w:rPr>
        <w:t> </w:t>
      </w:r>
      <w:r>
        <w:rPr>
          <w:sz w:val="24"/>
        </w:rPr>
        <w:t>implicado.</w:t>
      </w:r>
    </w:p>
    <w:p>
      <w:pPr>
        <w:pStyle w:val="ListParagraph"/>
        <w:numPr>
          <w:ilvl w:val="0"/>
          <w:numId w:val="69"/>
        </w:numPr>
        <w:tabs>
          <w:tab w:pos="820" w:val="left" w:leader="none"/>
          <w:tab w:pos="821" w:val="left" w:leader="none"/>
        </w:tabs>
        <w:spacing w:line="240" w:lineRule="auto" w:before="0" w:after="0"/>
        <w:ind w:left="821" w:right="1064" w:hanging="361"/>
        <w:jc w:val="left"/>
        <w:rPr>
          <w:sz w:val="24"/>
        </w:rPr>
      </w:pPr>
      <w:r>
        <w:rPr>
          <w:sz w:val="24"/>
        </w:rPr>
        <w:t>Todas las dependencias son plenas, es decir, que ningún subconjunto del determinante puede implicar al</w:t>
      </w:r>
      <w:r>
        <w:rPr>
          <w:spacing w:val="-7"/>
          <w:sz w:val="24"/>
        </w:rPr>
        <w:t> </w:t>
      </w:r>
      <w:r>
        <w:rPr>
          <w:sz w:val="24"/>
        </w:rPr>
        <w:t>implicado.</w:t>
      </w:r>
    </w:p>
    <w:p>
      <w:pPr>
        <w:pStyle w:val="ListParagraph"/>
        <w:numPr>
          <w:ilvl w:val="0"/>
          <w:numId w:val="69"/>
        </w:numPr>
        <w:tabs>
          <w:tab w:pos="820" w:val="left" w:leader="none"/>
          <w:tab w:pos="821" w:val="left" w:leader="none"/>
        </w:tabs>
        <w:spacing w:line="272" w:lineRule="exact" w:before="26" w:after="0"/>
        <w:ind w:left="821" w:right="219" w:hanging="361"/>
        <w:jc w:val="left"/>
        <w:rPr>
          <w:sz w:val="24"/>
        </w:rPr>
      </w:pPr>
      <w:r>
        <w:rPr>
          <w:sz w:val="24"/>
        </w:rPr>
        <w:t>Ninguna dependencia es trivial, es decir, ningún atributo de determinante</w:t>
      </w:r>
      <w:r>
        <w:rPr>
          <w:spacing w:val="-20"/>
          <w:sz w:val="24"/>
        </w:rPr>
        <w:t> </w:t>
      </w:r>
      <w:r>
        <w:rPr>
          <w:sz w:val="24"/>
        </w:rPr>
        <w:t>aparece como</w:t>
      </w:r>
      <w:r>
        <w:rPr>
          <w:spacing w:val="-1"/>
          <w:sz w:val="24"/>
        </w:rPr>
        <w:t> </w:t>
      </w:r>
      <w:r>
        <w:rPr>
          <w:sz w:val="24"/>
        </w:rPr>
        <w:t>implicado.</w:t>
      </w:r>
    </w:p>
    <w:p>
      <w:pPr>
        <w:pStyle w:val="BodyText"/>
        <w:spacing w:line="273" w:lineRule="exact"/>
        <w:ind w:left="100"/>
      </w:pPr>
      <w:r>
        <w:rPr/>
        <w:t>Por lo tanto, todas las dependencias son elementales.</w:t>
      </w:r>
    </w:p>
    <w:p>
      <w:pPr>
        <w:pStyle w:val="BodyText"/>
      </w:pPr>
    </w:p>
    <w:p>
      <w:pPr>
        <w:spacing w:before="0"/>
        <w:ind w:left="100" w:right="0" w:firstLine="0"/>
        <w:jc w:val="left"/>
        <w:rPr>
          <w:i/>
          <w:sz w:val="24"/>
        </w:rPr>
      </w:pPr>
      <w:r>
        <w:rPr>
          <w:i/>
          <w:sz w:val="24"/>
        </w:rPr>
        <w:t>Atributos extraños.</w:t>
      </w:r>
    </w:p>
    <w:p>
      <w:pPr>
        <w:pStyle w:val="BodyText"/>
        <w:ind w:left="100" w:right="188"/>
      </w:pPr>
      <w:r>
        <w:rPr/>
        <w:t>A continuación se comprueba que no existen atributos extraños en las dependencias. Un atributo A es extraño si dada la dependencia X </w:t>
      </w:r>
      <w:r>
        <w:rPr>
          <w:rFonts w:ascii="Cambria Math" w:hAnsi="Cambria Math"/>
        </w:rPr>
        <w:t>→ </w:t>
      </w:r>
      <w:r>
        <w:rPr/>
        <w:t>Y de DEP, la dependencia (X –A) </w:t>
      </w:r>
      <w:r>
        <w:rPr>
          <w:rFonts w:ascii="Cambria Math" w:hAnsi="Cambria Math"/>
        </w:rPr>
        <w:t>→ </w:t>
      </w:r>
      <w:r>
        <w:rPr/>
        <w:t>Y se encuentra en DEP‟.</w:t>
      </w:r>
    </w:p>
    <w:p>
      <w:pPr>
        <w:pStyle w:val="BodyText"/>
        <w:spacing w:line="272" w:lineRule="exact" w:before="14"/>
        <w:ind w:left="100" w:right="176"/>
      </w:pPr>
      <w:r>
        <w:rPr/>
        <w:t>Para comprobar que la dependencia (X –A) </w:t>
      </w:r>
      <w:r>
        <w:rPr>
          <w:rFonts w:ascii="Cambria Math" w:hAnsi="Cambria Math"/>
        </w:rPr>
        <w:t>→ </w:t>
      </w:r>
      <w:r>
        <w:rPr/>
        <w:t>Y pertenece a DEP‟ se ha de cumplir que Y pertenece al cierre de X-A ((X – A)</w:t>
      </w:r>
      <w:r>
        <w:rPr>
          <w:position w:val="11"/>
          <w:sz w:val="16"/>
        </w:rPr>
        <w:t>* </w:t>
      </w:r>
      <w:r>
        <w:rPr>
          <w:position w:val="-2"/>
          <w:sz w:val="16"/>
        </w:rPr>
        <w:t>DEP</w:t>
      </w:r>
      <w:r>
        <w:rPr/>
        <w:t>).</w:t>
      </w:r>
    </w:p>
    <w:p>
      <w:pPr>
        <w:pStyle w:val="BodyText"/>
        <w:ind w:left="100" w:right="609"/>
      </w:pPr>
      <w:r>
        <w:rPr/>
        <w:t>En el conjunto de dependencias, DEP, en la única dependencia donde podrían existir atributos extraños es en (AL, A </w:t>
      </w:r>
      <w:r>
        <w:rPr>
          <w:rFonts w:ascii="Cambria Math" w:hAnsi="Cambria Math"/>
        </w:rPr>
        <w:t>→ </w:t>
      </w:r>
      <w:r>
        <w:rPr/>
        <w:t>G), ya que tiene más de un atributo como determinante.</w:t>
      </w:r>
    </w:p>
    <w:p>
      <w:pPr>
        <w:pStyle w:val="BodyText"/>
        <w:spacing w:line="272" w:lineRule="exact" w:before="14"/>
        <w:ind w:left="100" w:right="336"/>
      </w:pPr>
      <w:r>
        <w:rPr/>
        <w:t>Para ver si A es un atributo extraño, se comprueba que AL</w:t>
      </w:r>
      <w:r>
        <w:rPr>
          <w:rFonts w:ascii="Cambria Math" w:hAnsi="Cambria Math" w:eastAsia="Cambria Math"/>
        </w:rPr>
        <w:t>→ 𝐺 </w:t>
      </w:r>
      <w:r>
        <w:rPr/>
        <w:t>no se encuentra en DEP‟. Para ello se calcula el cierre de AL:</w:t>
      </w:r>
    </w:p>
    <w:p>
      <w:pPr>
        <w:pStyle w:val="ListParagraph"/>
        <w:numPr>
          <w:ilvl w:val="0"/>
          <w:numId w:val="70"/>
        </w:numPr>
        <w:tabs>
          <w:tab w:pos="1180" w:val="left" w:leader="none"/>
          <w:tab w:pos="1181" w:val="left" w:leader="none"/>
        </w:tabs>
        <w:spacing w:line="274" w:lineRule="exact" w:before="0" w:after="0"/>
        <w:ind w:left="100" w:right="0" w:firstLine="721"/>
        <w:jc w:val="left"/>
        <w:rPr>
          <w:sz w:val="24"/>
        </w:rPr>
      </w:pPr>
      <w:r>
        <w:rPr>
          <w:sz w:val="24"/>
        </w:rPr>
        <w:t>AL</w:t>
      </w:r>
      <w:r>
        <w:rPr>
          <w:position w:val="11"/>
          <w:sz w:val="16"/>
        </w:rPr>
        <w:t>+ </w:t>
      </w:r>
      <w:r>
        <w:rPr>
          <w:sz w:val="24"/>
        </w:rPr>
        <w:t>= {AL}, </w:t>
      </w:r>
      <w:r>
        <w:rPr>
          <w:spacing w:val="-3"/>
          <w:sz w:val="24"/>
        </w:rPr>
        <w:t>ya </w:t>
      </w:r>
      <w:r>
        <w:rPr>
          <w:sz w:val="24"/>
        </w:rPr>
        <w:t>que el atributo por sí  sólo no determina a ningún</w:t>
      </w:r>
      <w:r>
        <w:rPr>
          <w:spacing w:val="-6"/>
          <w:sz w:val="24"/>
        </w:rPr>
        <w:t> </w:t>
      </w:r>
      <w:r>
        <w:rPr>
          <w:sz w:val="24"/>
        </w:rPr>
        <w:t>otro.</w:t>
      </w:r>
    </w:p>
    <w:p>
      <w:pPr>
        <w:pStyle w:val="BodyText"/>
        <w:ind w:left="100"/>
      </w:pPr>
      <w:r>
        <w:rPr/>
        <w:t>Como el atributo G no se encuentra en el cierre de AL, se puede concluir que A no es un atributo extraño. Para comprobar si AL es atributo extraño se halla el cierre de A:</w:t>
      </w:r>
    </w:p>
    <w:p>
      <w:pPr>
        <w:pStyle w:val="ListParagraph"/>
        <w:numPr>
          <w:ilvl w:val="0"/>
          <w:numId w:val="70"/>
        </w:numPr>
        <w:tabs>
          <w:tab w:pos="1240" w:val="left" w:leader="none"/>
          <w:tab w:pos="1241" w:val="left" w:leader="none"/>
        </w:tabs>
        <w:spacing w:line="276" w:lineRule="exact" w:before="3" w:after="0"/>
        <w:ind w:left="100" w:right="3852" w:firstLine="721"/>
        <w:jc w:val="left"/>
        <w:rPr>
          <w:sz w:val="24"/>
        </w:rPr>
      </w:pPr>
      <w:r>
        <w:rPr>
          <w:spacing w:val="-3"/>
          <w:sz w:val="24"/>
        </w:rPr>
        <w:t>A</w:t>
      </w:r>
      <w:r>
        <w:rPr>
          <w:spacing w:val="-3"/>
          <w:position w:val="11"/>
          <w:sz w:val="16"/>
        </w:rPr>
        <w:t>+ </w:t>
      </w:r>
      <w:r>
        <w:rPr>
          <w:sz w:val="24"/>
        </w:rPr>
        <w:t>= {A, CP, D}, pero no determina </w:t>
      </w:r>
      <w:r>
        <w:rPr>
          <w:spacing w:val="-3"/>
          <w:sz w:val="24"/>
        </w:rPr>
        <w:t>G. </w:t>
      </w:r>
      <w:r>
        <w:rPr>
          <w:sz w:val="24"/>
        </w:rPr>
        <w:t>Por lo tanto, AL tampoco es un atributo</w:t>
      </w:r>
      <w:r>
        <w:rPr>
          <w:spacing w:val="-7"/>
          <w:sz w:val="24"/>
        </w:rPr>
        <w:t> </w:t>
      </w:r>
      <w:r>
        <w:rPr>
          <w:sz w:val="24"/>
        </w:rPr>
        <w:t>extraño.</w:t>
      </w:r>
    </w:p>
    <w:p>
      <w:pPr>
        <w:pStyle w:val="BodyText"/>
        <w:spacing w:before="8"/>
        <w:rPr>
          <w:sz w:val="23"/>
        </w:rPr>
      </w:pPr>
    </w:p>
    <w:p>
      <w:pPr>
        <w:spacing w:before="0"/>
        <w:ind w:left="100" w:right="0" w:firstLine="0"/>
        <w:jc w:val="left"/>
        <w:rPr>
          <w:i/>
          <w:sz w:val="24"/>
        </w:rPr>
      </w:pPr>
      <w:r>
        <w:rPr>
          <w:i/>
          <w:sz w:val="24"/>
        </w:rPr>
        <w:t>Dependencias redundantes.</w:t>
      </w:r>
    </w:p>
    <w:p>
      <w:pPr>
        <w:pStyle w:val="BodyText"/>
        <w:ind w:left="100"/>
      </w:pPr>
      <w:r>
        <w:rPr/>
        <w:t>Por último se comprueba s existen dependencias redundantes en el conjunto DEP. Se dice que una dependencia </w:t>
      </w:r>
      <w:r>
        <w:rPr>
          <w:i/>
        </w:rPr>
        <w:t>dp </w:t>
      </w:r>
      <w:r>
        <w:rPr/>
        <w:t>es redundante si puede derivarse del conjunto DEP‟ = {DEP–</w:t>
      </w:r>
      <w:r>
        <w:rPr>
          <w:i/>
        </w:rPr>
        <w:t>dp</w:t>
      </w:r>
      <w:r>
        <w:rPr/>
        <w:t>} Por lo tanto, por cada dependencia de DEP, se determina si se puede derivar del resto (DEP‟). No se resuelve completamente el ejercicio, debido a que el cálculo es repetitivo, sólo se indicarán las dependencias redundantes y porqué lo son:</w:t>
      </w:r>
    </w:p>
    <w:p>
      <w:pPr>
        <w:pStyle w:val="BodyText"/>
        <w:spacing w:before="4"/>
        <w:ind w:left="100" w:right="176"/>
      </w:pPr>
      <w:r>
        <w:rPr/>
        <w:t>La dependencia A </w:t>
      </w:r>
      <w:r>
        <w:rPr>
          <w:rFonts w:ascii="Cambria Math" w:hAnsi="Cambria Math"/>
        </w:rPr>
        <w:t>→ </w:t>
      </w:r>
      <w:r>
        <w:rPr/>
        <w:t>D es una dependencia redundante, ya que se puede deducir a partir del conjunto de dependencias {DEP – {A</w:t>
      </w:r>
      <w:r>
        <w:rPr>
          <w:rFonts w:ascii="Cambria Math" w:hAnsi="Cambria Math"/>
        </w:rPr>
        <w:t>→ </w:t>
      </w:r>
      <w:r>
        <w:rPr/>
        <w:t>D}}:</w:t>
      </w:r>
    </w:p>
    <w:p>
      <w:pPr>
        <w:pStyle w:val="ListParagraph"/>
        <w:numPr>
          <w:ilvl w:val="0"/>
          <w:numId w:val="69"/>
        </w:numPr>
        <w:tabs>
          <w:tab w:pos="820" w:val="left" w:leader="none"/>
          <w:tab w:pos="821" w:val="left" w:leader="none"/>
        </w:tabs>
        <w:spacing w:line="285" w:lineRule="exact" w:before="0" w:after="0"/>
        <w:ind w:left="821" w:right="0" w:hanging="361"/>
        <w:jc w:val="left"/>
        <w:rPr>
          <w:sz w:val="24"/>
        </w:rPr>
      </w:pPr>
      <w:r>
        <w:rPr>
          <w:sz w:val="24"/>
        </w:rPr>
        <w:t>(A)</w:t>
      </w:r>
      <w:r>
        <w:rPr>
          <w:position w:val="11"/>
          <w:sz w:val="16"/>
        </w:rPr>
        <w:t>+</w:t>
      </w:r>
      <w:r>
        <w:rPr>
          <w:position w:val="-2"/>
          <w:sz w:val="16"/>
        </w:rPr>
        <w:t>DEP </w:t>
      </w:r>
      <w:r>
        <w:rPr>
          <w:sz w:val="24"/>
        </w:rPr>
        <w:t>= {A, CP, NP,</w:t>
      </w:r>
      <w:r>
        <w:rPr>
          <w:spacing w:val="8"/>
          <w:sz w:val="24"/>
        </w:rPr>
        <w:t> </w:t>
      </w:r>
      <w:r>
        <w:rPr>
          <w:sz w:val="24"/>
        </w:rPr>
        <w:t>D}</w:t>
      </w:r>
    </w:p>
    <w:p>
      <w:pPr>
        <w:pStyle w:val="ListParagraph"/>
        <w:numPr>
          <w:ilvl w:val="1"/>
          <w:numId w:val="69"/>
        </w:numPr>
        <w:tabs>
          <w:tab w:pos="1180" w:val="left" w:leader="none"/>
          <w:tab w:pos="1181" w:val="left" w:leader="none"/>
        </w:tabs>
        <w:spacing w:line="280" w:lineRule="exact" w:before="0" w:after="0"/>
        <w:ind w:left="1181" w:right="0" w:hanging="360"/>
        <w:jc w:val="left"/>
        <w:rPr>
          <w:sz w:val="24"/>
        </w:rPr>
      </w:pPr>
      <w:r>
        <w:rPr>
          <w:sz w:val="24"/>
        </w:rPr>
        <w:t>(3):  A </w:t>
      </w:r>
      <w:r>
        <w:rPr>
          <w:rFonts w:ascii="Cambria Math" w:hAnsi="Cambria Math"/>
          <w:sz w:val="24"/>
        </w:rPr>
        <w:t>→ </w:t>
      </w:r>
      <w:r>
        <w:rPr>
          <w:sz w:val="24"/>
        </w:rPr>
        <w:t>CP, luego (A)</w:t>
      </w:r>
      <w:r>
        <w:rPr>
          <w:position w:val="11"/>
          <w:sz w:val="16"/>
        </w:rPr>
        <w:t>+</w:t>
      </w:r>
      <w:r>
        <w:rPr>
          <w:position w:val="-2"/>
          <w:sz w:val="16"/>
        </w:rPr>
        <w:t>DEP </w:t>
      </w:r>
      <w:r>
        <w:rPr>
          <w:sz w:val="24"/>
        </w:rPr>
        <w:t>= {A,</w:t>
      </w:r>
      <w:r>
        <w:rPr>
          <w:spacing w:val="10"/>
          <w:sz w:val="24"/>
        </w:rPr>
        <w:t> </w:t>
      </w:r>
      <w:r>
        <w:rPr>
          <w:sz w:val="24"/>
        </w:rPr>
        <w:t>CP}</w:t>
      </w:r>
    </w:p>
    <w:p>
      <w:pPr>
        <w:pStyle w:val="ListParagraph"/>
        <w:numPr>
          <w:ilvl w:val="1"/>
          <w:numId w:val="69"/>
        </w:numPr>
        <w:tabs>
          <w:tab w:pos="1180" w:val="left" w:leader="none"/>
          <w:tab w:pos="1181" w:val="left" w:leader="none"/>
        </w:tabs>
        <w:spacing w:line="282" w:lineRule="exact" w:before="0" w:after="0"/>
        <w:ind w:left="1181" w:right="0" w:hanging="360"/>
        <w:jc w:val="left"/>
        <w:rPr>
          <w:sz w:val="24"/>
        </w:rPr>
      </w:pPr>
      <w:r>
        <w:rPr>
          <w:sz w:val="24"/>
        </w:rPr>
        <w:t>(1): CP </w:t>
      </w:r>
      <w:r>
        <w:rPr>
          <w:rFonts w:ascii="Cambria Math" w:hAnsi="Cambria Math"/>
          <w:sz w:val="24"/>
        </w:rPr>
        <w:t>→ </w:t>
      </w:r>
      <w:r>
        <w:rPr>
          <w:sz w:val="24"/>
        </w:rPr>
        <w:t>NP, luego (A)</w:t>
      </w:r>
      <w:r>
        <w:rPr>
          <w:position w:val="11"/>
          <w:sz w:val="16"/>
        </w:rPr>
        <w:t>+</w:t>
      </w:r>
      <w:r>
        <w:rPr>
          <w:position w:val="-2"/>
          <w:sz w:val="16"/>
        </w:rPr>
        <w:t>DEP </w:t>
      </w:r>
      <w:r>
        <w:rPr>
          <w:sz w:val="24"/>
        </w:rPr>
        <w:t>= {A, CP,</w:t>
      </w:r>
      <w:r>
        <w:rPr>
          <w:spacing w:val="8"/>
          <w:sz w:val="24"/>
        </w:rPr>
        <w:t> </w:t>
      </w:r>
      <w:r>
        <w:rPr>
          <w:sz w:val="24"/>
        </w:rPr>
        <w:t>NP}</w:t>
      </w:r>
    </w:p>
    <w:p>
      <w:pPr>
        <w:pStyle w:val="ListParagraph"/>
        <w:numPr>
          <w:ilvl w:val="1"/>
          <w:numId w:val="69"/>
        </w:numPr>
        <w:tabs>
          <w:tab w:pos="1180" w:val="left" w:leader="none"/>
          <w:tab w:pos="1181" w:val="left" w:leader="none"/>
        </w:tabs>
        <w:spacing w:line="297" w:lineRule="exact" w:before="0" w:after="0"/>
        <w:ind w:left="1181" w:right="0" w:hanging="360"/>
        <w:jc w:val="left"/>
        <w:rPr>
          <w:sz w:val="24"/>
        </w:rPr>
      </w:pPr>
      <w:r>
        <w:rPr>
          <w:sz w:val="24"/>
        </w:rPr>
        <w:t>(6): CP </w:t>
      </w:r>
      <w:r>
        <w:rPr>
          <w:rFonts w:ascii="Cambria Math" w:hAnsi="Cambria Math"/>
          <w:sz w:val="24"/>
        </w:rPr>
        <w:t>→ </w:t>
      </w:r>
      <w:r>
        <w:rPr>
          <w:sz w:val="24"/>
        </w:rPr>
        <w:t>D, luego (A)</w:t>
      </w:r>
      <w:r>
        <w:rPr>
          <w:position w:val="11"/>
          <w:sz w:val="16"/>
        </w:rPr>
        <w:t>+</w:t>
      </w:r>
      <w:r>
        <w:rPr>
          <w:position w:val="-2"/>
          <w:sz w:val="16"/>
        </w:rPr>
        <w:t>DEP </w:t>
      </w:r>
      <w:r>
        <w:rPr>
          <w:sz w:val="24"/>
        </w:rPr>
        <w:t>= {A, CP, NP,</w:t>
      </w:r>
      <w:r>
        <w:rPr>
          <w:spacing w:val="10"/>
          <w:sz w:val="24"/>
        </w:rPr>
        <w:t> </w:t>
      </w:r>
      <w:r>
        <w:rPr>
          <w:sz w:val="24"/>
        </w:rPr>
        <w:t>D}</w:t>
      </w:r>
    </w:p>
    <w:p>
      <w:pPr>
        <w:pStyle w:val="ListParagraph"/>
        <w:numPr>
          <w:ilvl w:val="0"/>
          <w:numId w:val="69"/>
        </w:numPr>
        <w:tabs>
          <w:tab w:pos="820" w:val="left" w:leader="none"/>
          <w:tab w:pos="821" w:val="left" w:leader="none"/>
        </w:tabs>
        <w:spacing w:line="287" w:lineRule="exact" w:before="0" w:after="0"/>
        <w:ind w:left="821" w:right="0" w:hanging="361"/>
        <w:jc w:val="left"/>
        <w:rPr>
          <w:sz w:val="24"/>
        </w:rPr>
      </w:pPr>
      <w:r>
        <w:rPr>
          <w:sz w:val="24"/>
        </w:rPr>
        <w:t>Como</w:t>
      </w:r>
      <w:r>
        <w:rPr>
          <w:spacing w:val="-4"/>
          <w:sz w:val="24"/>
        </w:rPr>
        <w:t> </w:t>
      </w:r>
      <w:r>
        <w:rPr>
          <w:sz w:val="24"/>
        </w:rPr>
        <w:t>D</w:t>
      </w:r>
      <w:r>
        <w:rPr>
          <w:spacing w:val="-6"/>
          <w:sz w:val="24"/>
        </w:rPr>
        <w:t> </w:t>
      </w:r>
      <w:r>
        <w:rPr>
          <w:sz w:val="24"/>
        </w:rPr>
        <w:t>se</w:t>
      </w:r>
      <w:r>
        <w:rPr>
          <w:spacing w:val="-3"/>
          <w:sz w:val="24"/>
        </w:rPr>
        <w:t> </w:t>
      </w:r>
      <w:r>
        <w:rPr>
          <w:sz w:val="24"/>
        </w:rPr>
        <w:t>determina</w:t>
      </w:r>
      <w:r>
        <w:rPr>
          <w:spacing w:val="-3"/>
          <w:sz w:val="24"/>
        </w:rPr>
        <w:t> </w:t>
      </w:r>
      <w:r>
        <w:rPr>
          <w:sz w:val="24"/>
        </w:rPr>
        <w:t>a</w:t>
      </w:r>
      <w:r>
        <w:rPr>
          <w:spacing w:val="-3"/>
          <w:sz w:val="24"/>
        </w:rPr>
        <w:t> </w:t>
      </w:r>
      <w:r>
        <w:rPr>
          <w:sz w:val="24"/>
        </w:rPr>
        <w:t>partir</w:t>
      </w:r>
      <w:r>
        <w:rPr>
          <w:spacing w:val="-4"/>
          <w:sz w:val="24"/>
        </w:rPr>
        <w:t> </w:t>
      </w:r>
      <w:r>
        <w:rPr>
          <w:sz w:val="24"/>
        </w:rPr>
        <w:t>de</w:t>
      </w:r>
      <w:r>
        <w:rPr>
          <w:spacing w:val="-3"/>
          <w:sz w:val="24"/>
        </w:rPr>
        <w:t> </w:t>
      </w:r>
      <w:r>
        <w:rPr>
          <w:sz w:val="24"/>
        </w:rPr>
        <w:t>DEP‟,</w:t>
      </w:r>
      <w:r>
        <w:rPr>
          <w:spacing w:val="-4"/>
          <w:sz w:val="24"/>
        </w:rPr>
        <w:t> </w:t>
      </w:r>
      <w:r>
        <w:rPr>
          <w:sz w:val="24"/>
        </w:rPr>
        <w:t>la</w:t>
      </w:r>
      <w:r>
        <w:rPr>
          <w:spacing w:val="-6"/>
          <w:sz w:val="24"/>
        </w:rPr>
        <w:t> </w:t>
      </w:r>
      <w:r>
        <w:rPr>
          <w:sz w:val="24"/>
        </w:rPr>
        <w:t>dependencia</w:t>
      </w:r>
      <w:r>
        <w:rPr>
          <w:spacing w:val="-3"/>
          <w:sz w:val="24"/>
        </w:rPr>
        <w:t> </w:t>
      </w:r>
      <w:r>
        <w:rPr>
          <w:sz w:val="24"/>
        </w:rPr>
        <w:t>(7)</w:t>
      </w:r>
      <w:r>
        <w:rPr>
          <w:spacing w:val="-7"/>
          <w:sz w:val="24"/>
        </w:rPr>
        <w:t> </w:t>
      </w:r>
      <w:r>
        <w:rPr>
          <w:sz w:val="24"/>
        </w:rPr>
        <w:t>es</w:t>
      </w:r>
      <w:r>
        <w:rPr>
          <w:spacing w:val="-6"/>
          <w:sz w:val="24"/>
        </w:rPr>
        <w:t> </w:t>
      </w:r>
      <w:r>
        <w:rPr>
          <w:sz w:val="24"/>
        </w:rPr>
        <w:t>redundante.</w:t>
      </w:r>
    </w:p>
    <w:p>
      <w:pPr>
        <w:spacing w:after="0" w:line="287" w:lineRule="exact"/>
        <w:jc w:val="left"/>
        <w:rPr>
          <w:sz w:val="24"/>
        </w:rPr>
        <w:sectPr>
          <w:pgSz w:w="12240" w:h="15840"/>
          <w:pgMar w:header="0" w:footer="709" w:top="1380" w:bottom="960" w:left="1700" w:right="1680"/>
        </w:sectPr>
      </w:pPr>
    </w:p>
    <w:p>
      <w:pPr>
        <w:pStyle w:val="BodyText"/>
        <w:spacing w:before="52"/>
        <w:ind w:left="100"/>
      </w:pPr>
      <w:r>
        <w:rPr/>
        <w:t>A partir de todos estos cálculos, se puede concluir que uno de los conjuntos mínimos de dependencias posibles es el siguiente:</w:t>
      </w:r>
    </w:p>
    <w:p>
      <w:pPr>
        <w:pStyle w:val="BodyText"/>
        <w:spacing w:before="10"/>
        <w:rPr>
          <w:sz w:val="20"/>
        </w:rPr>
      </w:pPr>
    </w:p>
    <w:p>
      <w:pPr>
        <w:spacing w:before="0"/>
        <w:ind w:left="821" w:right="0" w:firstLine="0"/>
        <w:jc w:val="left"/>
        <w:rPr>
          <w:sz w:val="24"/>
        </w:rPr>
      </w:pPr>
      <w:r>
        <w:rPr>
          <w:sz w:val="24"/>
        </w:rPr>
        <w:t>DEP</w:t>
      </w:r>
      <w:r>
        <w:rPr>
          <w:position w:val="11"/>
          <w:sz w:val="16"/>
        </w:rPr>
        <w:t>m  </w:t>
      </w:r>
      <w:r>
        <w:rPr>
          <w:sz w:val="24"/>
        </w:rPr>
        <w:t>= {</w:t>
      </w:r>
    </w:p>
    <w:p>
      <w:pPr>
        <w:pStyle w:val="ListParagraph"/>
        <w:numPr>
          <w:ilvl w:val="0"/>
          <w:numId w:val="71"/>
        </w:numPr>
        <w:tabs>
          <w:tab w:pos="2590" w:val="left" w:leader="none"/>
        </w:tabs>
        <w:spacing w:line="281" w:lineRule="exact" w:before="4" w:after="0"/>
        <w:ind w:left="2589" w:right="0" w:hanging="360"/>
        <w:jc w:val="left"/>
        <w:rPr>
          <w:sz w:val="24"/>
        </w:rPr>
      </w:pPr>
      <w:r>
        <w:rPr>
          <w:sz w:val="24"/>
        </w:rPr>
        <w:t>CP </w:t>
      </w:r>
      <w:r>
        <w:rPr>
          <w:rFonts w:ascii="Cambria Math" w:hAnsi="Cambria Math"/>
          <w:sz w:val="24"/>
        </w:rPr>
        <w:t>→</w:t>
      </w:r>
      <w:r>
        <w:rPr>
          <w:rFonts w:ascii="Cambria Math" w:hAnsi="Cambria Math"/>
          <w:spacing w:val="-1"/>
          <w:sz w:val="24"/>
        </w:rPr>
        <w:t> </w:t>
      </w:r>
      <w:r>
        <w:rPr>
          <w:sz w:val="24"/>
        </w:rPr>
        <w:t>NP,</w:t>
      </w:r>
    </w:p>
    <w:p>
      <w:pPr>
        <w:pStyle w:val="ListParagraph"/>
        <w:numPr>
          <w:ilvl w:val="0"/>
          <w:numId w:val="71"/>
        </w:numPr>
        <w:tabs>
          <w:tab w:pos="2590" w:val="left" w:leader="none"/>
        </w:tabs>
        <w:spacing w:line="281" w:lineRule="exact" w:before="0" w:after="0"/>
        <w:ind w:left="2589" w:right="0" w:hanging="360"/>
        <w:jc w:val="left"/>
        <w:rPr>
          <w:sz w:val="24"/>
        </w:rPr>
      </w:pPr>
      <w:r>
        <w:rPr>
          <w:sz w:val="24"/>
        </w:rPr>
        <w:t>NP </w:t>
      </w:r>
      <w:r>
        <w:rPr>
          <w:rFonts w:ascii="Cambria Math" w:hAnsi="Cambria Math"/>
          <w:sz w:val="24"/>
        </w:rPr>
        <w:t>→ </w:t>
      </w:r>
      <w:r>
        <w:rPr>
          <w:sz w:val="24"/>
        </w:rPr>
        <w:t>CP</w:t>
      </w:r>
      <w:r>
        <w:rPr>
          <w:spacing w:val="3"/>
          <w:sz w:val="24"/>
        </w:rPr>
        <w:t> </w:t>
      </w:r>
      <w:r>
        <w:rPr>
          <w:sz w:val="24"/>
        </w:rPr>
        <w:t>,</w:t>
      </w:r>
    </w:p>
    <w:p>
      <w:pPr>
        <w:pStyle w:val="ListParagraph"/>
        <w:numPr>
          <w:ilvl w:val="0"/>
          <w:numId w:val="71"/>
        </w:numPr>
        <w:tabs>
          <w:tab w:pos="2590" w:val="left" w:leader="none"/>
        </w:tabs>
        <w:spacing w:line="281" w:lineRule="exact" w:before="2" w:after="0"/>
        <w:ind w:left="2589" w:right="0" w:hanging="360"/>
        <w:jc w:val="left"/>
        <w:rPr>
          <w:sz w:val="24"/>
        </w:rPr>
      </w:pPr>
      <w:r>
        <w:rPr>
          <w:sz w:val="24"/>
        </w:rPr>
        <w:t>A </w:t>
      </w:r>
      <w:r>
        <w:rPr>
          <w:rFonts w:ascii="Cambria Math" w:hAnsi="Cambria Math"/>
          <w:sz w:val="24"/>
        </w:rPr>
        <w:t>→ </w:t>
      </w:r>
      <w:r>
        <w:rPr>
          <w:sz w:val="24"/>
        </w:rPr>
        <w:t>CP,</w:t>
      </w:r>
    </w:p>
    <w:p>
      <w:pPr>
        <w:pStyle w:val="ListParagraph"/>
        <w:numPr>
          <w:ilvl w:val="0"/>
          <w:numId w:val="71"/>
        </w:numPr>
        <w:tabs>
          <w:tab w:pos="2590" w:val="left" w:leader="none"/>
        </w:tabs>
        <w:spacing w:line="280" w:lineRule="exact" w:before="0" w:after="0"/>
        <w:ind w:left="2589" w:right="0" w:hanging="360"/>
        <w:jc w:val="left"/>
        <w:rPr>
          <w:sz w:val="24"/>
        </w:rPr>
      </w:pPr>
      <w:r>
        <w:rPr>
          <w:sz w:val="24"/>
        </w:rPr>
        <w:t>G </w:t>
      </w:r>
      <w:r>
        <w:rPr>
          <w:rFonts w:ascii="Cambria Math" w:hAnsi="Cambria Math"/>
          <w:sz w:val="24"/>
        </w:rPr>
        <w:t>→</w:t>
      </w:r>
      <w:r>
        <w:rPr>
          <w:rFonts w:ascii="Cambria Math" w:hAnsi="Cambria Math"/>
          <w:spacing w:val="6"/>
          <w:sz w:val="24"/>
        </w:rPr>
        <w:t> </w:t>
      </w:r>
      <w:r>
        <w:rPr>
          <w:spacing w:val="-3"/>
          <w:sz w:val="24"/>
        </w:rPr>
        <w:t>A,</w:t>
      </w:r>
    </w:p>
    <w:p>
      <w:pPr>
        <w:pStyle w:val="ListParagraph"/>
        <w:numPr>
          <w:ilvl w:val="0"/>
          <w:numId w:val="71"/>
        </w:numPr>
        <w:tabs>
          <w:tab w:pos="2590" w:val="left" w:leader="none"/>
        </w:tabs>
        <w:spacing w:line="281" w:lineRule="exact" w:before="0" w:after="0"/>
        <w:ind w:left="2589" w:right="0" w:hanging="360"/>
        <w:jc w:val="left"/>
        <w:rPr>
          <w:sz w:val="24"/>
        </w:rPr>
      </w:pPr>
      <w:r>
        <w:rPr>
          <w:sz w:val="24"/>
        </w:rPr>
        <w:t>AL, A </w:t>
      </w:r>
      <w:r>
        <w:rPr>
          <w:rFonts w:ascii="Cambria Math" w:hAnsi="Cambria Math"/>
          <w:sz w:val="24"/>
        </w:rPr>
        <w:t>→</w:t>
      </w:r>
      <w:r>
        <w:rPr>
          <w:rFonts w:ascii="Cambria Math" w:hAnsi="Cambria Math"/>
          <w:spacing w:val="6"/>
          <w:sz w:val="24"/>
        </w:rPr>
        <w:t> </w:t>
      </w:r>
      <w:r>
        <w:rPr>
          <w:spacing w:val="-3"/>
          <w:sz w:val="24"/>
        </w:rPr>
        <w:t>G,</w:t>
      </w:r>
    </w:p>
    <w:p>
      <w:pPr>
        <w:pStyle w:val="ListParagraph"/>
        <w:numPr>
          <w:ilvl w:val="0"/>
          <w:numId w:val="71"/>
        </w:numPr>
        <w:tabs>
          <w:tab w:pos="2590" w:val="left" w:leader="none"/>
        </w:tabs>
        <w:spacing w:line="281" w:lineRule="exact" w:before="2" w:after="0"/>
        <w:ind w:left="2589" w:right="0" w:hanging="360"/>
        <w:jc w:val="left"/>
        <w:rPr>
          <w:sz w:val="24"/>
        </w:rPr>
      </w:pPr>
      <w:r>
        <w:rPr>
          <w:sz w:val="24"/>
        </w:rPr>
        <w:t>CP </w:t>
      </w:r>
      <w:r>
        <w:rPr>
          <w:rFonts w:ascii="Cambria Math" w:hAnsi="Cambria Math"/>
          <w:sz w:val="24"/>
        </w:rPr>
        <w:t>→</w:t>
      </w:r>
      <w:r>
        <w:rPr>
          <w:rFonts w:ascii="Cambria Math" w:hAnsi="Cambria Math"/>
          <w:spacing w:val="1"/>
          <w:sz w:val="24"/>
        </w:rPr>
        <w:t> </w:t>
      </w:r>
      <w:r>
        <w:rPr>
          <w:sz w:val="24"/>
        </w:rPr>
        <w:t>D,</w:t>
      </w:r>
    </w:p>
    <w:p>
      <w:pPr>
        <w:pStyle w:val="ListParagraph"/>
        <w:numPr>
          <w:ilvl w:val="0"/>
          <w:numId w:val="71"/>
        </w:numPr>
        <w:tabs>
          <w:tab w:pos="2590" w:val="left" w:leader="none"/>
        </w:tabs>
        <w:spacing w:line="278" w:lineRule="exact" w:before="0" w:after="0"/>
        <w:ind w:left="2589" w:right="0" w:hanging="360"/>
        <w:jc w:val="left"/>
        <w:rPr>
          <w:sz w:val="24"/>
        </w:rPr>
      </w:pPr>
      <w:r>
        <w:rPr>
          <w:sz w:val="24"/>
        </w:rPr>
        <w:t>CP </w:t>
      </w:r>
      <w:r>
        <w:rPr>
          <w:rFonts w:ascii="Cambria Math" w:hAnsi="Cambria Math"/>
          <w:sz w:val="24"/>
        </w:rPr>
        <w:t>→→ </w:t>
      </w:r>
      <w:r>
        <w:rPr>
          <w:sz w:val="24"/>
        </w:rPr>
        <w:t>T |</w:t>
      </w:r>
      <w:r>
        <w:rPr>
          <w:spacing w:val="1"/>
          <w:sz w:val="24"/>
        </w:rPr>
        <w:t> </w:t>
      </w:r>
      <w:r>
        <w:rPr>
          <w:sz w:val="24"/>
        </w:rPr>
        <w:t>P</w:t>
      </w:r>
    </w:p>
    <w:p>
      <w:pPr>
        <w:pStyle w:val="BodyText"/>
        <w:spacing w:line="273" w:lineRule="exact"/>
        <w:ind w:left="1541"/>
      </w:pPr>
      <w:r>
        <w:rPr/>
        <w:t>}</w:t>
      </w:r>
    </w:p>
    <w:p>
      <w:pPr>
        <w:pStyle w:val="BodyText"/>
        <w:spacing w:before="4"/>
        <w:rPr>
          <w:sz w:val="18"/>
        </w:rPr>
      </w:pPr>
    </w:p>
    <w:p>
      <w:pPr>
        <w:pStyle w:val="Heading2"/>
        <w:spacing w:line="274" w:lineRule="exact" w:before="69"/>
      </w:pPr>
      <w:r>
        <w:rPr/>
        <w:t>Claves candidatas de la relación.</w:t>
      </w:r>
    </w:p>
    <w:p>
      <w:pPr>
        <w:pStyle w:val="BodyText"/>
        <w:ind w:left="100" w:right="176"/>
      </w:pPr>
      <w:r>
        <w:rPr/>
        <w:t>El algoritmo de cálculo de si un descriptor (subconjunto de atributos AT) es clave candidata se basa en el cálculo de su cierre transitivo.</w:t>
      </w:r>
    </w:p>
    <w:p>
      <w:pPr>
        <w:pStyle w:val="BodyText"/>
        <w:ind w:left="100" w:right="561"/>
      </w:pPr>
      <w:r>
        <w:rPr/>
        <w:t>En primer lugar se observa que existen dos atributos multivaluados, T y P, por lo que forman parte de cualquier clave candidata al no ser implicados funcionalmente por ningún otro atributo.</w:t>
      </w:r>
    </w:p>
    <w:p>
      <w:pPr>
        <w:pStyle w:val="BodyText"/>
        <w:spacing w:line="268" w:lineRule="exact"/>
        <w:ind w:left="100"/>
      </w:pPr>
      <w:r>
        <w:rPr/>
        <w:t>A continuación, se calcula el cierre transitivo de todos los atributos de relación:</w:t>
      </w:r>
    </w:p>
    <w:p>
      <w:pPr>
        <w:pStyle w:val="ListParagraph"/>
        <w:numPr>
          <w:ilvl w:val="0"/>
          <w:numId w:val="69"/>
        </w:numPr>
        <w:tabs>
          <w:tab w:pos="820" w:val="left" w:leader="none"/>
          <w:tab w:pos="821" w:val="left" w:leader="none"/>
        </w:tabs>
        <w:spacing w:line="303" w:lineRule="exact" w:before="0" w:after="0"/>
        <w:ind w:left="821" w:right="0" w:hanging="361"/>
        <w:jc w:val="left"/>
        <w:rPr>
          <w:sz w:val="24"/>
        </w:rPr>
      </w:pPr>
      <w:r>
        <w:rPr>
          <w:sz w:val="24"/>
        </w:rPr>
        <w:t>(CP)</w:t>
      </w:r>
      <w:r>
        <w:rPr>
          <w:position w:val="11"/>
          <w:sz w:val="16"/>
        </w:rPr>
        <w:t>+</w:t>
      </w:r>
      <w:r>
        <w:rPr>
          <w:position w:val="-2"/>
          <w:sz w:val="16"/>
        </w:rPr>
        <w:t>DEP </w:t>
      </w:r>
      <w:r>
        <w:rPr>
          <w:sz w:val="24"/>
        </w:rPr>
        <w:t>= {CP, NP,</w:t>
      </w:r>
      <w:r>
        <w:rPr>
          <w:spacing w:val="11"/>
          <w:sz w:val="24"/>
        </w:rPr>
        <w:t> </w:t>
      </w:r>
      <w:r>
        <w:rPr>
          <w:sz w:val="24"/>
        </w:rPr>
        <w:t>D}</w:t>
      </w:r>
    </w:p>
    <w:p>
      <w:pPr>
        <w:pStyle w:val="ListParagraph"/>
        <w:numPr>
          <w:ilvl w:val="0"/>
          <w:numId w:val="69"/>
        </w:numPr>
        <w:tabs>
          <w:tab w:pos="820" w:val="left" w:leader="none"/>
          <w:tab w:pos="821" w:val="left" w:leader="none"/>
        </w:tabs>
        <w:spacing w:line="294" w:lineRule="exact" w:before="0" w:after="0"/>
        <w:ind w:left="821" w:right="0" w:hanging="361"/>
        <w:jc w:val="left"/>
        <w:rPr>
          <w:sz w:val="24"/>
        </w:rPr>
      </w:pPr>
      <w:r>
        <w:rPr>
          <w:sz w:val="24"/>
        </w:rPr>
        <w:t>(NP)</w:t>
      </w:r>
      <w:r>
        <w:rPr>
          <w:position w:val="11"/>
          <w:sz w:val="16"/>
        </w:rPr>
        <w:t>+</w:t>
      </w:r>
      <w:r>
        <w:rPr>
          <w:position w:val="-2"/>
          <w:sz w:val="16"/>
        </w:rPr>
        <w:t>DEP </w:t>
      </w:r>
      <w:r>
        <w:rPr>
          <w:sz w:val="24"/>
        </w:rPr>
        <w:t>= {A, CP, NP}, CP es equivalente a</w:t>
      </w:r>
      <w:r>
        <w:rPr>
          <w:spacing w:val="6"/>
          <w:sz w:val="24"/>
        </w:rPr>
        <w:t> </w:t>
      </w:r>
      <w:r>
        <w:rPr>
          <w:sz w:val="24"/>
        </w:rPr>
        <w:t>NP.</w:t>
      </w:r>
    </w:p>
    <w:p>
      <w:pPr>
        <w:pStyle w:val="ListParagraph"/>
        <w:numPr>
          <w:ilvl w:val="0"/>
          <w:numId w:val="69"/>
        </w:numPr>
        <w:tabs>
          <w:tab w:pos="820" w:val="left" w:leader="none"/>
          <w:tab w:pos="821" w:val="left" w:leader="none"/>
        </w:tabs>
        <w:spacing w:line="292" w:lineRule="exact" w:before="0" w:after="0"/>
        <w:ind w:left="821" w:right="0" w:hanging="361"/>
        <w:jc w:val="left"/>
        <w:rPr>
          <w:sz w:val="24"/>
        </w:rPr>
      </w:pPr>
      <w:r>
        <w:rPr>
          <w:sz w:val="24"/>
        </w:rPr>
        <w:t>(A)</w:t>
      </w:r>
      <w:r>
        <w:rPr>
          <w:position w:val="11"/>
          <w:sz w:val="16"/>
        </w:rPr>
        <w:t>+</w:t>
      </w:r>
      <w:r>
        <w:rPr>
          <w:position w:val="-2"/>
          <w:sz w:val="16"/>
        </w:rPr>
        <w:t>DEP </w:t>
      </w:r>
      <w:r>
        <w:rPr>
          <w:sz w:val="24"/>
        </w:rPr>
        <w:t>= {A, CP, NP,</w:t>
      </w:r>
      <w:r>
        <w:rPr>
          <w:spacing w:val="8"/>
          <w:sz w:val="24"/>
        </w:rPr>
        <w:t> </w:t>
      </w:r>
      <w:r>
        <w:rPr>
          <w:sz w:val="24"/>
        </w:rPr>
        <w:t>D}</w:t>
      </w:r>
    </w:p>
    <w:p>
      <w:pPr>
        <w:pStyle w:val="ListParagraph"/>
        <w:numPr>
          <w:ilvl w:val="0"/>
          <w:numId w:val="69"/>
        </w:numPr>
        <w:tabs>
          <w:tab w:pos="820" w:val="left" w:leader="none"/>
          <w:tab w:pos="821" w:val="left" w:leader="none"/>
        </w:tabs>
        <w:spacing w:line="294" w:lineRule="exact" w:before="0" w:after="0"/>
        <w:ind w:left="821" w:right="0" w:hanging="361"/>
        <w:jc w:val="left"/>
        <w:rPr>
          <w:sz w:val="24"/>
        </w:rPr>
      </w:pPr>
      <w:r>
        <w:rPr>
          <w:sz w:val="24"/>
        </w:rPr>
        <w:t>(G)</w:t>
      </w:r>
      <w:r>
        <w:rPr>
          <w:position w:val="11"/>
          <w:sz w:val="16"/>
        </w:rPr>
        <w:t>+</w:t>
      </w:r>
      <w:r>
        <w:rPr>
          <w:position w:val="-2"/>
          <w:sz w:val="16"/>
        </w:rPr>
        <w:t>DEP </w:t>
      </w:r>
      <w:r>
        <w:rPr>
          <w:sz w:val="24"/>
        </w:rPr>
        <w:t>= {G, A, CP, NP,</w:t>
      </w:r>
      <w:r>
        <w:rPr>
          <w:spacing w:val="8"/>
          <w:sz w:val="24"/>
        </w:rPr>
        <w:t> </w:t>
      </w:r>
      <w:r>
        <w:rPr>
          <w:sz w:val="24"/>
        </w:rPr>
        <w:t>D}</w:t>
      </w:r>
    </w:p>
    <w:p>
      <w:pPr>
        <w:pStyle w:val="ListParagraph"/>
        <w:numPr>
          <w:ilvl w:val="0"/>
          <w:numId w:val="69"/>
        </w:numPr>
        <w:tabs>
          <w:tab w:pos="820" w:val="left" w:leader="none"/>
          <w:tab w:pos="821" w:val="left" w:leader="none"/>
        </w:tabs>
        <w:spacing w:line="294" w:lineRule="exact" w:before="0" w:after="0"/>
        <w:ind w:left="821" w:right="0" w:hanging="361"/>
        <w:jc w:val="left"/>
        <w:rPr>
          <w:sz w:val="24"/>
        </w:rPr>
      </w:pPr>
      <w:r>
        <w:rPr>
          <w:sz w:val="24"/>
        </w:rPr>
        <w:t>(AL)</w:t>
      </w:r>
      <w:r>
        <w:rPr>
          <w:position w:val="11"/>
          <w:sz w:val="16"/>
        </w:rPr>
        <w:t>+</w:t>
      </w:r>
      <w:r>
        <w:rPr>
          <w:position w:val="-2"/>
          <w:sz w:val="16"/>
        </w:rPr>
        <w:t>DEP </w:t>
      </w:r>
      <w:r>
        <w:rPr>
          <w:sz w:val="24"/>
        </w:rPr>
        <w:t>=</w:t>
      </w:r>
      <w:r>
        <w:rPr>
          <w:spacing w:val="9"/>
          <w:sz w:val="24"/>
        </w:rPr>
        <w:t> </w:t>
      </w:r>
      <w:r>
        <w:rPr>
          <w:sz w:val="24"/>
        </w:rPr>
        <w:t>{AL}</w:t>
      </w:r>
    </w:p>
    <w:p>
      <w:pPr>
        <w:tabs>
          <w:tab w:pos="820" w:val="left" w:leader="none"/>
        </w:tabs>
        <w:spacing w:line="292" w:lineRule="exact" w:before="0"/>
        <w:ind w:left="460" w:right="0" w:firstLine="0"/>
        <w:jc w:val="left"/>
        <w:rPr>
          <w:sz w:val="24"/>
        </w:rPr>
      </w:pPr>
      <w:r>
        <w:rPr>
          <w:rFonts w:ascii="Symbol" w:hAnsi="Symbol"/>
          <w:sz w:val="24"/>
        </w:rPr>
        <w:t></w:t>
      </w:r>
      <w:r>
        <w:rPr>
          <w:sz w:val="24"/>
        </w:rPr>
        <w:tab/>
        <w:t>(D)</w:t>
      </w:r>
      <w:r>
        <w:rPr>
          <w:position w:val="11"/>
          <w:sz w:val="16"/>
        </w:rPr>
        <w:t>+</w:t>
      </w:r>
      <w:r>
        <w:rPr>
          <w:position w:val="-2"/>
          <w:sz w:val="16"/>
        </w:rPr>
        <w:t>DEP </w:t>
      </w:r>
      <w:r>
        <w:rPr>
          <w:sz w:val="24"/>
        </w:rPr>
        <w:t>= {</w:t>
      </w:r>
      <w:r>
        <w:rPr>
          <w:spacing w:val="12"/>
          <w:sz w:val="24"/>
        </w:rPr>
        <w:t> </w:t>
      </w:r>
      <w:r>
        <w:rPr>
          <w:sz w:val="24"/>
        </w:rPr>
        <w:t>D}</w:t>
      </w:r>
    </w:p>
    <w:p>
      <w:pPr>
        <w:tabs>
          <w:tab w:pos="820" w:val="left" w:leader="none"/>
        </w:tabs>
        <w:spacing w:line="292" w:lineRule="exact" w:before="0"/>
        <w:ind w:left="460" w:right="0" w:firstLine="0"/>
        <w:jc w:val="left"/>
        <w:rPr>
          <w:sz w:val="24"/>
        </w:rPr>
      </w:pPr>
      <w:r>
        <w:rPr>
          <w:rFonts w:ascii="Symbol" w:hAnsi="Symbol"/>
          <w:sz w:val="24"/>
        </w:rPr>
        <w:t></w:t>
      </w:r>
      <w:r>
        <w:rPr>
          <w:sz w:val="24"/>
        </w:rPr>
        <w:tab/>
        <w:t>(T)</w:t>
      </w:r>
      <w:r>
        <w:rPr>
          <w:position w:val="11"/>
          <w:sz w:val="16"/>
        </w:rPr>
        <w:t>+</w:t>
      </w:r>
      <w:r>
        <w:rPr>
          <w:position w:val="-2"/>
          <w:sz w:val="16"/>
        </w:rPr>
        <w:t>DEP </w:t>
      </w:r>
      <w:r>
        <w:rPr>
          <w:sz w:val="24"/>
        </w:rPr>
        <w:t>=</w:t>
      </w:r>
      <w:r>
        <w:rPr>
          <w:spacing w:val="20"/>
          <w:sz w:val="24"/>
        </w:rPr>
        <w:t> </w:t>
      </w:r>
      <w:r>
        <w:rPr>
          <w:sz w:val="24"/>
        </w:rPr>
        <w:t>{T}</w:t>
      </w:r>
    </w:p>
    <w:p>
      <w:pPr>
        <w:tabs>
          <w:tab w:pos="820" w:val="left" w:leader="none"/>
        </w:tabs>
        <w:spacing w:line="302" w:lineRule="exact" w:before="0"/>
        <w:ind w:left="460" w:right="0" w:firstLine="0"/>
        <w:jc w:val="left"/>
        <w:rPr>
          <w:sz w:val="24"/>
        </w:rPr>
      </w:pPr>
      <w:r>
        <w:rPr>
          <w:rFonts w:ascii="Symbol" w:hAnsi="Symbol"/>
          <w:sz w:val="24"/>
        </w:rPr>
        <w:t></w:t>
      </w:r>
      <w:r>
        <w:rPr>
          <w:sz w:val="24"/>
        </w:rPr>
        <w:tab/>
        <w:t>(P)</w:t>
      </w:r>
      <w:r>
        <w:rPr>
          <w:position w:val="11"/>
          <w:sz w:val="16"/>
        </w:rPr>
        <w:t>+</w:t>
      </w:r>
      <w:r>
        <w:rPr>
          <w:position w:val="-2"/>
          <w:sz w:val="16"/>
        </w:rPr>
        <w:t>DEP </w:t>
      </w:r>
      <w:r>
        <w:rPr>
          <w:sz w:val="24"/>
        </w:rPr>
        <w:t>=</w:t>
      </w:r>
      <w:r>
        <w:rPr>
          <w:spacing w:val="14"/>
          <w:sz w:val="24"/>
        </w:rPr>
        <w:t> </w:t>
      </w:r>
      <w:r>
        <w:rPr>
          <w:sz w:val="24"/>
        </w:rPr>
        <w:t>{P}</w:t>
      </w:r>
    </w:p>
    <w:p>
      <w:pPr>
        <w:pStyle w:val="BodyText"/>
        <w:ind w:left="100" w:right="102"/>
      </w:pPr>
      <w:r>
        <w:rPr/>
        <w:t>Hasta este momento, ningún atributo simple implica transitivamente a todos los atributos de la relación (AT), por lo que se realizan grupos de atributos que puedan determinar a todo el conjunto AT, eligiendo aquellos atributos con mayor cardinalidad en su cierre transitivo:</w:t>
      </w:r>
    </w:p>
    <w:p>
      <w:pPr>
        <w:pStyle w:val="BodyText"/>
        <w:spacing w:before="7"/>
        <w:rPr>
          <w:sz w:val="22"/>
        </w:rPr>
      </w:pPr>
    </w:p>
    <w:p>
      <w:pPr>
        <w:pStyle w:val="ListParagraph"/>
        <w:numPr>
          <w:ilvl w:val="0"/>
          <w:numId w:val="69"/>
        </w:numPr>
        <w:tabs>
          <w:tab w:pos="820" w:val="left" w:leader="none"/>
          <w:tab w:pos="821" w:val="left" w:leader="none"/>
        </w:tabs>
        <w:spacing w:line="240" w:lineRule="auto" w:before="0" w:after="0"/>
        <w:ind w:left="821" w:right="0" w:hanging="361"/>
        <w:jc w:val="left"/>
        <w:rPr>
          <w:sz w:val="24"/>
        </w:rPr>
      </w:pPr>
      <w:r>
        <w:rPr>
          <w:sz w:val="24"/>
        </w:rPr>
        <w:t>(T, P, G)</w:t>
      </w:r>
      <w:r>
        <w:rPr>
          <w:position w:val="11"/>
          <w:sz w:val="16"/>
        </w:rPr>
        <w:t>+ </w:t>
      </w:r>
      <w:r>
        <w:rPr>
          <w:sz w:val="24"/>
        </w:rPr>
        <w:t>= {T, P, </w:t>
      </w:r>
      <w:r>
        <w:rPr>
          <w:spacing w:val="-3"/>
          <w:sz w:val="24"/>
        </w:rPr>
        <w:t>G, A, </w:t>
      </w:r>
      <w:r>
        <w:rPr>
          <w:sz w:val="24"/>
        </w:rPr>
        <w:t>CP, NP, D}, donde todavía no se recoge el atributo</w:t>
      </w:r>
      <w:r>
        <w:rPr>
          <w:spacing w:val="21"/>
          <w:sz w:val="24"/>
        </w:rPr>
        <w:t> </w:t>
      </w:r>
      <w:r>
        <w:rPr>
          <w:spacing w:val="-3"/>
          <w:sz w:val="24"/>
        </w:rPr>
        <w:t>AL.</w:t>
      </w:r>
    </w:p>
    <w:p>
      <w:pPr>
        <w:pStyle w:val="BodyText"/>
        <w:spacing w:before="7"/>
        <w:rPr>
          <w:sz w:val="23"/>
        </w:rPr>
      </w:pPr>
    </w:p>
    <w:p>
      <w:pPr>
        <w:pStyle w:val="BodyText"/>
        <w:ind w:left="100" w:right="336"/>
      </w:pPr>
      <w:r>
        <w:rPr/>
        <w:t>Por lo tanto, una clave candidata es el conjunto formado por {T, P, G, AL}, ya que no existe ningún subconjunto de la misma que a su vez implique a todo AT. Po otro lado, como la dependencia (5) de DEP (AL, A </w:t>
      </w:r>
      <w:r>
        <w:rPr>
          <w:rFonts w:ascii="Cambria Math" w:hAnsi="Cambria Math"/>
        </w:rPr>
        <w:t>→ </w:t>
      </w:r>
      <w:r>
        <w:rPr/>
        <w:t>G), donde los atributos AL y A implican a G, el conjunto {T, P, A, AL} también es clave candidata.</w:t>
      </w:r>
    </w:p>
    <w:p>
      <w:pPr>
        <w:pStyle w:val="BodyText"/>
        <w:ind w:left="100"/>
      </w:pPr>
      <w:r>
        <w:rPr/>
        <w:t>Resumiendo los cálculos anteriores:</w:t>
      </w:r>
    </w:p>
    <w:p>
      <w:pPr>
        <w:pStyle w:val="ListParagraph"/>
        <w:numPr>
          <w:ilvl w:val="0"/>
          <w:numId w:val="69"/>
        </w:numPr>
        <w:tabs>
          <w:tab w:pos="820" w:val="left" w:leader="none"/>
          <w:tab w:pos="821" w:val="left" w:leader="none"/>
        </w:tabs>
        <w:spacing w:line="240" w:lineRule="auto" w:before="2" w:after="0"/>
        <w:ind w:left="821" w:right="0" w:hanging="361"/>
        <w:jc w:val="left"/>
        <w:rPr>
          <w:sz w:val="24"/>
        </w:rPr>
      </w:pPr>
      <w:r>
        <w:rPr>
          <w:sz w:val="24"/>
        </w:rPr>
        <w:t>Claves candidatas: {T, P, </w:t>
      </w:r>
      <w:r>
        <w:rPr>
          <w:spacing w:val="-3"/>
          <w:sz w:val="24"/>
        </w:rPr>
        <w:t>G, </w:t>
      </w:r>
      <w:r>
        <w:rPr>
          <w:sz w:val="24"/>
        </w:rPr>
        <w:t>AL} y {T, P, </w:t>
      </w:r>
      <w:r>
        <w:rPr>
          <w:spacing w:val="-3"/>
          <w:sz w:val="24"/>
        </w:rPr>
        <w:t>A,</w:t>
      </w:r>
      <w:r>
        <w:rPr>
          <w:spacing w:val="-10"/>
          <w:sz w:val="24"/>
        </w:rPr>
        <w:t> </w:t>
      </w:r>
      <w:r>
        <w:rPr>
          <w:sz w:val="24"/>
        </w:rPr>
        <w:t>AL}</w:t>
      </w:r>
    </w:p>
    <w:p>
      <w:pPr>
        <w:pStyle w:val="ListParagraph"/>
        <w:numPr>
          <w:ilvl w:val="0"/>
          <w:numId w:val="69"/>
        </w:numPr>
        <w:tabs>
          <w:tab w:pos="820" w:val="left" w:leader="none"/>
          <w:tab w:pos="821" w:val="left" w:leader="none"/>
        </w:tabs>
        <w:spacing w:line="293" w:lineRule="exact" w:before="2" w:after="0"/>
        <w:ind w:left="821" w:right="0" w:hanging="361"/>
        <w:jc w:val="left"/>
        <w:rPr>
          <w:sz w:val="24"/>
        </w:rPr>
      </w:pPr>
      <w:r>
        <w:rPr>
          <w:sz w:val="24"/>
        </w:rPr>
        <w:t>Atributos principales (forman parte de alguna clave candidata): {T, </w:t>
      </w:r>
      <w:r>
        <w:rPr>
          <w:spacing w:val="4"/>
          <w:sz w:val="24"/>
        </w:rPr>
        <w:t>P, </w:t>
      </w:r>
      <w:r>
        <w:rPr>
          <w:spacing w:val="-3"/>
          <w:sz w:val="24"/>
        </w:rPr>
        <w:t>G, A,</w:t>
      </w:r>
      <w:r>
        <w:rPr>
          <w:spacing w:val="-16"/>
          <w:sz w:val="24"/>
        </w:rPr>
        <w:t> </w:t>
      </w:r>
      <w:r>
        <w:rPr>
          <w:sz w:val="24"/>
        </w:rPr>
        <w:t>AL}</w:t>
      </w:r>
    </w:p>
    <w:p>
      <w:pPr>
        <w:pStyle w:val="ListParagraph"/>
        <w:numPr>
          <w:ilvl w:val="0"/>
          <w:numId w:val="69"/>
        </w:numPr>
        <w:tabs>
          <w:tab w:pos="820" w:val="left" w:leader="none"/>
          <w:tab w:pos="821" w:val="left" w:leader="none"/>
        </w:tabs>
        <w:spacing w:line="293" w:lineRule="exact" w:before="0" w:after="0"/>
        <w:ind w:left="821" w:right="0" w:hanging="361"/>
        <w:jc w:val="left"/>
        <w:rPr>
          <w:sz w:val="24"/>
        </w:rPr>
      </w:pPr>
      <w:r>
        <w:rPr>
          <w:sz w:val="24"/>
        </w:rPr>
        <w:t>Atributos no principales (AT - atributos principales): {CP, NP,</w:t>
      </w:r>
      <w:r>
        <w:rPr>
          <w:spacing w:val="-17"/>
          <w:sz w:val="24"/>
        </w:rPr>
        <w:t> </w:t>
      </w:r>
      <w:r>
        <w:rPr>
          <w:sz w:val="24"/>
        </w:rPr>
        <w:t>D}</w:t>
      </w:r>
    </w:p>
    <w:p>
      <w:pPr>
        <w:spacing w:after="0" w:line="293" w:lineRule="exact"/>
        <w:jc w:val="left"/>
        <w:rPr>
          <w:sz w:val="24"/>
        </w:rPr>
        <w:sectPr>
          <w:pgSz w:w="12240" w:h="15840"/>
          <w:pgMar w:header="0" w:footer="709" w:top="1380" w:bottom="960" w:left="1700" w:right="1680"/>
        </w:sectPr>
      </w:pPr>
    </w:p>
    <w:p>
      <w:pPr>
        <w:pStyle w:val="Heading2"/>
        <w:spacing w:line="275" w:lineRule="exact" w:before="56"/>
      </w:pPr>
      <w:r>
        <w:rPr/>
        <w:t>Forma Normal de la relación</w:t>
      </w:r>
    </w:p>
    <w:p>
      <w:pPr>
        <w:pStyle w:val="ListParagraph"/>
        <w:numPr>
          <w:ilvl w:val="0"/>
          <w:numId w:val="69"/>
        </w:numPr>
        <w:tabs>
          <w:tab w:pos="820" w:val="left" w:leader="none"/>
          <w:tab w:pos="821" w:val="left" w:leader="none"/>
        </w:tabs>
        <w:spacing w:line="292" w:lineRule="exact" w:before="0" w:after="0"/>
        <w:ind w:left="821" w:right="0" w:hanging="361"/>
        <w:jc w:val="left"/>
        <w:rPr>
          <w:sz w:val="24"/>
        </w:rPr>
      </w:pPr>
      <w:r>
        <w:rPr>
          <w:b/>
          <w:sz w:val="24"/>
        </w:rPr>
        <w:t>1FN: </w:t>
      </w:r>
      <w:r>
        <w:rPr>
          <w:spacing w:val="-6"/>
          <w:sz w:val="24"/>
        </w:rPr>
        <w:t>La </w:t>
      </w:r>
      <w:r>
        <w:rPr>
          <w:sz w:val="24"/>
        </w:rPr>
        <w:t>relación se encuentra en </w:t>
      </w:r>
      <w:r>
        <w:rPr>
          <w:spacing w:val="-3"/>
          <w:sz w:val="24"/>
        </w:rPr>
        <w:t>1FN </w:t>
      </w:r>
      <w:r>
        <w:rPr>
          <w:sz w:val="24"/>
        </w:rPr>
        <w:t>al no poseer grupos</w:t>
      </w:r>
      <w:r>
        <w:rPr>
          <w:spacing w:val="12"/>
          <w:sz w:val="24"/>
        </w:rPr>
        <w:t> </w:t>
      </w:r>
      <w:r>
        <w:rPr>
          <w:sz w:val="24"/>
        </w:rPr>
        <w:t>repetidos.</w:t>
      </w:r>
    </w:p>
    <w:p>
      <w:pPr>
        <w:pStyle w:val="ListParagraph"/>
        <w:numPr>
          <w:ilvl w:val="0"/>
          <w:numId w:val="69"/>
        </w:numPr>
        <w:tabs>
          <w:tab w:pos="820" w:val="left" w:leader="none"/>
          <w:tab w:pos="821" w:val="left" w:leader="none"/>
        </w:tabs>
        <w:spacing w:line="240" w:lineRule="auto" w:before="0" w:after="0"/>
        <w:ind w:left="821" w:right="233" w:hanging="361"/>
        <w:jc w:val="left"/>
        <w:rPr>
          <w:sz w:val="24"/>
        </w:rPr>
      </w:pPr>
      <w:r>
        <w:rPr>
          <w:b/>
          <w:sz w:val="24"/>
        </w:rPr>
        <w:t>2FN: </w:t>
      </w:r>
      <w:r>
        <w:rPr>
          <w:spacing w:val="-6"/>
          <w:sz w:val="24"/>
        </w:rPr>
        <w:t>La </w:t>
      </w:r>
      <w:r>
        <w:rPr>
          <w:sz w:val="24"/>
        </w:rPr>
        <w:t>relación no se encuentra en </w:t>
      </w:r>
      <w:r>
        <w:rPr>
          <w:spacing w:val="-3"/>
          <w:sz w:val="24"/>
        </w:rPr>
        <w:t>2FN, </w:t>
      </w:r>
      <w:r>
        <w:rPr>
          <w:spacing w:val="-4"/>
          <w:sz w:val="24"/>
        </w:rPr>
        <w:t>ya </w:t>
      </w:r>
      <w:r>
        <w:rPr>
          <w:sz w:val="24"/>
        </w:rPr>
        <w:t>que existen atributos no principales que no dependen plenamente de la clave. Por ejemplo: en la dependencia (CP</w:t>
      </w:r>
      <w:r>
        <w:rPr>
          <w:rFonts w:ascii="Cambria Math" w:hAnsi="Cambria Math"/>
          <w:sz w:val="24"/>
        </w:rPr>
        <w:t>→</w:t>
      </w:r>
      <w:r>
        <w:rPr>
          <w:sz w:val="24"/>
        </w:rPr>
        <w:t>NP), el atributo NP no depende </w:t>
      </w:r>
      <w:r>
        <w:rPr>
          <w:spacing w:val="-3"/>
          <w:sz w:val="24"/>
        </w:rPr>
        <w:t>de </w:t>
      </w:r>
      <w:r>
        <w:rPr>
          <w:sz w:val="24"/>
        </w:rPr>
        <w:t>ninguna clave principal (ni siquiera transitivamente).</w:t>
      </w:r>
    </w:p>
    <w:p>
      <w:pPr>
        <w:pStyle w:val="BodyText"/>
        <w:spacing w:before="4"/>
      </w:pPr>
    </w:p>
    <w:p>
      <w:pPr>
        <w:pStyle w:val="Heading2"/>
        <w:spacing w:line="274" w:lineRule="exact"/>
      </w:pPr>
      <w:r>
        <w:rPr/>
        <w:t>Normalización por análisis.</w:t>
      </w:r>
    </w:p>
    <w:p>
      <w:pPr>
        <w:pStyle w:val="BodyText"/>
        <w:ind w:left="100"/>
      </w:pPr>
      <w:r>
        <w:rPr/>
        <w:t>Se va a normalizar la relación R mediante el proceso de análisis, construyendo al mismo tiempo el árbol de descomposición. Se detalla paso a paso el algoritmo:</w:t>
      </w:r>
    </w:p>
    <w:p>
      <w:pPr>
        <w:spacing w:line="552" w:lineRule="exact" w:before="58"/>
        <w:ind w:left="100" w:right="3148" w:firstLine="0"/>
        <w:jc w:val="left"/>
        <w:rPr>
          <w:sz w:val="24"/>
        </w:rPr>
      </w:pPr>
      <w:r>
        <w:rPr>
          <w:i/>
          <w:sz w:val="24"/>
        </w:rPr>
        <w:t>Paso 1: Recubrimiento minimal (</w:t>
      </w:r>
      <w:r>
        <w:rPr>
          <w:sz w:val="24"/>
        </w:rPr>
        <w:t>calculado anteriormente) DEP</w:t>
      </w:r>
      <w:r>
        <w:rPr>
          <w:position w:val="11"/>
          <w:sz w:val="16"/>
        </w:rPr>
        <w:t>m  </w:t>
      </w:r>
      <w:r>
        <w:rPr>
          <w:sz w:val="24"/>
        </w:rPr>
        <w:t>= {</w:t>
      </w:r>
    </w:p>
    <w:p>
      <w:pPr>
        <w:pStyle w:val="ListParagraph"/>
        <w:numPr>
          <w:ilvl w:val="0"/>
          <w:numId w:val="72"/>
        </w:numPr>
        <w:tabs>
          <w:tab w:pos="2590" w:val="left" w:leader="none"/>
        </w:tabs>
        <w:spacing w:line="226" w:lineRule="exact" w:before="0" w:after="0"/>
        <w:ind w:left="2589" w:right="0" w:hanging="360"/>
        <w:jc w:val="left"/>
        <w:rPr>
          <w:sz w:val="24"/>
        </w:rPr>
      </w:pPr>
      <w:r>
        <w:rPr>
          <w:sz w:val="24"/>
        </w:rPr>
        <w:t>CP </w:t>
      </w:r>
      <w:r>
        <w:rPr>
          <w:rFonts w:ascii="Cambria Math" w:hAnsi="Cambria Math"/>
          <w:sz w:val="24"/>
        </w:rPr>
        <w:t>→</w:t>
      </w:r>
      <w:r>
        <w:rPr>
          <w:rFonts w:ascii="Cambria Math" w:hAnsi="Cambria Math"/>
          <w:spacing w:val="-1"/>
          <w:sz w:val="24"/>
        </w:rPr>
        <w:t> </w:t>
      </w:r>
      <w:r>
        <w:rPr>
          <w:sz w:val="24"/>
        </w:rPr>
        <w:t>NP,</w:t>
      </w:r>
    </w:p>
    <w:p>
      <w:pPr>
        <w:pStyle w:val="ListParagraph"/>
        <w:numPr>
          <w:ilvl w:val="0"/>
          <w:numId w:val="72"/>
        </w:numPr>
        <w:tabs>
          <w:tab w:pos="2590" w:val="left" w:leader="none"/>
        </w:tabs>
        <w:spacing w:line="281" w:lineRule="exact" w:before="0" w:after="0"/>
        <w:ind w:left="2589" w:right="0" w:hanging="360"/>
        <w:jc w:val="left"/>
        <w:rPr>
          <w:sz w:val="24"/>
        </w:rPr>
      </w:pPr>
      <w:r>
        <w:rPr>
          <w:sz w:val="24"/>
        </w:rPr>
        <w:t>NP </w:t>
      </w:r>
      <w:r>
        <w:rPr>
          <w:rFonts w:ascii="Cambria Math" w:hAnsi="Cambria Math"/>
          <w:sz w:val="24"/>
        </w:rPr>
        <w:t>→ </w:t>
      </w:r>
      <w:r>
        <w:rPr>
          <w:sz w:val="24"/>
        </w:rPr>
        <w:t>CP</w:t>
      </w:r>
      <w:r>
        <w:rPr>
          <w:spacing w:val="3"/>
          <w:sz w:val="24"/>
        </w:rPr>
        <w:t> </w:t>
      </w:r>
      <w:r>
        <w:rPr>
          <w:sz w:val="24"/>
        </w:rPr>
        <w:t>,</w:t>
      </w:r>
    </w:p>
    <w:p>
      <w:pPr>
        <w:pStyle w:val="ListParagraph"/>
        <w:numPr>
          <w:ilvl w:val="0"/>
          <w:numId w:val="72"/>
        </w:numPr>
        <w:tabs>
          <w:tab w:pos="2590" w:val="left" w:leader="none"/>
        </w:tabs>
        <w:spacing w:line="281" w:lineRule="exact" w:before="2" w:after="0"/>
        <w:ind w:left="2589" w:right="0" w:hanging="360"/>
        <w:jc w:val="left"/>
        <w:rPr>
          <w:sz w:val="24"/>
        </w:rPr>
      </w:pPr>
      <w:r>
        <w:rPr>
          <w:sz w:val="24"/>
        </w:rPr>
        <w:t>A </w:t>
      </w:r>
      <w:r>
        <w:rPr>
          <w:rFonts w:ascii="Cambria Math" w:hAnsi="Cambria Math"/>
          <w:sz w:val="24"/>
        </w:rPr>
        <w:t>→ </w:t>
      </w:r>
      <w:r>
        <w:rPr>
          <w:sz w:val="24"/>
        </w:rPr>
        <w:t>CP,</w:t>
      </w:r>
    </w:p>
    <w:p>
      <w:pPr>
        <w:pStyle w:val="ListParagraph"/>
        <w:numPr>
          <w:ilvl w:val="0"/>
          <w:numId w:val="72"/>
        </w:numPr>
        <w:tabs>
          <w:tab w:pos="2590" w:val="left" w:leader="none"/>
        </w:tabs>
        <w:spacing w:line="280" w:lineRule="exact" w:before="0" w:after="0"/>
        <w:ind w:left="2589" w:right="0" w:hanging="360"/>
        <w:jc w:val="left"/>
        <w:rPr>
          <w:sz w:val="24"/>
        </w:rPr>
      </w:pPr>
      <w:r>
        <w:rPr>
          <w:sz w:val="24"/>
        </w:rPr>
        <w:t>G </w:t>
      </w:r>
      <w:r>
        <w:rPr>
          <w:rFonts w:ascii="Cambria Math" w:hAnsi="Cambria Math"/>
          <w:sz w:val="24"/>
        </w:rPr>
        <w:t>→</w:t>
      </w:r>
      <w:r>
        <w:rPr>
          <w:rFonts w:ascii="Cambria Math" w:hAnsi="Cambria Math"/>
          <w:spacing w:val="6"/>
          <w:sz w:val="24"/>
        </w:rPr>
        <w:t> </w:t>
      </w:r>
      <w:r>
        <w:rPr>
          <w:spacing w:val="-3"/>
          <w:sz w:val="24"/>
        </w:rPr>
        <w:t>A,</w:t>
      </w:r>
    </w:p>
    <w:p>
      <w:pPr>
        <w:pStyle w:val="ListParagraph"/>
        <w:numPr>
          <w:ilvl w:val="0"/>
          <w:numId w:val="72"/>
        </w:numPr>
        <w:tabs>
          <w:tab w:pos="2590" w:val="left" w:leader="none"/>
        </w:tabs>
        <w:spacing w:line="281" w:lineRule="exact" w:before="0" w:after="0"/>
        <w:ind w:left="2589" w:right="0" w:hanging="360"/>
        <w:jc w:val="left"/>
        <w:rPr>
          <w:sz w:val="24"/>
        </w:rPr>
      </w:pPr>
      <w:r>
        <w:rPr>
          <w:sz w:val="24"/>
        </w:rPr>
        <w:t>AL, A </w:t>
      </w:r>
      <w:r>
        <w:rPr>
          <w:rFonts w:ascii="Cambria Math" w:hAnsi="Cambria Math"/>
          <w:sz w:val="24"/>
        </w:rPr>
        <w:t>→</w:t>
      </w:r>
      <w:r>
        <w:rPr>
          <w:rFonts w:ascii="Cambria Math" w:hAnsi="Cambria Math"/>
          <w:spacing w:val="6"/>
          <w:sz w:val="24"/>
        </w:rPr>
        <w:t> </w:t>
      </w:r>
      <w:r>
        <w:rPr>
          <w:spacing w:val="-3"/>
          <w:sz w:val="24"/>
        </w:rPr>
        <w:t>G,</w:t>
      </w:r>
    </w:p>
    <w:p>
      <w:pPr>
        <w:pStyle w:val="ListParagraph"/>
        <w:numPr>
          <w:ilvl w:val="0"/>
          <w:numId w:val="72"/>
        </w:numPr>
        <w:tabs>
          <w:tab w:pos="2590" w:val="left" w:leader="none"/>
        </w:tabs>
        <w:spacing w:line="281" w:lineRule="exact" w:before="2" w:after="0"/>
        <w:ind w:left="2589" w:right="0" w:hanging="360"/>
        <w:jc w:val="left"/>
        <w:rPr>
          <w:sz w:val="24"/>
        </w:rPr>
      </w:pPr>
      <w:r>
        <w:rPr>
          <w:sz w:val="24"/>
        </w:rPr>
        <w:t>CP </w:t>
      </w:r>
      <w:r>
        <w:rPr>
          <w:rFonts w:ascii="Cambria Math" w:hAnsi="Cambria Math"/>
          <w:sz w:val="24"/>
        </w:rPr>
        <w:t>→</w:t>
      </w:r>
      <w:r>
        <w:rPr>
          <w:rFonts w:ascii="Cambria Math" w:hAnsi="Cambria Math"/>
          <w:spacing w:val="1"/>
          <w:sz w:val="24"/>
        </w:rPr>
        <w:t> </w:t>
      </w:r>
      <w:r>
        <w:rPr>
          <w:sz w:val="24"/>
        </w:rPr>
        <w:t>D,</w:t>
      </w:r>
    </w:p>
    <w:p>
      <w:pPr>
        <w:pStyle w:val="ListParagraph"/>
        <w:numPr>
          <w:ilvl w:val="0"/>
          <w:numId w:val="72"/>
        </w:numPr>
        <w:tabs>
          <w:tab w:pos="2590" w:val="left" w:leader="none"/>
        </w:tabs>
        <w:spacing w:line="278" w:lineRule="exact" w:before="0" w:after="0"/>
        <w:ind w:left="2589" w:right="0" w:hanging="360"/>
        <w:jc w:val="left"/>
        <w:rPr>
          <w:sz w:val="24"/>
        </w:rPr>
      </w:pPr>
      <w:r>
        <w:rPr>
          <w:sz w:val="24"/>
        </w:rPr>
        <w:t>CP </w:t>
      </w:r>
      <w:r>
        <w:rPr>
          <w:rFonts w:ascii="Cambria Math" w:hAnsi="Cambria Math"/>
          <w:sz w:val="24"/>
        </w:rPr>
        <w:t>→→ </w:t>
      </w:r>
      <w:r>
        <w:rPr>
          <w:sz w:val="24"/>
        </w:rPr>
        <w:t>T |</w:t>
      </w:r>
      <w:r>
        <w:rPr>
          <w:spacing w:val="1"/>
          <w:sz w:val="24"/>
        </w:rPr>
        <w:t> </w:t>
      </w:r>
      <w:r>
        <w:rPr>
          <w:sz w:val="24"/>
        </w:rPr>
        <w:t>P</w:t>
      </w:r>
    </w:p>
    <w:p>
      <w:pPr>
        <w:pStyle w:val="BodyText"/>
        <w:spacing w:line="273" w:lineRule="exact"/>
        <w:ind w:left="821"/>
      </w:pPr>
      <w:r>
        <w:rPr/>
        <w:t>}</w:t>
      </w:r>
    </w:p>
    <w:p>
      <w:pPr>
        <w:pStyle w:val="BodyText"/>
        <w:spacing w:before="11"/>
        <w:rPr>
          <w:sz w:val="17"/>
        </w:rPr>
      </w:pPr>
    </w:p>
    <w:p>
      <w:pPr>
        <w:spacing w:before="69"/>
        <w:ind w:left="100" w:right="0" w:firstLine="0"/>
        <w:jc w:val="left"/>
        <w:rPr>
          <w:i/>
          <w:sz w:val="24"/>
        </w:rPr>
      </w:pPr>
      <w:r>
        <w:rPr>
          <w:i/>
          <w:sz w:val="24"/>
        </w:rPr>
        <w:t>Paso 2: Descomposición de R</w:t>
      </w:r>
    </w:p>
    <w:p>
      <w:pPr>
        <w:pStyle w:val="BodyText"/>
        <w:spacing w:line="237" w:lineRule="auto" w:before="2"/>
        <w:ind w:left="100"/>
      </w:pPr>
      <w:r>
        <w:rPr/>
        <w:t>El primer paso es identificar los atributos equivalentes. Los atributos CP y NP son equivalentes,, que CP </w:t>
      </w:r>
      <w:r>
        <w:rPr>
          <w:rFonts w:ascii="Cambria Math" w:hAnsi="Cambria Math"/>
        </w:rPr>
        <w:t>→ </w:t>
      </w:r>
      <w:r>
        <w:rPr/>
        <w:t>NP, NP </w:t>
      </w:r>
      <w:r>
        <w:rPr>
          <w:rFonts w:ascii="Cambria Math" w:hAnsi="Cambria Math"/>
        </w:rPr>
        <w:t>→ </w:t>
      </w:r>
      <w:r>
        <w:rPr/>
        <w:t>CP. Por lo tanto, se agrupan estas dependencias funcionales y se crea una relación R</w:t>
      </w:r>
      <w:r>
        <w:rPr>
          <w:position w:val="-2"/>
          <w:sz w:val="16"/>
        </w:rPr>
        <w:t>1 </w:t>
      </w:r>
      <w:r>
        <w:rPr/>
        <w:t>cuyos atributos son los que participan en ambas dependencias. Al mismo tiempo, se crea una relación R</w:t>
      </w:r>
      <w:r>
        <w:rPr>
          <w:position w:val="-2"/>
          <w:sz w:val="16"/>
        </w:rPr>
        <w:t>1</w:t>
      </w:r>
      <w:r>
        <w:rPr/>
        <w:t>‟ y las dependencias son las de</w:t>
      </w:r>
    </w:p>
    <w:p>
      <w:pPr>
        <w:pStyle w:val="BodyText"/>
        <w:spacing w:line="276" w:lineRule="exact"/>
        <w:ind w:left="100"/>
      </w:pPr>
      <w:r>
        <w:rPr/>
        <w:t>{R - R</w:t>
      </w:r>
      <w:r>
        <w:rPr>
          <w:position w:val="-2"/>
          <w:sz w:val="16"/>
        </w:rPr>
        <w:t>1</w:t>
      </w:r>
      <w:r>
        <w:rPr/>
        <w:t>). Gráficamente  se muestran las descomposiciones en al siguiente figura.</w:t>
      </w:r>
    </w:p>
    <w:p>
      <w:pPr>
        <w:pStyle w:val="BodyText"/>
        <w:spacing w:before="10"/>
        <w:rPr>
          <w:sz w:val="22"/>
        </w:rPr>
      </w:pPr>
    </w:p>
    <w:p>
      <w:pPr>
        <w:spacing w:before="0"/>
        <w:ind w:left="2261" w:right="0" w:firstLine="0"/>
        <w:jc w:val="left"/>
        <w:rPr>
          <w:sz w:val="16"/>
        </w:rPr>
      </w:pPr>
      <w:r>
        <w:rPr/>
        <w:pict>
          <v:shape style="position:absolute;margin-left:219.149994pt;margin-top:-3.06687pt;width:221pt;height:36.950pt;mso-position-horizontal-relative:page;mso-position-vertical-relative:paragraph;z-index:18160" type="#_x0000_t202" filled="false" stroked="true" strokeweight=".75pt" strokecolor="#000000">
            <v:textbox inset="0,0,0,0">
              <w:txbxContent>
                <w:p>
                  <w:pPr>
                    <w:pStyle w:val="BodyText"/>
                    <w:spacing w:before="66"/>
                    <w:ind w:left="147"/>
                  </w:pPr>
                  <w:r>
                    <w:rPr/>
                    <w:t>AT= {CP, NP}</w:t>
                  </w:r>
                </w:p>
                <w:p>
                  <w:pPr>
                    <w:pStyle w:val="BodyText"/>
                    <w:spacing w:before="4"/>
                    <w:ind w:left="147"/>
                  </w:pPr>
                  <w:r>
                    <w:rPr/>
                    <w:t>DEP={ CP </w:t>
                  </w:r>
                  <w:r>
                    <w:rPr>
                      <w:rFonts w:ascii="Cambria Math" w:hAnsi="Cambria Math"/>
                    </w:rPr>
                    <w:t>→ </w:t>
                  </w:r>
                  <w:r>
                    <w:rPr/>
                    <w:t>NP, NP </w:t>
                  </w:r>
                  <w:r>
                    <w:rPr>
                      <w:rFonts w:ascii="Cambria Math" w:hAnsi="Cambria Math"/>
                    </w:rPr>
                    <w:t>→ </w:t>
                  </w:r>
                  <w:r>
                    <w:rPr/>
                    <w:t>CP}</w:t>
                  </w:r>
                </w:p>
              </w:txbxContent>
            </v:textbox>
            <w10:wrap type="none"/>
          </v:shape>
        </w:pict>
      </w:r>
      <w:r>
        <w:rPr>
          <w:sz w:val="24"/>
        </w:rPr>
        <w:t>R</w:t>
      </w:r>
      <w:r>
        <w:rPr>
          <w:position w:val="-2"/>
          <w:sz w:val="16"/>
        </w:rPr>
        <w:t>1</w:t>
      </w:r>
    </w:p>
    <w:p>
      <w:pPr>
        <w:pStyle w:val="BodyText"/>
        <w:rPr>
          <w:sz w:val="26"/>
        </w:rPr>
      </w:pPr>
    </w:p>
    <w:p>
      <w:pPr>
        <w:pStyle w:val="BodyText"/>
        <w:rPr>
          <w:sz w:val="26"/>
        </w:rPr>
      </w:pPr>
    </w:p>
    <w:p>
      <w:pPr>
        <w:pStyle w:val="BodyText"/>
        <w:rPr>
          <w:sz w:val="26"/>
        </w:rPr>
      </w:pPr>
    </w:p>
    <w:p>
      <w:pPr>
        <w:spacing w:before="195"/>
        <w:ind w:left="821" w:right="0" w:firstLine="0"/>
        <w:jc w:val="left"/>
        <w:rPr>
          <w:sz w:val="24"/>
        </w:rPr>
      </w:pPr>
      <w:r>
        <w:rPr/>
        <w:pict>
          <v:shape style="position:absolute;margin-left:144pt;margin-top:-.346869pt;width:326.8pt;height:41.3pt;mso-position-horizontal-relative:page;mso-position-vertical-relative:paragraph;z-index:18184" type="#_x0000_t202" filled="false" stroked="true" strokeweight=".75pt" strokecolor="#000000">
            <v:textbox inset="0,0,0,0">
              <w:txbxContent>
                <w:p>
                  <w:pPr>
                    <w:pStyle w:val="BodyText"/>
                    <w:spacing w:before="66"/>
                    <w:ind w:left="145"/>
                  </w:pPr>
                  <w:r>
                    <w:rPr/>
                    <w:t>AT= {CP, T, P, A, G, AL, D}</w:t>
                  </w:r>
                </w:p>
                <w:p>
                  <w:pPr>
                    <w:pStyle w:val="BodyText"/>
                    <w:spacing w:before="4"/>
                    <w:ind w:left="145"/>
                  </w:pPr>
                  <w:r>
                    <w:rPr/>
                    <w:t>DEP={ A </w:t>
                  </w:r>
                  <w:r>
                    <w:rPr>
                      <w:rFonts w:ascii="Cambria Math" w:hAnsi="Cambria Math"/>
                    </w:rPr>
                    <w:t>→ </w:t>
                  </w:r>
                  <w:r>
                    <w:rPr/>
                    <w:t>CP, G </w:t>
                  </w:r>
                  <w:r>
                    <w:rPr>
                      <w:rFonts w:ascii="Cambria Math" w:hAnsi="Cambria Math"/>
                    </w:rPr>
                    <w:t>→ </w:t>
                  </w:r>
                  <w:r>
                    <w:rPr/>
                    <w:t>A, (AL, A) </w:t>
                  </w:r>
                  <w:r>
                    <w:rPr>
                      <w:rFonts w:ascii="Cambria Math" w:hAnsi="Cambria Math"/>
                    </w:rPr>
                    <w:t>→ </w:t>
                  </w:r>
                  <w:r>
                    <w:rPr/>
                    <w:t>G, CP </w:t>
                  </w:r>
                  <w:r>
                    <w:rPr>
                      <w:rFonts w:ascii="Cambria Math" w:hAnsi="Cambria Math"/>
                    </w:rPr>
                    <w:t>→ </w:t>
                  </w:r>
                  <w:r>
                    <w:rPr/>
                    <w:t>D, CP </w:t>
                  </w:r>
                  <w:r>
                    <w:rPr>
                      <w:rFonts w:ascii="Cambria Math" w:hAnsi="Cambria Math"/>
                    </w:rPr>
                    <w:t>→→ </w:t>
                  </w:r>
                  <w:r>
                    <w:rPr/>
                    <w:t>T | P}</w:t>
                  </w:r>
                </w:p>
              </w:txbxContent>
            </v:textbox>
            <w10:wrap type="none"/>
          </v:shape>
        </w:pict>
      </w:r>
      <w:r>
        <w:rPr>
          <w:sz w:val="24"/>
        </w:rPr>
        <w:t>R</w:t>
      </w:r>
      <w:r>
        <w:rPr>
          <w:position w:val="-2"/>
          <w:sz w:val="16"/>
        </w:rPr>
        <w:t>1</w:t>
      </w:r>
      <w:r>
        <w:rPr>
          <w:sz w:val="24"/>
        </w:rPr>
        <w:t>‟</w:t>
      </w:r>
    </w:p>
    <w:p>
      <w:pPr>
        <w:pStyle w:val="BodyText"/>
        <w:rPr>
          <w:sz w:val="26"/>
        </w:rPr>
      </w:pPr>
    </w:p>
    <w:p>
      <w:pPr>
        <w:pStyle w:val="BodyText"/>
        <w:spacing w:before="10"/>
        <w:rPr>
          <w:sz w:val="20"/>
        </w:rPr>
      </w:pPr>
    </w:p>
    <w:p>
      <w:pPr>
        <w:pStyle w:val="BodyText"/>
        <w:ind w:left="100" w:right="184"/>
      </w:pPr>
      <w:r>
        <w:rPr/>
        <w:t>A continuación se realiza el cálculo de la forma normal en la que se encuentra la relación R</w:t>
      </w:r>
      <w:r>
        <w:rPr>
          <w:position w:val="-2"/>
          <w:sz w:val="16"/>
        </w:rPr>
        <w:t>1</w:t>
      </w:r>
      <w:r>
        <w:rPr/>
        <w:t>, para ello, primero se hallan las claves candidatas:</w:t>
      </w:r>
    </w:p>
    <w:p>
      <w:pPr>
        <w:pStyle w:val="BodyText"/>
        <w:spacing w:line="270" w:lineRule="exact"/>
        <w:ind w:left="100"/>
      </w:pPr>
      <w:r>
        <w:rPr/>
        <w:t>Las claves candidatas de la relación R</w:t>
      </w:r>
      <w:r>
        <w:rPr>
          <w:position w:val="-2"/>
          <w:sz w:val="16"/>
        </w:rPr>
        <w:t>1 </w:t>
      </w:r>
      <w:r>
        <w:rPr/>
        <w:t>son {CP} y {NP}</w:t>
      </w:r>
    </w:p>
    <w:p>
      <w:pPr>
        <w:pStyle w:val="BodyText"/>
        <w:spacing w:line="269" w:lineRule="exact"/>
        <w:ind w:left="100"/>
      </w:pPr>
      <w:r>
        <w:rPr/>
        <w:t>El cálculo de la forma normal en la que se encuentra la relación se detalla a continuación:</w:t>
      </w:r>
    </w:p>
    <w:p>
      <w:pPr>
        <w:pStyle w:val="ListParagraph"/>
        <w:numPr>
          <w:ilvl w:val="0"/>
          <w:numId w:val="69"/>
        </w:numPr>
        <w:tabs>
          <w:tab w:pos="820" w:val="left" w:leader="none"/>
          <w:tab w:pos="821" w:val="left" w:leader="none"/>
        </w:tabs>
        <w:spacing w:line="294" w:lineRule="exact" w:before="0" w:after="0"/>
        <w:ind w:left="821" w:right="0" w:hanging="361"/>
        <w:jc w:val="left"/>
        <w:rPr>
          <w:sz w:val="24"/>
        </w:rPr>
      </w:pPr>
      <w:r>
        <w:rPr>
          <w:sz w:val="24"/>
        </w:rPr>
        <w:t>1FN: si, al tratarse de una</w:t>
      </w:r>
      <w:r>
        <w:rPr>
          <w:spacing w:val="-7"/>
          <w:sz w:val="24"/>
        </w:rPr>
        <w:t> </w:t>
      </w:r>
      <w:r>
        <w:rPr>
          <w:sz w:val="24"/>
        </w:rPr>
        <w:t>relación.</w:t>
      </w:r>
    </w:p>
    <w:p>
      <w:pPr>
        <w:pStyle w:val="ListParagraph"/>
        <w:numPr>
          <w:ilvl w:val="0"/>
          <w:numId w:val="69"/>
        </w:numPr>
        <w:tabs>
          <w:tab w:pos="820" w:val="left" w:leader="none"/>
          <w:tab w:pos="821" w:val="left" w:leader="none"/>
        </w:tabs>
        <w:spacing w:line="293" w:lineRule="exact" w:before="2" w:after="0"/>
        <w:ind w:left="821" w:right="0" w:hanging="361"/>
        <w:jc w:val="left"/>
        <w:rPr>
          <w:sz w:val="24"/>
        </w:rPr>
      </w:pPr>
      <w:r>
        <w:rPr>
          <w:sz w:val="24"/>
        </w:rPr>
        <w:t>2FN y 3FN: Si, </w:t>
      </w:r>
      <w:r>
        <w:rPr>
          <w:spacing w:val="-3"/>
          <w:sz w:val="24"/>
        </w:rPr>
        <w:t>ya </w:t>
      </w:r>
      <w:r>
        <w:rPr>
          <w:sz w:val="24"/>
        </w:rPr>
        <w:t>que no existen atributos no</w:t>
      </w:r>
      <w:r>
        <w:rPr>
          <w:spacing w:val="-8"/>
          <w:sz w:val="24"/>
        </w:rPr>
        <w:t> </w:t>
      </w:r>
      <w:r>
        <w:rPr>
          <w:sz w:val="24"/>
        </w:rPr>
        <w:t>principales.</w:t>
      </w:r>
    </w:p>
    <w:p>
      <w:pPr>
        <w:pStyle w:val="ListParagraph"/>
        <w:numPr>
          <w:ilvl w:val="0"/>
          <w:numId w:val="69"/>
        </w:numPr>
        <w:tabs>
          <w:tab w:pos="820" w:val="left" w:leader="none"/>
          <w:tab w:pos="821" w:val="left" w:leader="none"/>
        </w:tabs>
        <w:spacing w:line="293" w:lineRule="exact" w:before="0" w:after="0"/>
        <w:ind w:left="821" w:right="0" w:hanging="361"/>
        <w:jc w:val="left"/>
        <w:rPr>
          <w:sz w:val="24"/>
        </w:rPr>
      </w:pPr>
      <w:r>
        <w:rPr>
          <w:sz w:val="24"/>
        </w:rPr>
        <w:t>FNBC: Si, </w:t>
      </w:r>
      <w:r>
        <w:rPr>
          <w:spacing w:val="-4"/>
          <w:sz w:val="24"/>
        </w:rPr>
        <w:t>ya </w:t>
      </w:r>
      <w:r>
        <w:rPr>
          <w:sz w:val="24"/>
        </w:rPr>
        <w:t>que todo determinante (o implicante) es clave</w:t>
      </w:r>
      <w:r>
        <w:rPr>
          <w:spacing w:val="-7"/>
          <w:sz w:val="24"/>
        </w:rPr>
        <w:t> </w:t>
      </w:r>
      <w:r>
        <w:rPr>
          <w:sz w:val="24"/>
        </w:rPr>
        <w:t>candidata.</w:t>
      </w:r>
    </w:p>
    <w:p>
      <w:pPr>
        <w:spacing w:after="0" w:line="293" w:lineRule="exact"/>
        <w:jc w:val="left"/>
        <w:rPr>
          <w:sz w:val="24"/>
        </w:rPr>
        <w:sectPr>
          <w:pgSz w:w="12240" w:h="15840"/>
          <w:pgMar w:header="0" w:footer="709" w:top="1380" w:bottom="960" w:left="1700" w:right="1680"/>
        </w:sectPr>
      </w:pPr>
    </w:p>
    <w:p>
      <w:pPr>
        <w:pStyle w:val="ListParagraph"/>
        <w:numPr>
          <w:ilvl w:val="0"/>
          <w:numId w:val="69"/>
        </w:numPr>
        <w:tabs>
          <w:tab w:pos="820" w:val="left" w:leader="none"/>
          <w:tab w:pos="821" w:val="left" w:leader="none"/>
        </w:tabs>
        <w:spacing w:line="272" w:lineRule="exact" w:before="59" w:after="0"/>
        <w:ind w:left="821" w:right="1437" w:hanging="361"/>
        <w:jc w:val="left"/>
        <w:rPr>
          <w:sz w:val="16"/>
        </w:rPr>
      </w:pPr>
      <w:r>
        <w:rPr>
          <w:sz w:val="24"/>
        </w:rPr>
        <w:t>4FN y 5FN: Si, </w:t>
      </w:r>
      <w:r>
        <w:rPr>
          <w:spacing w:val="-3"/>
          <w:sz w:val="24"/>
        </w:rPr>
        <w:t>ya </w:t>
      </w:r>
      <w:r>
        <w:rPr>
          <w:sz w:val="24"/>
        </w:rPr>
        <w:t>que no existen dependencias multivaluadas ni en combinación en</w:t>
      </w:r>
      <w:r>
        <w:rPr>
          <w:spacing w:val="1"/>
          <w:sz w:val="24"/>
        </w:rPr>
        <w:t> </w:t>
      </w:r>
      <w:r>
        <w:rPr>
          <w:sz w:val="24"/>
        </w:rPr>
        <w:t>R</w:t>
      </w:r>
      <w:r>
        <w:rPr>
          <w:position w:val="-2"/>
          <w:sz w:val="16"/>
        </w:rPr>
        <w:t>1</w:t>
      </w:r>
    </w:p>
    <w:p>
      <w:pPr>
        <w:pStyle w:val="BodyText"/>
        <w:ind w:left="100" w:right="736"/>
      </w:pPr>
      <w:r>
        <w:rPr/>
        <w:t>A continuación se calculan las claves candidatas y forma normal en la que se encuentra la relación R</w:t>
      </w:r>
      <w:r>
        <w:rPr>
          <w:position w:val="-2"/>
          <w:sz w:val="16"/>
        </w:rPr>
        <w:t>1</w:t>
      </w:r>
      <w:r>
        <w:rPr/>
        <w:t>‟.</w:t>
      </w:r>
    </w:p>
    <w:p>
      <w:pPr>
        <w:pStyle w:val="BodyText"/>
        <w:spacing w:line="228" w:lineRule="auto"/>
        <w:ind w:left="100" w:right="1356"/>
      </w:pPr>
      <w:r>
        <w:rPr/>
        <w:t>La clave de R</w:t>
      </w:r>
      <w:r>
        <w:rPr>
          <w:position w:val="-2"/>
          <w:sz w:val="16"/>
        </w:rPr>
        <w:t>1</w:t>
      </w:r>
      <w:r>
        <w:rPr/>
        <w:t>‟ se calcula de forma similar a la clave de R. Como T y P no se encuentran implicados por ningún otro atributo, forman parte de toda clave candidata. El cierre transitivo de G, cuya cardinalidad sigue siendo mayor, es (G)</w:t>
      </w:r>
      <w:r>
        <w:rPr>
          <w:position w:val="11"/>
          <w:sz w:val="16"/>
        </w:rPr>
        <w:t>+</w:t>
      </w:r>
      <w:r>
        <w:rPr>
          <w:position w:val="-2"/>
          <w:sz w:val="16"/>
        </w:rPr>
        <w:t>DEP </w:t>
      </w:r>
      <w:r>
        <w:rPr/>
        <w:t>= {G, A, CP,  D}, por lo que se repite la situación del cálculo en R, y por lo tanto sus claves candidatas son las mismas:</w:t>
      </w:r>
    </w:p>
    <w:p>
      <w:pPr>
        <w:pStyle w:val="ListParagraph"/>
        <w:numPr>
          <w:ilvl w:val="0"/>
          <w:numId w:val="69"/>
        </w:numPr>
        <w:tabs>
          <w:tab w:pos="820" w:val="left" w:leader="none"/>
          <w:tab w:pos="821" w:val="left" w:leader="none"/>
        </w:tabs>
        <w:spacing w:line="240" w:lineRule="auto" w:before="5" w:after="0"/>
        <w:ind w:left="821" w:right="0" w:hanging="361"/>
        <w:jc w:val="left"/>
        <w:rPr>
          <w:sz w:val="24"/>
        </w:rPr>
      </w:pPr>
      <w:r>
        <w:rPr>
          <w:sz w:val="24"/>
        </w:rPr>
        <w:t>Claves candidatas: {T, P, </w:t>
      </w:r>
      <w:r>
        <w:rPr>
          <w:spacing w:val="-3"/>
          <w:sz w:val="24"/>
        </w:rPr>
        <w:t>G, </w:t>
      </w:r>
      <w:r>
        <w:rPr>
          <w:sz w:val="24"/>
        </w:rPr>
        <w:t>AL} y {T, P, </w:t>
      </w:r>
      <w:r>
        <w:rPr>
          <w:spacing w:val="-3"/>
          <w:sz w:val="24"/>
        </w:rPr>
        <w:t>A,</w:t>
      </w:r>
      <w:r>
        <w:rPr>
          <w:spacing w:val="-10"/>
          <w:sz w:val="24"/>
        </w:rPr>
        <w:t> </w:t>
      </w:r>
      <w:r>
        <w:rPr>
          <w:sz w:val="24"/>
        </w:rPr>
        <w:t>AL}</w:t>
      </w:r>
    </w:p>
    <w:p>
      <w:pPr>
        <w:pStyle w:val="ListParagraph"/>
        <w:numPr>
          <w:ilvl w:val="0"/>
          <w:numId w:val="69"/>
        </w:numPr>
        <w:tabs>
          <w:tab w:pos="820" w:val="left" w:leader="none"/>
          <w:tab w:pos="821" w:val="left" w:leader="none"/>
        </w:tabs>
        <w:spacing w:line="293" w:lineRule="exact" w:before="2" w:after="0"/>
        <w:ind w:left="821" w:right="0" w:hanging="361"/>
        <w:jc w:val="left"/>
        <w:rPr>
          <w:sz w:val="24"/>
        </w:rPr>
      </w:pPr>
      <w:r>
        <w:rPr>
          <w:sz w:val="24"/>
        </w:rPr>
        <w:t>Atributos principales:{T, P, </w:t>
      </w:r>
      <w:r>
        <w:rPr>
          <w:spacing w:val="-3"/>
          <w:sz w:val="24"/>
        </w:rPr>
        <w:t>G, A, </w:t>
      </w:r>
      <w:r>
        <w:rPr>
          <w:sz w:val="24"/>
        </w:rPr>
        <w:t>AL}</w:t>
      </w:r>
    </w:p>
    <w:p>
      <w:pPr>
        <w:pStyle w:val="ListParagraph"/>
        <w:numPr>
          <w:ilvl w:val="0"/>
          <w:numId w:val="69"/>
        </w:numPr>
        <w:tabs>
          <w:tab w:pos="820" w:val="left" w:leader="none"/>
          <w:tab w:pos="821" w:val="left" w:leader="none"/>
        </w:tabs>
        <w:spacing w:line="293" w:lineRule="exact" w:before="0" w:after="0"/>
        <w:ind w:left="821" w:right="0" w:hanging="361"/>
        <w:jc w:val="left"/>
        <w:rPr>
          <w:sz w:val="24"/>
        </w:rPr>
      </w:pPr>
      <w:r>
        <w:rPr>
          <w:sz w:val="24"/>
        </w:rPr>
        <w:t>Atributos no principales: {CP,</w:t>
      </w:r>
      <w:r>
        <w:rPr>
          <w:spacing w:val="-13"/>
          <w:sz w:val="24"/>
        </w:rPr>
        <w:t> </w:t>
      </w:r>
      <w:r>
        <w:rPr>
          <w:sz w:val="24"/>
        </w:rPr>
        <w:t>D}</w:t>
      </w:r>
    </w:p>
    <w:p>
      <w:pPr>
        <w:pStyle w:val="BodyText"/>
        <w:spacing w:before="7"/>
        <w:rPr>
          <w:sz w:val="23"/>
        </w:rPr>
      </w:pPr>
    </w:p>
    <w:p>
      <w:pPr>
        <w:pStyle w:val="BodyText"/>
        <w:ind w:left="100" w:right="736"/>
      </w:pPr>
      <w:r>
        <w:rPr/>
        <w:t>El cálculo de la forma normal en la que se encuentra la relación se detalla a continuación:</w:t>
      </w:r>
    </w:p>
    <w:p>
      <w:pPr>
        <w:pStyle w:val="ListParagraph"/>
        <w:numPr>
          <w:ilvl w:val="0"/>
          <w:numId w:val="69"/>
        </w:numPr>
        <w:tabs>
          <w:tab w:pos="820" w:val="left" w:leader="none"/>
          <w:tab w:pos="821" w:val="left" w:leader="none"/>
        </w:tabs>
        <w:spacing w:line="293" w:lineRule="exact" w:before="3" w:after="0"/>
        <w:ind w:left="821" w:right="0" w:hanging="361"/>
        <w:jc w:val="left"/>
        <w:rPr>
          <w:sz w:val="24"/>
        </w:rPr>
      </w:pPr>
      <w:r>
        <w:rPr>
          <w:sz w:val="24"/>
        </w:rPr>
        <w:t>1FN: Sí, al tratarse de una</w:t>
      </w:r>
      <w:r>
        <w:rPr>
          <w:spacing w:val="-6"/>
          <w:sz w:val="24"/>
        </w:rPr>
        <w:t> </w:t>
      </w:r>
      <w:r>
        <w:rPr>
          <w:sz w:val="24"/>
        </w:rPr>
        <w:t>relación.</w:t>
      </w:r>
    </w:p>
    <w:p>
      <w:pPr>
        <w:pStyle w:val="ListParagraph"/>
        <w:numPr>
          <w:ilvl w:val="0"/>
          <w:numId w:val="69"/>
        </w:numPr>
        <w:tabs>
          <w:tab w:pos="820" w:val="left" w:leader="none"/>
          <w:tab w:pos="821" w:val="left" w:leader="none"/>
        </w:tabs>
        <w:spacing w:line="242" w:lineRule="auto" w:before="0" w:after="0"/>
        <w:ind w:left="821" w:right="1494" w:hanging="361"/>
        <w:jc w:val="left"/>
        <w:rPr>
          <w:sz w:val="24"/>
        </w:rPr>
      </w:pPr>
      <w:r>
        <w:rPr>
          <w:sz w:val="24"/>
        </w:rPr>
        <w:t>2FN: No, </w:t>
      </w:r>
      <w:r>
        <w:rPr>
          <w:spacing w:val="-4"/>
          <w:sz w:val="24"/>
        </w:rPr>
        <w:t>ya </w:t>
      </w:r>
      <w:r>
        <w:rPr>
          <w:sz w:val="24"/>
        </w:rPr>
        <w:t>que aún existen atributos no principales que dependen parcialmente de la calve.  Por ejemplo en la dependencia A </w:t>
      </w:r>
      <w:r>
        <w:rPr>
          <w:rFonts w:ascii="Cambria Math" w:hAnsi="Cambria Math"/>
          <w:sz w:val="24"/>
        </w:rPr>
        <w:t>→</w:t>
      </w:r>
      <w:r>
        <w:rPr>
          <w:rFonts w:ascii="Cambria Math" w:hAnsi="Cambria Math"/>
          <w:spacing w:val="-4"/>
          <w:sz w:val="24"/>
        </w:rPr>
        <w:t> </w:t>
      </w:r>
      <w:r>
        <w:rPr>
          <w:sz w:val="24"/>
        </w:rPr>
        <w:t>CP.</w:t>
      </w:r>
    </w:p>
    <w:p>
      <w:pPr>
        <w:pStyle w:val="BodyText"/>
        <w:spacing w:before="3"/>
        <w:rPr>
          <w:sz w:val="23"/>
        </w:rPr>
      </w:pPr>
    </w:p>
    <w:p>
      <w:pPr>
        <w:pStyle w:val="BodyText"/>
        <w:spacing w:line="480" w:lineRule="auto"/>
        <w:ind w:left="100" w:right="1929"/>
      </w:pPr>
      <w:r>
        <w:rPr/>
        <w:pict>
          <v:group style="position:absolute;margin-left:111.775002pt;margin-top:17.308111pt;width:470.35pt;height:188.85pt;mso-position-horizontal-relative:page;mso-position-vertical-relative:paragraph;z-index:-394456" coordorigin="2236,346" coordsize="9407,3777">
            <v:shape style="position:absolute;left:5860;top:1099;width:2893;height:2191" coordorigin="5860,1099" coordsize="2893,2191" path="m8753,3290l8744,3218,8737,3156,8695,3184,8693,3180,8693,3216,8689,3211,8690,3212,8693,3216,8693,3180,7321,1105,7321,1104,7319,1101,7318,1101,7318,1100,7315,1100,7313,1099,7313,1099,7312,1099,7306,1103,5959,1869,5935,1825,5860,1937,5994,1929,5976,1899,5969,1886,7310,1124,8679,3195,8637,3223,8753,3290e" filled="true" fillcolor="#000000" stroked="false">
              <v:path arrowok="t"/>
              <v:fill type="solid"/>
            </v:shape>
            <v:shape style="position:absolute;left:6122;top:2792;width:426;height:240" type="#_x0000_t202" filled="false" stroked="false">
              <v:textbox inset="0,0,0,0">
                <w:txbxContent>
                  <w:p>
                    <w:pPr>
                      <w:spacing w:line="240" w:lineRule="exact" w:before="0"/>
                      <w:ind w:left="0" w:right="-18" w:firstLine="0"/>
                      <w:jc w:val="left"/>
                      <w:rPr>
                        <w:sz w:val="24"/>
                      </w:rPr>
                    </w:pPr>
                    <w:r>
                      <w:rPr>
                        <w:spacing w:val="-1"/>
                        <w:sz w:val="24"/>
                      </w:rPr>
                      <w:t>5FN</w:t>
                    </w:r>
                  </w:p>
                </w:txbxContent>
              </v:textbox>
              <w10:wrap type="none"/>
            </v:shape>
            <v:shape style="position:absolute;left:2542;top:354;width:8740;height:757" type="#_x0000_t202" filled="false" stroked="true" strokeweight=".75pt" strokecolor="#000000">
              <v:textbox inset="0,0,0,0">
                <w:txbxContent>
                  <w:p>
                    <w:pPr>
                      <w:spacing w:before="67"/>
                      <w:ind w:left="143" w:right="0" w:firstLine="0"/>
                      <w:jc w:val="left"/>
                      <w:rPr>
                        <w:sz w:val="24"/>
                      </w:rPr>
                    </w:pPr>
                    <w:r>
                      <w:rPr>
                        <w:sz w:val="24"/>
                      </w:rPr>
                      <w:t>AT= {CP, NP, T, P, A, G, AL, D}</w:t>
                    </w:r>
                  </w:p>
                  <w:p>
                    <w:pPr>
                      <w:spacing w:before="8"/>
                      <w:ind w:left="143"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D, CP </w:t>
                    </w:r>
                    <w:r>
                      <w:rPr>
                        <w:rFonts w:ascii="Cambria Math" w:hAnsi="Cambria Math"/>
                        <w:sz w:val="24"/>
                      </w:rPr>
                      <w:t>→→ </w:t>
                    </w:r>
                    <w:r>
                      <w:rPr>
                        <w:sz w:val="24"/>
                      </w:rPr>
                      <w:t>T | P}</w:t>
                    </w:r>
                  </w:p>
                </w:txbxContent>
              </v:textbox>
              <w10:wrap type="none"/>
            </v:shape>
            <v:shape style="position:absolute;left:2243;top:1937;width:4420;height:739" type="#_x0000_t202" filled="false" stroked="true" strokeweight=".75pt" strokecolor="#000000">
              <v:textbox inset="0,0,0,0">
                <w:txbxContent>
                  <w:p>
                    <w:pPr>
                      <w:spacing w:before="68"/>
                      <w:ind w:left="146" w:right="0" w:firstLine="0"/>
                      <w:jc w:val="left"/>
                      <w:rPr>
                        <w:sz w:val="24"/>
                      </w:rPr>
                    </w:pPr>
                    <w:r>
                      <w:rPr>
                        <w:sz w:val="24"/>
                      </w:rPr>
                      <w:t>AT= {CP, NP}</w:t>
                    </w:r>
                  </w:p>
                  <w:p>
                    <w:pPr>
                      <w:spacing w:before="0"/>
                      <w:ind w:left="146"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v:shape style="position:absolute;left:5099;top:3290;width:6536;height:826" type="#_x0000_t202" filled="false" stroked="true" strokeweight=".75pt" strokecolor="#000000">
              <v:textbox inset="0,0,0,0">
                <w:txbxContent>
                  <w:p>
                    <w:pPr>
                      <w:spacing w:before="68"/>
                      <w:ind w:left="146" w:right="0" w:firstLine="0"/>
                      <w:jc w:val="left"/>
                      <w:rPr>
                        <w:sz w:val="24"/>
                      </w:rPr>
                    </w:pPr>
                    <w:r>
                      <w:rPr>
                        <w:sz w:val="24"/>
                      </w:rPr>
                      <w:t>AT= {CP, T, P, A, G, AL, D}</w:t>
                    </w:r>
                  </w:p>
                  <w:p>
                    <w:pPr>
                      <w:spacing w:before="8"/>
                      <w:ind w:left="146"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D, CP </w:t>
                    </w:r>
                    <w:r>
                      <w:rPr>
                        <w:rFonts w:ascii="Cambria Math" w:hAnsi="Cambria Math"/>
                        <w:sz w:val="24"/>
                      </w:rPr>
                      <w:t>→→ </w:t>
                    </w:r>
                    <w:r>
                      <w:rPr>
                        <w:sz w:val="24"/>
                      </w:rPr>
                      <w:t>T | P}</w:t>
                    </w:r>
                  </w:p>
                </w:txbxContent>
              </v:textbox>
              <w10:wrap type="none"/>
            </v:shape>
            <w10:wrap type="none"/>
          </v:group>
        </w:pict>
      </w:r>
      <w:r>
        <w:rPr/>
        <w:t>De esta forma el primer nivel del árbol de descomposición se representa enseguida: R</w:t>
      </w:r>
    </w:p>
    <w:p>
      <w:pPr>
        <w:pStyle w:val="BodyText"/>
        <w:spacing w:before="10"/>
        <w:ind w:right="1969"/>
        <w:jc w:val="right"/>
      </w:pPr>
      <w:r>
        <w:rPr>
          <w:w w:val="95"/>
        </w:rPr>
        <w:t>1FN</w:t>
      </w:r>
    </w:p>
    <w:p>
      <w:pPr>
        <w:pStyle w:val="BodyText"/>
      </w:pPr>
    </w:p>
    <w:p>
      <w:pPr>
        <w:pStyle w:val="BodyText"/>
      </w:pPr>
    </w:p>
    <w:p>
      <w:pPr>
        <w:spacing w:before="0"/>
        <w:ind w:left="100" w:right="736" w:firstLine="0"/>
        <w:jc w:val="left"/>
        <w:rPr>
          <w:sz w:val="16"/>
        </w:rPr>
      </w:pPr>
      <w:r>
        <w:rPr>
          <w:sz w:val="24"/>
        </w:rPr>
        <w:t>R</w:t>
      </w:r>
      <w:r>
        <w:rPr>
          <w:position w:val="-2"/>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8"/>
        <w:ind w:left="2981" w:right="736" w:firstLine="0"/>
        <w:jc w:val="left"/>
        <w:rPr>
          <w:sz w:val="24"/>
        </w:rPr>
      </w:pPr>
      <w:r>
        <w:rPr>
          <w:sz w:val="24"/>
        </w:rPr>
        <w:t>R</w:t>
      </w:r>
      <w:r>
        <w:rPr>
          <w:position w:val="-2"/>
          <w:sz w:val="16"/>
        </w:rPr>
        <w:t>1</w:t>
      </w:r>
      <w:r>
        <w:rPr>
          <w:sz w:val="24"/>
        </w:rPr>
        <w:t>‟</w:t>
      </w:r>
    </w:p>
    <w:p>
      <w:pPr>
        <w:pStyle w:val="BodyText"/>
        <w:spacing w:before="10"/>
        <w:rPr>
          <w:sz w:val="16"/>
        </w:rPr>
      </w:pPr>
    </w:p>
    <w:p>
      <w:pPr>
        <w:pStyle w:val="BodyText"/>
        <w:spacing w:before="69"/>
        <w:ind w:right="1609"/>
        <w:jc w:val="right"/>
      </w:pPr>
      <w:r>
        <w:rPr>
          <w:w w:val="95"/>
        </w:rPr>
        <w:t>1FN</w:t>
      </w:r>
    </w:p>
    <w:p>
      <w:pPr>
        <w:pStyle w:val="BodyText"/>
      </w:pPr>
    </w:p>
    <w:p>
      <w:pPr>
        <w:spacing w:line="282" w:lineRule="exact" w:before="0"/>
        <w:ind w:left="100" w:right="736" w:firstLine="0"/>
        <w:jc w:val="left"/>
        <w:rPr>
          <w:i/>
          <w:sz w:val="24"/>
        </w:rPr>
      </w:pPr>
      <w:r>
        <w:rPr>
          <w:i/>
          <w:sz w:val="24"/>
        </w:rPr>
        <w:t>Paso 3: descomposición de R</w:t>
      </w:r>
      <w:r>
        <w:rPr>
          <w:i/>
          <w:position w:val="-2"/>
          <w:sz w:val="16"/>
        </w:rPr>
        <w:t>1</w:t>
      </w:r>
      <w:r>
        <w:rPr>
          <w:i/>
          <w:sz w:val="24"/>
        </w:rPr>
        <w:t>’</w:t>
      </w:r>
    </w:p>
    <w:p>
      <w:pPr>
        <w:pStyle w:val="BodyText"/>
        <w:spacing w:line="235" w:lineRule="auto"/>
        <w:ind w:left="100" w:right="1329"/>
      </w:pPr>
      <w:r>
        <w:rPr/>
        <w:pict>
          <v:shape style="position:absolute;margin-left:104.75pt;margin-top:76.079071pt;width:94.95pt;height:36.950pt;mso-position-horizontal-relative:page;mso-position-vertical-relative:paragraph;z-index:18328" type="#_x0000_t202" filled="false" stroked="true" strokeweight=".75pt" strokecolor="#000000">
            <v:textbox inset="0,0,0,0">
              <w:txbxContent>
                <w:p>
                  <w:pPr>
                    <w:pStyle w:val="BodyText"/>
                    <w:spacing w:line="244" w:lineRule="auto" w:before="67"/>
                    <w:ind w:left="146" w:right="400"/>
                    <w:rPr>
                      <w:rFonts w:ascii="Cambria Math" w:hAnsi="Cambria Math"/>
                    </w:rPr>
                  </w:pPr>
                  <w:r>
                    <w:rPr/>
                    <w:t>AT= {CP, D} DEP={ CP </w:t>
                  </w:r>
                  <w:r>
                    <w:rPr>
                      <w:rFonts w:ascii="Cambria Math" w:hAnsi="Cambria Math"/>
                    </w:rPr>
                    <w:t>→</w:t>
                  </w:r>
                </w:p>
              </w:txbxContent>
            </v:textbox>
            <w10:wrap type="none"/>
          </v:shape>
        </w:pict>
      </w:r>
      <w:r>
        <w:rPr/>
        <w:t>Se elige otro grupo de dependencias funcionales, en R</w:t>
      </w:r>
      <w:r>
        <w:rPr>
          <w:position w:val="-2"/>
          <w:sz w:val="16"/>
        </w:rPr>
        <w:t>1</w:t>
      </w:r>
      <w:r>
        <w:rPr/>
        <w:t>‟ no se realizan más grupos de dependencias, ya que no existen dos dependencias con el mismo implicante, por lo que se elige, entonces, otra dependencia funcional cualquiera, por ejemplo CP </w:t>
      </w:r>
      <w:r>
        <w:rPr>
          <w:rFonts w:ascii="Cambria Math" w:hAnsi="Cambria Math"/>
        </w:rPr>
        <w:t>→ </w:t>
      </w:r>
      <w:r>
        <w:rPr/>
        <w:t>D, ya que D no participa en ninguna otra dependencia de R</w:t>
      </w:r>
      <w:r>
        <w:rPr>
          <w:position w:val="-2"/>
          <w:sz w:val="16"/>
        </w:rPr>
        <w:t>1</w:t>
      </w:r>
      <w:r>
        <w:rPr/>
        <w:t>‟ se descompone entonces en dos relaciones nuevas R</w:t>
      </w:r>
      <w:r>
        <w:rPr>
          <w:position w:val="-2"/>
          <w:sz w:val="16"/>
        </w:rPr>
        <w:t>2 </w:t>
      </w:r>
      <w:r>
        <w:rPr/>
        <w:t>y  R</w:t>
      </w:r>
      <w:r>
        <w:rPr>
          <w:position w:val="-2"/>
          <w:sz w:val="16"/>
        </w:rPr>
        <w:t>2</w:t>
      </w:r>
      <w:r>
        <w:rPr/>
        <w:t>‟, con los atributos y dependencias que aparecen a continuación:</w:t>
      </w:r>
    </w:p>
    <w:p>
      <w:pPr>
        <w:pStyle w:val="BodyText"/>
        <w:rPr>
          <w:sz w:val="23"/>
        </w:rPr>
      </w:pPr>
    </w:p>
    <w:p>
      <w:pPr>
        <w:spacing w:line="254" w:lineRule="exact" w:before="0"/>
        <w:ind w:left="100" w:right="736" w:firstLine="0"/>
        <w:jc w:val="left"/>
        <w:rPr>
          <w:sz w:val="16"/>
        </w:rPr>
      </w:pPr>
      <w:r>
        <w:rPr/>
        <w:pict>
          <v:shape style="position:absolute;margin-left:258.200012pt;margin-top:1.633127pt;width:277.1pt;height:41.3pt;mso-position-horizontal-relative:page;mso-position-vertical-relative:paragraph;z-index:18352" type="#_x0000_t202" filled="false" stroked="true" strokeweight=".75pt" strokecolor="#000000">
            <v:textbox inset="0,0,0,0">
              <w:txbxContent>
                <w:p>
                  <w:pPr>
                    <w:pStyle w:val="BodyText"/>
                    <w:spacing w:before="68"/>
                    <w:ind w:left="146"/>
                  </w:pPr>
                  <w:r>
                    <w:rPr/>
                    <w:t>AT= {CP, T, P, A, G, AL}</w:t>
                  </w:r>
                </w:p>
                <w:p>
                  <w:pPr>
                    <w:pStyle w:val="BodyText"/>
                    <w:spacing w:before="4"/>
                    <w:ind w:left="146"/>
                  </w:pPr>
                  <w:r>
                    <w:rPr/>
                    <w:t>DEP={ A </w:t>
                  </w:r>
                  <w:r>
                    <w:rPr>
                      <w:rFonts w:ascii="Cambria Math" w:hAnsi="Cambria Math"/>
                    </w:rPr>
                    <w:t>→ </w:t>
                  </w:r>
                  <w:r>
                    <w:rPr/>
                    <w:t>CP, G </w:t>
                  </w:r>
                  <w:r>
                    <w:rPr>
                      <w:rFonts w:ascii="Cambria Math" w:hAnsi="Cambria Math"/>
                    </w:rPr>
                    <w:t>→ </w:t>
                  </w:r>
                  <w:r>
                    <w:rPr/>
                    <w:t>A, (AL, A) </w:t>
                  </w:r>
                  <w:r>
                    <w:rPr>
                      <w:rFonts w:ascii="Cambria Math" w:hAnsi="Cambria Math"/>
                    </w:rPr>
                    <w:t>→ </w:t>
                  </w:r>
                  <w:r>
                    <w:rPr/>
                    <w:t>G, CP </w:t>
                  </w:r>
                  <w:r>
                    <w:rPr>
                      <w:rFonts w:ascii="Cambria Math" w:hAnsi="Cambria Math"/>
                    </w:rPr>
                    <w:t>→→ </w:t>
                  </w:r>
                  <w:r>
                    <w:rPr/>
                    <w:t>T | P}</w:t>
                  </w:r>
                </w:p>
              </w:txbxContent>
            </v:textbox>
            <w10:wrap type="none"/>
          </v:shape>
        </w:pict>
      </w:r>
      <w:r>
        <w:rPr>
          <w:sz w:val="24"/>
        </w:rPr>
        <w:t>R</w:t>
      </w:r>
      <w:r>
        <w:rPr>
          <w:position w:val="-2"/>
          <w:sz w:val="16"/>
        </w:rPr>
        <w:t>2</w:t>
      </w:r>
    </w:p>
    <w:p>
      <w:pPr>
        <w:spacing w:before="22"/>
        <w:ind w:left="2981" w:right="736" w:firstLine="0"/>
        <w:jc w:val="left"/>
        <w:rPr>
          <w:sz w:val="24"/>
        </w:rPr>
      </w:pPr>
      <w:r>
        <w:rPr>
          <w:sz w:val="24"/>
        </w:rPr>
        <w:t>R</w:t>
      </w:r>
      <w:r>
        <w:rPr>
          <w:position w:val="-2"/>
          <w:sz w:val="16"/>
        </w:rPr>
        <w:t>2</w:t>
      </w:r>
      <w:r>
        <w:rPr>
          <w:sz w:val="24"/>
        </w:rPr>
        <w:t>‟</w:t>
      </w:r>
    </w:p>
    <w:p>
      <w:pPr>
        <w:spacing w:after="0"/>
        <w:jc w:val="left"/>
        <w:rPr>
          <w:sz w:val="24"/>
        </w:rPr>
        <w:sectPr>
          <w:pgSz w:w="12240" w:h="15840"/>
          <w:pgMar w:header="0" w:footer="709" w:top="1400" w:bottom="960" w:left="1700" w:right="480"/>
        </w:sectPr>
      </w:pPr>
    </w:p>
    <w:p>
      <w:pPr>
        <w:pStyle w:val="BodyText"/>
        <w:spacing w:line="276" w:lineRule="exact" w:before="56"/>
        <w:ind w:left="100" w:right="1489"/>
      </w:pPr>
      <w:r>
        <w:rPr/>
        <w:t>La clave de R</w:t>
      </w:r>
      <w:r>
        <w:rPr>
          <w:position w:val="-2"/>
          <w:sz w:val="16"/>
        </w:rPr>
        <w:t>2 </w:t>
      </w:r>
      <w:r>
        <w:rPr/>
        <w:t>es CP, ya que determina a D, además la relación se encuentra en 5FN, ya que su atributo no principal (D) se encuentra determinado por toda la clave, su único determinante (CP) es clave y no existe nada más que dependencias funcionales.</w:t>
      </w:r>
    </w:p>
    <w:p>
      <w:pPr>
        <w:pStyle w:val="BodyText"/>
        <w:spacing w:line="218" w:lineRule="auto" w:before="17"/>
        <w:ind w:left="100" w:right="1568"/>
      </w:pPr>
      <w:r>
        <w:rPr/>
        <w:t>La clave de R</w:t>
      </w:r>
      <w:r>
        <w:rPr>
          <w:position w:val="-2"/>
          <w:sz w:val="16"/>
        </w:rPr>
        <w:t>2</w:t>
      </w:r>
      <w:r>
        <w:rPr/>
        <w:t>‟, al igual que ocurría con R</w:t>
      </w:r>
      <w:r>
        <w:rPr>
          <w:position w:val="-2"/>
          <w:sz w:val="16"/>
        </w:rPr>
        <w:t>1</w:t>
      </w:r>
      <w:r>
        <w:rPr/>
        <w:t>‟, está formada por T y P. Además (AL,G)</w:t>
      </w:r>
      <w:r>
        <w:rPr>
          <w:position w:val="11"/>
          <w:sz w:val="16"/>
        </w:rPr>
        <w:t>+</w:t>
      </w:r>
      <w:r>
        <w:rPr/>
        <w:t>={G, A, CP, AL} y (AL,A)</w:t>
      </w:r>
      <w:r>
        <w:rPr>
          <w:position w:val="11"/>
          <w:sz w:val="16"/>
        </w:rPr>
        <w:t>+</w:t>
      </w:r>
      <w:r>
        <w:rPr/>
        <w:t>={G, A, CP, AL}, luego las claves son las mismas que para R y R</w:t>
      </w:r>
      <w:r>
        <w:rPr>
          <w:position w:val="-2"/>
          <w:sz w:val="16"/>
        </w:rPr>
        <w:t>1</w:t>
      </w:r>
      <w:r>
        <w:rPr/>
        <w:t>‟.</w:t>
      </w:r>
    </w:p>
    <w:p>
      <w:pPr>
        <w:pStyle w:val="ListParagraph"/>
        <w:numPr>
          <w:ilvl w:val="0"/>
          <w:numId w:val="69"/>
        </w:numPr>
        <w:tabs>
          <w:tab w:pos="820" w:val="left" w:leader="none"/>
          <w:tab w:pos="821" w:val="left" w:leader="none"/>
        </w:tabs>
        <w:spacing w:line="294" w:lineRule="exact" w:before="0" w:after="0"/>
        <w:ind w:left="821" w:right="0" w:hanging="361"/>
        <w:jc w:val="left"/>
        <w:rPr>
          <w:sz w:val="24"/>
        </w:rPr>
      </w:pPr>
      <w:r>
        <w:rPr>
          <w:sz w:val="24"/>
        </w:rPr>
        <w:t>Clave(R</w:t>
      </w:r>
      <w:r>
        <w:rPr>
          <w:position w:val="-2"/>
          <w:sz w:val="16"/>
        </w:rPr>
        <w:t>2</w:t>
      </w:r>
      <w:r>
        <w:rPr>
          <w:sz w:val="24"/>
        </w:rPr>
        <w:t>‟)</w:t>
      </w:r>
      <w:r>
        <w:rPr>
          <w:spacing w:val="-5"/>
          <w:sz w:val="24"/>
        </w:rPr>
        <w:t> </w:t>
      </w:r>
      <w:r>
        <w:rPr>
          <w:sz w:val="24"/>
        </w:rPr>
        <w:t>=</w:t>
      </w:r>
      <w:r>
        <w:rPr>
          <w:spacing w:val="-5"/>
          <w:sz w:val="24"/>
        </w:rPr>
        <w:t> </w:t>
      </w:r>
      <w:r>
        <w:rPr>
          <w:sz w:val="24"/>
        </w:rPr>
        <w:t>Clave(R</w:t>
      </w:r>
      <w:r>
        <w:rPr>
          <w:position w:val="-2"/>
          <w:sz w:val="16"/>
        </w:rPr>
        <w:t>1</w:t>
      </w:r>
      <w:r>
        <w:rPr>
          <w:sz w:val="24"/>
        </w:rPr>
        <w:t>‟)</w:t>
      </w:r>
      <w:r>
        <w:rPr>
          <w:spacing w:val="-5"/>
          <w:sz w:val="24"/>
        </w:rPr>
        <w:t> </w:t>
      </w:r>
      <w:r>
        <w:rPr>
          <w:sz w:val="24"/>
        </w:rPr>
        <w:t>=</w:t>
      </w:r>
      <w:r>
        <w:rPr>
          <w:spacing w:val="-5"/>
          <w:sz w:val="24"/>
        </w:rPr>
        <w:t> </w:t>
      </w:r>
      <w:r>
        <w:rPr>
          <w:sz w:val="24"/>
        </w:rPr>
        <w:t>Clave(R)</w:t>
      </w:r>
      <w:r>
        <w:rPr>
          <w:spacing w:val="-5"/>
          <w:sz w:val="24"/>
        </w:rPr>
        <w:t> </w:t>
      </w:r>
      <w:r>
        <w:rPr>
          <w:sz w:val="24"/>
        </w:rPr>
        <w:t>=</w:t>
      </w:r>
      <w:r>
        <w:rPr>
          <w:spacing w:val="-5"/>
          <w:sz w:val="24"/>
        </w:rPr>
        <w:t> </w:t>
      </w:r>
      <w:r>
        <w:rPr>
          <w:sz w:val="24"/>
        </w:rPr>
        <w:t>{</w:t>
      </w:r>
      <w:r>
        <w:rPr>
          <w:spacing w:val="-3"/>
          <w:sz w:val="24"/>
        </w:rPr>
        <w:t> </w:t>
      </w:r>
      <w:r>
        <w:rPr>
          <w:sz w:val="24"/>
        </w:rPr>
        <w:t>T,</w:t>
      </w:r>
      <w:r>
        <w:rPr>
          <w:spacing w:val="-5"/>
          <w:sz w:val="24"/>
        </w:rPr>
        <w:t> </w:t>
      </w:r>
      <w:r>
        <w:rPr>
          <w:sz w:val="24"/>
        </w:rPr>
        <w:t>P,</w:t>
      </w:r>
      <w:r>
        <w:rPr>
          <w:spacing w:val="-2"/>
          <w:sz w:val="24"/>
        </w:rPr>
        <w:t> </w:t>
      </w:r>
      <w:r>
        <w:rPr>
          <w:spacing w:val="-3"/>
          <w:sz w:val="24"/>
        </w:rPr>
        <w:t>AL,</w:t>
      </w:r>
      <w:r>
        <w:rPr>
          <w:spacing w:val="-2"/>
          <w:sz w:val="24"/>
        </w:rPr>
        <w:t> </w:t>
      </w:r>
      <w:r>
        <w:rPr>
          <w:spacing w:val="-3"/>
          <w:sz w:val="24"/>
        </w:rPr>
        <w:t>G}</w:t>
      </w:r>
      <w:r>
        <w:rPr>
          <w:spacing w:val="-1"/>
          <w:sz w:val="24"/>
        </w:rPr>
        <w:t> </w:t>
      </w:r>
      <w:r>
        <w:rPr>
          <w:sz w:val="24"/>
        </w:rPr>
        <w:t>y</w:t>
      </w:r>
      <w:r>
        <w:rPr>
          <w:spacing w:val="-10"/>
          <w:sz w:val="24"/>
        </w:rPr>
        <w:t> </w:t>
      </w:r>
      <w:r>
        <w:rPr>
          <w:sz w:val="24"/>
        </w:rPr>
        <w:t>{T,</w:t>
      </w:r>
      <w:r>
        <w:rPr>
          <w:spacing w:val="-5"/>
          <w:sz w:val="24"/>
        </w:rPr>
        <w:t> </w:t>
      </w:r>
      <w:r>
        <w:rPr>
          <w:sz w:val="24"/>
        </w:rPr>
        <w:t>P,</w:t>
      </w:r>
      <w:r>
        <w:rPr>
          <w:spacing w:val="-2"/>
          <w:sz w:val="24"/>
        </w:rPr>
        <w:t> </w:t>
      </w:r>
      <w:r>
        <w:rPr>
          <w:sz w:val="24"/>
        </w:rPr>
        <w:t>AL,</w:t>
      </w:r>
      <w:r>
        <w:rPr>
          <w:spacing w:val="-2"/>
          <w:sz w:val="24"/>
        </w:rPr>
        <w:t> </w:t>
      </w:r>
      <w:r>
        <w:rPr>
          <w:spacing w:val="-3"/>
          <w:sz w:val="24"/>
        </w:rPr>
        <w:t>A}</w:t>
      </w:r>
    </w:p>
    <w:p>
      <w:pPr>
        <w:pStyle w:val="ListParagraph"/>
        <w:numPr>
          <w:ilvl w:val="0"/>
          <w:numId w:val="69"/>
        </w:numPr>
        <w:tabs>
          <w:tab w:pos="820" w:val="left" w:leader="none"/>
          <w:tab w:pos="821" w:val="left" w:leader="none"/>
        </w:tabs>
        <w:spacing w:line="276" w:lineRule="exact" w:before="13" w:after="0"/>
        <w:ind w:left="821" w:right="1679" w:hanging="361"/>
        <w:jc w:val="left"/>
        <w:rPr>
          <w:sz w:val="24"/>
        </w:rPr>
      </w:pPr>
      <w:r>
        <w:rPr>
          <w:sz w:val="24"/>
        </w:rPr>
        <w:t>R</w:t>
      </w:r>
      <w:r>
        <w:rPr>
          <w:position w:val="-2"/>
          <w:sz w:val="16"/>
        </w:rPr>
        <w:t>2</w:t>
      </w:r>
      <w:r>
        <w:rPr>
          <w:sz w:val="24"/>
        </w:rPr>
        <w:t>‟, al igual que R</w:t>
      </w:r>
      <w:r>
        <w:rPr>
          <w:position w:val="-2"/>
          <w:sz w:val="16"/>
        </w:rPr>
        <w:t>1</w:t>
      </w:r>
      <w:r>
        <w:rPr>
          <w:sz w:val="24"/>
        </w:rPr>
        <w:t>‟ también se encuentran en </w:t>
      </w:r>
      <w:r>
        <w:rPr>
          <w:spacing w:val="-3"/>
          <w:sz w:val="24"/>
        </w:rPr>
        <w:t>1FN, ya </w:t>
      </w:r>
      <w:r>
        <w:rPr>
          <w:sz w:val="24"/>
        </w:rPr>
        <w:t>que CP depende funcionalmente de </w:t>
      </w:r>
      <w:r>
        <w:rPr>
          <w:spacing w:val="-3"/>
          <w:sz w:val="24"/>
        </w:rPr>
        <w:t>A, </w:t>
      </w:r>
      <w:r>
        <w:rPr>
          <w:sz w:val="24"/>
        </w:rPr>
        <w:t>que no es clave candidata, aunque forma parte de una </w:t>
      </w:r>
      <w:r>
        <w:rPr>
          <w:spacing w:val="5"/>
          <w:sz w:val="24"/>
        </w:rPr>
        <w:t>de </w:t>
      </w:r>
      <w:r>
        <w:rPr>
          <w:sz w:val="24"/>
        </w:rPr>
        <w:t>ellas.</w:t>
      </w:r>
    </w:p>
    <w:p>
      <w:pPr>
        <w:pStyle w:val="BodyText"/>
        <w:spacing w:line="273" w:lineRule="exact"/>
        <w:ind w:left="100" w:right="736"/>
      </w:pPr>
      <w:r>
        <w:rPr/>
        <w:t>El árbol de descomposición hallado hasta el momento se muestra enseguida:</w:t>
      </w:r>
    </w:p>
    <w:p>
      <w:pPr>
        <w:pStyle w:val="BodyText"/>
      </w:pPr>
    </w:p>
    <w:p>
      <w:pPr>
        <w:pStyle w:val="BodyText"/>
      </w:pPr>
    </w:p>
    <w:p>
      <w:pPr>
        <w:pStyle w:val="BodyText"/>
        <w:ind w:left="100"/>
      </w:pPr>
      <w:r>
        <w:rPr/>
        <w:pict>
          <v:group style="position:absolute;margin-left:104.375pt;margin-top:-10.401892pt;width:437.75pt;height:147.2pt;mso-position-horizontal-relative:page;mso-position-vertical-relative:paragraph;z-index:-394312" coordorigin="2088,-208" coordsize="8755,2944">
            <v:shape style="position:absolute;left:5610;top:545;width:3143;height:2191" coordorigin="5610,545" coordsize="3143,2191" path="m8753,2735l8744,2663,8737,2602,8695,2630,8693,2626,8693,2662,8689,2657,8690,2657,8693,2662,8693,2626,7321,551,7320,547,7319,547,7318,546,7316,546,7314,545,7313,545,7312,545,7307,548,5714,1321,5692,1276,5610,1382,5744,1384,5728,1350,5722,1339,7309,569,8679,2641,8637,2668,8753,2735e" filled="true" fillcolor="#000000" stroked="false">
              <v:path arrowok="t"/>
              <v:fill type="solid"/>
            </v:shape>
            <v:shape style="position:absolute;left:5402;top:2235;width:426;height:240" type="#_x0000_t202" filled="false" stroked="false">
              <v:textbox inset="0,0,0,0">
                <w:txbxContent>
                  <w:p>
                    <w:pPr>
                      <w:spacing w:line="240" w:lineRule="exact" w:before="0"/>
                      <w:ind w:left="0" w:right="-18" w:firstLine="0"/>
                      <w:jc w:val="left"/>
                      <w:rPr>
                        <w:sz w:val="24"/>
                      </w:rPr>
                    </w:pPr>
                    <w:r>
                      <w:rPr>
                        <w:spacing w:val="-1"/>
                        <w:sz w:val="24"/>
                      </w:rPr>
                      <w:t>5FN</w:t>
                    </w:r>
                  </w:p>
                </w:txbxContent>
              </v:textbox>
              <w10:wrap type="none"/>
            </v:shape>
            <v:shape style="position:absolute;left:2095;top:-201;width:8740;height:757" type="#_x0000_t202" filled="false" stroked="true" strokeweight=".75pt" strokecolor="#000000">
              <v:textbox inset="0,0,0,0">
                <w:txbxContent>
                  <w:p>
                    <w:pPr>
                      <w:spacing w:before="65"/>
                      <w:ind w:left="146" w:right="0" w:firstLine="0"/>
                      <w:jc w:val="left"/>
                      <w:rPr>
                        <w:sz w:val="24"/>
                      </w:rPr>
                    </w:pPr>
                    <w:r>
                      <w:rPr>
                        <w:sz w:val="24"/>
                      </w:rPr>
                      <w:t>AT= {CP, NP, T, P, A, G, AL, D}</w:t>
                    </w:r>
                  </w:p>
                  <w:p>
                    <w:pPr>
                      <w:spacing w:before="4"/>
                      <w:ind w:left="146"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  A </w:t>
                    </w:r>
                    <w:r>
                      <w:rPr>
                        <w:rFonts w:ascii="Cambria Math" w:hAnsi="Cambria Math"/>
                        <w:sz w:val="24"/>
                      </w:rPr>
                      <w:t>→ </w:t>
                    </w:r>
                    <w:r>
                      <w:rPr>
                        <w:sz w:val="24"/>
                      </w:rPr>
                      <w:t>CP, G </w:t>
                    </w:r>
                    <w:r>
                      <w:rPr>
                        <w:rFonts w:ascii="Cambria Math" w:hAnsi="Cambria Math"/>
                        <w:sz w:val="24"/>
                      </w:rPr>
                      <w:t>→ </w:t>
                    </w:r>
                    <w:r>
                      <w:rPr>
                        <w:spacing w:val="-3"/>
                        <w:sz w:val="24"/>
                      </w:rPr>
                      <w:t>A, </w:t>
                    </w:r>
                    <w:r>
                      <w:rPr>
                        <w:sz w:val="24"/>
                      </w:rPr>
                      <w:t>(AL, </w:t>
                    </w:r>
                    <w:r>
                      <w:rPr>
                        <w:spacing w:val="-3"/>
                        <w:sz w:val="24"/>
                      </w:rPr>
                      <w:t>A) </w:t>
                    </w:r>
                    <w:r>
                      <w:rPr>
                        <w:rFonts w:ascii="Cambria Math" w:hAnsi="Cambria Math"/>
                        <w:sz w:val="24"/>
                      </w:rPr>
                      <w:t>→ </w:t>
                    </w:r>
                    <w:r>
                      <w:rPr>
                        <w:spacing w:val="-3"/>
                        <w:sz w:val="24"/>
                      </w:rPr>
                      <w:t>G, </w:t>
                    </w:r>
                    <w:r>
                      <w:rPr>
                        <w:sz w:val="24"/>
                      </w:rPr>
                      <w:t>CP </w:t>
                    </w:r>
                    <w:r>
                      <w:rPr>
                        <w:rFonts w:ascii="Cambria Math" w:hAnsi="Cambria Math"/>
                        <w:sz w:val="24"/>
                      </w:rPr>
                      <w:t>→ </w:t>
                    </w:r>
                    <w:r>
                      <w:rPr>
                        <w:sz w:val="24"/>
                      </w:rPr>
                      <w:t>D, CP </w:t>
                    </w:r>
                    <w:r>
                      <w:rPr>
                        <w:rFonts w:ascii="Cambria Math" w:hAnsi="Cambria Math"/>
                        <w:sz w:val="24"/>
                      </w:rPr>
                      <w:t>→→ </w:t>
                    </w:r>
                    <w:r>
                      <w:rPr>
                        <w:sz w:val="24"/>
                      </w:rPr>
                      <w:t>T |</w:t>
                    </w:r>
                    <w:r>
                      <w:rPr>
                        <w:spacing w:val="50"/>
                        <w:sz w:val="24"/>
                      </w:rPr>
                      <w:t> </w:t>
                    </w:r>
                    <w:r>
                      <w:rPr>
                        <w:sz w:val="24"/>
                      </w:rPr>
                      <w:t>P}</w:t>
                    </w:r>
                  </w:p>
                </w:txbxContent>
              </v:textbox>
              <w10:wrap type="none"/>
            </v:shape>
            <v:shape style="position:absolute;left:2243;top:1382;width:3367;height:739" type="#_x0000_t202" filled="false" stroked="true" strokeweight=".75pt" strokecolor="#000000">
              <v:textbox inset="0,0,0,0">
                <w:txbxContent>
                  <w:p>
                    <w:pPr>
                      <w:spacing w:before="66"/>
                      <w:ind w:left="146" w:right="0" w:firstLine="0"/>
                      <w:jc w:val="left"/>
                      <w:rPr>
                        <w:sz w:val="24"/>
                      </w:rPr>
                    </w:pPr>
                    <w:r>
                      <w:rPr>
                        <w:sz w:val="24"/>
                      </w:rPr>
                      <w:t>AT= {CP, NP}</w:t>
                    </w:r>
                  </w:p>
                  <w:p>
                    <w:pPr>
                      <w:spacing w:before="4"/>
                      <w:ind w:left="146" w:right="0" w:firstLine="0"/>
                      <w:jc w:val="left"/>
                      <w:rPr>
                        <w:sz w:val="24"/>
                      </w:rPr>
                    </w:pPr>
                    <w:r>
                      <w:rPr>
                        <w:sz w:val="24"/>
                      </w:rPr>
                      <w:t>DEP= {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w10:wrap type="none"/>
          </v:group>
        </w:pict>
      </w:r>
      <w:r>
        <w:rPr/>
        <w:t>R</w:t>
      </w:r>
    </w:p>
    <w:p>
      <w:pPr>
        <w:pStyle w:val="BodyText"/>
        <w:spacing w:before="11"/>
        <w:rPr>
          <w:sz w:val="23"/>
        </w:rPr>
      </w:pPr>
    </w:p>
    <w:p>
      <w:pPr>
        <w:pStyle w:val="BodyText"/>
        <w:ind w:right="1969"/>
        <w:jc w:val="right"/>
      </w:pPr>
      <w:r>
        <w:rPr>
          <w:w w:val="95"/>
        </w:rPr>
        <w:t>1FN</w:t>
      </w:r>
    </w:p>
    <w:p>
      <w:pPr>
        <w:pStyle w:val="BodyText"/>
      </w:pPr>
    </w:p>
    <w:p>
      <w:pPr>
        <w:pStyle w:val="BodyText"/>
      </w:pPr>
    </w:p>
    <w:p>
      <w:pPr>
        <w:spacing w:before="0"/>
        <w:ind w:left="100" w:right="736" w:firstLine="0"/>
        <w:jc w:val="left"/>
        <w:rPr>
          <w:sz w:val="16"/>
        </w:rPr>
      </w:pPr>
      <w:r>
        <w:rPr>
          <w:sz w:val="24"/>
        </w:rPr>
        <w:t>R</w:t>
      </w:r>
      <w:r>
        <w:rPr>
          <w:position w:val="-2"/>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4"/>
        <w:ind w:left="2981" w:right="736" w:firstLine="0"/>
        <w:jc w:val="left"/>
        <w:rPr>
          <w:sz w:val="24"/>
        </w:rPr>
      </w:pPr>
      <w:r>
        <w:rPr/>
        <w:pict>
          <v:group style="position:absolute;margin-left:116.875pt;margin-top:-4.521887pt;width:465.25pt;height:110.1pt;mso-position-horizontal-relative:page;mso-position-vertical-relative:paragraph;z-index:-394240" coordorigin="2338,-90" coordsize="9305,2202">
            <v:shape style="position:absolute;left:5339;top:732;width:2662;height:1380" coordorigin="5339,732" coordsize="2662,1380" path="m8001,2111l7984,2047,7966,1981,7929,2015,6796,738,6795,735,6791,733,6791,732,6790,732,6790,732,6789,732,6784,732,6782,734,5454,1047,5442,998,5339,1084,5470,1115,5459,1072,5458,1066,6784,754,7914,2028,7876,2061,8001,2111e" filled="true" fillcolor="#000000" stroked="false">
              <v:path arrowok="t"/>
              <v:fill type="solid"/>
            </v:shape>
            <v:shape style="position:absolute;left:5099;top:-83;width:6536;height:826" type="#_x0000_t202" filled="false" stroked="true" strokeweight=".75pt" strokecolor="#000000">
              <v:textbox inset="0,0,0,0">
                <w:txbxContent>
                  <w:p>
                    <w:pPr>
                      <w:spacing w:before="65"/>
                      <w:ind w:left="146" w:right="0" w:firstLine="0"/>
                      <w:jc w:val="left"/>
                      <w:rPr>
                        <w:sz w:val="24"/>
                      </w:rPr>
                    </w:pPr>
                    <w:r>
                      <w:rPr>
                        <w:sz w:val="24"/>
                      </w:rPr>
                      <w:t>AT= {CP, T, P, A, G, AL, D}</w:t>
                    </w:r>
                  </w:p>
                  <w:p>
                    <w:pPr>
                      <w:spacing w:before="4"/>
                      <w:ind w:left="146"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D, CP </w:t>
                    </w:r>
                    <w:r>
                      <w:rPr>
                        <w:rFonts w:ascii="Cambria Math" w:hAnsi="Cambria Math"/>
                        <w:sz w:val="24"/>
                      </w:rPr>
                      <w:t>→→ </w:t>
                    </w:r>
                    <w:r>
                      <w:rPr>
                        <w:sz w:val="24"/>
                      </w:rPr>
                      <w:t>T | P}</w:t>
                    </w:r>
                  </w:p>
                </w:txbxContent>
              </v:textbox>
              <w10:wrap type="none"/>
            </v:shape>
            <v:shape style="position:absolute;left:2345;top:1084;width:3165;height:739" type="#_x0000_t202" filled="false" stroked="true" strokeweight=".75pt" strokecolor="#000000">
              <v:textbox inset="0,0,0,0">
                <w:txbxContent>
                  <w:p>
                    <w:pPr>
                      <w:spacing w:before="67"/>
                      <w:ind w:left="144" w:right="0" w:firstLine="0"/>
                      <w:jc w:val="left"/>
                      <w:rPr>
                        <w:sz w:val="24"/>
                      </w:rPr>
                    </w:pPr>
                    <w:r>
                      <w:rPr>
                        <w:sz w:val="24"/>
                      </w:rPr>
                      <w:t>AT= {CP, NP}</w:t>
                    </w:r>
                  </w:p>
                  <w:p>
                    <w:pPr>
                      <w:spacing w:before="4"/>
                      <w:ind w:left="144"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w10:wrap type="none"/>
          </v:group>
        </w:pict>
      </w:r>
      <w:r>
        <w:rPr>
          <w:sz w:val="24"/>
        </w:rPr>
        <w:t>R</w:t>
      </w:r>
      <w:r>
        <w:rPr>
          <w:position w:val="-2"/>
          <w:sz w:val="16"/>
        </w:rPr>
        <w:t>1</w:t>
      </w:r>
      <w:r>
        <w:rPr>
          <w:sz w:val="24"/>
        </w:rPr>
        <w:t>‟</w:t>
      </w:r>
    </w:p>
    <w:p>
      <w:pPr>
        <w:pStyle w:val="BodyText"/>
        <w:spacing w:before="10"/>
        <w:rPr>
          <w:sz w:val="16"/>
        </w:rPr>
      </w:pPr>
    </w:p>
    <w:p>
      <w:pPr>
        <w:spacing w:after="0"/>
        <w:rPr>
          <w:sz w:val="16"/>
        </w:rPr>
        <w:sectPr>
          <w:pgSz w:w="12240" w:h="15840"/>
          <w:pgMar w:header="0" w:footer="709" w:top="1380" w:bottom="960" w:left="1700" w:right="480"/>
        </w:sectPr>
      </w:pPr>
    </w:p>
    <w:p>
      <w:pPr>
        <w:pStyle w:val="BodyText"/>
        <w:rPr>
          <w:sz w:val="26"/>
        </w:rPr>
      </w:pPr>
    </w:p>
    <w:p>
      <w:pPr>
        <w:pStyle w:val="BodyText"/>
        <w:rPr>
          <w:sz w:val="28"/>
        </w:rPr>
      </w:pPr>
    </w:p>
    <w:p>
      <w:pPr>
        <w:spacing w:before="0"/>
        <w:ind w:left="100" w:right="0" w:firstLine="0"/>
        <w:jc w:val="left"/>
        <w:rPr>
          <w:sz w:val="16"/>
        </w:rPr>
      </w:pPr>
      <w:r>
        <w:rPr>
          <w:sz w:val="24"/>
        </w:rPr>
        <w:t>R</w:t>
      </w:r>
      <w:r>
        <w:rPr>
          <w:position w:val="-2"/>
          <w:sz w:val="16"/>
        </w:rPr>
        <w:t>2</w:t>
      </w:r>
    </w:p>
    <w:p>
      <w:pPr>
        <w:pStyle w:val="BodyText"/>
        <w:spacing w:before="10"/>
        <w:rPr>
          <w:sz w:val="22"/>
        </w:rPr>
      </w:pPr>
    </w:p>
    <w:p>
      <w:pPr>
        <w:pStyle w:val="BodyText"/>
        <w:ind w:right="72"/>
        <w:jc w:val="right"/>
      </w:pPr>
      <w:r>
        <w:rPr>
          <w:w w:val="95"/>
        </w:rPr>
        <w:t>5FN</w:t>
      </w:r>
    </w:p>
    <w:p>
      <w:pPr>
        <w:pStyle w:val="BodyText"/>
      </w:pPr>
    </w:p>
    <w:p>
      <w:pPr>
        <w:spacing w:before="0"/>
        <w:ind w:left="0" w:right="0" w:firstLine="0"/>
        <w:jc w:val="right"/>
        <w:rPr>
          <w:sz w:val="24"/>
        </w:rPr>
      </w:pPr>
      <w:r>
        <w:rPr>
          <w:w w:val="90"/>
          <w:sz w:val="24"/>
        </w:rPr>
        <w:t>R</w:t>
      </w:r>
      <w:r>
        <w:rPr>
          <w:w w:val="90"/>
          <w:position w:val="-2"/>
          <w:sz w:val="16"/>
        </w:rPr>
        <w:t>2</w:t>
      </w:r>
      <w:r>
        <w:rPr>
          <w:w w:val="90"/>
          <w:sz w:val="24"/>
        </w:rPr>
        <w:t>‟</w:t>
      </w:r>
    </w:p>
    <w:p>
      <w:pPr>
        <w:spacing w:before="69"/>
        <w:ind w:left="100" w:right="0" w:firstLine="0"/>
        <w:jc w:val="left"/>
        <w:rPr>
          <w:sz w:val="24"/>
        </w:rPr>
      </w:pPr>
      <w:r>
        <w:rPr/>
        <w:br w:type="column"/>
      </w:r>
      <w:r>
        <w:rPr>
          <w:sz w:val="24"/>
        </w:rPr>
        <w:t>1FN</w:t>
      </w:r>
    </w:p>
    <w:p>
      <w:pPr>
        <w:spacing w:after="0"/>
        <w:jc w:val="left"/>
        <w:rPr>
          <w:sz w:val="24"/>
        </w:rPr>
        <w:sectPr>
          <w:type w:val="continuous"/>
          <w:pgSz w:w="12240" w:h="15840"/>
          <w:pgMar w:top="1500" w:bottom="280" w:left="1700" w:right="480"/>
          <w:cols w:num="2" w:equalWidth="0">
            <w:col w:w="3482" w:space="4440"/>
            <w:col w:w="2138"/>
          </w:cols>
        </w:sectPr>
      </w:pPr>
    </w:p>
    <w:p>
      <w:pPr>
        <w:pStyle w:val="BodyText"/>
        <w:spacing w:before="10"/>
        <w:rPr>
          <w:sz w:val="16"/>
        </w:rPr>
      </w:pPr>
    </w:p>
    <w:p>
      <w:pPr>
        <w:pStyle w:val="BodyText"/>
        <w:spacing w:before="70"/>
        <w:ind w:right="1609"/>
        <w:jc w:val="right"/>
      </w:pPr>
      <w:r>
        <w:rPr/>
        <w:pict>
          <v:shape style="position:absolute;margin-left:266.950012pt;margin-top:-39.646873pt;width:292.75pt;height:41.3pt;mso-position-horizontal-relative:page;mso-position-vertical-relative:paragraph;z-index:18544" type="#_x0000_t202" filled="false" stroked="true" strokeweight=".75pt" strokecolor="#000000">
            <v:textbox inset="0,0,0,0">
              <w:txbxContent>
                <w:p>
                  <w:pPr>
                    <w:pStyle w:val="BodyText"/>
                    <w:spacing w:before="67"/>
                    <w:ind w:left="147"/>
                  </w:pPr>
                  <w:r>
                    <w:rPr/>
                    <w:t>AT= {CP, T, P, A, G, AL}</w:t>
                  </w:r>
                </w:p>
                <w:p>
                  <w:pPr>
                    <w:pStyle w:val="BodyText"/>
                    <w:spacing w:before="4"/>
                    <w:ind w:left="147"/>
                  </w:pPr>
                  <w:r>
                    <w:rPr/>
                    <w:t>DEP={ A </w:t>
                  </w:r>
                  <w:r>
                    <w:rPr>
                      <w:rFonts w:ascii="Cambria Math" w:hAnsi="Cambria Math"/>
                    </w:rPr>
                    <w:t>→ </w:t>
                  </w:r>
                  <w:r>
                    <w:rPr/>
                    <w:t>CP, G </w:t>
                  </w:r>
                  <w:r>
                    <w:rPr>
                      <w:rFonts w:ascii="Cambria Math" w:hAnsi="Cambria Math"/>
                    </w:rPr>
                    <w:t>→ </w:t>
                  </w:r>
                  <w:r>
                    <w:rPr/>
                    <w:t>A, (AL, A) </w:t>
                  </w:r>
                  <w:r>
                    <w:rPr>
                      <w:rFonts w:ascii="Cambria Math" w:hAnsi="Cambria Math"/>
                    </w:rPr>
                    <w:t>→ </w:t>
                  </w:r>
                  <w:r>
                    <w:rPr/>
                    <w:t>G, CP </w:t>
                  </w:r>
                  <w:r>
                    <w:rPr>
                      <w:rFonts w:ascii="Cambria Math" w:hAnsi="Cambria Math"/>
                    </w:rPr>
                    <w:t>→→ </w:t>
                  </w:r>
                  <w:r>
                    <w:rPr/>
                    <w:t>T | P}</w:t>
                  </w:r>
                </w:p>
              </w:txbxContent>
            </v:textbox>
            <w10:wrap type="none"/>
          </v:shape>
        </w:pict>
      </w:r>
      <w:r>
        <w:rPr>
          <w:w w:val="95"/>
        </w:rPr>
        <w:t>1FN</w:t>
      </w:r>
    </w:p>
    <w:p>
      <w:pPr>
        <w:spacing w:before="0"/>
        <w:ind w:left="100" w:right="736" w:firstLine="0"/>
        <w:jc w:val="left"/>
        <w:rPr>
          <w:i/>
          <w:sz w:val="24"/>
        </w:rPr>
      </w:pPr>
      <w:r>
        <w:rPr>
          <w:i/>
          <w:sz w:val="24"/>
        </w:rPr>
        <w:t>Paso 4: Descomposición de R</w:t>
      </w:r>
      <w:r>
        <w:rPr>
          <w:i/>
          <w:position w:val="-2"/>
          <w:sz w:val="16"/>
        </w:rPr>
        <w:t>2</w:t>
      </w:r>
      <w:r>
        <w:rPr>
          <w:i/>
          <w:sz w:val="24"/>
        </w:rPr>
        <w:t>’:</w:t>
      </w:r>
    </w:p>
    <w:p>
      <w:pPr>
        <w:pStyle w:val="BodyText"/>
        <w:ind w:left="100" w:right="1356"/>
      </w:pPr>
      <w:r>
        <w:rPr/>
        <w:t>A continuación se realiza el tratamiento de las dependencias multivaluadas, ya que si se eligiera cualquiera de las otras dependencias, donde el implicado se encuentra involucrado en otras, se podría perder alguna.</w:t>
      </w:r>
    </w:p>
    <w:p>
      <w:pPr>
        <w:pStyle w:val="BodyText"/>
        <w:ind w:left="100" w:right="736"/>
      </w:pPr>
      <w:r>
        <w:rPr/>
        <w:t>En principio, se crea una relación con la dependencia multivaluada jerárquica:</w:t>
      </w:r>
    </w:p>
    <w:p>
      <w:pPr>
        <w:pStyle w:val="BodyText"/>
        <w:tabs>
          <w:tab w:pos="820" w:val="left" w:leader="none"/>
        </w:tabs>
        <w:spacing w:line="300" w:lineRule="exact" w:before="2"/>
        <w:ind w:left="460" w:right="736"/>
      </w:pPr>
      <w:r>
        <w:rPr>
          <w:rFonts w:ascii="Symbol" w:hAnsi="Symbol"/>
        </w:rPr>
        <w:t></w:t>
      </w:r>
      <w:r>
        <w:rPr/>
        <w:tab/>
        <w:t>R</w:t>
      </w:r>
      <w:r>
        <w:rPr>
          <w:position w:val="-2"/>
          <w:sz w:val="16"/>
        </w:rPr>
        <w:t>3 </w:t>
      </w:r>
      <w:r>
        <w:rPr/>
        <w:t>({CP, T, P]), { CP </w:t>
      </w:r>
      <w:r>
        <w:rPr>
          <w:rFonts w:ascii="Cambria Math" w:hAnsi="Cambria Math"/>
        </w:rPr>
        <w:t>→→ </w:t>
      </w:r>
      <w:r>
        <w:rPr/>
        <w:t>T |</w:t>
      </w:r>
      <w:r>
        <w:rPr>
          <w:spacing w:val="18"/>
        </w:rPr>
        <w:t> </w:t>
      </w:r>
      <w:r>
        <w:rPr/>
        <w:t>P}).</w:t>
      </w:r>
    </w:p>
    <w:p>
      <w:pPr>
        <w:pStyle w:val="BodyText"/>
        <w:ind w:left="100" w:right="1329"/>
      </w:pPr>
      <w:r>
        <w:rPr/>
        <w:t>Donde la clave está compuesta por todos los atributos de la relación. Pero esa relación no se encuentra en 4FN, ya no se encuentra determinada por toda la clave de la relación ({CP, T, P)]. Se ha demostrado que toda dependencia multivaluada jerárquica se puede descomponer en nuevas relaciones sin pérdida de información. La descomposición que se realiza en este caso es la siguiente:</w:t>
      </w:r>
    </w:p>
    <w:p>
      <w:pPr>
        <w:spacing w:after="0"/>
        <w:sectPr>
          <w:type w:val="continuous"/>
          <w:pgSz w:w="12240" w:h="15840"/>
          <w:pgMar w:top="1500" w:bottom="280" w:left="1700" w:right="480"/>
        </w:sectPr>
      </w:pPr>
    </w:p>
    <w:p>
      <w:pPr>
        <w:pStyle w:val="BodyText"/>
        <w:tabs>
          <w:tab w:pos="820" w:val="left" w:leader="none"/>
        </w:tabs>
        <w:spacing w:line="299" w:lineRule="exact" w:before="35"/>
        <w:ind w:left="460" w:right="736"/>
      </w:pPr>
      <w:r>
        <w:rPr>
          <w:rFonts w:ascii="Symbol" w:hAnsi="Symbol"/>
        </w:rPr>
        <w:t></w:t>
      </w:r>
      <w:r>
        <w:rPr/>
        <w:tab/>
        <w:t>R</w:t>
      </w:r>
      <w:r>
        <w:rPr>
          <w:position w:val="-2"/>
          <w:sz w:val="16"/>
        </w:rPr>
        <w:t>31</w:t>
      </w:r>
      <w:r>
        <w:rPr/>
        <w:t>({CP, T},</w:t>
      </w:r>
      <w:r>
        <w:rPr>
          <w:spacing w:val="-2"/>
        </w:rPr>
        <w:t> </w:t>
      </w:r>
      <w:r>
        <w:rPr/>
        <w:t>{})</w:t>
      </w:r>
    </w:p>
    <w:p>
      <w:pPr>
        <w:pStyle w:val="BodyText"/>
        <w:tabs>
          <w:tab w:pos="820" w:val="left" w:leader="none"/>
        </w:tabs>
        <w:spacing w:line="293" w:lineRule="exact"/>
        <w:ind w:left="460" w:right="736"/>
      </w:pPr>
      <w:r>
        <w:rPr>
          <w:rFonts w:ascii="Symbol" w:hAnsi="Symbol"/>
        </w:rPr>
        <w:t></w:t>
      </w:r>
      <w:r>
        <w:rPr/>
        <w:tab/>
        <w:t>R</w:t>
      </w:r>
      <w:r>
        <w:rPr>
          <w:position w:val="-2"/>
          <w:sz w:val="16"/>
        </w:rPr>
        <w:t>32</w:t>
      </w:r>
      <w:r>
        <w:rPr/>
        <w:t>({CP,</w:t>
      </w:r>
      <w:r>
        <w:rPr>
          <w:spacing w:val="-5"/>
        </w:rPr>
        <w:t> </w:t>
      </w:r>
      <w:r>
        <w:rPr/>
        <w:t>P},{})</w:t>
      </w:r>
    </w:p>
    <w:p>
      <w:pPr>
        <w:pStyle w:val="BodyText"/>
        <w:spacing w:line="235" w:lineRule="auto"/>
        <w:ind w:left="100" w:right="1489"/>
      </w:pPr>
      <w:r>
        <w:rPr/>
        <w:pict>
          <v:group style="position:absolute;margin-left:104.375pt;margin-top:69.93409pt;width:477.75pt;height:147.25pt;mso-position-horizontal-relative:page;mso-position-vertical-relative:paragraph;z-index:-394120" coordorigin="2088,1399" coordsize="9555,2945">
            <v:shape style="position:absolute;left:6073;top:2152;width:2016;height:1359" coordorigin="6073,2152" coordsize="2016,1359" path="m8089,3510l8082,3437,8076,3377,8033,3403,7247,2159,7246,2155,7244,2154,7244,2153,7241,2153,7240,2152,7239,2152,7237,2152,7234,2154,6183,2525,6166,2478,6073,2574,6206,2591,6193,2552,6190,2544,7234,2175,8017,3414,7974,3441,8089,3510e" filled="true" fillcolor="#000000" stroked="false">
              <v:path arrowok="t"/>
              <v:fill type="solid"/>
            </v:shape>
            <v:rect style="position:absolute;left:2095;top:1406;width:8740;height:757" filled="false" stroked="true" strokeweight=".75pt" strokecolor="#000000"/>
            <v:shape style="position:absolute;left:2088;top:1399;width:8755;height:2112" type="#_x0000_t202" filled="false" stroked="false">
              <v:textbox inset="0,0,0,0">
                <w:txbxContent>
                  <w:p>
                    <w:pPr>
                      <w:spacing w:before="81"/>
                      <w:ind w:left="161" w:right="0" w:firstLine="0"/>
                      <w:jc w:val="left"/>
                      <w:rPr>
                        <w:sz w:val="24"/>
                      </w:rPr>
                    </w:pPr>
                    <w:r>
                      <w:rPr>
                        <w:sz w:val="24"/>
                      </w:rPr>
                      <w:t>AT= {CP, NP, T, P, A, G, AL, D}</w:t>
                    </w:r>
                  </w:p>
                  <w:p>
                    <w:pPr>
                      <w:spacing w:before="8"/>
                      <w:ind w:left="152" w:right="312" w:firstLine="0"/>
                      <w:jc w:val="center"/>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  A </w:t>
                    </w:r>
                    <w:r>
                      <w:rPr>
                        <w:rFonts w:ascii="Cambria Math" w:hAnsi="Cambria Math"/>
                        <w:sz w:val="24"/>
                      </w:rPr>
                      <w:t>→ </w:t>
                    </w:r>
                    <w:r>
                      <w:rPr>
                        <w:sz w:val="24"/>
                      </w:rPr>
                      <w:t>CP, G </w:t>
                    </w:r>
                    <w:r>
                      <w:rPr>
                        <w:rFonts w:ascii="Cambria Math" w:hAnsi="Cambria Math"/>
                        <w:sz w:val="24"/>
                      </w:rPr>
                      <w:t>→ </w:t>
                    </w:r>
                    <w:r>
                      <w:rPr>
                        <w:spacing w:val="-3"/>
                        <w:sz w:val="24"/>
                      </w:rPr>
                      <w:t>A, </w:t>
                    </w:r>
                    <w:r>
                      <w:rPr>
                        <w:sz w:val="24"/>
                      </w:rPr>
                      <w:t>(AL, </w:t>
                    </w:r>
                    <w:r>
                      <w:rPr>
                        <w:spacing w:val="-3"/>
                        <w:sz w:val="24"/>
                      </w:rPr>
                      <w:t>A) </w:t>
                    </w:r>
                    <w:r>
                      <w:rPr>
                        <w:rFonts w:ascii="Cambria Math" w:hAnsi="Cambria Math"/>
                        <w:sz w:val="24"/>
                      </w:rPr>
                      <w:t>→ </w:t>
                    </w:r>
                    <w:r>
                      <w:rPr>
                        <w:spacing w:val="-3"/>
                        <w:sz w:val="24"/>
                      </w:rPr>
                      <w:t>G, </w:t>
                    </w:r>
                    <w:r>
                      <w:rPr>
                        <w:sz w:val="24"/>
                      </w:rPr>
                      <w:t>CP </w:t>
                    </w:r>
                    <w:r>
                      <w:rPr>
                        <w:rFonts w:ascii="Cambria Math" w:hAnsi="Cambria Math"/>
                        <w:sz w:val="24"/>
                      </w:rPr>
                      <w:t>→ </w:t>
                    </w:r>
                    <w:r>
                      <w:rPr>
                        <w:sz w:val="24"/>
                      </w:rPr>
                      <w:t>D, CP </w:t>
                    </w:r>
                    <w:r>
                      <w:rPr>
                        <w:rFonts w:ascii="Cambria Math" w:hAnsi="Cambria Math"/>
                        <w:sz w:val="24"/>
                      </w:rPr>
                      <w:t>→→ </w:t>
                    </w:r>
                    <w:r>
                      <w:rPr>
                        <w:sz w:val="24"/>
                      </w:rPr>
                      <w:t>T |</w:t>
                    </w:r>
                    <w:r>
                      <w:rPr>
                        <w:spacing w:val="50"/>
                        <w:sz w:val="24"/>
                      </w:rPr>
                      <w:t> </w:t>
                    </w:r>
                    <w:r>
                      <w:rPr>
                        <w:sz w:val="24"/>
                      </w:rPr>
                      <w:t>P}</w:t>
                    </w:r>
                  </w:p>
                  <w:p>
                    <w:pPr>
                      <w:spacing w:before="158"/>
                      <w:ind w:left="0" w:right="692" w:firstLine="0"/>
                      <w:jc w:val="right"/>
                      <w:rPr>
                        <w:sz w:val="24"/>
                      </w:rPr>
                    </w:pPr>
                    <w:r>
                      <w:rPr>
                        <w:w w:val="95"/>
                        <w:sz w:val="24"/>
                      </w:rPr>
                      <w:t>1FN</w:t>
                    </w:r>
                  </w:p>
                  <w:p>
                    <w:pPr>
                      <w:spacing w:line="240" w:lineRule="auto" w:before="0"/>
                      <w:rPr>
                        <w:sz w:val="24"/>
                      </w:rPr>
                    </w:pPr>
                  </w:p>
                  <w:p>
                    <w:pPr>
                      <w:spacing w:before="0"/>
                      <w:ind w:left="54" w:right="312" w:firstLine="0"/>
                      <w:jc w:val="center"/>
                      <w:rPr>
                        <w:sz w:val="24"/>
                      </w:rPr>
                    </w:pPr>
                    <w:r>
                      <w:rPr>
                        <w:sz w:val="24"/>
                      </w:rPr>
                      <w:t>5FN</w:t>
                    </w:r>
                  </w:p>
                </w:txbxContent>
              </v:textbox>
              <w10:wrap type="none"/>
            </v:shape>
            <v:shape style="position:absolute;left:2706;top:2671;width:3367;height:739" type="#_x0000_t202" filled="false" stroked="true" strokeweight=".75pt" strokecolor="#000000">
              <v:textbox inset="0,0,0,0">
                <w:txbxContent>
                  <w:p>
                    <w:pPr>
                      <w:spacing w:before="66"/>
                      <w:ind w:left="143" w:right="0" w:firstLine="0"/>
                      <w:jc w:val="left"/>
                      <w:rPr>
                        <w:sz w:val="24"/>
                      </w:rPr>
                    </w:pPr>
                    <w:r>
                      <w:rPr>
                        <w:sz w:val="24"/>
                      </w:rPr>
                      <w:t>AT= {CP, NP}</w:t>
                    </w:r>
                  </w:p>
                  <w:p>
                    <w:pPr>
                      <w:spacing w:before="4"/>
                      <w:ind w:left="143"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v:shape style="position:absolute;left:5099;top:3510;width:6536;height:826" type="#_x0000_t202" filled="false" stroked="true" strokeweight=".75pt" strokecolor="#000000">
              <v:textbox inset="0,0,0,0">
                <w:txbxContent>
                  <w:p>
                    <w:pPr>
                      <w:spacing w:before="67"/>
                      <w:ind w:left="146" w:right="0" w:firstLine="0"/>
                      <w:jc w:val="left"/>
                      <w:rPr>
                        <w:sz w:val="24"/>
                      </w:rPr>
                    </w:pPr>
                    <w:r>
                      <w:rPr>
                        <w:sz w:val="24"/>
                      </w:rPr>
                      <w:t>AT= {CP, T, P, A, G, AL, D}</w:t>
                    </w:r>
                  </w:p>
                  <w:p>
                    <w:pPr>
                      <w:spacing w:before="8"/>
                      <w:ind w:left="146"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D, CP </w:t>
                    </w:r>
                    <w:r>
                      <w:rPr>
                        <w:rFonts w:ascii="Cambria Math" w:hAnsi="Cambria Math"/>
                        <w:sz w:val="24"/>
                      </w:rPr>
                      <w:t>→→ </w:t>
                    </w:r>
                    <w:r>
                      <w:rPr>
                        <w:sz w:val="24"/>
                      </w:rPr>
                      <w:t>T | P}</w:t>
                    </w:r>
                  </w:p>
                </w:txbxContent>
              </v:textbox>
              <w10:wrap type="none"/>
            </v:shape>
            <w10:wrap type="none"/>
          </v:group>
        </w:pict>
      </w:r>
      <w:r>
        <w:rPr/>
        <w:t>Esta vez las relaciones R</w:t>
      </w:r>
      <w:r>
        <w:rPr>
          <w:position w:val="-2"/>
          <w:sz w:val="16"/>
        </w:rPr>
        <w:t>31 </w:t>
      </w:r>
      <w:r>
        <w:rPr/>
        <w:t>y R</w:t>
      </w:r>
      <w:r>
        <w:rPr>
          <w:position w:val="-2"/>
          <w:sz w:val="16"/>
        </w:rPr>
        <w:t>32 </w:t>
      </w:r>
      <w:r>
        <w:rPr/>
        <w:t>sí se encuentran en 4FN (todos los atributos forman parte de la clave) y también en 5FN, ya que no existen dependencias en combinación. Por otro lado, se crea la relación temporal R</w:t>
      </w:r>
      <w:r>
        <w:rPr>
          <w:position w:val="-2"/>
          <w:sz w:val="16"/>
        </w:rPr>
        <w:t>3</w:t>
      </w:r>
      <w:r>
        <w:rPr/>
        <w:t>‟ para poder continuar con la descomposición. El árbol de descomposición parcial hallada hasta el momento es el siguiente:</w:t>
      </w:r>
    </w:p>
    <w:p>
      <w:pPr>
        <w:pStyle w:val="BodyText"/>
      </w:pPr>
    </w:p>
    <w:p>
      <w:pPr>
        <w:pStyle w:val="BodyText"/>
        <w:spacing w:before="1"/>
      </w:pPr>
    </w:p>
    <w:p>
      <w:pPr>
        <w:pStyle w:val="BodyText"/>
        <w:ind w:left="100"/>
      </w:pPr>
      <w:r>
        <w:rPr/>
        <w:t>R</w:t>
      </w:r>
    </w:p>
    <w:p>
      <w:pPr>
        <w:pStyle w:val="BodyText"/>
        <w:rPr>
          <w:sz w:val="20"/>
        </w:rPr>
      </w:pPr>
    </w:p>
    <w:p>
      <w:pPr>
        <w:pStyle w:val="BodyText"/>
        <w:rPr>
          <w:sz w:val="22"/>
        </w:rPr>
      </w:pPr>
    </w:p>
    <w:p>
      <w:pPr>
        <w:spacing w:before="69"/>
        <w:ind w:left="100" w:right="736" w:firstLine="0"/>
        <w:jc w:val="left"/>
        <w:rPr>
          <w:sz w:val="16"/>
        </w:rPr>
      </w:pPr>
      <w:r>
        <w:rPr>
          <w:sz w:val="24"/>
        </w:rPr>
        <w:t>R</w:t>
      </w:r>
      <w:r>
        <w:rPr>
          <w:position w:val="-2"/>
          <w:sz w:val="16"/>
        </w:rPr>
        <w:t>1</w:t>
      </w:r>
    </w:p>
    <w:p>
      <w:pPr>
        <w:pStyle w:val="BodyText"/>
        <w:rPr>
          <w:sz w:val="20"/>
        </w:rPr>
      </w:pPr>
    </w:p>
    <w:p>
      <w:pPr>
        <w:pStyle w:val="BodyText"/>
        <w:rPr>
          <w:sz w:val="20"/>
        </w:rPr>
      </w:pPr>
    </w:p>
    <w:p>
      <w:pPr>
        <w:pStyle w:val="BodyText"/>
        <w:spacing w:before="10"/>
      </w:pPr>
    </w:p>
    <w:p>
      <w:pPr>
        <w:spacing w:before="69"/>
        <w:ind w:left="2981" w:right="736" w:firstLine="0"/>
        <w:jc w:val="left"/>
        <w:rPr>
          <w:sz w:val="24"/>
        </w:rPr>
      </w:pPr>
      <w:r>
        <w:rPr>
          <w:sz w:val="24"/>
        </w:rPr>
        <w:t>R</w:t>
      </w:r>
      <w:r>
        <w:rPr>
          <w:position w:val="-2"/>
          <w:sz w:val="16"/>
        </w:rPr>
        <w:t>1</w:t>
      </w:r>
      <w:r>
        <w:rPr>
          <w:sz w:val="24"/>
        </w:rPr>
        <w:t>‟</w:t>
      </w:r>
    </w:p>
    <w:p>
      <w:pPr>
        <w:pStyle w:val="BodyText"/>
        <w:spacing w:before="10"/>
        <w:rPr>
          <w:sz w:val="16"/>
        </w:rPr>
      </w:pPr>
    </w:p>
    <w:p>
      <w:pPr>
        <w:pStyle w:val="BodyText"/>
        <w:spacing w:before="69"/>
        <w:ind w:right="1609"/>
        <w:jc w:val="right"/>
      </w:pPr>
      <w:r>
        <w:rPr/>
        <w:pict>
          <v:group style="position:absolute;margin-left:108.324997pt;margin-top:1.563138pt;width:291.75pt;height:69pt;mso-position-horizontal-relative:page;mso-position-vertical-relative:paragraph;z-index:-394072" coordorigin="2166,31" coordsize="5835,1380">
            <v:shape style="position:absolute;left:5339;top:31;width:2662;height:1380" coordorigin="5339,31" coordsize="2662,1380" path="m8001,1410l7984,1347,7966,1281,7929,1314,6796,38,6795,34,6791,32,6791,32,6790,32,6790,31,6789,32,6784,31,6782,33,5452,415,5438,367,5339,457,5471,482,5459,441,5457,434,6784,54,7914,1327,7876,1360,8001,1410e" filled="true" fillcolor="#000000" stroked="false">
              <v:path arrowok="t"/>
              <v:fill type="solid"/>
            </v:shape>
            <v:shape style="position:absolute;left:2174;top:457;width:3165;height:739" type="#_x0000_t202" filled="false" stroked="true" strokeweight=".75pt" strokecolor="#000000">
              <v:textbox inset="0,0,0,0">
                <w:txbxContent>
                  <w:p>
                    <w:pPr>
                      <w:spacing w:before="68"/>
                      <w:ind w:left="147" w:right="0" w:firstLine="0"/>
                      <w:jc w:val="left"/>
                      <w:rPr>
                        <w:sz w:val="24"/>
                      </w:rPr>
                    </w:pPr>
                    <w:r>
                      <w:rPr>
                        <w:sz w:val="24"/>
                      </w:rPr>
                      <w:t>AT= {CP, NP}</w:t>
                    </w:r>
                  </w:p>
                  <w:p>
                    <w:pPr>
                      <w:spacing w:before="0"/>
                      <w:ind w:left="147"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w10:wrap type="none"/>
          </v:group>
        </w:pict>
      </w:r>
      <w:r>
        <w:rPr>
          <w:w w:val="95"/>
        </w:rPr>
        <w:t>1FN</w:t>
      </w:r>
    </w:p>
    <w:p>
      <w:pPr>
        <w:pStyle w:val="BodyText"/>
        <w:spacing w:before="7"/>
        <w:rPr>
          <w:sz w:val="23"/>
        </w:rPr>
      </w:pPr>
    </w:p>
    <w:p>
      <w:pPr>
        <w:spacing w:before="1"/>
        <w:ind w:left="100" w:right="736" w:firstLine="0"/>
        <w:jc w:val="left"/>
        <w:rPr>
          <w:sz w:val="16"/>
        </w:rPr>
      </w:pPr>
      <w:r>
        <w:rPr>
          <w:sz w:val="24"/>
        </w:rPr>
        <w:t>R</w:t>
      </w:r>
      <w:r>
        <w:rPr>
          <w:position w:val="-2"/>
          <w:sz w:val="16"/>
        </w:rPr>
        <w:t>2</w:t>
      </w:r>
    </w:p>
    <w:p>
      <w:pPr>
        <w:pStyle w:val="BodyText"/>
        <w:spacing w:before="10"/>
        <w:rPr>
          <w:sz w:val="16"/>
        </w:rPr>
      </w:pPr>
    </w:p>
    <w:p>
      <w:pPr>
        <w:pStyle w:val="BodyText"/>
        <w:spacing w:before="69"/>
        <w:ind w:left="1541" w:right="736"/>
      </w:pPr>
      <w:r>
        <w:rPr/>
        <w:pict>
          <v:group style="position:absolute;margin-left:261.325012pt;margin-top:15.178119pt;width:297.55pt;height:112.05pt;mso-position-horizontal-relative:page;mso-position-vertical-relative:paragraph;z-index:-393856" coordorigin="5227,304" coordsize="5951,2241">
            <v:shape style="position:absolute;left:7602;top:1126;width:400;height:586" coordorigin="7602,1126" coordsize="400,586" path="m7926,1617l7884,1645,8001,1711,7992,1640,7946,1640,7940,1638,7937,1634,7926,1617xm7942,1606l7926,1617,7937,1634,7940,1638,7946,1640,7951,1636,7955,1633,7956,1627,7953,1623,7942,1606xm7984,1578l7942,1606,7953,1623,7956,1627,7955,1633,7951,1636,7946,1640,7992,1640,7984,1578xm7612,1126l7607,1129,7603,1132,7602,1138,7605,1143,7926,1617,7942,1606,7621,1131,7618,1127,7612,1126xe" filled="true" fillcolor="#000000" stroked="false">
              <v:path arrowok="t"/>
              <v:fill type="solid"/>
            </v:shape>
            <v:shape style="position:absolute;left:5234;top:311;width:5601;height:826" type="#_x0000_t202" filled="false" stroked="true" strokeweight=".75pt" strokecolor="#000000">
              <v:textbox inset="0,0,0,0">
                <w:txbxContent>
                  <w:p>
                    <w:pPr>
                      <w:spacing w:before="66"/>
                      <w:ind w:left="148" w:right="0" w:firstLine="0"/>
                      <w:jc w:val="left"/>
                      <w:rPr>
                        <w:sz w:val="24"/>
                      </w:rPr>
                    </w:pPr>
                    <w:r>
                      <w:rPr>
                        <w:sz w:val="24"/>
                      </w:rPr>
                      <w:t>AT= {CP, T, P, A, G, AL}</w:t>
                    </w:r>
                  </w:p>
                  <w:p>
                    <w:pPr>
                      <w:spacing w:before="4"/>
                      <w:ind w:left="148"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T | P}</w:t>
                    </w:r>
                  </w:p>
                </w:txbxContent>
              </v:textbox>
              <w10:wrap type="none"/>
            </v:shape>
            <v:shape style="position:absolute;left:6947;top:1711;width:4223;height:826" type="#_x0000_t202" filled="false" stroked="true" strokeweight=".75pt" strokecolor="#000000">
              <v:textbox inset="0,0,0,0">
                <w:txbxContent>
                  <w:p>
                    <w:pPr>
                      <w:spacing w:before="67"/>
                      <w:ind w:left="148" w:right="0" w:firstLine="0"/>
                      <w:jc w:val="left"/>
                      <w:rPr>
                        <w:sz w:val="24"/>
                      </w:rPr>
                    </w:pPr>
                    <w:r>
                      <w:rPr>
                        <w:sz w:val="24"/>
                      </w:rPr>
                      <w:t>AT= {CP, A, G, AL}</w:t>
                    </w:r>
                  </w:p>
                  <w:p>
                    <w:pPr>
                      <w:spacing w:before="4"/>
                      <w:ind w:left="148"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w:t>
                    </w:r>
                  </w:p>
                </w:txbxContent>
              </v:textbox>
              <w10:wrap type="none"/>
            </v:shape>
            <w10:wrap type="none"/>
          </v:group>
        </w:pict>
      </w:r>
      <w:r>
        <w:rPr/>
        <w:t>5FN</w:t>
      </w:r>
    </w:p>
    <w:p>
      <w:pPr>
        <w:pStyle w:val="BodyText"/>
        <w:spacing w:before="11"/>
        <w:rPr>
          <w:sz w:val="17"/>
        </w:rPr>
      </w:pPr>
    </w:p>
    <w:p>
      <w:pPr>
        <w:spacing w:before="69"/>
        <w:ind w:left="3161" w:right="736" w:firstLine="0"/>
        <w:jc w:val="left"/>
        <w:rPr>
          <w:sz w:val="24"/>
        </w:rPr>
      </w:pPr>
      <w:r>
        <w:rPr>
          <w:sz w:val="24"/>
        </w:rPr>
        <w:t>R</w:t>
      </w:r>
      <w:r>
        <w:rPr>
          <w:position w:val="-2"/>
          <w:sz w:val="16"/>
        </w:rPr>
        <w:t>2</w:t>
      </w:r>
      <w:r>
        <w:rPr>
          <w:sz w:val="24"/>
        </w:rPr>
        <w:t>‟</w:t>
      </w:r>
    </w:p>
    <w:p>
      <w:pPr>
        <w:pStyle w:val="BodyText"/>
        <w:spacing w:before="10"/>
        <w:rPr>
          <w:sz w:val="16"/>
        </w:rPr>
      </w:pPr>
    </w:p>
    <w:p>
      <w:pPr>
        <w:pStyle w:val="BodyText"/>
        <w:spacing w:before="69"/>
        <w:ind w:left="8023" w:right="736"/>
      </w:pPr>
      <w:r>
        <w:rPr/>
        <w:pict>
          <v:shape style="position:absolute;margin-left:231.050003pt;margin-top:1.083137pt;width:40.450pt;height:25.55pt;mso-position-horizontal-relative:page;mso-position-vertical-relative:paragraph;z-index:-394048" coordorigin="4621,22" coordsize="809,511" path="m4691,417l4621,532,4755,519,4737,490,4706,490,4700,489,4697,484,4694,480,4696,473,4700,470,4717,460,4691,417xm4717,460l4700,470,4696,473,4694,480,4697,484,4700,489,4706,490,4711,487,4728,477,4717,460xm4728,477l4711,487,4706,490,4737,490,4728,477xm5417,22l4717,460,4728,477,5423,41,5428,39,5429,32,5426,28,5424,23,5417,22xe" filled="true" fillcolor="#000000" stroked="false">
            <v:path arrowok="t"/>
            <v:fill type="solid"/>
            <w10:wrap type="none"/>
          </v:shape>
        </w:pict>
      </w:r>
      <w:r>
        <w:rPr/>
        <w:t>1FN</w:t>
      </w:r>
    </w:p>
    <w:p>
      <w:pPr>
        <w:pStyle w:val="BodyText"/>
      </w:pPr>
    </w:p>
    <w:p>
      <w:pPr>
        <w:spacing w:line="282" w:lineRule="exact" w:before="0"/>
        <w:ind w:left="400" w:right="736" w:firstLine="0"/>
        <w:jc w:val="left"/>
        <w:rPr>
          <w:sz w:val="16"/>
        </w:rPr>
      </w:pPr>
      <w:r>
        <w:rPr/>
        <w:pict>
          <v:group style="position:absolute;margin-left:108.625pt;margin-top:-4.841888pt;width:139.7pt;height:109.75pt;mso-position-horizontal-relative:page;mso-position-vertical-relative:paragraph;z-index:-393976" coordorigin="2173,-97" coordsize="2794,2195">
            <v:shape style="position:absolute;left:3971;top:638;width:566;height:714" coordorigin="3971,638" coordsize="566,714" path="m3998,1220l3971,1352,4092,1295,4079,1284,4031,1284,4027,1281,4022,1278,4022,1271,4025,1267,4037,1251,3998,1220xm4037,1251l4025,1267,4022,1271,4022,1278,4027,1281,4031,1284,4037,1284,4041,1279,4053,1264,4037,1251xm4053,1264l4041,1279,4037,1284,4031,1284,4079,1284,4053,1264xm4527,638l4521,639,4517,643,4037,1251,4053,1264,4533,656,4536,651,4536,645,4527,638xe" filled="true" fillcolor="#000000" stroked="false">
              <v:path arrowok="t"/>
              <v:fill type="solid"/>
            </v:shape>
            <v:shape style="position:absolute;left:2443;top:-89;width:2516;height:739" type="#_x0000_t202" filled="false" stroked="true" strokeweight=".75pt" strokecolor="#000000">
              <v:textbox inset="0,0,0,0">
                <w:txbxContent>
                  <w:p>
                    <w:pPr>
                      <w:spacing w:line="244" w:lineRule="auto" w:before="66"/>
                      <w:ind w:left="146" w:right="126" w:firstLine="0"/>
                      <w:jc w:val="left"/>
                      <w:rPr>
                        <w:sz w:val="24"/>
                      </w:rPr>
                    </w:pPr>
                    <w:r>
                      <w:rPr>
                        <w:sz w:val="24"/>
                      </w:rPr>
                      <w:t>AT= {CP, T, P} DEP={ CP </w:t>
                    </w:r>
                    <w:r>
                      <w:rPr>
                        <w:rFonts w:ascii="Cambria Math" w:hAnsi="Cambria Math"/>
                        <w:sz w:val="24"/>
                      </w:rPr>
                      <w:t>→→ </w:t>
                    </w:r>
                    <w:r>
                      <w:rPr>
                        <w:sz w:val="24"/>
                      </w:rPr>
                      <w:t>T | P}</w:t>
                    </w:r>
                  </w:p>
                </w:txbxContent>
              </v:textbox>
              <w10:wrap type="none"/>
            </v:shape>
            <v:shape style="position:absolute;left:2180;top:1352;width:1791;height:739" type="#_x0000_t202" filled="false" stroked="true" strokeweight=".75pt" strokecolor="#000000">
              <v:textbox inset="0,0,0,0">
                <w:txbxContent>
                  <w:p>
                    <w:pPr>
                      <w:spacing w:line="244" w:lineRule="auto" w:before="69"/>
                      <w:ind w:left="145" w:right="320" w:firstLine="0"/>
                      <w:jc w:val="left"/>
                      <w:rPr>
                        <w:sz w:val="24"/>
                      </w:rPr>
                    </w:pPr>
                    <w:r>
                      <w:rPr>
                        <w:sz w:val="24"/>
                      </w:rPr>
                      <w:t>AT= {CP, T} DEP={ }</w:t>
                    </w:r>
                  </w:p>
                </w:txbxContent>
              </v:textbox>
              <w10:wrap type="none"/>
            </v:shape>
            <w10:wrap type="none"/>
          </v:group>
        </w:pict>
      </w:r>
      <w:r>
        <w:rPr>
          <w:sz w:val="24"/>
        </w:rPr>
        <w:t>R</w:t>
      </w:r>
      <w:r>
        <w:rPr>
          <w:position w:val="-2"/>
          <w:sz w:val="16"/>
        </w:rPr>
        <w:t>3</w:t>
      </w:r>
    </w:p>
    <w:p>
      <w:pPr>
        <w:pStyle w:val="BodyText"/>
        <w:tabs>
          <w:tab w:pos="1436" w:val="left" w:leader="none"/>
        </w:tabs>
        <w:spacing w:line="282" w:lineRule="exact"/>
        <w:ind w:right="1490"/>
        <w:jc w:val="center"/>
      </w:pPr>
      <w:r>
        <w:rPr>
          <w:spacing w:val="-3"/>
        </w:rPr>
        <w:t>FNBC</w:t>
        <w:tab/>
      </w:r>
      <w:r>
        <w:rPr/>
        <w:t>R</w:t>
      </w:r>
      <w:r>
        <w:rPr>
          <w:position w:val="-2"/>
          <w:sz w:val="16"/>
        </w:rPr>
        <w:t>3</w:t>
      </w:r>
      <w:r>
        <w:rPr/>
        <w:t>‟</w:t>
      </w:r>
    </w:p>
    <w:p>
      <w:pPr>
        <w:pStyle w:val="BodyText"/>
        <w:spacing w:before="10"/>
        <w:rPr>
          <w:sz w:val="16"/>
        </w:rPr>
      </w:pPr>
    </w:p>
    <w:p>
      <w:pPr>
        <w:pStyle w:val="BodyText"/>
        <w:spacing w:before="69"/>
        <w:ind w:right="1609"/>
        <w:jc w:val="right"/>
      </w:pPr>
      <w:r>
        <w:rPr/>
        <w:pict>
          <v:group style="position:absolute;margin-left:247.380005pt;margin-top:-6.046862pt;width:137.9pt;height:73pt;mso-position-horizontal-relative:page;mso-position-vertical-relative:paragraph;z-index:-393928" coordorigin="4948,-121" coordsize="2758,1460">
            <v:shape style="position:absolute;left:4948;top:-121;width:1038;height:714" coordorigin="4948,-121" coordsize="1038,714" path="m5880,533l5852,574,5985,592,5960,547,5901,547,5897,544,5880,533xm5892,516l5880,533,5897,544,5901,547,5908,546,5911,542,5914,537,5913,531,5908,528,5892,516xm5920,475l5892,516,5908,528,5913,531,5914,537,5911,542,5908,546,5901,547,5960,547,5920,475xm4960,-121l4954,-120,4951,-115,4948,-111,4949,-104,4953,-101,5880,533,5892,516,4965,-118,4960,-121xe" filled="true" fillcolor="#000000" stroked="false">
              <v:path arrowok="t"/>
              <v:fill type="solid"/>
            </v:shape>
            <v:shape style="position:absolute;left:5985;top:592;width:1713;height:739" type="#_x0000_t202" filled="false" stroked="true" strokeweight=".75pt" strokecolor="#000000">
              <v:textbox inset="0,0,0,0">
                <w:txbxContent>
                  <w:p>
                    <w:pPr>
                      <w:spacing w:line="244" w:lineRule="auto" w:before="69"/>
                      <w:ind w:left="145" w:right="255" w:firstLine="0"/>
                      <w:jc w:val="left"/>
                      <w:rPr>
                        <w:sz w:val="24"/>
                      </w:rPr>
                    </w:pPr>
                    <w:r>
                      <w:rPr>
                        <w:sz w:val="24"/>
                      </w:rPr>
                      <w:t>AT= {CP, P} DEP={ }</w:t>
                    </w:r>
                  </w:p>
                </w:txbxContent>
              </v:textbox>
              <w10:wrap type="none"/>
            </v:shape>
            <w10:wrap type="none"/>
          </v:group>
        </w:pict>
      </w:r>
      <w:r>
        <w:rPr>
          <w:w w:val="95"/>
        </w:rPr>
        <w:t>1FN</w:t>
      </w:r>
    </w:p>
    <w:p>
      <w:pPr>
        <w:pStyle w:val="BodyText"/>
        <w:spacing w:before="11"/>
        <w:rPr>
          <w:sz w:val="17"/>
        </w:rPr>
      </w:pPr>
    </w:p>
    <w:p>
      <w:pPr>
        <w:tabs>
          <w:tab w:pos="3741" w:val="left" w:leader="none"/>
        </w:tabs>
        <w:spacing w:line="282" w:lineRule="exact" w:before="71"/>
        <w:ind w:left="100" w:right="736" w:firstLine="0"/>
        <w:jc w:val="left"/>
        <w:rPr>
          <w:sz w:val="16"/>
        </w:rPr>
      </w:pPr>
      <w:r>
        <w:rPr>
          <w:position w:val="3"/>
          <w:sz w:val="24"/>
        </w:rPr>
        <w:t>R</w:t>
      </w:r>
      <w:r>
        <w:rPr>
          <w:sz w:val="16"/>
        </w:rPr>
        <w:t>31</w:t>
        <w:tab/>
      </w:r>
      <w:r>
        <w:rPr>
          <w:position w:val="3"/>
          <w:sz w:val="24"/>
        </w:rPr>
        <w:t>R</w:t>
      </w:r>
      <w:r>
        <w:rPr>
          <w:sz w:val="16"/>
        </w:rPr>
        <w:t>32</w:t>
      </w:r>
    </w:p>
    <w:p>
      <w:pPr>
        <w:pStyle w:val="BodyText"/>
        <w:tabs>
          <w:tab w:pos="6102" w:val="left" w:leader="none"/>
        </w:tabs>
        <w:spacing w:line="269" w:lineRule="exact"/>
        <w:ind w:left="2381" w:right="736"/>
      </w:pPr>
      <w:r>
        <w:rPr/>
        <w:t>5FN</w:t>
        <w:tab/>
        <w:t>5FN</w:t>
      </w:r>
    </w:p>
    <w:p>
      <w:pPr>
        <w:pStyle w:val="BodyText"/>
      </w:pPr>
    </w:p>
    <w:p>
      <w:pPr>
        <w:spacing w:line="282" w:lineRule="exact" w:before="0"/>
        <w:ind w:left="100" w:right="736" w:firstLine="0"/>
        <w:jc w:val="left"/>
        <w:rPr>
          <w:i/>
          <w:sz w:val="24"/>
        </w:rPr>
      </w:pPr>
      <w:r>
        <w:rPr>
          <w:i/>
          <w:sz w:val="24"/>
        </w:rPr>
        <w:t>Paso 5: Descomposición de R</w:t>
      </w:r>
      <w:r>
        <w:rPr>
          <w:i/>
          <w:position w:val="-2"/>
          <w:sz w:val="16"/>
        </w:rPr>
        <w:t>2</w:t>
      </w:r>
      <w:r>
        <w:rPr>
          <w:i/>
          <w:sz w:val="24"/>
        </w:rPr>
        <w:t>’.</w:t>
      </w:r>
    </w:p>
    <w:p>
      <w:pPr>
        <w:pStyle w:val="BodyText"/>
        <w:ind w:left="100" w:right="1441"/>
      </w:pPr>
      <w:r>
        <w:rPr/>
        <w:t>De nuevo se continúa descomponiendo la relación temporal, en este caso se vuelve a la descomposición de las dependencias funcionales, ya que ya se han resuelto todas las multivaluadas que existen. En estos instantes se puede elegir la dependencia A </w:t>
      </w:r>
      <w:r>
        <w:rPr>
          <w:rFonts w:ascii="Cambria Math" w:hAnsi="Cambria Math"/>
        </w:rPr>
        <w:t>→ </w:t>
      </w:r>
      <w:r>
        <w:rPr/>
        <w:t>CP, ya que CP no participa en ninguna otra dependencia en R</w:t>
      </w:r>
      <w:r>
        <w:rPr>
          <w:position w:val="-2"/>
          <w:sz w:val="16"/>
        </w:rPr>
        <w:t>3</w:t>
      </w:r>
      <w:r>
        <w:rPr/>
        <w:t>.</w:t>
      </w:r>
    </w:p>
    <w:p>
      <w:pPr>
        <w:pStyle w:val="BodyText"/>
        <w:spacing w:line="264" w:lineRule="exact"/>
        <w:ind w:left="100" w:right="736"/>
      </w:pPr>
      <w:r>
        <w:rPr/>
        <w:pict>
          <v:shape style="position:absolute;margin-left:152.550003pt;margin-top:19.219534pt;width:102.4pt;height:36.950pt;mso-position-horizontal-relative:page;mso-position-vertical-relative:paragraph;z-index:18928" type="#_x0000_t202" filled="false" stroked="true" strokeweight=".75pt" strokecolor="#000000">
            <v:textbox inset="0,0,0,0">
              <w:txbxContent>
                <w:p>
                  <w:pPr>
                    <w:pStyle w:val="BodyText"/>
                    <w:spacing w:line="242" w:lineRule="auto" w:before="68"/>
                    <w:ind w:left="146"/>
                  </w:pPr>
                  <w:r>
                    <w:rPr/>
                    <w:t>AT= {A, CP} DEP={A </w:t>
                  </w:r>
                  <w:r>
                    <w:rPr>
                      <w:rFonts w:ascii="Cambria Math" w:hAnsi="Cambria Math"/>
                    </w:rPr>
                    <w:t>→ </w:t>
                  </w:r>
                  <w:r>
                    <w:rPr/>
                    <w:t>CP}</w:t>
                  </w:r>
                </w:p>
              </w:txbxContent>
            </v:textbox>
            <w10:wrap type="none"/>
          </v:shape>
        </w:pict>
      </w:r>
      <w:r>
        <w:rPr/>
        <w:pict>
          <v:shape style="position:absolute;margin-left:326.600006pt;margin-top:19.219534pt;width:166.1pt;height:36.950pt;mso-position-horizontal-relative:page;mso-position-vertical-relative:paragraph;z-index:18952" type="#_x0000_t202" filled="false" stroked="true" strokeweight=".75pt" strokecolor="#000000">
            <v:textbox inset="0,0,0,0">
              <w:txbxContent>
                <w:p>
                  <w:pPr>
                    <w:pStyle w:val="BodyText"/>
                    <w:spacing w:before="68"/>
                    <w:ind w:left="146"/>
                  </w:pPr>
                  <w:r>
                    <w:rPr/>
                    <w:t>AT= {A, G, AL}</w:t>
                  </w:r>
                </w:p>
                <w:p>
                  <w:pPr>
                    <w:pStyle w:val="BodyText"/>
                    <w:spacing w:before="4"/>
                    <w:ind w:left="146"/>
                  </w:pPr>
                  <w:r>
                    <w:rPr/>
                    <w:t>DEP={G </w:t>
                  </w:r>
                  <w:r>
                    <w:rPr>
                      <w:rFonts w:ascii="Cambria Math" w:hAnsi="Cambria Math"/>
                    </w:rPr>
                    <w:t>→ </w:t>
                  </w:r>
                  <w:r>
                    <w:rPr/>
                    <w:t>A, (AL, A) </w:t>
                  </w:r>
                  <w:r>
                    <w:rPr>
                      <w:rFonts w:ascii="Cambria Math" w:hAnsi="Cambria Math"/>
                    </w:rPr>
                    <w:t>→ </w:t>
                  </w:r>
                  <w:r>
                    <w:rPr/>
                    <w:t>G}</w:t>
                  </w:r>
                </w:p>
              </w:txbxContent>
            </v:textbox>
            <w10:wrap type="none"/>
          </v:shape>
        </w:pict>
      </w:r>
      <w:r>
        <w:rPr/>
        <w:t>Las relaciones que se crean son las que se muestran a continuación:</w:t>
      </w:r>
    </w:p>
    <w:p>
      <w:pPr>
        <w:pStyle w:val="BodyText"/>
      </w:pPr>
    </w:p>
    <w:p>
      <w:pPr>
        <w:spacing w:line="234" w:lineRule="exact" w:before="0"/>
        <w:ind w:left="821" w:right="736" w:firstLine="0"/>
        <w:jc w:val="left"/>
        <w:rPr>
          <w:sz w:val="16"/>
        </w:rPr>
      </w:pPr>
      <w:r>
        <w:rPr>
          <w:sz w:val="24"/>
        </w:rPr>
        <w:t>R</w:t>
      </w:r>
      <w:r>
        <w:rPr>
          <w:position w:val="-2"/>
          <w:sz w:val="16"/>
        </w:rPr>
        <w:t>4</w:t>
      </w:r>
    </w:p>
    <w:p>
      <w:pPr>
        <w:spacing w:line="187" w:lineRule="auto" w:before="38"/>
        <w:ind w:left="4582" w:right="5324" w:firstLine="80"/>
        <w:jc w:val="left"/>
        <w:rPr>
          <w:sz w:val="16"/>
        </w:rPr>
      </w:pPr>
      <w:r>
        <w:rPr/>
        <w:pict>
          <v:shape style="position:absolute;margin-left:306.100006pt;margin-top:3.664539pt;width:8.0500pt;height:12pt;mso-position-horizontal-relative:page;mso-position-vertical-relative:paragraph;z-index:-393784" type="#_x0000_t202" filled="false" stroked="false">
            <v:textbox inset="0,0,0,0">
              <w:txbxContent>
                <w:p>
                  <w:pPr>
                    <w:pStyle w:val="BodyText"/>
                    <w:spacing w:line="240" w:lineRule="exact"/>
                  </w:pPr>
                  <w:r>
                    <w:rPr/>
                    <w:t>R</w:t>
                  </w:r>
                </w:p>
              </w:txbxContent>
            </v:textbox>
            <w10:wrap type="none"/>
          </v:shape>
        </w:pict>
      </w:r>
      <w:r>
        <w:rPr>
          <w:w w:val="75"/>
          <w:sz w:val="16"/>
        </w:rPr>
        <w:t>‟ </w:t>
      </w:r>
      <w:r>
        <w:rPr>
          <w:sz w:val="16"/>
        </w:rPr>
        <w:t>4</w:t>
      </w:r>
    </w:p>
    <w:p>
      <w:pPr>
        <w:spacing w:after="0" w:line="187" w:lineRule="auto"/>
        <w:jc w:val="left"/>
        <w:rPr>
          <w:sz w:val="16"/>
        </w:rPr>
        <w:sectPr>
          <w:pgSz w:w="12240" w:h="15840"/>
          <w:pgMar w:header="0" w:footer="709" w:top="1400" w:bottom="960" w:left="1700" w:right="480"/>
        </w:sectPr>
      </w:pPr>
    </w:p>
    <w:p>
      <w:pPr>
        <w:pStyle w:val="BodyText"/>
        <w:spacing w:line="264" w:lineRule="exact" w:before="52"/>
        <w:ind w:left="100" w:right="736"/>
      </w:pPr>
      <w:r>
        <w:rPr/>
        <w:t>La relación R</w:t>
      </w:r>
      <w:r>
        <w:rPr>
          <w:position w:val="-2"/>
          <w:sz w:val="16"/>
        </w:rPr>
        <w:t>4  </w:t>
      </w:r>
      <w:r>
        <w:rPr/>
        <w:t>se encuentra en 5FN, y su clave es el atributo A, mientras que la relación</w:t>
      </w:r>
    </w:p>
    <w:p>
      <w:pPr>
        <w:spacing w:line="43" w:lineRule="exact" w:before="0"/>
        <w:ind w:left="340" w:right="0" w:firstLine="0"/>
        <w:jc w:val="left"/>
        <w:rPr>
          <w:sz w:val="16"/>
        </w:rPr>
      </w:pPr>
      <w:r>
        <w:rPr>
          <w:w w:val="75"/>
          <w:sz w:val="16"/>
        </w:rPr>
        <w:t>‟</w:t>
      </w:r>
    </w:p>
    <w:p>
      <w:pPr>
        <w:pStyle w:val="BodyText"/>
        <w:spacing w:line="258" w:lineRule="exact"/>
        <w:ind w:left="100" w:right="736"/>
      </w:pPr>
      <w:r>
        <w:rPr/>
        <w:t>R</w:t>
      </w:r>
      <w:r>
        <w:rPr>
          <w:position w:val="-2"/>
          <w:sz w:val="16"/>
        </w:rPr>
        <w:t>4    </w:t>
      </w:r>
      <w:r>
        <w:rPr/>
        <w:t>tiene como claves {AL, G} y {AL, A}, que se encuentran en 3FN, pero no en FNBC,</w:t>
      </w:r>
    </w:p>
    <w:p>
      <w:pPr>
        <w:pStyle w:val="BodyText"/>
        <w:spacing w:line="273" w:lineRule="exact"/>
        <w:ind w:left="100" w:right="736"/>
      </w:pPr>
      <w:r>
        <w:rPr/>
        <w:t>ya que no todo determinante es clave candidata (en la dependencia G </w:t>
      </w:r>
      <w:r>
        <w:rPr>
          <w:rFonts w:ascii="Cambria Math" w:hAnsi="Cambria Math"/>
        </w:rPr>
        <w:t>→ </w:t>
      </w:r>
      <w:r>
        <w:rPr/>
        <w:t>A).</w:t>
      </w:r>
    </w:p>
    <w:p>
      <w:pPr>
        <w:pStyle w:val="BodyText"/>
        <w:spacing w:before="5"/>
        <w:rPr>
          <w:sz w:val="20"/>
        </w:rPr>
      </w:pPr>
    </w:p>
    <w:p>
      <w:pPr>
        <w:spacing w:line="293" w:lineRule="exact" w:before="0"/>
        <w:ind w:left="100" w:right="736" w:firstLine="0"/>
        <w:jc w:val="left"/>
        <w:rPr>
          <w:i/>
          <w:sz w:val="24"/>
        </w:rPr>
      </w:pPr>
      <w:r>
        <w:rPr/>
        <w:pict>
          <v:shape style="position:absolute;margin-left:233.270004pt;margin-top:8.14139pt;width:4pt;height:8pt;mso-position-horizontal-relative:page;mso-position-vertical-relative:paragraph;z-index:-393280" type="#_x0000_t202" filled="false" stroked="false">
            <v:textbox inset="0,0,0,0">
              <w:txbxContent>
                <w:p>
                  <w:pPr>
                    <w:spacing w:line="160" w:lineRule="exact" w:before="0"/>
                    <w:ind w:left="0" w:right="0" w:firstLine="0"/>
                    <w:jc w:val="left"/>
                    <w:rPr>
                      <w:i/>
                      <w:sz w:val="16"/>
                    </w:rPr>
                  </w:pPr>
                  <w:r>
                    <w:rPr>
                      <w:i/>
                      <w:sz w:val="16"/>
                    </w:rPr>
                    <w:t>4</w:t>
                  </w:r>
                </w:p>
              </w:txbxContent>
            </v:textbox>
            <w10:wrap type="none"/>
          </v:shape>
        </w:pict>
      </w:r>
      <w:r>
        <w:rPr>
          <w:i/>
          <w:sz w:val="24"/>
        </w:rPr>
        <w:t>Paso 6. Descomposición de R </w:t>
      </w:r>
      <w:r>
        <w:rPr>
          <w:i/>
          <w:position w:val="11"/>
          <w:sz w:val="16"/>
        </w:rPr>
        <w:t>’</w:t>
      </w:r>
      <w:r>
        <w:rPr>
          <w:i/>
          <w:sz w:val="24"/>
        </w:rPr>
        <w:t>.</w:t>
      </w:r>
    </w:p>
    <w:p>
      <w:pPr>
        <w:spacing w:line="50" w:lineRule="exact" w:before="0"/>
        <w:ind w:left="3009" w:right="0" w:firstLine="0"/>
        <w:jc w:val="left"/>
        <w:rPr>
          <w:sz w:val="16"/>
        </w:rPr>
      </w:pPr>
      <w:r>
        <w:rPr>
          <w:w w:val="75"/>
          <w:sz w:val="16"/>
        </w:rPr>
        <w:t>‟</w:t>
      </w:r>
    </w:p>
    <w:p>
      <w:pPr>
        <w:pStyle w:val="BodyText"/>
        <w:spacing w:line="258" w:lineRule="exact"/>
        <w:ind w:left="100" w:right="736"/>
      </w:pPr>
      <w:r>
        <w:rPr/>
        <w:t>Si se interesa descomponer R</w:t>
      </w:r>
      <w:r>
        <w:rPr>
          <w:position w:val="-2"/>
          <w:sz w:val="16"/>
        </w:rPr>
        <w:t>4   </w:t>
      </w:r>
      <w:r>
        <w:rPr/>
        <w:t>en dos relaciones se puede perder dependencias</w:t>
      </w:r>
    </w:p>
    <w:p>
      <w:pPr>
        <w:pStyle w:val="BodyText"/>
        <w:ind w:left="100" w:right="1329"/>
      </w:pPr>
      <w:r>
        <w:rPr/>
        <w:t>funcionales, ya que, si se elige la primera dependencia (G </w:t>
      </w:r>
      <w:r>
        <w:rPr>
          <w:rFonts w:ascii="Cambria Math" w:hAnsi="Cambria Math"/>
        </w:rPr>
        <w:t>→ </w:t>
      </w:r>
      <w:r>
        <w:rPr/>
        <w:t>A), el implicado, A participa en la segunda dependencia, y en el caso de que se elija la segunda, G participa en la primera, luego, la relación no se puede descomponer sin pérdida de dependencias.</w:t>
      </w:r>
    </w:p>
    <w:p>
      <w:pPr>
        <w:pStyle w:val="BodyText"/>
        <w:ind w:left="100" w:right="736"/>
      </w:pPr>
      <w:r>
        <w:rPr/>
        <w:pict>
          <v:group style="position:absolute;margin-left:104.375pt;margin-top:42.578102pt;width:477.75pt;height:147.2pt;mso-position-horizontal-relative:page;mso-position-vertical-relative:paragraph;z-index:-393664" coordorigin="2088,852" coordsize="9555,2944">
            <v:shape style="position:absolute;left:5985;top:1604;width:2104;height:1359" coordorigin="5985,1604" coordsize="2104,1359" path="m8089,2962l8082,2889,8076,2829,8033,2855,7247,1610,7245,1606,7244,1606,7244,1605,7241,1605,7239,1604,7239,1604,7237,1604,7233,1606,6092,2069,6074,2022,5985,2123,6119,2134,6104,2097,6100,2087,7234,1627,8017,2866,7974,2893,8089,2962e" filled="true" fillcolor="#000000" stroked="false">
              <v:path arrowok="t"/>
              <v:fill type="solid"/>
            </v:shape>
            <v:rect style="position:absolute;left:2095;top:859;width:8740;height:757" filled="false" stroked="true" strokeweight=".75pt" strokecolor="#000000"/>
            <v:shape style="position:absolute;left:2088;top:852;width:8755;height:2111" type="#_x0000_t202" filled="false" stroked="false">
              <v:textbox inset="0,0,0,0">
                <w:txbxContent>
                  <w:p>
                    <w:pPr>
                      <w:spacing w:before="81"/>
                      <w:ind w:left="161" w:right="0" w:firstLine="0"/>
                      <w:jc w:val="left"/>
                      <w:rPr>
                        <w:sz w:val="24"/>
                      </w:rPr>
                    </w:pPr>
                    <w:r>
                      <w:rPr>
                        <w:sz w:val="24"/>
                      </w:rPr>
                      <w:t>AT= {CP, NP, T, P, A, G, AL, D}</w:t>
                    </w:r>
                  </w:p>
                  <w:p>
                    <w:pPr>
                      <w:spacing w:before="8"/>
                      <w:ind w:left="152" w:right="312" w:firstLine="0"/>
                      <w:jc w:val="center"/>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  A </w:t>
                    </w:r>
                    <w:r>
                      <w:rPr>
                        <w:rFonts w:ascii="Cambria Math" w:hAnsi="Cambria Math"/>
                        <w:sz w:val="24"/>
                      </w:rPr>
                      <w:t>→ </w:t>
                    </w:r>
                    <w:r>
                      <w:rPr>
                        <w:sz w:val="24"/>
                      </w:rPr>
                      <w:t>CP, G </w:t>
                    </w:r>
                    <w:r>
                      <w:rPr>
                        <w:rFonts w:ascii="Cambria Math" w:hAnsi="Cambria Math"/>
                        <w:sz w:val="24"/>
                      </w:rPr>
                      <w:t>→ </w:t>
                    </w:r>
                    <w:r>
                      <w:rPr>
                        <w:spacing w:val="-3"/>
                        <w:sz w:val="24"/>
                      </w:rPr>
                      <w:t>A, </w:t>
                    </w:r>
                    <w:r>
                      <w:rPr>
                        <w:sz w:val="24"/>
                      </w:rPr>
                      <w:t>(AL, </w:t>
                    </w:r>
                    <w:r>
                      <w:rPr>
                        <w:spacing w:val="-3"/>
                        <w:sz w:val="24"/>
                      </w:rPr>
                      <w:t>A) </w:t>
                    </w:r>
                    <w:r>
                      <w:rPr>
                        <w:rFonts w:ascii="Cambria Math" w:hAnsi="Cambria Math"/>
                        <w:sz w:val="24"/>
                      </w:rPr>
                      <w:t>→ </w:t>
                    </w:r>
                    <w:r>
                      <w:rPr>
                        <w:spacing w:val="-3"/>
                        <w:sz w:val="24"/>
                      </w:rPr>
                      <w:t>G, </w:t>
                    </w:r>
                    <w:r>
                      <w:rPr>
                        <w:sz w:val="24"/>
                      </w:rPr>
                      <w:t>CP </w:t>
                    </w:r>
                    <w:r>
                      <w:rPr>
                        <w:rFonts w:ascii="Cambria Math" w:hAnsi="Cambria Math"/>
                        <w:sz w:val="24"/>
                      </w:rPr>
                      <w:t>→ </w:t>
                    </w:r>
                    <w:r>
                      <w:rPr>
                        <w:sz w:val="24"/>
                      </w:rPr>
                      <w:t>D, CP </w:t>
                    </w:r>
                    <w:r>
                      <w:rPr>
                        <w:rFonts w:ascii="Cambria Math" w:hAnsi="Cambria Math"/>
                        <w:sz w:val="24"/>
                      </w:rPr>
                      <w:t>→→ </w:t>
                    </w:r>
                    <w:r>
                      <w:rPr>
                        <w:sz w:val="24"/>
                      </w:rPr>
                      <w:t>T |</w:t>
                    </w:r>
                    <w:r>
                      <w:rPr>
                        <w:spacing w:val="50"/>
                        <w:sz w:val="24"/>
                      </w:rPr>
                      <w:t> </w:t>
                    </w:r>
                    <w:r>
                      <w:rPr>
                        <w:sz w:val="24"/>
                      </w:rPr>
                      <w:t>P}</w:t>
                    </w:r>
                  </w:p>
                  <w:p>
                    <w:pPr>
                      <w:spacing w:before="159"/>
                      <w:ind w:left="0" w:right="692" w:firstLine="0"/>
                      <w:jc w:val="right"/>
                      <w:rPr>
                        <w:sz w:val="24"/>
                      </w:rPr>
                    </w:pPr>
                    <w:r>
                      <w:rPr>
                        <w:w w:val="95"/>
                        <w:sz w:val="24"/>
                      </w:rPr>
                      <w:t>1FN</w:t>
                    </w:r>
                  </w:p>
                  <w:p>
                    <w:pPr>
                      <w:spacing w:line="240" w:lineRule="auto" w:before="0"/>
                      <w:rPr>
                        <w:sz w:val="24"/>
                      </w:rPr>
                    </w:pPr>
                  </w:p>
                  <w:p>
                    <w:pPr>
                      <w:spacing w:before="0"/>
                      <w:ind w:left="54" w:right="312" w:firstLine="0"/>
                      <w:jc w:val="center"/>
                      <w:rPr>
                        <w:sz w:val="24"/>
                      </w:rPr>
                    </w:pPr>
                    <w:r>
                      <w:rPr>
                        <w:sz w:val="24"/>
                      </w:rPr>
                      <w:t>5FN</w:t>
                    </w:r>
                  </w:p>
                </w:txbxContent>
              </v:textbox>
              <w10:wrap type="none"/>
            </v:shape>
            <v:shape style="position:absolute;left:2706;top:2123;width:3367;height:739" type="#_x0000_t202" filled="false" stroked="true" strokeweight=".75pt" strokecolor="#000000">
              <v:textbox inset="0,0,0,0">
                <w:txbxContent>
                  <w:p>
                    <w:pPr>
                      <w:spacing w:before="66"/>
                      <w:ind w:left="143" w:right="0" w:firstLine="0"/>
                      <w:jc w:val="left"/>
                      <w:rPr>
                        <w:sz w:val="24"/>
                      </w:rPr>
                    </w:pPr>
                    <w:r>
                      <w:rPr>
                        <w:sz w:val="24"/>
                      </w:rPr>
                      <w:t>AT= {CP, NP}</w:t>
                    </w:r>
                  </w:p>
                  <w:p>
                    <w:pPr>
                      <w:spacing w:before="4"/>
                      <w:ind w:left="143"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v:shape style="position:absolute;left:5099;top:2962;width:6536;height:826" type="#_x0000_t202" filled="false" stroked="true" strokeweight=".75pt" strokecolor="#000000">
              <v:textbox inset="0,0,0,0">
                <w:txbxContent>
                  <w:p>
                    <w:pPr>
                      <w:spacing w:before="67"/>
                      <w:ind w:left="146" w:right="0" w:firstLine="0"/>
                      <w:jc w:val="left"/>
                      <w:rPr>
                        <w:sz w:val="24"/>
                      </w:rPr>
                    </w:pPr>
                    <w:r>
                      <w:rPr>
                        <w:sz w:val="24"/>
                      </w:rPr>
                      <w:t>AT= {CP, T, P, A, G, AL, D}</w:t>
                    </w:r>
                  </w:p>
                  <w:p>
                    <w:pPr>
                      <w:spacing w:before="8"/>
                      <w:ind w:left="146"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D, CP </w:t>
                    </w:r>
                    <w:r>
                      <w:rPr>
                        <w:rFonts w:ascii="Cambria Math" w:hAnsi="Cambria Math"/>
                        <w:sz w:val="24"/>
                      </w:rPr>
                      <w:t>→→ </w:t>
                    </w:r>
                    <w:r>
                      <w:rPr>
                        <w:sz w:val="24"/>
                      </w:rPr>
                      <w:t>T | P}</w:t>
                    </w:r>
                  </w:p>
                </w:txbxContent>
              </v:textbox>
              <w10:wrap type="none"/>
            </v:shape>
            <w10:wrap type="none"/>
          </v:group>
        </w:pict>
      </w:r>
      <w:r>
        <w:rPr/>
        <w:t>Se supone (aunque no se detalla en el enunciado) que es requisito indispensable el mantenimiento de todas las dependencias de la relación. Por lo tanto, el árbol de descomposición final se muestra enseguida:</w:t>
      </w:r>
    </w:p>
    <w:p>
      <w:pPr>
        <w:pStyle w:val="BodyText"/>
      </w:pPr>
    </w:p>
    <w:p>
      <w:pPr>
        <w:pStyle w:val="BodyText"/>
      </w:pPr>
    </w:p>
    <w:p>
      <w:pPr>
        <w:pStyle w:val="BodyText"/>
        <w:ind w:left="100"/>
      </w:pPr>
      <w:r>
        <w:rPr/>
        <w:t>R</w:t>
      </w:r>
    </w:p>
    <w:p>
      <w:pPr>
        <w:pStyle w:val="BodyText"/>
        <w:rPr>
          <w:sz w:val="20"/>
        </w:rPr>
      </w:pPr>
    </w:p>
    <w:p>
      <w:pPr>
        <w:pStyle w:val="BodyText"/>
        <w:rPr>
          <w:sz w:val="22"/>
        </w:rPr>
      </w:pPr>
    </w:p>
    <w:p>
      <w:pPr>
        <w:spacing w:before="69"/>
        <w:ind w:left="100" w:right="736" w:firstLine="0"/>
        <w:jc w:val="left"/>
        <w:rPr>
          <w:sz w:val="16"/>
        </w:rPr>
      </w:pPr>
      <w:r>
        <w:rPr>
          <w:sz w:val="24"/>
        </w:rPr>
        <w:t>R</w:t>
      </w:r>
      <w:r>
        <w:rPr>
          <w:position w:val="-2"/>
          <w:sz w:val="16"/>
        </w:rPr>
        <w:t>1</w:t>
      </w:r>
    </w:p>
    <w:p>
      <w:pPr>
        <w:pStyle w:val="BodyText"/>
        <w:rPr>
          <w:sz w:val="20"/>
        </w:rPr>
      </w:pPr>
    </w:p>
    <w:p>
      <w:pPr>
        <w:pStyle w:val="BodyText"/>
        <w:rPr>
          <w:sz w:val="20"/>
        </w:rPr>
      </w:pPr>
    </w:p>
    <w:p>
      <w:pPr>
        <w:pStyle w:val="BodyText"/>
        <w:spacing w:before="10"/>
      </w:pPr>
    </w:p>
    <w:p>
      <w:pPr>
        <w:spacing w:before="69"/>
        <w:ind w:left="2981" w:right="736" w:firstLine="0"/>
        <w:jc w:val="left"/>
        <w:rPr>
          <w:sz w:val="24"/>
        </w:rPr>
      </w:pPr>
      <w:r>
        <w:rPr>
          <w:sz w:val="24"/>
        </w:rPr>
        <w:t>R</w:t>
      </w:r>
      <w:r>
        <w:rPr>
          <w:position w:val="-2"/>
          <w:sz w:val="16"/>
        </w:rPr>
        <w:t>1</w:t>
      </w:r>
      <w:r>
        <w:rPr>
          <w:sz w:val="24"/>
        </w:rPr>
        <w:t>‟</w:t>
      </w:r>
    </w:p>
    <w:p>
      <w:pPr>
        <w:pStyle w:val="BodyText"/>
        <w:spacing w:before="10"/>
        <w:rPr>
          <w:sz w:val="16"/>
        </w:rPr>
      </w:pPr>
    </w:p>
    <w:p>
      <w:pPr>
        <w:pStyle w:val="BodyText"/>
        <w:spacing w:before="69"/>
        <w:ind w:right="1609"/>
        <w:jc w:val="right"/>
      </w:pPr>
      <w:r>
        <w:rPr/>
        <w:pict>
          <v:group style="position:absolute;margin-left:108.324997pt;margin-top:1.543131pt;width:291.75pt;height:69pt;mso-position-horizontal-relative:page;mso-position-vertical-relative:paragraph;z-index:-393616" coordorigin="2166,31" coordsize="5835,1380">
            <v:shape style="position:absolute;left:5339;top:31;width:2662;height:1380" coordorigin="5339,31" coordsize="2662,1380" path="m8001,1410l7984,1346,7966,1280,7929,1314,6796,37,6795,34,6791,32,6791,31,6790,31,6790,31,6789,31,6784,31,6782,33,5452,414,5438,366,5339,457,5471,482,5459,441,5457,434,6784,53,7914,1327,7876,1360,8001,1410e" filled="true" fillcolor="#000000" stroked="false">
              <v:path arrowok="t"/>
              <v:fill type="solid"/>
            </v:shape>
            <v:shape style="position:absolute;left:2174;top:457;width:3165;height:739" type="#_x0000_t202" filled="false" stroked="true" strokeweight=".75pt" strokecolor="#000000">
              <v:textbox inset="0,0,0,0">
                <w:txbxContent>
                  <w:p>
                    <w:pPr>
                      <w:spacing w:before="68"/>
                      <w:ind w:left="147" w:right="0" w:firstLine="0"/>
                      <w:jc w:val="left"/>
                      <w:rPr>
                        <w:sz w:val="24"/>
                      </w:rPr>
                    </w:pPr>
                    <w:r>
                      <w:rPr>
                        <w:sz w:val="24"/>
                      </w:rPr>
                      <w:t>AT= {CP, NP}</w:t>
                    </w:r>
                  </w:p>
                  <w:p>
                    <w:pPr>
                      <w:spacing w:before="0"/>
                      <w:ind w:left="147" w:right="0" w:firstLine="0"/>
                      <w:jc w:val="left"/>
                      <w:rPr>
                        <w:sz w:val="24"/>
                      </w:rPr>
                    </w:pPr>
                    <w:r>
                      <w:rPr>
                        <w:sz w:val="24"/>
                      </w:rPr>
                      <w:t>DEP={ CP </w:t>
                    </w:r>
                    <w:r>
                      <w:rPr>
                        <w:rFonts w:ascii="Cambria Math" w:hAnsi="Cambria Math"/>
                        <w:sz w:val="24"/>
                      </w:rPr>
                      <w:t>→ </w:t>
                    </w:r>
                    <w:r>
                      <w:rPr>
                        <w:sz w:val="24"/>
                      </w:rPr>
                      <w:t>NP, NP </w:t>
                    </w:r>
                    <w:r>
                      <w:rPr>
                        <w:rFonts w:ascii="Cambria Math" w:hAnsi="Cambria Math"/>
                        <w:sz w:val="24"/>
                      </w:rPr>
                      <w:t>→ </w:t>
                    </w:r>
                    <w:r>
                      <w:rPr>
                        <w:sz w:val="24"/>
                      </w:rPr>
                      <w:t>CP}</w:t>
                    </w:r>
                  </w:p>
                </w:txbxContent>
              </v:textbox>
              <w10:wrap type="none"/>
            </v:shape>
            <w10:wrap type="none"/>
          </v:group>
        </w:pict>
      </w:r>
      <w:r>
        <w:rPr>
          <w:w w:val="95"/>
        </w:rPr>
        <w:t>1FN</w:t>
      </w:r>
    </w:p>
    <w:p>
      <w:pPr>
        <w:pStyle w:val="BodyText"/>
      </w:pPr>
    </w:p>
    <w:p>
      <w:pPr>
        <w:spacing w:before="0"/>
        <w:ind w:left="100" w:right="736" w:firstLine="0"/>
        <w:jc w:val="left"/>
        <w:rPr>
          <w:sz w:val="16"/>
        </w:rPr>
      </w:pPr>
      <w:r>
        <w:rPr>
          <w:sz w:val="24"/>
        </w:rPr>
        <w:t>R</w:t>
      </w:r>
      <w:r>
        <w:rPr>
          <w:position w:val="-2"/>
          <w:sz w:val="16"/>
        </w:rPr>
        <w:t>2</w:t>
      </w:r>
    </w:p>
    <w:p>
      <w:pPr>
        <w:pStyle w:val="BodyText"/>
        <w:spacing w:before="10"/>
        <w:rPr>
          <w:sz w:val="16"/>
        </w:rPr>
      </w:pPr>
    </w:p>
    <w:p>
      <w:pPr>
        <w:pStyle w:val="BodyText"/>
        <w:spacing w:before="69"/>
        <w:ind w:left="1541" w:right="736"/>
      </w:pPr>
      <w:r>
        <w:rPr/>
        <w:pict>
          <v:group style="position:absolute;margin-left:261.325012pt;margin-top:14.95813pt;width:297.55pt;height:112.05pt;mso-position-horizontal-relative:page;mso-position-vertical-relative:paragraph;z-index:-393472" coordorigin="5227,299" coordsize="5951,2241">
            <v:shape style="position:absolute;left:7602;top:1121;width:400;height:586" coordorigin="7602,1121" coordsize="400,586" path="m7926,1613l7884,1641,8001,1707,7992,1635,7946,1635,7940,1634,7937,1629,7926,1613xm7942,1602l7926,1613,7937,1629,7940,1634,7946,1635,7951,1632,7955,1629,7956,1623,7953,1618,7942,1602xm7984,1574l7942,1602,7953,1618,7956,1623,7955,1629,7951,1632,7946,1635,7992,1635,7984,1574xm7612,1121l7607,1124,7603,1127,7602,1134,7605,1138,7926,1613,7942,1602,7621,1127,7618,1122,7612,1121xe" filled="true" fillcolor="#000000" stroked="false">
              <v:path arrowok="t"/>
              <v:fill type="solid"/>
            </v:shape>
            <v:shape style="position:absolute;left:5234;top:307;width:5601;height:826" type="#_x0000_t202" filled="false" stroked="true" strokeweight=".75pt" strokecolor="#000000">
              <v:textbox inset="0,0,0,0">
                <w:txbxContent>
                  <w:p>
                    <w:pPr>
                      <w:spacing w:before="67"/>
                      <w:ind w:left="148" w:right="0" w:firstLine="0"/>
                      <w:jc w:val="left"/>
                      <w:rPr>
                        <w:sz w:val="24"/>
                      </w:rPr>
                    </w:pPr>
                    <w:r>
                      <w:rPr>
                        <w:sz w:val="24"/>
                      </w:rPr>
                      <w:t>AT= {CP, T, P, A, G, AL}</w:t>
                    </w:r>
                  </w:p>
                  <w:p>
                    <w:pPr>
                      <w:spacing w:before="4"/>
                      <w:ind w:left="148" w:right="0" w:firstLine="0"/>
                      <w:jc w:val="left"/>
                      <w:rPr>
                        <w:sz w:val="24"/>
                      </w:rPr>
                    </w:pPr>
                    <w:r>
                      <w:rPr>
                        <w:sz w:val="24"/>
                      </w:rPr>
                      <w:t>DEP={A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 CP </w:t>
                    </w:r>
                    <w:r>
                      <w:rPr>
                        <w:rFonts w:ascii="Cambria Math" w:hAnsi="Cambria Math"/>
                        <w:sz w:val="24"/>
                      </w:rPr>
                      <w:t>→→ </w:t>
                    </w:r>
                    <w:r>
                      <w:rPr>
                        <w:sz w:val="24"/>
                      </w:rPr>
                      <w:t>T | P}</w:t>
                    </w:r>
                  </w:p>
                </w:txbxContent>
              </v:textbox>
              <w10:wrap type="none"/>
            </v:shape>
            <v:shape style="position:absolute;left:6947;top:1707;width:4223;height:826" type="#_x0000_t202" filled="false" stroked="true" strokeweight=".75pt" strokecolor="#000000">
              <v:textbox inset="0,0,0,0">
                <w:txbxContent>
                  <w:p>
                    <w:pPr>
                      <w:spacing w:before="67"/>
                      <w:ind w:left="148" w:right="0" w:firstLine="0"/>
                      <w:jc w:val="left"/>
                      <w:rPr>
                        <w:sz w:val="24"/>
                      </w:rPr>
                    </w:pPr>
                    <w:r>
                      <w:rPr>
                        <w:sz w:val="24"/>
                      </w:rPr>
                      <w:t>AT= {CP, A, G, AL}</w:t>
                    </w:r>
                  </w:p>
                  <w:p>
                    <w:pPr>
                      <w:spacing w:before="4"/>
                      <w:ind w:left="148" w:right="0" w:firstLine="0"/>
                      <w:jc w:val="left"/>
                      <w:rPr>
                        <w:sz w:val="24"/>
                      </w:rPr>
                    </w:pPr>
                    <w:r>
                      <w:rPr>
                        <w:sz w:val="24"/>
                      </w:rPr>
                      <w:t>DEP={ A </w:t>
                    </w:r>
                    <w:r>
                      <w:rPr>
                        <w:rFonts w:ascii="Cambria Math" w:hAnsi="Cambria Math"/>
                        <w:sz w:val="24"/>
                      </w:rPr>
                      <w:t>→ </w:t>
                    </w:r>
                    <w:r>
                      <w:rPr>
                        <w:sz w:val="24"/>
                      </w:rPr>
                      <w:t>CP, G </w:t>
                    </w:r>
                    <w:r>
                      <w:rPr>
                        <w:rFonts w:ascii="Cambria Math" w:hAnsi="Cambria Math"/>
                        <w:sz w:val="24"/>
                      </w:rPr>
                      <w:t>→ </w:t>
                    </w:r>
                    <w:r>
                      <w:rPr>
                        <w:sz w:val="24"/>
                      </w:rPr>
                      <w:t>A, (AL, A) </w:t>
                    </w:r>
                    <w:r>
                      <w:rPr>
                        <w:rFonts w:ascii="Cambria Math" w:hAnsi="Cambria Math"/>
                        <w:sz w:val="24"/>
                      </w:rPr>
                      <w:t>→ </w:t>
                    </w:r>
                    <w:r>
                      <w:rPr>
                        <w:sz w:val="24"/>
                      </w:rPr>
                      <w:t>G}</w:t>
                    </w:r>
                  </w:p>
                </w:txbxContent>
              </v:textbox>
              <w10:wrap type="none"/>
            </v:shape>
            <w10:wrap type="none"/>
          </v:group>
        </w:pict>
      </w:r>
      <w:r>
        <w:rPr/>
        <w:t>5FN</w:t>
      </w:r>
    </w:p>
    <w:p>
      <w:pPr>
        <w:pStyle w:val="BodyText"/>
        <w:rPr>
          <w:sz w:val="18"/>
        </w:rPr>
      </w:pPr>
    </w:p>
    <w:p>
      <w:pPr>
        <w:spacing w:before="69"/>
        <w:ind w:left="3161" w:right="736" w:firstLine="0"/>
        <w:jc w:val="left"/>
        <w:rPr>
          <w:sz w:val="24"/>
        </w:rPr>
      </w:pPr>
      <w:r>
        <w:rPr>
          <w:sz w:val="24"/>
        </w:rPr>
        <w:t>R</w:t>
      </w:r>
      <w:r>
        <w:rPr>
          <w:position w:val="-2"/>
          <w:sz w:val="16"/>
        </w:rPr>
        <w:t>2</w:t>
      </w:r>
      <w:r>
        <w:rPr>
          <w:sz w:val="24"/>
        </w:rPr>
        <w:t>‟</w:t>
      </w:r>
    </w:p>
    <w:p>
      <w:pPr>
        <w:pStyle w:val="BodyText"/>
        <w:spacing w:before="10"/>
        <w:rPr>
          <w:sz w:val="16"/>
        </w:rPr>
      </w:pPr>
    </w:p>
    <w:p>
      <w:pPr>
        <w:pStyle w:val="BodyText"/>
        <w:spacing w:before="69"/>
        <w:ind w:left="8023" w:right="736"/>
      </w:pPr>
      <w:r>
        <w:rPr/>
        <w:pict>
          <v:shape style="position:absolute;margin-left:231.050003pt;margin-top:.853138pt;width:40.450pt;height:25.55pt;mso-position-horizontal-relative:page;mso-position-vertical-relative:paragraph;z-index:-393592" coordorigin="4621,17" coordsize="809,511" path="m4691,413l4621,527,4755,515,4737,486,4706,486,4700,484,4697,480,4694,475,4696,469,4700,466,4717,455,4691,413xm4717,455l4700,466,4696,469,4694,475,4697,480,4700,484,4706,486,4711,483,4728,472,4717,455xm4728,472l4711,483,4706,486,4737,486,4728,472xm5417,17l4717,455,4728,472,5423,37,5428,34,5429,28,5426,23,5424,18,5417,17xe" filled="true" fillcolor="#000000" stroked="false">
            <v:path arrowok="t"/>
            <v:fill type="solid"/>
            <w10:wrap type="none"/>
          </v:shape>
        </w:pict>
      </w:r>
      <w:r>
        <w:rPr/>
        <w:t>1FN</w:t>
      </w:r>
    </w:p>
    <w:p>
      <w:pPr>
        <w:pStyle w:val="BodyText"/>
        <w:spacing w:before="11"/>
        <w:rPr>
          <w:sz w:val="23"/>
        </w:rPr>
      </w:pPr>
    </w:p>
    <w:p>
      <w:pPr>
        <w:spacing w:line="281" w:lineRule="exact" w:before="0"/>
        <w:ind w:left="400" w:right="736" w:firstLine="0"/>
        <w:jc w:val="left"/>
        <w:rPr>
          <w:sz w:val="16"/>
        </w:rPr>
      </w:pPr>
      <w:r>
        <w:rPr/>
        <w:pict>
          <v:group style="position:absolute;margin-left:121.775002pt;margin-top:-5.041873pt;width:126.55pt;height:72.45pt;mso-position-horizontal-relative:page;mso-position-vertical-relative:paragraph;z-index:-393544" coordorigin="2436,-101" coordsize="2531,1449">
            <v:shape style="position:absolute;left:3971;top:634;width:566;height:714" coordorigin="3971,634" coordsize="566,714" path="m3998,1216l3971,1348,4092,1291,4079,1280,4031,1280,4027,1277,4022,1274,4022,1267,4025,1263,4037,1247,3998,1216xm4037,1247l4025,1263,4022,1267,4022,1274,4027,1277,4031,1280,4037,1280,4041,1275,4053,1260,4037,1247xm4053,1260l4041,1275,4037,1280,4031,1280,4079,1280,4053,1260xm4527,634l4521,635,4517,639,4037,1247,4053,1260,4533,652,4536,647,4536,641,4527,634xe" filled="true" fillcolor="#000000" stroked="false">
              <v:path arrowok="t"/>
              <v:fill type="solid"/>
            </v:shape>
            <v:shape style="position:absolute;left:2443;top:-93;width:2516;height:739" type="#_x0000_t202" filled="false" stroked="true" strokeweight=".75pt" strokecolor="#000000">
              <v:textbox inset="0,0,0,0">
                <w:txbxContent>
                  <w:p>
                    <w:pPr>
                      <w:spacing w:line="244" w:lineRule="auto" w:before="66"/>
                      <w:ind w:left="146" w:right="126" w:firstLine="0"/>
                      <w:jc w:val="left"/>
                      <w:rPr>
                        <w:sz w:val="24"/>
                      </w:rPr>
                    </w:pPr>
                    <w:r>
                      <w:rPr>
                        <w:sz w:val="24"/>
                      </w:rPr>
                      <w:t>AT= {CP, T, P} DEP={ CP </w:t>
                    </w:r>
                    <w:r>
                      <w:rPr>
                        <w:rFonts w:ascii="Cambria Math" w:hAnsi="Cambria Math"/>
                        <w:sz w:val="24"/>
                      </w:rPr>
                      <w:t>→→ </w:t>
                    </w:r>
                    <w:r>
                      <w:rPr>
                        <w:sz w:val="24"/>
                      </w:rPr>
                      <w:t>T | P}</w:t>
                    </w:r>
                  </w:p>
                </w:txbxContent>
              </v:textbox>
              <w10:wrap type="none"/>
            </v:shape>
            <w10:wrap type="none"/>
          </v:group>
        </w:pict>
      </w:r>
      <w:r>
        <w:rPr>
          <w:sz w:val="24"/>
        </w:rPr>
        <w:t>R</w:t>
      </w:r>
      <w:r>
        <w:rPr>
          <w:position w:val="-2"/>
          <w:sz w:val="16"/>
        </w:rPr>
        <w:t>3</w:t>
      </w:r>
    </w:p>
    <w:p>
      <w:pPr>
        <w:pStyle w:val="BodyText"/>
        <w:tabs>
          <w:tab w:pos="1436" w:val="left" w:leader="none"/>
        </w:tabs>
        <w:spacing w:line="281" w:lineRule="exact"/>
        <w:ind w:right="1490"/>
        <w:jc w:val="center"/>
      </w:pPr>
      <w:r>
        <w:rPr/>
        <w:pict>
          <v:shape style="position:absolute;margin-left:247.380005pt;margin-top:17.681328pt;width:51.9pt;height:35.7pt;mso-position-horizontal-relative:page;mso-position-vertical-relative:paragraph;z-index:19000;mso-wrap-distance-left:0;mso-wrap-distance-right:0" coordorigin="4948,354" coordsize="1038,714" path="m5880,1008l5852,1049,5985,1067,5960,1022,5901,1022,5897,1019,5880,1008xm5892,991l5880,1008,5897,1019,5901,1022,5908,1021,5911,1016,5914,1012,5913,1005,5908,1002,5892,991xm5920,950l5892,991,5908,1002,5913,1005,5914,1012,5911,1016,5908,1021,5901,1022,5960,1022,5920,950xm4960,354l4954,355,4951,359,4948,364,4949,370,4953,373,5880,1008,5892,991,4965,357,4960,354xe" filled="true" fillcolor="#000000" stroked="false">
            <v:path arrowok="t"/>
            <v:fill type="solid"/>
            <w10:wrap type="topAndBottom"/>
          </v:shape>
        </w:pict>
      </w:r>
      <w:r>
        <w:rPr>
          <w:spacing w:val="-3"/>
        </w:rPr>
        <w:t>FNBC</w:t>
        <w:tab/>
      </w:r>
      <w:r>
        <w:rPr/>
        <w:t>R</w:t>
      </w:r>
      <w:r>
        <w:rPr>
          <w:position w:val="-2"/>
          <w:sz w:val="16"/>
        </w:rPr>
        <w:t>3</w:t>
      </w:r>
      <w:r>
        <w:rPr/>
        <w:t>‟</w:t>
      </w:r>
    </w:p>
    <w:p>
      <w:pPr>
        <w:tabs>
          <w:tab w:pos="3021" w:val="left" w:leader="none"/>
        </w:tabs>
        <w:spacing w:line="281" w:lineRule="exact" w:before="2"/>
        <w:ind w:left="100" w:right="736" w:firstLine="0"/>
        <w:jc w:val="left"/>
        <w:rPr>
          <w:sz w:val="16"/>
        </w:rPr>
      </w:pPr>
      <w:r>
        <w:rPr>
          <w:position w:val="3"/>
          <w:sz w:val="24"/>
        </w:rPr>
        <w:t>R</w:t>
      </w:r>
      <w:r>
        <w:rPr>
          <w:sz w:val="16"/>
        </w:rPr>
        <w:t>31</w:t>
        <w:tab/>
      </w:r>
      <w:r>
        <w:rPr>
          <w:position w:val="3"/>
          <w:sz w:val="24"/>
        </w:rPr>
        <w:t>R</w:t>
      </w:r>
      <w:r>
        <w:rPr>
          <w:sz w:val="16"/>
        </w:rPr>
        <w:t>32</w:t>
      </w:r>
    </w:p>
    <w:p>
      <w:pPr>
        <w:pStyle w:val="BodyText"/>
        <w:tabs>
          <w:tab w:pos="5202" w:val="left" w:leader="none"/>
        </w:tabs>
        <w:spacing w:line="269" w:lineRule="exact"/>
        <w:ind w:left="2381" w:right="736"/>
      </w:pPr>
      <w:r>
        <w:rPr/>
        <w:pict>
          <v:group style="position:absolute;margin-left:324.575012pt;margin-top:-43.123676pt;width:182.85pt;height:150.950pt;mso-position-horizontal-relative:page;mso-position-vertical-relative:paragraph;z-index:-393352" coordorigin="6492,-862" coordsize="3657,3019">
            <v:shape style="position:absolute;left:8314;top:-862;width:1594;height:2273" coordorigin="8314,-862" coordsize="1594,2273" path="m9907,1282l9858,1290,9502,-848,9502,-848,9502,-855,9500,-856,9500,-858,9495,-862,9494,-862,9494,-862,9487,-862,9486,-861,9484,-860,9480,-855,9480,-854,8388,332,8351,298,8314,427,8439,379,8423,364,8403,345,9485,-829,9838,1293,9789,1301,9868,1410,9895,1322,9907,1282e" filled="true" fillcolor="#000000" stroked="false">
              <v:path arrowok="t"/>
              <v:fill type="solid"/>
            </v:shape>
            <v:shape style="position:absolute;left:9723;top:-804;width:426;height:240" type="#_x0000_t202" filled="false" stroked="false">
              <v:textbox inset="0,0,0,0">
                <w:txbxContent>
                  <w:p>
                    <w:pPr>
                      <w:spacing w:line="240" w:lineRule="exact" w:before="0"/>
                      <w:ind w:left="0" w:right="-18" w:firstLine="0"/>
                      <w:jc w:val="left"/>
                      <w:rPr>
                        <w:sz w:val="24"/>
                      </w:rPr>
                    </w:pPr>
                    <w:r>
                      <w:rPr>
                        <w:spacing w:val="-1"/>
                        <w:sz w:val="24"/>
                      </w:rPr>
                      <w:t>1FN</w:t>
                    </w:r>
                  </w:p>
                </w:txbxContent>
              </v:textbox>
              <w10:wrap type="none"/>
            </v:shape>
            <v:shape style="position:absolute;left:9083;top:576;width:426;height:240" type="#_x0000_t202" filled="false" stroked="false">
              <v:textbox inset="0,0,0,0">
                <w:txbxContent>
                  <w:p>
                    <w:pPr>
                      <w:spacing w:line="240" w:lineRule="exact" w:before="0"/>
                      <w:ind w:left="0" w:right="-18" w:firstLine="0"/>
                      <w:jc w:val="left"/>
                      <w:rPr>
                        <w:sz w:val="24"/>
                      </w:rPr>
                    </w:pPr>
                    <w:r>
                      <w:rPr>
                        <w:spacing w:val="-1"/>
                        <w:sz w:val="24"/>
                      </w:rPr>
                      <w:t>5FN</w:t>
                    </w:r>
                  </w:p>
                </w:txbxContent>
              </v:textbox>
              <w10:wrap type="none"/>
            </v:shape>
            <v:shape style="position:absolute;left:6947;top:427;width:2048;height:739" type="#_x0000_t202" filled="false" stroked="true" strokeweight=".75pt" strokecolor="#000000">
              <v:textbox inset="0,0,0,0">
                <w:txbxContent>
                  <w:p>
                    <w:pPr>
                      <w:spacing w:line="244" w:lineRule="auto" w:before="66"/>
                      <w:ind w:left="148" w:right="0" w:firstLine="0"/>
                      <w:jc w:val="left"/>
                      <w:rPr>
                        <w:sz w:val="24"/>
                      </w:rPr>
                    </w:pPr>
                    <w:r>
                      <w:rPr>
                        <w:sz w:val="24"/>
                      </w:rPr>
                      <w:t>AT= {A, CP} DEP={ A </w:t>
                    </w:r>
                    <w:r>
                      <w:rPr>
                        <w:rFonts w:ascii="Cambria Math" w:hAnsi="Cambria Math"/>
                        <w:sz w:val="24"/>
                      </w:rPr>
                      <w:t>→ </w:t>
                    </w:r>
                    <w:r>
                      <w:rPr>
                        <w:sz w:val="24"/>
                      </w:rPr>
                      <w:t>CP}</w:t>
                    </w:r>
                  </w:p>
                </w:txbxContent>
              </v:textbox>
              <w10:wrap type="none"/>
            </v:shape>
            <v:shape style="position:absolute;left:6499;top:1410;width:3369;height:739" type="#_x0000_t202" filled="false" stroked="true" strokeweight=".75pt" strokecolor="#000000">
              <v:textbox inset="0,0,0,0">
                <w:txbxContent>
                  <w:p>
                    <w:pPr>
                      <w:spacing w:before="68"/>
                      <w:ind w:left="147" w:right="0" w:firstLine="0"/>
                      <w:jc w:val="left"/>
                      <w:rPr>
                        <w:sz w:val="24"/>
                      </w:rPr>
                    </w:pPr>
                    <w:r>
                      <w:rPr>
                        <w:sz w:val="24"/>
                      </w:rPr>
                      <w:t>AT= {A, G, AL}</w:t>
                    </w:r>
                  </w:p>
                  <w:p>
                    <w:pPr>
                      <w:spacing w:before="4"/>
                      <w:ind w:left="147" w:right="0" w:firstLine="0"/>
                      <w:jc w:val="left"/>
                      <w:rPr>
                        <w:sz w:val="24"/>
                      </w:rPr>
                    </w:pPr>
                    <w:r>
                      <w:rPr>
                        <w:sz w:val="24"/>
                      </w:rPr>
                      <w:t>DEP={ G </w:t>
                    </w:r>
                    <w:r>
                      <w:rPr>
                        <w:rFonts w:ascii="Cambria Math" w:hAnsi="Cambria Math"/>
                        <w:sz w:val="24"/>
                      </w:rPr>
                      <w:t>→ </w:t>
                    </w:r>
                    <w:r>
                      <w:rPr>
                        <w:sz w:val="24"/>
                      </w:rPr>
                      <w:t>A, (AL, A) </w:t>
                    </w:r>
                    <w:r>
                      <w:rPr>
                        <w:rFonts w:ascii="Cambria Math" w:hAnsi="Cambria Math"/>
                        <w:sz w:val="24"/>
                      </w:rPr>
                      <w:t>→ </w:t>
                    </w:r>
                    <w:r>
                      <w:rPr>
                        <w:sz w:val="24"/>
                      </w:rPr>
                      <w:t>G}</w:t>
                    </w:r>
                  </w:p>
                </w:txbxContent>
              </v:textbox>
              <w10:wrap type="none"/>
            </v:shape>
            <w10:wrap type="none"/>
          </v:group>
        </w:pict>
      </w:r>
      <w:r>
        <w:rPr/>
        <w:pict>
          <v:shape style="position:absolute;margin-left:108.699997pt;margin-top:-15.613676pt;width:89.55pt;height:36.950pt;mso-position-horizontal-relative:page;mso-position-vertical-relative:paragraph;z-index:-393328" type="#_x0000_t202" filled="false" stroked="true" strokeweight=".75pt" strokecolor="#000000">
            <v:textbox inset="0,0,0,0">
              <w:txbxContent>
                <w:p>
                  <w:pPr>
                    <w:pStyle w:val="BodyText"/>
                    <w:spacing w:line="242" w:lineRule="auto" w:before="69"/>
                    <w:ind w:left="147" w:right="318"/>
                  </w:pPr>
                  <w:r>
                    <w:rPr/>
                    <w:t>AT= {CP, T} DEP={ }</w:t>
                  </w:r>
                </w:p>
              </w:txbxContent>
            </v:textbox>
            <w10:wrap type="none"/>
          </v:shape>
        </w:pict>
      </w:r>
      <w:r>
        <w:rPr/>
        <w:pict>
          <v:shape style="position:absolute;margin-left:254.949997pt;margin-top:-15.613676pt;width:85.65pt;height:36.950pt;mso-position-horizontal-relative:page;mso-position-vertical-relative:paragraph;z-index:-393304" type="#_x0000_t202" filled="false" stroked="true" strokeweight=".75pt" strokecolor="#000000">
            <v:textbox inset="0,0,0,0">
              <w:txbxContent>
                <w:p>
                  <w:pPr>
                    <w:pStyle w:val="BodyText"/>
                    <w:spacing w:line="242" w:lineRule="auto" w:before="69"/>
                    <w:ind w:left="146" w:right="254"/>
                  </w:pPr>
                  <w:r>
                    <w:rPr/>
                    <w:t>AT= {CP, P} DEP={ }</w:t>
                  </w:r>
                </w:p>
              </w:txbxContent>
            </v:textbox>
            <w10:wrap type="none"/>
          </v:shape>
        </w:pict>
      </w:r>
      <w:r>
        <w:rPr/>
        <w:t>5FN</w:t>
        <w:tab/>
        <w:t>5FN</w:t>
      </w:r>
    </w:p>
    <w:p>
      <w:pPr>
        <w:pStyle w:val="BodyText"/>
      </w:pPr>
    </w:p>
    <w:p>
      <w:pPr>
        <w:spacing w:before="0"/>
        <w:ind w:left="0" w:right="15" w:firstLine="0"/>
        <w:jc w:val="center"/>
        <w:rPr>
          <w:sz w:val="16"/>
        </w:rPr>
      </w:pPr>
      <w:r>
        <w:rPr>
          <w:sz w:val="24"/>
        </w:rPr>
        <w:t>R</w:t>
      </w:r>
      <w:r>
        <w:rPr>
          <w:position w:val="-2"/>
          <w:sz w:val="16"/>
        </w:rPr>
        <w:t>4</w:t>
      </w:r>
    </w:p>
    <w:p>
      <w:pPr>
        <w:pStyle w:val="BodyText"/>
        <w:rPr>
          <w:sz w:val="20"/>
        </w:rPr>
      </w:pPr>
    </w:p>
    <w:p>
      <w:pPr>
        <w:pStyle w:val="BodyText"/>
        <w:rPr>
          <w:sz w:val="20"/>
        </w:rPr>
      </w:pPr>
    </w:p>
    <w:p>
      <w:pPr>
        <w:pStyle w:val="BodyText"/>
        <w:spacing w:before="10"/>
      </w:pPr>
    </w:p>
    <w:p>
      <w:pPr>
        <w:pStyle w:val="BodyText"/>
        <w:tabs>
          <w:tab w:pos="8263" w:val="left" w:leader="none"/>
        </w:tabs>
        <w:spacing w:before="69"/>
        <w:ind w:left="4422" w:right="736"/>
      </w:pPr>
      <w:r>
        <w:rPr/>
        <w:t>R</w:t>
      </w:r>
      <w:r>
        <w:rPr>
          <w:position w:val="-2"/>
          <w:sz w:val="16"/>
        </w:rPr>
        <w:t>4</w:t>
      </w:r>
      <w:r>
        <w:rPr/>
        <w:t>‟</w:t>
        <w:tab/>
        <w:t>3FN</w:t>
      </w:r>
    </w:p>
    <w:p>
      <w:pPr>
        <w:spacing w:after="0"/>
        <w:sectPr>
          <w:pgSz w:w="12240" w:h="15840"/>
          <w:pgMar w:header="0" w:footer="709" w:top="1380" w:bottom="960" w:left="1700" w:right="480"/>
        </w:sectPr>
      </w:pPr>
    </w:p>
    <w:p>
      <w:pPr>
        <w:pStyle w:val="Heading3"/>
        <w:numPr>
          <w:ilvl w:val="1"/>
          <w:numId w:val="73"/>
        </w:numPr>
        <w:tabs>
          <w:tab w:pos="501" w:val="left" w:leader="none"/>
        </w:tabs>
        <w:spacing w:line="240" w:lineRule="auto" w:before="55" w:after="0"/>
        <w:ind w:left="500" w:right="0" w:hanging="400"/>
        <w:jc w:val="left"/>
        <w:rPr>
          <w:i/>
        </w:rPr>
      </w:pPr>
      <w:bookmarkStart w:name="_bookmark88" w:id="161"/>
      <w:bookmarkEnd w:id="161"/>
      <w:r>
        <w:rPr>
          <w:b w:val="0"/>
          <w:i w:val="0"/>
        </w:rPr>
      </w:r>
      <w:bookmarkStart w:name="_bookmark88" w:id="162"/>
      <w:bookmarkEnd w:id="162"/>
      <w:r>
        <w:rPr>
          <w:i/>
        </w:rPr>
        <w:t>E</w:t>
      </w:r>
      <w:r>
        <w:rPr>
          <w:i/>
        </w:rPr>
        <w:t>JERCICIOS.</w:t>
      </w:r>
    </w:p>
    <w:p>
      <w:pPr>
        <w:pStyle w:val="ListParagraph"/>
        <w:numPr>
          <w:ilvl w:val="2"/>
          <w:numId w:val="73"/>
        </w:numPr>
        <w:tabs>
          <w:tab w:pos="820" w:val="left" w:leader="none"/>
          <w:tab w:pos="821" w:val="left" w:leader="none"/>
        </w:tabs>
        <w:spacing w:line="240" w:lineRule="auto" w:before="57" w:after="0"/>
        <w:ind w:left="821" w:right="509" w:hanging="437"/>
        <w:jc w:val="left"/>
        <w:rPr>
          <w:sz w:val="24"/>
        </w:rPr>
      </w:pPr>
      <w:r>
        <w:rPr>
          <w:sz w:val="24"/>
        </w:rPr>
        <w:t>Se desea diseñar una base </w:t>
      </w:r>
      <w:r>
        <w:rPr>
          <w:spacing w:val="-3"/>
          <w:sz w:val="24"/>
        </w:rPr>
        <w:t>de </w:t>
      </w:r>
      <w:r>
        <w:rPr>
          <w:sz w:val="24"/>
        </w:rPr>
        <w:t>datos para una empresa </w:t>
      </w:r>
      <w:r>
        <w:rPr>
          <w:spacing w:val="-3"/>
          <w:sz w:val="24"/>
        </w:rPr>
        <w:t>de </w:t>
      </w:r>
      <w:r>
        <w:rPr>
          <w:sz w:val="24"/>
        </w:rPr>
        <w:t>ventas que tiene representantes (R) en las distintas áreas (A) donde vende sus productos (P).</w:t>
      </w:r>
      <w:r>
        <w:rPr>
          <w:spacing w:val="-26"/>
          <w:sz w:val="24"/>
        </w:rPr>
        <w:t> </w:t>
      </w:r>
      <w:r>
        <w:rPr>
          <w:sz w:val="24"/>
        </w:rPr>
        <w:t>Se supone</w:t>
      </w:r>
      <w:r>
        <w:rPr>
          <w:spacing w:val="-1"/>
          <w:sz w:val="24"/>
        </w:rPr>
        <w:t> </w:t>
      </w:r>
      <w:r>
        <w:rPr>
          <w:sz w:val="24"/>
        </w:rPr>
        <w:t>que:</w:t>
      </w:r>
    </w:p>
    <w:p>
      <w:pPr>
        <w:pStyle w:val="ListParagraph"/>
        <w:numPr>
          <w:ilvl w:val="3"/>
          <w:numId w:val="73"/>
        </w:numPr>
        <w:tabs>
          <w:tab w:pos="1540" w:val="left" w:leader="none"/>
          <w:tab w:pos="1541" w:val="left" w:leader="none"/>
        </w:tabs>
        <w:spacing w:line="272" w:lineRule="exact" w:before="26" w:after="0"/>
        <w:ind w:left="1541" w:right="155" w:hanging="360"/>
        <w:jc w:val="left"/>
        <w:rPr>
          <w:sz w:val="24"/>
        </w:rPr>
      </w:pPr>
      <w:r>
        <w:rPr>
          <w:sz w:val="24"/>
        </w:rPr>
        <w:t>Los representantes tienen un código (CR) y un conjunto de atributos</w:t>
      </w:r>
      <w:r>
        <w:rPr>
          <w:spacing w:val="-22"/>
          <w:sz w:val="24"/>
        </w:rPr>
        <w:t> </w:t>
      </w:r>
      <w:r>
        <w:rPr>
          <w:sz w:val="24"/>
        </w:rPr>
        <w:t>(AR). Análogamente las áreas tienen CA y AA y los productos CP y</w:t>
      </w:r>
      <w:r>
        <w:rPr>
          <w:spacing w:val="-18"/>
          <w:sz w:val="24"/>
        </w:rPr>
        <w:t> </w:t>
      </w:r>
      <w:r>
        <w:rPr>
          <w:sz w:val="24"/>
        </w:rPr>
        <w:t>AP.</w:t>
      </w:r>
    </w:p>
    <w:p>
      <w:pPr>
        <w:pStyle w:val="ListParagraph"/>
        <w:numPr>
          <w:ilvl w:val="3"/>
          <w:numId w:val="73"/>
        </w:numPr>
        <w:tabs>
          <w:tab w:pos="1540" w:val="left" w:leader="none"/>
          <w:tab w:pos="1541" w:val="left" w:leader="none"/>
        </w:tabs>
        <w:spacing w:line="240" w:lineRule="auto" w:before="0" w:after="0"/>
        <w:ind w:left="1541" w:right="0" w:hanging="360"/>
        <w:jc w:val="left"/>
        <w:rPr>
          <w:sz w:val="24"/>
        </w:rPr>
      </w:pPr>
      <w:r>
        <w:rPr>
          <w:sz w:val="24"/>
        </w:rPr>
        <w:t>En cada A hay varios R y cada R trabaja en varias</w:t>
      </w:r>
      <w:r>
        <w:rPr>
          <w:spacing w:val="-12"/>
          <w:sz w:val="24"/>
        </w:rPr>
        <w:t> </w:t>
      </w:r>
      <w:r>
        <w:rPr>
          <w:spacing w:val="-3"/>
          <w:sz w:val="24"/>
        </w:rPr>
        <w:t>A.</w:t>
      </w:r>
    </w:p>
    <w:p>
      <w:pPr>
        <w:pStyle w:val="ListParagraph"/>
        <w:numPr>
          <w:ilvl w:val="3"/>
          <w:numId w:val="73"/>
        </w:numPr>
        <w:tabs>
          <w:tab w:pos="1540" w:val="left" w:leader="none"/>
          <w:tab w:pos="1541" w:val="left" w:leader="none"/>
        </w:tabs>
        <w:spacing w:line="293" w:lineRule="exact" w:before="2" w:after="0"/>
        <w:ind w:left="1541" w:right="0" w:hanging="360"/>
        <w:jc w:val="left"/>
        <w:rPr>
          <w:sz w:val="24"/>
        </w:rPr>
      </w:pPr>
      <w:r>
        <w:rPr>
          <w:sz w:val="24"/>
        </w:rPr>
        <w:t>En todas las A se venden todos los</w:t>
      </w:r>
      <w:r>
        <w:rPr>
          <w:spacing w:val="-14"/>
          <w:sz w:val="24"/>
        </w:rPr>
        <w:t> </w:t>
      </w:r>
      <w:r>
        <w:rPr>
          <w:sz w:val="24"/>
        </w:rPr>
        <w:t>P.</w:t>
      </w:r>
    </w:p>
    <w:p>
      <w:pPr>
        <w:pStyle w:val="ListParagraph"/>
        <w:numPr>
          <w:ilvl w:val="3"/>
          <w:numId w:val="73"/>
        </w:numPr>
        <w:tabs>
          <w:tab w:pos="1540" w:val="left" w:leader="none"/>
          <w:tab w:pos="1541" w:val="left" w:leader="none"/>
        </w:tabs>
        <w:spacing w:line="292" w:lineRule="exact" w:before="0" w:after="0"/>
        <w:ind w:left="1541" w:right="0" w:hanging="360"/>
        <w:jc w:val="left"/>
        <w:rPr>
          <w:sz w:val="24"/>
        </w:rPr>
      </w:pPr>
      <w:r>
        <w:rPr>
          <w:sz w:val="24"/>
        </w:rPr>
        <w:t>Un R puede vender varios P y cada P se vende por varios</w:t>
      </w:r>
      <w:r>
        <w:rPr>
          <w:spacing w:val="-13"/>
          <w:sz w:val="24"/>
        </w:rPr>
        <w:t> </w:t>
      </w:r>
      <w:r>
        <w:rPr>
          <w:sz w:val="24"/>
        </w:rPr>
        <w:t>R.</w:t>
      </w:r>
    </w:p>
    <w:p>
      <w:pPr>
        <w:pStyle w:val="ListParagraph"/>
        <w:numPr>
          <w:ilvl w:val="3"/>
          <w:numId w:val="73"/>
        </w:numPr>
        <w:tabs>
          <w:tab w:pos="1540" w:val="left" w:leader="none"/>
          <w:tab w:pos="1541" w:val="left" w:leader="none"/>
        </w:tabs>
        <w:spacing w:line="292" w:lineRule="exact" w:before="0" w:after="0"/>
        <w:ind w:left="1541" w:right="0" w:hanging="360"/>
        <w:jc w:val="left"/>
        <w:rPr>
          <w:sz w:val="24"/>
        </w:rPr>
      </w:pPr>
      <w:r>
        <w:rPr>
          <w:sz w:val="24"/>
        </w:rPr>
        <w:t>Nunca dos R venden el mismo P en la misma</w:t>
      </w:r>
      <w:r>
        <w:rPr>
          <w:spacing w:val="-8"/>
          <w:sz w:val="24"/>
        </w:rPr>
        <w:t> </w:t>
      </w:r>
      <w:r>
        <w:rPr>
          <w:spacing w:val="-3"/>
          <w:sz w:val="24"/>
        </w:rPr>
        <w:t>A.</w:t>
      </w:r>
    </w:p>
    <w:p>
      <w:pPr>
        <w:pStyle w:val="ListParagraph"/>
        <w:numPr>
          <w:ilvl w:val="3"/>
          <w:numId w:val="73"/>
        </w:numPr>
        <w:tabs>
          <w:tab w:pos="1540" w:val="left" w:leader="none"/>
          <w:tab w:pos="1541" w:val="left" w:leader="none"/>
        </w:tabs>
        <w:spacing w:line="240" w:lineRule="auto" w:before="0" w:after="0"/>
        <w:ind w:left="821" w:right="1188" w:firstLine="360"/>
        <w:jc w:val="left"/>
        <w:rPr>
          <w:sz w:val="24"/>
        </w:rPr>
      </w:pPr>
      <w:r>
        <w:rPr>
          <w:sz w:val="24"/>
        </w:rPr>
        <w:t>Todo R vende el mismo conjunto </w:t>
      </w:r>
      <w:r>
        <w:rPr>
          <w:spacing w:val="-3"/>
          <w:sz w:val="24"/>
        </w:rPr>
        <w:t>de </w:t>
      </w:r>
      <w:r>
        <w:rPr>
          <w:sz w:val="24"/>
        </w:rPr>
        <w:t>P en cada A donde trabaja. Se pide:</w:t>
      </w:r>
    </w:p>
    <w:p>
      <w:pPr>
        <w:pStyle w:val="ListParagraph"/>
        <w:numPr>
          <w:ilvl w:val="0"/>
          <w:numId w:val="74"/>
        </w:numPr>
        <w:tabs>
          <w:tab w:pos="1541" w:val="left" w:leader="none"/>
        </w:tabs>
        <w:spacing w:line="240" w:lineRule="auto" w:before="0" w:after="0"/>
        <w:ind w:left="1541" w:right="700" w:hanging="360"/>
        <w:jc w:val="left"/>
        <w:rPr>
          <w:sz w:val="24"/>
        </w:rPr>
      </w:pPr>
      <w:r>
        <w:rPr>
          <w:sz w:val="24"/>
        </w:rPr>
        <w:t>Las dependencias que se deducen de cada uno de los supuestos del enunciado. Si </w:t>
      </w:r>
      <w:r>
        <w:rPr>
          <w:spacing w:val="-3"/>
          <w:sz w:val="24"/>
        </w:rPr>
        <w:t>de </w:t>
      </w:r>
      <w:r>
        <w:rPr>
          <w:sz w:val="24"/>
        </w:rPr>
        <w:t>algún supuesto se deduce la no existencia de alguna dependencia indíquelo</w:t>
      </w:r>
      <w:r>
        <w:rPr>
          <w:spacing w:val="-1"/>
          <w:sz w:val="24"/>
        </w:rPr>
        <w:t> </w:t>
      </w:r>
      <w:r>
        <w:rPr>
          <w:sz w:val="24"/>
        </w:rPr>
        <w:t>también.</w:t>
      </w:r>
    </w:p>
    <w:p>
      <w:pPr>
        <w:pStyle w:val="ListParagraph"/>
        <w:numPr>
          <w:ilvl w:val="0"/>
          <w:numId w:val="74"/>
        </w:numPr>
        <w:tabs>
          <w:tab w:pos="1541" w:val="left" w:leader="none"/>
        </w:tabs>
        <w:spacing w:line="240" w:lineRule="auto" w:before="0" w:after="0"/>
        <w:ind w:left="1541" w:right="496" w:hanging="360"/>
        <w:jc w:val="left"/>
        <w:rPr>
          <w:sz w:val="24"/>
        </w:rPr>
      </w:pPr>
      <w:r>
        <w:rPr>
          <w:sz w:val="24"/>
        </w:rPr>
        <w:t>Un conjunto mínimo de dependencias válido (recubrimiento minimal</w:t>
      </w:r>
      <w:r>
        <w:rPr>
          <w:spacing w:val="-15"/>
          <w:sz w:val="24"/>
        </w:rPr>
        <w:t> </w:t>
      </w:r>
      <w:r>
        <w:rPr>
          <w:sz w:val="24"/>
        </w:rPr>
        <w:t>o irredundante).</w:t>
      </w:r>
    </w:p>
    <w:p>
      <w:pPr>
        <w:pStyle w:val="ListParagraph"/>
        <w:numPr>
          <w:ilvl w:val="0"/>
          <w:numId w:val="74"/>
        </w:numPr>
        <w:tabs>
          <w:tab w:pos="1541" w:val="left" w:leader="none"/>
        </w:tabs>
        <w:spacing w:line="240" w:lineRule="auto" w:before="0" w:after="0"/>
        <w:ind w:left="1541" w:right="327" w:hanging="360"/>
        <w:jc w:val="left"/>
        <w:rPr>
          <w:sz w:val="24"/>
        </w:rPr>
      </w:pPr>
      <w:r>
        <w:rPr>
          <w:sz w:val="24"/>
        </w:rPr>
        <w:t>Estructura relacional que considere más adecuada, analizando el nivel</w:t>
      </w:r>
      <w:r>
        <w:rPr>
          <w:spacing w:val="-19"/>
          <w:sz w:val="24"/>
        </w:rPr>
        <w:t> </w:t>
      </w:r>
      <w:r>
        <w:rPr>
          <w:sz w:val="24"/>
        </w:rPr>
        <w:t>de normalización de cada una de las</w:t>
      </w:r>
      <w:r>
        <w:rPr>
          <w:spacing w:val="-13"/>
          <w:sz w:val="24"/>
        </w:rPr>
        <w:t> </w:t>
      </w:r>
      <w:r>
        <w:rPr>
          <w:sz w:val="24"/>
        </w:rPr>
        <w:t>relaciones.</w:t>
      </w:r>
    </w:p>
    <w:p>
      <w:pPr>
        <w:pStyle w:val="ListParagraph"/>
        <w:numPr>
          <w:ilvl w:val="2"/>
          <w:numId w:val="73"/>
        </w:numPr>
        <w:tabs>
          <w:tab w:pos="820" w:val="left" w:leader="none"/>
          <w:tab w:pos="821" w:val="left" w:leader="none"/>
        </w:tabs>
        <w:spacing w:line="240" w:lineRule="auto" w:before="0" w:after="0"/>
        <w:ind w:left="821" w:right="146" w:hanging="437"/>
        <w:jc w:val="left"/>
        <w:rPr>
          <w:sz w:val="24"/>
        </w:rPr>
      </w:pPr>
      <w:r>
        <w:rPr>
          <w:sz w:val="24"/>
        </w:rPr>
        <w:t>Un departamento universitario desea diseñar una base </w:t>
      </w:r>
      <w:r>
        <w:rPr>
          <w:spacing w:val="-3"/>
          <w:sz w:val="24"/>
        </w:rPr>
        <w:t>de </w:t>
      </w:r>
      <w:r>
        <w:rPr>
          <w:sz w:val="24"/>
        </w:rPr>
        <w:t>datos para la gestión de los cursos que imparte durante un cuatrimestre. En la base </w:t>
      </w:r>
      <w:r>
        <w:rPr>
          <w:spacing w:val="-3"/>
          <w:sz w:val="24"/>
        </w:rPr>
        <w:t>de </w:t>
      </w:r>
      <w:r>
        <w:rPr>
          <w:sz w:val="24"/>
        </w:rPr>
        <w:t>datos quiere almacenar los profesores (P), los estudiantes (E), la nota (N) con la que se califica a un alumno en cada asignatura (AS), así como los días de la semana /hora (H) en la que se imparte una asignatura y el aula (AU) (se supone que ni el día/hora ni el aula en los que se imparte una asignatura varían de una semana a otra). Se desea almacenar también el teléfono </w:t>
      </w:r>
      <w:r>
        <w:rPr>
          <w:spacing w:val="-3"/>
          <w:sz w:val="24"/>
        </w:rPr>
        <w:t>(TL) </w:t>
      </w:r>
      <w:r>
        <w:rPr>
          <w:sz w:val="24"/>
        </w:rPr>
        <w:t>y el despacho (D) de cada profesor (se supone que no existen teléfonos compartidos por dos profesores y que en cada despacho sólo hay un profesor y un teléfono). Se sabe asimismo que un profesor imparte clases a varios grupos (G) y en todos ellos utilizan los mismos textos</w:t>
      </w:r>
      <w:r>
        <w:rPr>
          <w:spacing w:val="-18"/>
          <w:sz w:val="24"/>
        </w:rPr>
        <w:t> </w:t>
      </w:r>
      <w:r>
        <w:rPr>
          <w:sz w:val="24"/>
        </w:rPr>
        <w:t>(T).</w:t>
      </w:r>
    </w:p>
    <w:p>
      <w:pPr>
        <w:pStyle w:val="BodyText"/>
        <w:ind w:left="821"/>
      </w:pPr>
      <w:r>
        <w:rPr/>
        <w:t>Además de los anteriores se dan los siguientes supuestos:</w:t>
      </w:r>
    </w:p>
    <w:p>
      <w:pPr>
        <w:pStyle w:val="ListParagraph"/>
        <w:numPr>
          <w:ilvl w:val="0"/>
          <w:numId w:val="75"/>
        </w:numPr>
        <w:tabs>
          <w:tab w:pos="1597" w:val="left" w:leader="none"/>
        </w:tabs>
        <w:spacing w:line="240" w:lineRule="auto" w:before="0" w:after="0"/>
        <w:ind w:left="1597" w:right="359" w:hanging="360"/>
        <w:jc w:val="left"/>
        <w:rPr>
          <w:sz w:val="24"/>
        </w:rPr>
      </w:pPr>
      <w:r>
        <w:rPr>
          <w:sz w:val="24"/>
        </w:rPr>
        <w:t>En un momento dado tanto un estudiante como un profesor sólo pueden estar en un</w:t>
      </w:r>
      <w:r>
        <w:rPr>
          <w:spacing w:val="-1"/>
          <w:sz w:val="24"/>
        </w:rPr>
        <w:t> </w:t>
      </w:r>
      <w:r>
        <w:rPr>
          <w:sz w:val="24"/>
        </w:rPr>
        <w:t>aula.</w:t>
      </w:r>
    </w:p>
    <w:p>
      <w:pPr>
        <w:pStyle w:val="ListParagraph"/>
        <w:numPr>
          <w:ilvl w:val="0"/>
          <w:numId w:val="75"/>
        </w:numPr>
        <w:tabs>
          <w:tab w:pos="1597" w:val="left" w:leader="none"/>
        </w:tabs>
        <w:spacing w:line="240" w:lineRule="auto" w:before="0" w:after="0"/>
        <w:ind w:left="1597" w:right="0" w:hanging="360"/>
        <w:jc w:val="left"/>
        <w:rPr>
          <w:sz w:val="24"/>
        </w:rPr>
      </w:pPr>
      <w:r>
        <w:rPr>
          <w:sz w:val="24"/>
        </w:rPr>
        <w:t>En un momento dado en un aula sólo se puede impartir una</w:t>
      </w:r>
      <w:r>
        <w:rPr>
          <w:spacing w:val="-15"/>
          <w:sz w:val="24"/>
        </w:rPr>
        <w:t> </w:t>
      </w:r>
      <w:r>
        <w:rPr>
          <w:sz w:val="24"/>
        </w:rPr>
        <w:t>asignatura.</w:t>
      </w:r>
    </w:p>
    <w:p>
      <w:pPr>
        <w:pStyle w:val="ListParagraph"/>
        <w:numPr>
          <w:ilvl w:val="0"/>
          <w:numId w:val="75"/>
        </w:numPr>
        <w:tabs>
          <w:tab w:pos="1597" w:val="left" w:leader="none"/>
        </w:tabs>
        <w:spacing w:line="240" w:lineRule="auto" w:before="0" w:after="0"/>
        <w:ind w:left="1597" w:right="0" w:hanging="360"/>
        <w:jc w:val="left"/>
        <w:rPr>
          <w:sz w:val="24"/>
        </w:rPr>
      </w:pPr>
      <w:r>
        <w:rPr>
          <w:sz w:val="24"/>
        </w:rPr>
        <w:t>En cada despacho hay un solo</w:t>
      </w:r>
      <w:r>
        <w:rPr>
          <w:spacing w:val="-7"/>
          <w:sz w:val="24"/>
        </w:rPr>
        <w:t> </w:t>
      </w:r>
      <w:r>
        <w:rPr>
          <w:sz w:val="24"/>
        </w:rPr>
        <w:t>teléfono.</w:t>
      </w:r>
    </w:p>
    <w:p>
      <w:pPr>
        <w:pStyle w:val="ListParagraph"/>
        <w:numPr>
          <w:ilvl w:val="0"/>
          <w:numId w:val="75"/>
        </w:numPr>
        <w:tabs>
          <w:tab w:pos="1597" w:val="left" w:leader="none"/>
        </w:tabs>
        <w:spacing w:line="240" w:lineRule="auto" w:before="0" w:after="0"/>
        <w:ind w:left="1597" w:right="734" w:hanging="360"/>
        <w:jc w:val="left"/>
        <w:rPr>
          <w:sz w:val="24"/>
        </w:rPr>
      </w:pPr>
      <w:r>
        <w:rPr>
          <w:sz w:val="24"/>
        </w:rPr>
        <w:t>Un estudiante no puede asistir a las clases de dos asignaturas en</w:t>
      </w:r>
      <w:r>
        <w:rPr>
          <w:spacing w:val="-17"/>
          <w:sz w:val="24"/>
        </w:rPr>
        <w:t> </w:t>
      </w:r>
      <w:r>
        <w:rPr>
          <w:sz w:val="24"/>
        </w:rPr>
        <w:t>una misma</w:t>
      </w:r>
      <w:r>
        <w:rPr>
          <w:spacing w:val="2"/>
          <w:sz w:val="24"/>
        </w:rPr>
        <w:t> </w:t>
      </w:r>
      <w:r>
        <w:rPr>
          <w:sz w:val="24"/>
        </w:rPr>
        <w:t>hora.</w:t>
      </w:r>
    </w:p>
    <w:p>
      <w:pPr>
        <w:pStyle w:val="ListParagraph"/>
        <w:numPr>
          <w:ilvl w:val="0"/>
          <w:numId w:val="75"/>
        </w:numPr>
        <w:tabs>
          <w:tab w:pos="1597" w:val="left" w:leader="none"/>
        </w:tabs>
        <w:spacing w:line="240" w:lineRule="auto" w:before="0" w:after="0"/>
        <w:ind w:left="1597" w:right="296" w:hanging="360"/>
        <w:jc w:val="left"/>
        <w:rPr>
          <w:sz w:val="24"/>
        </w:rPr>
      </w:pPr>
      <w:r>
        <w:rPr>
          <w:sz w:val="24"/>
        </w:rPr>
        <w:t>Todas las asignaturas están divididas en los mismos grupos,</w:t>
      </w:r>
      <w:r>
        <w:rPr>
          <w:spacing w:val="-21"/>
          <w:sz w:val="24"/>
        </w:rPr>
        <w:t> </w:t>
      </w:r>
      <w:r>
        <w:rPr>
          <w:sz w:val="24"/>
        </w:rPr>
        <w:t>utilizándose en todos los grupos de la misma asignatura los mismos</w:t>
      </w:r>
      <w:r>
        <w:rPr>
          <w:spacing w:val="-16"/>
          <w:sz w:val="24"/>
        </w:rPr>
        <w:t> </w:t>
      </w:r>
      <w:r>
        <w:rPr>
          <w:sz w:val="24"/>
        </w:rPr>
        <w:t>textos.</w:t>
      </w:r>
    </w:p>
    <w:p>
      <w:pPr>
        <w:pStyle w:val="BodyText"/>
        <w:ind w:left="821"/>
      </w:pPr>
      <w:r>
        <w:rPr/>
        <w:t>Se pide:</w:t>
      </w:r>
    </w:p>
    <w:p>
      <w:pPr>
        <w:pStyle w:val="ListParagraph"/>
        <w:numPr>
          <w:ilvl w:val="0"/>
          <w:numId w:val="76"/>
        </w:numPr>
        <w:tabs>
          <w:tab w:pos="1541" w:val="left" w:leader="none"/>
        </w:tabs>
        <w:spacing w:line="240" w:lineRule="auto" w:before="0" w:after="0"/>
        <w:ind w:left="1541" w:right="0" w:hanging="360"/>
        <w:jc w:val="left"/>
        <w:rPr>
          <w:sz w:val="24"/>
        </w:rPr>
      </w:pPr>
      <w:r>
        <w:rPr>
          <w:sz w:val="24"/>
        </w:rPr>
        <w:t>Determinar las dependencias que existen entre</w:t>
      </w:r>
      <w:r>
        <w:rPr>
          <w:spacing w:val="-16"/>
          <w:sz w:val="24"/>
        </w:rPr>
        <w:t> </w:t>
      </w:r>
      <w:r>
        <w:rPr>
          <w:sz w:val="24"/>
        </w:rPr>
        <w:t>atributos.</w:t>
      </w:r>
    </w:p>
    <w:p>
      <w:pPr>
        <w:pStyle w:val="ListParagraph"/>
        <w:numPr>
          <w:ilvl w:val="0"/>
          <w:numId w:val="76"/>
        </w:numPr>
        <w:tabs>
          <w:tab w:pos="1541" w:val="left" w:leader="none"/>
        </w:tabs>
        <w:spacing w:line="240" w:lineRule="auto" w:before="0" w:after="0"/>
        <w:ind w:left="1541" w:right="798" w:hanging="360"/>
        <w:jc w:val="left"/>
        <w:rPr>
          <w:sz w:val="24"/>
        </w:rPr>
      </w:pPr>
      <w:r>
        <w:rPr>
          <w:sz w:val="24"/>
        </w:rPr>
        <w:t>Recubrimiento minimal, determinando si existe alguna</w:t>
      </w:r>
      <w:r>
        <w:rPr>
          <w:spacing w:val="-18"/>
          <w:sz w:val="24"/>
        </w:rPr>
        <w:t> </w:t>
      </w:r>
      <w:r>
        <w:rPr>
          <w:sz w:val="24"/>
        </w:rPr>
        <w:t>dependencia redundante o algún atributo</w:t>
      </w:r>
      <w:r>
        <w:rPr>
          <w:spacing w:val="-7"/>
          <w:sz w:val="24"/>
        </w:rPr>
        <w:t> </w:t>
      </w:r>
      <w:r>
        <w:rPr>
          <w:sz w:val="24"/>
        </w:rPr>
        <w:t>ajeno.</w:t>
      </w:r>
    </w:p>
    <w:p>
      <w:pPr>
        <w:pStyle w:val="ListParagraph"/>
        <w:numPr>
          <w:ilvl w:val="0"/>
          <w:numId w:val="76"/>
        </w:numPr>
        <w:tabs>
          <w:tab w:pos="1541" w:val="left" w:leader="none"/>
        </w:tabs>
        <w:spacing w:line="240" w:lineRule="auto" w:before="0" w:after="0"/>
        <w:ind w:left="1541" w:right="0" w:hanging="360"/>
        <w:jc w:val="left"/>
        <w:rPr>
          <w:sz w:val="24"/>
        </w:rPr>
      </w:pPr>
      <w:r>
        <w:rPr>
          <w:sz w:val="24"/>
        </w:rPr>
        <w:t>Forma normal en la que se encuentra la</w:t>
      </w:r>
      <w:r>
        <w:rPr>
          <w:spacing w:val="-9"/>
          <w:sz w:val="24"/>
        </w:rPr>
        <w:t> </w:t>
      </w:r>
      <w:r>
        <w:rPr>
          <w:sz w:val="24"/>
        </w:rPr>
        <w:t>relación.</w:t>
      </w:r>
    </w:p>
    <w:p>
      <w:pPr>
        <w:pStyle w:val="ListParagraph"/>
        <w:numPr>
          <w:ilvl w:val="0"/>
          <w:numId w:val="76"/>
        </w:numPr>
        <w:tabs>
          <w:tab w:pos="1541" w:val="left" w:leader="none"/>
        </w:tabs>
        <w:spacing w:line="240" w:lineRule="auto" w:before="0" w:after="0"/>
        <w:ind w:left="1541" w:right="802" w:hanging="360"/>
        <w:jc w:val="left"/>
        <w:rPr>
          <w:sz w:val="24"/>
        </w:rPr>
      </w:pPr>
      <w:r>
        <w:rPr>
          <w:sz w:val="24"/>
        </w:rPr>
        <w:t>Esquema relacional normalizado con las observaciones que estime pertinentes, sin tener en cuenta las dependencias multivaluadas o</w:t>
      </w:r>
      <w:r>
        <w:rPr>
          <w:spacing w:val="-19"/>
          <w:sz w:val="24"/>
        </w:rPr>
        <w:t> </w:t>
      </w:r>
      <w:r>
        <w:rPr>
          <w:sz w:val="24"/>
        </w:rPr>
        <w:t>en combinación.</w:t>
      </w:r>
    </w:p>
    <w:p>
      <w:pPr>
        <w:spacing w:after="0" w:line="240" w:lineRule="auto"/>
        <w:jc w:val="left"/>
        <w:rPr>
          <w:sz w:val="24"/>
        </w:rPr>
        <w:sectPr>
          <w:pgSz w:w="12240" w:h="15840"/>
          <w:pgMar w:header="0" w:footer="709" w:top="1380" w:bottom="960" w:left="1700" w:right="1680"/>
        </w:sectPr>
      </w:pPr>
    </w:p>
    <w:p>
      <w:pPr>
        <w:pStyle w:val="ListParagraph"/>
        <w:numPr>
          <w:ilvl w:val="0"/>
          <w:numId w:val="77"/>
        </w:numPr>
        <w:tabs>
          <w:tab w:pos="808" w:val="left" w:leader="none"/>
          <w:tab w:pos="809" w:val="left" w:leader="none"/>
        </w:tabs>
        <w:spacing w:line="240" w:lineRule="auto" w:before="52" w:after="0"/>
        <w:ind w:left="809" w:right="133" w:hanging="425"/>
        <w:jc w:val="left"/>
        <w:rPr>
          <w:sz w:val="24"/>
        </w:rPr>
      </w:pPr>
      <w:r>
        <w:rPr>
          <w:sz w:val="24"/>
        </w:rPr>
        <w:t>En un centro de experimentación farmacéutica sobre animales se desea</w:t>
      </w:r>
      <w:r>
        <w:rPr>
          <w:spacing w:val="-14"/>
          <w:sz w:val="24"/>
        </w:rPr>
        <w:t> </w:t>
      </w:r>
      <w:r>
        <w:rPr>
          <w:sz w:val="24"/>
        </w:rPr>
        <w:t>comprobar la eficiencia de determinados medicamentos (M) así como de los tratamientos (T) que se aplican a animales enfermos. En su fase inicial el centro decide imponer normas muy restrictivas en su funcionamiento. Se desea diseñar una base de datos aplicando la teoría de la normalización, para lo que nos dan las siguientes especificaciones:</w:t>
      </w:r>
    </w:p>
    <w:p>
      <w:pPr>
        <w:pStyle w:val="ListParagraph"/>
        <w:numPr>
          <w:ilvl w:val="1"/>
          <w:numId w:val="77"/>
        </w:numPr>
        <w:tabs>
          <w:tab w:pos="1529" w:val="left" w:leader="none"/>
        </w:tabs>
        <w:spacing w:line="240" w:lineRule="auto" w:before="0" w:after="0"/>
        <w:ind w:left="1529" w:right="186" w:hanging="360"/>
        <w:jc w:val="left"/>
        <w:rPr>
          <w:sz w:val="24"/>
        </w:rPr>
      </w:pPr>
      <w:r>
        <w:rPr>
          <w:sz w:val="24"/>
        </w:rPr>
        <w:t>Los animales se identifican indistintamente, según las aplicaciones, por</w:t>
      </w:r>
      <w:r>
        <w:rPr>
          <w:spacing w:val="-24"/>
          <w:sz w:val="24"/>
        </w:rPr>
        <w:t> </w:t>
      </w:r>
      <w:r>
        <w:rPr>
          <w:sz w:val="24"/>
        </w:rPr>
        <w:t>un código alfabético © o por un número de orden</w:t>
      </w:r>
      <w:r>
        <w:rPr>
          <w:spacing w:val="-12"/>
          <w:sz w:val="24"/>
        </w:rPr>
        <w:t> </w:t>
      </w:r>
      <w:r>
        <w:rPr>
          <w:sz w:val="24"/>
        </w:rPr>
        <w:t>(N).</w:t>
      </w:r>
    </w:p>
    <w:p>
      <w:pPr>
        <w:pStyle w:val="ListParagraph"/>
        <w:numPr>
          <w:ilvl w:val="1"/>
          <w:numId w:val="77"/>
        </w:numPr>
        <w:tabs>
          <w:tab w:pos="1529" w:val="left" w:leader="none"/>
        </w:tabs>
        <w:spacing w:line="240" w:lineRule="auto" w:before="0" w:after="0"/>
        <w:ind w:left="1529" w:right="819" w:hanging="360"/>
        <w:jc w:val="left"/>
        <w:rPr>
          <w:sz w:val="24"/>
        </w:rPr>
      </w:pPr>
      <w:r>
        <w:rPr>
          <w:sz w:val="24"/>
        </w:rPr>
        <w:t>Todos los veterinarios que trabajan en el centro tienen apellidos</w:t>
      </w:r>
      <w:r>
        <w:rPr>
          <w:spacing w:val="-20"/>
          <w:sz w:val="24"/>
        </w:rPr>
        <w:t> </w:t>
      </w:r>
      <w:r>
        <w:rPr>
          <w:sz w:val="24"/>
        </w:rPr>
        <w:t>(A) distintos </w:t>
      </w:r>
      <w:r>
        <w:rPr>
          <w:spacing w:val="-4"/>
          <w:sz w:val="24"/>
        </w:rPr>
        <w:t>y, </w:t>
      </w:r>
      <w:r>
        <w:rPr>
          <w:sz w:val="24"/>
        </w:rPr>
        <w:t>además, se les identifica también por su DNI</w:t>
      </w:r>
      <w:r>
        <w:rPr>
          <w:spacing w:val="-8"/>
          <w:sz w:val="24"/>
        </w:rPr>
        <w:t> </w:t>
      </w:r>
      <w:r>
        <w:rPr>
          <w:sz w:val="24"/>
        </w:rPr>
        <w:t>(D).</w:t>
      </w:r>
    </w:p>
    <w:p>
      <w:pPr>
        <w:pStyle w:val="ListParagraph"/>
        <w:numPr>
          <w:ilvl w:val="1"/>
          <w:numId w:val="77"/>
        </w:numPr>
        <w:tabs>
          <w:tab w:pos="1529" w:val="left" w:leader="none"/>
        </w:tabs>
        <w:spacing w:line="240" w:lineRule="auto" w:before="0" w:after="0"/>
        <w:ind w:left="1529" w:right="420" w:hanging="360"/>
        <w:jc w:val="left"/>
        <w:rPr>
          <w:sz w:val="24"/>
        </w:rPr>
      </w:pPr>
      <w:r>
        <w:rPr>
          <w:sz w:val="24"/>
        </w:rPr>
        <w:t>Un tratamiento sólo se le puede aplicar a </w:t>
      </w:r>
      <w:r>
        <w:rPr>
          <w:spacing w:val="-3"/>
          <w:sz w:val="24"/>
        </w:rPr>
        <w:t>un </w:t>
      </w:r>
      <w:r>
        <w:rPr>
          <w:sz w:val="24"/>
        </w:rPr>
        <w:t>animal (se comprueba mediante el número de animal), y nunca un tratamiento lo puede aplicar dos veterinarios con  distintos</w:t>
      </w:r>
      <w:r>
        <w:rPr>
          <w:spacing w:val="-16"/>
          <w:sz w:val="24"/>
        </w:rPr>
        <w:t> </w:t>
      </w:r>
      <w:r>
        <w:rPr>
          <w:sz w:val="24"/>
        </w:rPr>
        <w:t>DNI.</w:t>
      </w:r>
    </w:p>
    <w:p>
      <w:pPr>
        <w:pStyle w:val="ListParagraph"/>
        <w:numPr>
          <w:ilvl w:val="1"/>
          <w:numId w:val="77"/>
        </w:numPr>
        <w:tabs>
          <w:tab w:pos="1529" w:val="left" w:leader="none"/>
        </w:tabs>
        <w:spacing w:line="240" w:lineRule="auto" w:before="0" w:after="0"/>
        <w:ind w:left="1529" w:right="1018" w:hanging="360"/>
        <w:jc w:val="left"/>
        <w:rPr>
          <w:sz w:val="24"/>
        </w:rPr>
      </w:pPr>
      <w:r>
        <w:rPr>
          <w:sz w:val="24"/>
        </w:rPr>
        <w:t>Un veterinario (sus apellidos) no esta nunca asociado a más de</w:t>
      </w:r>
      <w:r>
        <w:rPr>
          <w:spacing w:val="-13"/>
          <w:sz w:val="24"/>
        </w:rPr>
        <w:t> </w:t>
      </w:r>
      <w:r>
        <w:rPr>
          <w:sz w:val="24"/>
        </w:rPr>
        <w:t>un medicamento por cada</w:t>
      </w:r>
      <w:r>
        <w:rPr>
          <w:spacing w:val="-6"/>
          <w:sz w:val="24"/>
        </w:rPr>
        <w:t> </w:t>
      </w:r>
      <w:r>
        <w:rPr>
          <w:sz w:val="24"/>
        </w:rPr>
        <w:t>animal.</w:t>
      </w:r>
    </w:p>
    <w:p>
      <w:pPr>
        <w:pStyle w:val="ListParagraph"/>
        <w:numPr>
          <w:ilvl w:val="1"/>
          <w:numId w:val="77"/>
        </w:numPr>
        <w:tabs>
          <w:tab w:pos="1529" w:val="left" w:leader="none"/>
        </w:tabs>
        <w:spacing w:line="240" w:lineRule="auto" w:before="0" w:after="0"/>
        <w:ind w:left="1529" w:right="0" w:hanging="360"/>
        <w:jc w:val="left"/>
        <w:rPr>
          <w:sz w:val="24"/>
        </w:rPr>
      </w:pPr>
      <w:r>
        <w:rPr>
          <w:sz w:val="24"/>
        </w:rPr>
        <w:t>Un veterinario sólo puede aplicar un tratamiento por cada</w:t>
      </w:r>
      <w:r>
        <w:rPr>
          <w:spacing w:val="-13"/>
          <w:sz w:val="24"/>
        </w:rPr>
        <w:t> </w:t>
      </w:r>
      <w:r>
        <w:rPr>
          <w:sz w:val="24"/>
        </w:rPr>
        <w:t>animal.</w:t>
      </w:r>
    </w:p>
    <w:p>
      <w:pPr>
        <w:pStyle w:val="ListParagraph"/>
        <w:numPr>
          <w:ilvl w:val="1"/>
          <w:numId w:val="77"/>
        </w:numPr>
        <w:tabs>
          <w:tab w:pos="1529" w:val="left" w:leader="none"/>
        </w:tabs>
        <w:spacing w:line="240" w:lineRule="auto" w:before="0" w:after="0"/>
        <w:ind w:left="821" w:right="158" w:firstLine="348"/>
        <w:jc w:val="left"/>
        <w:rPr>
          <w:sz w:val="24"/>
        </w:rPr>
      </w:pPr>
      <w:r>
        <w:rPr>
          <w:sz w:val="24"/>
        </w:rPr>
        <w:t>En un tratamiento, a cada animal sólo se le puede aplicar un medicamento. Se pide:</w:t>
      </w:r>
    </w:p>
    <w:p>
      <w:pPr>
        <w:pStyle w:val="ListParagraph"/>
        <w:numPr>
          <w:ilvl w:val="0"/>
          <w:numId w:val="78"/>
        </w:numPr>
        <w:tabs>
          <w:tab w:pos="1540" w:val="left" w:leader="none"/>
          <w:tab w:pos="1541" w:val="left" w:leader="none"/>
        </w:tabs>
        <w:spacing w:line="240" w:lineRule="auto" w:before="0" w:after="0"/>
        <w:ind w:left="1541" w:right="0" w:hanging="444"/>
        <w:jc w:val="left"/>
        <w:rPr>
          <w:sz w:val="24"/>
        </w:rPr>
      </w:pPr>
      <w:r>
        <w:rPr>
          <w:sz w:val="24"/>
        </w:rPr>
        <w:t>Determinar las dependencias</w:t>
      </w:r>
      <w:r>
        <w:rPr>
          <w:spacing w:val="-12"/>
          <w:sz w:val="24"/>
        </w:rPr>
        <w:t> </w:t>
      </w:r>
      <w:r>
        <w:rPr>
          <w:sz w:val="24"/>
        </w:rPr>
        <w:t>funcionales.</w:t>
      </w:r>
    </w:p>
    <w:p>
      <w:pPr>
        <w:pStyle w:val="ListParagraph"/>
        <w:numPr>
          <w:ilvl w:val="0"/>
          <w:numId w:val="78"/>
        </w:numPr>
        <w:tabs>
          <w:tab w:pos="1540" w:val="left" w:leader="none"/>
          <w:tab w:pos="1541" w:val="left" w:leader="none"/>
        </w:tabs>
        <w:spacing w:line="240" w:lineRule="auto" w:before="0" w:after="0"/>
        <w:ind w:left="1541" w:right="0" w:hanging="580"/>
        <w:jc w:val="left"/>
        <w:rPr>
          <w:sz w:val="24"/>
        </w:rPr>
      </w:pPr>
      <w:r>
        <w:rPr>
          <w:sz w:val="24"/>
        </w:rPr>
        <w:t>Hallar un recubrimiento minimal</w:t>
      </w:r>
      <w:r>
        <w:rPr>
          <w:spacing w:val="-10"/>
          <w:sz w:val="24"/>
        </w:rPr>
        <w:t> </w:t>
      </w:r>
      <w:r>
        <w:rPr>
          <w:sz w:val="24"/>
        </w:rPr>
        <w:t>válido.</w:t>
      </w:r>
    </w:p>
    <w:p>
      <w:pPr>
        <w:pStyle w:val="ListParagraph"/>
        <w:numPr>
          <w:ilvl w:val="0"/>
          <w:numId w:val="78"/>
        </w:numPr>
        <w:tabs>
          <w:tab w:pos="1540" w:val="left" w:leader="none"/>
          <w:tab w:pos="1541" w:val="left" w:leader="none"/>
        </w:tabs>
        <w:spacing w:line="240" w:lineRule="auto" w:before="0" w:after="0"/>
        <w:ind w:left="1541" w:right="205" w:hanging="660"/>
        <w:jc w:val="left"/>
        <w:rPr>
          <w:sz w:val="24"/>
        </w:rPr>
      </w:pPr>
      <w:r>
        <w:rPr>
          <w:sz w:val="24"/>
        </w:rPr>
        <w:t>Determinar la forma normal en la que se encuentra la relación,</w:t>
      </w:r>
      <w:r>
        <w:rPr>
          <w:spacing w:val="-17"/>
          <w:sz w:val="24"/>
        </w:rPr>
        <w:t> </w:t>
      </w:r>
      <w:r>
        <w:rPr>
          <w:sz w:val="24"/>
        </w:rPr>
        <w:t>explicando el proceso que le </w:t>
      </w:r>
      <w:r>
        <w:rPr>
          <w:spacing w:val="-3"/>
          <w:sz w:val="24"/>
        </w:rPr>
        <w:t>ha </w:t>
      </w:r>
      <w:r>
        <w:rPr>
          <w:sz w:val="24"/>
        </w:rPr>
        <w:t>permitido llegar a la correspondiente</w:t>
      </w:r>
      <w:r>
        <w:rPr>
          <w:spacing w:val="2"/>
          <w:sz w:val="24"/>
        </w:rPr>
        <w:t> </w:t>
      </w:r>
      <w:r>
        <w:rPr>
          <w:sz w:val="24"/>
        </w:rPr>
        <w:t>conclusión.</w:t>
      </w:r>
    </w:p>
    <w:p>
      <w:pPr>
        <w:pStyle w:val="ListParagraph"/>
        <w:numPr>
          <w:ilvl w:val="0"/>
          <w:numId w:val="78"/>
        </w:numPr>
        <w:tabs>
          <w:tab w:pos="1540" w:val="left" w:leader="none"/>
          <w:tab w:pos="1541" w:val="left" w:leader="none"/>
        </w:tabs>
        <w:spacing w:line="240" w:lineRule="auto" w:before="0" w:after="0"/>
        <w:ind w:left="1541" w:right="336" w:hanging="672"/>
        <w:jc w:val="left"/>
        <w:rPr>
          <w:sz w:val="24"/>
        </w:rPr>
      </w:pPr>
      <w:r>
        <w:rPr>
          <w:sz w:val="24"/>
        </w:rPr>
        <w:t>Aplicar el proceso de análisis (árbol </w:t>
      </w:r>
      <w:r>
        <w:rPr>
          <w:spacing w:val="-3"/>
          <w:sz w:val="24"/>
        </w:rPr>
        <w:t>de </w:t>
      </w:r>
      <w:r>
        <w:rPr>
          <w:sz w:val="24"/>
        </w:rPr>
        <w:t>descomposición) para obtener un esquema relacional </w:t>
      </w:r>
      <w:r>
        <w:rPr>
          <w:spacing w:val="-4"/>
          <w:sz w:val="24"/>
        </w:rPr>
        <w:t>FNBC </w:t>
      </w:r>
      <w:r>
        <w:rPr>
          <w:sz w:val="24"/>
        </w:rPr>
        <w:t>realizando las observaciones que considere pertinentes.</w:t>
      </w:r>
    </w:p>
    <w:p>
      <w:pPr>
        <w:pStyle w:val="ListParagraph"/>
        <w:numPr>
          <w:ilvl w:val="0"/>
          <w:numId w:val="77"/>
        </w:numPr>
        <w:tabs>
          <w:tab w:pos="808" w:val="left" w:leader="none"/>
          <w:tab w:pos="809" w:val="left" w:leader="none"/>
        </w:tabs>
        <w:spacing w:line="240" w:lineRule="auto" w:before="0" w:after="0"/>
        <w:ind w:left="809" w:right="288" w:hanging="425"/>
        <w:jc w:val="left"/>
        <w:rPr>
          <w:sz w:val="24"/>
        </w:rPr>
      </w:pPr>
      <w:r>
        <w:rPr>
          <w:sz w:val="24"/>
        </w:rPr>
        <w:t>Una empresa </w:t>
      </w:r>
      <w:r>
        <w:rPr>
          <w:spacing w:val="-3"/>
          <w:sz w:val="24"/>
        </w:rPr>
        <w:t>de </w:t>
      </w:r>
      <w:r>
        <w:rPr>
          <w:sz w:val="24"/>
        </w:rPr>
        <w:t>productos de automóviles desea crear una base de datos relacional aplicando la teoría </w:t>
      </w:r>
      <w:r>
        <w:rPr>
          <w:spacing w:val="-3"/>
          <w:sz w:val="24"/>
        </w:rPr>
        <w:t>de </w:t>
      </w:r>
      <w:r>
        <w:rPr>
          <w:sz w:val="24"/>
        </w:rPr>
        <w:t>la normalización. </w:t>
      </w:r>
      <w:r>
        <w:rPr>
          <w:spacing w:val="-4"/>
          <w:sz w:val="24"/>
        </w:rPr>
        <w:t>Las </w:t>
      </w:r>
      <w:r>
        <w:rPr>
          <w:sz w:val="24"/>
        </w:rPr>
        <w:t>especificaciones que tiene son las</w:t>
      </w:r>
      <w:r>
        <w:rPr>
          <w:spacing w:val="-3"/>
          <w:sz w:val="24"/>
        </w:rPr>
        <w:t> </w:t>
      </w:r>
      <w:r>
        <w:rPr>
          <w:sz w:val="24"/>
        </w:rPr>
        <w:t>siguientes:</w:t>
      </w:r>
    </w:p>
    <w:p>
      <w:pPr>
        <w:pStyle w:val="BodyText"/>
      </w:pPr>
    </w:p>
    <w:p>
      <w:pPr>
        <w:pStyle w:val="ListParagraph"/>
        <w:numPr>
          <w:ilvl w:val="1"/>
          <w:numId w:val="77"/>
        </w:numPr>
        <w:tabs>
          <w:tab w:pos="1517" w:val="left" w:leader="none"/>
        </w:tabs>
        <w:spacing w:line="240" w:lineRule="auto" w:before="0" w:after="0"/>
        <w:ind w:left="1517" w:right="0" w:hanging="284"/>
        <w:jc w:val="left"/>
        <w:rPr>
          <w:sz w:val="24"/>
        </w:rPr>
      </w:pPr>
      <w:r>
        <w:rPr>
          <w:sz w:val="24"/>
        </w:rPr>
        <w:t>Un suministrador se identifica con su código (Cs) y su nombre</w:t>
      </w:r>
      <w:r>
        <w:rPr>
          <w:spacing w:val="-19"/>
          <w:sz w:val="24"/>
        </w:rPr>
        <w:t> </w:t>
      </w:r>
      <w:r>
        <w:rPr>
          <w:sz w:val="24"/>
        </w:rPr>
        <w:t>(N).</w:t>
      </w:r>
    </w:p>
    <w:p>
      <w:pPr>
        <w:pStyle w:val="ListParagraph"/>
        <w:numPr>
          <w:ilvl w:val="1"/>
          <w:numId w:val="77"/>
        </w:numPr>
        <w:tabs>
          <w:tab w:pos="1517" w:val="left" w:leader="none"/>
        </w:tabs>
        <w:spacing w:line="240" w:lineRule="auto" w:before="0" w:after="0"/>
        <w:ind w:left="1517" w:right="0" w:hanging="284"/>
        <w:jc w:val="left"/>
        <w:rPr>
          <w:sz w:val="24"/>
        </w:rPr>
      </w:pPr>
      <w:r>
        <w:rPr>
          <w:sz w:val="24"/>
        </w:rPr>
        <w:t>Toda pieza tiene un número de pieza (P) y un nombre (Np)</w:t>
      </w:r>
      <w:r>
        <w:rPr>
          <w:spacing w:val="-11"/>
          <w:sz w:val="24"/>
        </w:rPr>
        <w:t> </w:t>
      </w:r>
      <w:r>
        <w:rPr>
          <w:sz w:val="24"/>
        </w:rPr>
        <w:t>únicos.</w:t>
      </w:r>
    </w:p>
    <w:p>
      <w:pPr>
        <w:pStyle w:val="ListParagraph"/>
        <w:numPr>
          <w:ilvl w:val="1"/>
          <w:numId w:val="77"/>
        </w:numPr>
        <w:tabs>
          <w:tab w:pos="1517" w:val="left" w:leader="none"/>
        </w:tabs>
        <w:spacing w:line="240" w:lineRule="auto" w:before="0" w:after="0"/>
        <w:ind w:left="1517" w:right="822" w:hanging="284"/>
        <w:jc w:val="left"/>
        <w:rPr>
          <w:sz w:val="24"/>
        </w:rPr>
      </w:pPr>
      <w:r>
        <w:rPr>
          <w:sz w:val="24"/>
        </w:rPr>
        <w:t>Para cada modelo de vehículo (M), un suministrador suministra una determinada cantidad © de cada</w:t>
      </w:r>
      <w:r>
        <w:rPr>
          <w:spacing w:val="-9"/>
          <w:sz w:val="24"/>
        </w:rPr>
        <w:t> </w:t>
      </w:r>
      <w:r>
        <w:rPr>
          <w:sz w:val="24"/>
        </w:rPr>
        <w:t>pieza.</w:t>
      </w:r>
    </w:p>
    <w:p>
      <w:pPr>
        <w:pStyle w:val="ListParagraph"/>
        <w:numPr>
          <w:ilvl w:val="1"/>
          <w:numId w:val="77"/>
        </w:numPr>
        <w:tabs>
          <w:tab w:pos="1517" w:val="left" w:leader="none"/>
        </w:tabs>
        <w:spacing w:line="240" w:lineRule="auto" w:before="0" w:after="0"/>
        <w:ind w:left="1517" w:right="241" w:hanging="284"/>
        <w:jc w:val="left"/>
        <w:rPr>
          <w:sz w:val="24"/>
        </w:rPr>
      </w:pPr>
      <w:r>
        <w:rPr>
          <w:sz w:val="24"/>
        </w:rPr>
        <w:t>Cada pieza </w:t>
      </w:r>
      <w:r>
        <w:rPr>
          <w:spacing w:val="-3"/>
          <w:sz w:val="24"/>
        </w:rPr>
        <w:t>de </w:t>
      </w:r>
      <w:r>
        <w:rPr>
          <w:sz w:val="24"/>
        </w:rPr>
        <w:t>un suministrador está situada en una única dirección (D) de una determinada ciudad</w:t>
      </w:r>
      <w:r>
        <w:rPr>
          <w:spacing w:val="-2"/>
          <w:sz w:val="24"/>
        </w:rPr>
        <w:t> </w:t>
      </w:r>
      <w:r>
        <w:rPr>
          <w:sz w:val="24"/>
        </w:rPr>
        <w:t>(Ci).</w:t>
      </w:r>
    </w:p>
    <w:p>
      <w:pPr>
        <w:pStyle w:val="ListParagraph"/>
        <w:numPr>
          <w:ilvl w:val="1"/>
          <w:numId w:val="77"/>
        </w:numPr>
        <w:tabs>
          <w:tab w:pos="1517" w:val="left" w:leader="none"/>
        </w:tabs>
        <w:spacing w:line="240" w:lineRule="auto" w:before="0" w:after="0"/>
        <w:ind w:left="1517" w:right="502" w:hanging="284"/>
        <w:jc w:val="left"/>
        <w:rPr>
          <w:sz w:val="24"/>
        </w:rPr>
      </w:pPr>
      <w:r>
        <w:rPr>
          <w:sz w:val="24"/>
        </w:rPr>
        <w:t>A una dirección nunca le corresponde más de un distrito postal (Dp) en cada</w:t>
      </w:r>
      <w:r>
        <w:rPr>
          <w:spacing w:val="2"/>
          <w:sz w:val="24"/>
        </w:rPr>
        <w:t> </w:t>
      </w:r>
      <w:r>
        <w:rPr>
          <w:sz w:val="24"/>
        </w:rPr>
        <w:t>ciudad.</w:t>
      </w:r>
    </w:p>
    <w:p>
      <w:pPr>
        <w:pStyle w:val="ListParagraph"/>
        <w:numPr>
          <w:ilvl w:val="1"/>
          <w:numId w:val="77"/>
        </w:numPr>
        <w:tabs>
          <w:tab w:pos="1517" w:val="left" w:leader="none"/>
        </w:tabs>
        <w:spacing w:line="240" w:lineRule="auto" w:before="0" w:after="0"/>
        <w:ind w:left="1517" w:right="199" w:hanging="284"/>
        <w:jc w:val="left"/>
        <w:rPr>
          <w:sz w:val="24"/>
        </w:rPr>
      </w:pPr>
      <w:r>
        <w:rPr>
          <w:sz w:val="24"/>
        </w:rPr>
        <w:t>Una pieza de un suministrador que se suministra para un modelo no</w:t>
      </w:r>
      <w:r>
        <w:rPr>
          <w:spacing w:val="-12"/>
          <w:sz w:val="24"/>
        </w:rPr>
        <w:t> </w:t>
      </w:r>
      <w:r>
        <w:rPr>
          <w:sz w:val="24"/>
        </w:rPr>
        <w:t>puede situarse en dos distritos postales</w:t>
      </w:r>
      <w:r>
        <w:rPr>
          <w:spacing w:val="-10"/>
          <w:sz w:val="24"/>
        </w:rPr>
        <w:t> </w:t>
      </w:r>
      <w:r>
        <w:rPr>
          <w:sz w:val="24"/>
        </w:rPr>
        <w:t>distintos.</w:t>
      </w:r>
    </w:p>
    <w:p>
      <w:pPr>
        <w:pStyle w:val="ListParagraph"/>
        <w:numPr>
          <w:ilvl w:val="1"/>
          <w:numId w:val="77"/>
        </w:numPr>
        <w:tabs>
          <w:tab w:pos="1517" w:val="left" w:leader="none"/>
        </w:tabs>
        <w:spacing w:line="240" w:lineRule="auto" w:before="0" w:after="0"/>
        <w:ind w:left="1517" w:right="362" w:hanging="284"/>
        <w:jc w:val="left"/>
        <w:rPr>
          <w:sz w:val="24"/>
        </w:rPr>
      </w:pPr>
      <w:r>
        <w:rPr>
          <w:sz w:val="24"/>
        </w:rPr>
        <w:t>Cada distrito postal está asignado a una única ciudad, aunque una</w:t>
      </w:r>
      <w:r>
        <w:rPr>
          <w:spacing w:val="-18"/>
          <w:sz w:val="24"/>
        </w:rPr>
        <w:t> </w:t>
      </w:r>
      <w:r>
        <w:rPr>
          <w:sz w:val="24"/>
        </w:rPr>
        <w:t>misma ciudad le puede corresponder varios distritos</w:t>
      </w:r>
      <w:r>
        <w:rPr>
          <w:spacing w:val="-12"/>
          <w:sz w:val="24"/>
        </w:rPr>
        <w:t> </w:t>
      </w:r>
      <w:r>
        <w:rPr>
          <w:sz w:val="24"/>
        </w:rPr>
        <w:t>postales</w:t>
      </w:r>
    </w:p>
    <w:p>
      <w:pPr>
        <w:pStyle w:val="ListParagraph"/>
        <w:numPr>
          <w:ilvl w:val="1"/>
          <w:numId w:val="77"/>
        </w:numPr>
        <w:tabs>
          <w:tab w:pos="1517" w:val="left" w:leader="none"/>
        </w:tabs>
        <w:spacing w:line="240" w:lineRule="auto" w:before="0" w:after="0"/>
        <w:ind w:left="1517" w:right="698" w:hanging="284"/>
        <w:jc w:val="left"/>
        <w:rPr>
          <w:sz w:val="24"/>
        </w:rPr>
      </w:pPr>
      <w:r>
        <w:rPr>
          <w:sz w:val="24"/>
        </w:rPr>
        <w:t>El precio (Pr) de la pieza es independiente del suministrador que las provee.</w:t>
      </w:r>
    </w:p>
    <w:p>
      <w:pPr>
        <w:pStyle w:val="ListParagraph"/>
        <w:numPr>
          <w:ilvl w:val="1"/>
          <w:numId w:val="77"/>
        </w:numPr>
        <w:tabs>
          <w:tab w:pos="1517" w:val="left" w:leader="none"/>
        </w:tabs>
        <w:spacing w:line="240" w:lineRule="auto" w:before="0" w:after="0"/>
        <w:ind w:left="1517" w:right="137" w:hanging="284"/>
        <w:jc w:val="left"/>
        <w:rPr>
          <w:sz w:val="24"/>
        </w:rPr>
      </w:pPr>
      <w:r>
        <w:rPr>
          <w:sz w:val="24"/>
        </w:rPr>
        <w:t>Interesa almacenar el número de serie (Ns) de cada vehículo (que es</w:t>
      </w:r>
      <w:r>
        <w:rPr>
          <w:spacing w:val="-18"/>
          <w:sz w:val="24"/>
        </w:rPr>
        <w:t> </w:t>
      </w:r>
      <w:r>
        <w:rPr>
          <w:sz w:val="24"/>
        </w:rPr>
        <w:t>único) con el color (Co) del vehículo. A efectos </w:t>
      </w:r>
      <w:r>
        <w:rPr>
          <w:spacing w:val="-3"/>
          <w:sz w:val="24"/>
        </w:rPr>
        <w:t>de </w:t>
      </w:r>
      <w:r>
        <w:rPr>
          <w:sz w:val="24"/>
        </w:rPr>
        <w:t>producción, los vehículos se identifican por un número consecutivo (Un) dentro del</w:t>
      </w:r>
      <w:r>
        <w:rPr>
          <w:spacing w:val="-1"/>
          <w:sz w:val="24"/>
        </w:rPr>
        <w:t> </w:t>
      </w:r>
      <w:r>
        <w:rPr>
          <w:sz w:val="24"/>
        </w:rPr>
        <w:t>modelo.</w:t>
      </w:r>
    </w:p>
    <w:p>
      <w:pPr>
        <w:spacing w:after="0" w:line="240" w:lineRule="auto"/>
        <w:jc w:val="left"/>
        <w:rPr>
          <w:sz w:val="24"/>
        </w:rPr>
        <w:sectPr>
          <w:pgSz w:w="12240" w:h="15840"/>
          <w:pgMar w:header="0" w:footer="709" w:top="1380" w:bottom="960" w:left="1700" w:right="1680"/>
        </w:sectPr>
      </w:pPr>
    </w:p>
    <w:p>
      <w:pPr>
        <w:pStyle w:val="BodyText"/>
        <w:spacing w:before="52"/>
        <w:ind w:left="821"/>
      </w:pPr>
      <w:r>
        <w:rPr/>
        <w:t>Se pide:</w:t>
      </w:r>
    </w:p>
    <w:p>
      <w:pPr>
        <w:pStyle w:val="ListParagraph"/>
        <w:numPr>
          <w:ilvl w:val="0"/>
          <w:numId w:val="79"/>
        </w:numPr>
        <w:tabs>
          <w:tab w:pos="1597" w:val="left" w:leader="none"/>
        </w:tabs>
        <w:spacing w:line="240" w:lineRule="auto" w:before="0" w:after="0"/>
        <w:ind w:left="1597" w:right="0" w:hanging="360"/>
        <w:jc w:val="left"/>
        <w:rPr>
          <w:sz w:val="24"/>
        </w:rPr>
      </w:pPr>
      <w:r>
        <w:rPr>
          <w:sz w:val="24"/>
        </w:rPr>
        <w:t>Determinar las dependencias</w:t>
      </w:r>
      <w:r>
        <w:rPr>
          <w:spacing w:val="-12"/>
          <w:sz w:val="24"/>
        </w:rPr>
        <w:t> </w:t>
      </w:r>
      <w:r>
        <w:rPr>
          <w:sz w:val="24"/>
        </w:rPr>
        <w:t>funcionales.</w:t>
      </w:r>
    </w:p>
    <w:p>
      <w:pPr>
        <w:pStyle w:val="ListParagraph"/>
        <w:numPr>
          <w:ilvl w:val="0"/>
          <w:numId w:val="79"/>
        </w:numPr>
        <w:tabs>
          <w:tab w:pos="1597" w:val="left" w:leader="none"/>
        </w:tabs>
        <w:spacing w:line="240" w:lineRule="auto" w:before="0" w:after="0"/>
        <w:ind w:left="1597" w:right="0" w:hanging="360"/>
        <w:jc w:val="left"/>
        <w:rPr>
          <w:sz w:val="24"/>
        </w:rPr>
      </w:pPr>
      <w:r>
        <w:rPr>
          <w:sz w:val="24"/>
        </w:rPr>
        <w:t>Hallar un recubrimiento minimal</w:t>
      </w:r>
      <w:r>
        <w:rPr>
          <w:spacing w:val="-10"/>
          <w:sz w:val="24"/>
        </w:rPr>
        <w:t> </w:t>
      </w:r>
      <w:r>
        <w:rPr>
          <w:sz w:val="24"/>
        </w:rPr>
        <w:t>valido.</w:t>
      </w:r>
    </w:p>
    <w:p>
      <w:pPr>
        <w:pStyle w:val="ListParagraph"/>
        <w:numPr>
          <w:ilvl w:val="0"/>
          <w:numId w:val="79"/>
        </w:numPr>
        <w:tabs>
          <w:tab w:pos="1597" w:val="left" w:leader="none"/>
        </w:tabs>
        <w:spacing w:line="240" w:lineRule="auto" w:before="0" w:after="0"/>
        <w:ind w:left="1597" w:right="149" w:hanging="360"/>
        <w:jc w:val="left"/>
        <w:rPr>
          <w:sz w:val="24"/>
        </w:rPr>
      </w:pPr>
      <w:r>
        <w:rPr>
          <w:sz w:val="24"/>
        </w:rPr>
        <w:t>Determinar la forma normal en la que se encuentra la relación,</w:t>
      </w:r>
      <w:r>
        <w:rPr>
          <w:spacing w:val="-17"/>
          <w:sz w:val="24"/>
        </w:rPr>
        <w:t> </w:t>
      </w:r>
      <w:r>
        <w:rPr>
          <w:sz w:val="24"/>
        </w:rPr>
        <w:t>explicando el proceso que </w:t>
      </w:r>
      <w:r>
        <w:rPr>
          <w:spacing w:val="-3"/>
          <w:sz w:val="24"/>
        </w:rPr>
        <w:t>ha </w:t>
      </w:r>
      <w:r>
        <w:rPr>
          <w:sz w:val="24"/>
        </w:rPr>
        <w:t>permitido llegar a la correspondiente</w:t>
      </w:r>
      <w:r>
        <w:rPr>
          <w:spacing w:val="5"/>
          <w:sz w:val="24"/>
        </w:rPr>
        <w:t> </w:t>
      </w:r>
      <w:r>
        <w:rPr>
          <w:sz w:val="24"/>
        </w:rPr>
        <w:t>conclusión.</w:t>
      </w:r>
    </w:p>
    <w:p>
      <w:pPr>
        <w:spacing w:after="0" w:line="240" w:lineRule="auto"/>
        <w:jc w:val="left"/>
        <w:rPr>
          <w:sz w:val="24"/>
        </w:rPr>
        <w:sectPr>
          <w:pgSz w:w="12240" w:h="15840"/>
          <w:pgMar w:header="0" w:footer="709" w:top="1380" w:bottom="960" w:left="1700" w:right="1680"/>
        </w:sectPr>
      </w:pPr>
    </w:p>
    <w:p>
      <w:pPr>
        <w:pStyle w:val="Heading1"/>
        <w:spacing w:line="325" w:lineRule="exact"/>
      </w:pPr>
      <w:bookmarkStart w:name="_bookmark89" w:id="163"/>
      <w:bookmarkEnd w:id="163"/>
      <w:r>
        <w:rPr>
          <w:b w:val="0"/>
        </w:rPr>
      </w:r>
      <w:r>
        <w:rPr>
          <w:color w:val="365F91"/>
        </w:rPr>
        <w:t>Bibliografía</w:t>
      </w:r>
    </w:p>
    <w:p>
      <w:pPr>
        <w:pStyle w:val="BodyText"/>
        <w:spacing w:line="273" w:lineRule="exact"/>
        <w:ind w:left="100"/>
      </w:pPr>
      <w:r>
        <w:rPr/>
        <w:t>Codd, E. F. (Junio, 1970). A Relational Model of Data for Large Shared Data Banks.</w:t>
      </w:r>
    </w:p>
    <w:p>
      <w:pPr>
        <w:spacing w:before="0"/>
        <w:ind w:left="100" w:right="0" w:firstLine="0"/>
        <w:jc w:val="left"/>
        <w:rPr>
          <w:sz w:val="24"/>
        </w:rPr>
      </w:pPr>
      <w:r>
        <w:rPr>
          <w:i/>
          <w:sz w:val="24"/>
        </w:rPr>
        <w:t>Comunications of ACM </w:t>
      </w:r>
      <w:r>
        <w:rPr>
          <w:sz w:val="24"/>
        </w:rPr>
        <w:t>, 377-387.</w:t>
      </w:r>
    </w:p>
    <w:p>
      <w:pPr>
        <w:spacing w:before="0"/>
        <w:ind w:left="100" w:right="367" w:firstLine="0"/>
        <w:jc w:val="left"/>
        <w:rPr>
          <w:sz w:val="24"/>
        </w:rPr>
      </w:pPr>
      <w:r>
        <w:rPr>
          <w:sz w:val="24"/>
        </w:rPr>
        <w:t>Date, C. J. (1993). </w:t>
      </w:r>
      <w:r>
        <w:rPr>
          <w:i/>
          <w:sz w:val="24"/>
        </w:rPr>
        <w:t>introducción a los Sistemas de Bases de Datos, Volumen 1. </w:t>
      </w:r>
      <w:r>
        <w:rPr>
          <w:sz w:val="24"/>
        </w:rPr>
        <w:t>México: Addison Wesley Longman.</w:t>
      </w:r>
    </w:p>
    <w:p>
      <w:pPr>
        <w:spacing w:before="0"/>
        <w:ind w:left="100" w:right="368" w:firstLine="0"/>
        <w:jc w:val="left"/>
        <w:rPr>
          <w:sz w:val="24"/>
        </w:rPr>
      </w:pPr>
      <w:r>
        <w:rPr>
          <w:sz w:val="24"/>
        </w:rPr>
        <w:t>de Miguel Castaño, A., Piattini Velthuis, M., &amp; Marcos Martinez, E. (2000). </w:t>
      </w:r>
      <w:r>
        <w:rPr>
          <w:i/>
          <w:sz w:val="24"/>
        </w:rPr>
        <w:t>Diseño de </w:t>
      </w:r>
      <w:r>
        <w:rPr>
          <w:i/>
          <w:sz w:val="24"/>
        </w:rPr>
        <w:t>Bases de Datos Relacionales. </w:t>
      </w:r>
      <w:r>
        <w:rPr>
          <w:sz w:val="24"/>
        </w:rPr>
        <w:t>México: Alfaomega Ra-Ma.</w:t>
      </w:r>
    </w:p>
    <w:p>
      <w:pPr>
        <w:spacing w:before="0"/>
        <w:ind w:left="100" w:right="227" w:firstLine="0"/>
        <w:jc w:val="left"/>
        <w:rPr>
          <w:sz w:val="24"/>
        </w:rPr>
      </w:pPr>
      <w:r>
        <w:rPr>
          <w:sz w:val="24"/>
        </w:rPr>
        <w:t>Elmasri, R., &amp; Navate, S. (2008). </w:t>
      </w:r>
      <w:r>
        <w:rPr>
          <w:i/>
          <w:sz w:val="24"/>
        </w:rPr>
        <w:t>Fundamentos de Sistemas de Bases de Datos </w:t>
      </w:r>
      <w:r>
        <w:rPr>
          <w:sz w:val="24"/>
        </w:rPr>
        <w:t>(Septima ed.). (M. M. ROmo, Ed.) Madrid, España: Addison Wesley, Pearson.</w:t>
      </w:r>
    </w:p>
    <w:p>
      <w:pPr>
        <w:pStyle w:val="BodyText"/>
        <w:ind w:left="100"/>
      </w:pPr>
      <w:r>
        <w:rPr/>
        <w:t>Groff, J., &amp; Weinberg, P. (1992). </w:t>
      </w:r>
      <w:r>
        <w:rPr>
          <w:i/>
        </w:rPr>
        <w:t>Aplique SQL. </w:t>
      </w:r>
      <w:r>
        <w:rPr/>
        <w:t>España: Mc Graw Hill.</w:t>
      </w:r>
    </w:p>
    <w:p>
      <w:pPr>
        <w:spacing w:before="0"/>
        <w:ind w:left="100" w:right="0" w:firstLine="0"/>
        <w:jc w:val="left"/>
        <w:rPr>
          <w:i/>
          <w:sz w:val="24"/>
        </w:rPr>
      </w:pPr>
      <w:r>
        <w:rPr>
          <w:sz w:val="24"/>
        </w:rPr>
        <w:t>Luis, J. A. (2013). </w:t>
      </w:r>
      <w:r>
        <w:rPr>
          <w:i/>
          <w:sz w:val="24"/>
        </w:rPr>
        <w:t>Big Data, Análisis de grandes volúmenes de datos en organizaciones.</w:t>
      </w:r>
    </w:p>
    <w:p>
      <w:pPr>
        <w:pStyle w:val="BodyText"/>
        <w:ind w:left="100"/>
      </w:pPr>
      <w:r>
        <w:rPr/>
        <w:t>México: Alfaomega.</w:t>
      </w:r>
    </w:p>
    <w:p>
      <w:pPr>
        <w:spacing w:before="0"/>
        <w:ind w:left="100" w:right="235" w:firstLine="0"/>
        <w:jc w:val="left"/>
        <w:rPr>
          <w:sz w:val="24"/>
        </w:rPr>
      </w:pPr>
      <w:r>
        <w:rPr>
          <w:sz w:val="24"/>
        </w:rPr>
        <w:t>Pagares Martìnez, G., &amp; Santos Peñas, M. (2006). </w:t>
      </w:r>
      <w:r>
        <w:rPr>
          <w:i/>
          <w:sz w:val="24"/>
        </w:rPr>
        <w:t>inteligencia Artificial e Ingeniería del </w:t>
      </w:r>
      <w:r>
        <w:rPr>
          <w:i/>
          <w:sz w:val="24"/>
        </w:rPr>
        <w:t>Conocimiento. </w:t>
      </w:r>
      <w:r>
        <w:rPr>
          <w:sz w:val="24"/>
        </w:rPr>
        <w:t>México: Alfaomega Ra-Ma.</w:t>
      </w:r>
    </w:p>
    <w:p>
      <w:pPr>
        <w:spacing w:before="0"/>
        <w:ind w:left="100" w:right="2181" w:firstLine="0"/>
        <w:jc w:val="left"/>
        <w:rPr>
          <w:sz w:val="24"/>
        </w:rPr>
      </w:pPr>
      <w:r>
        <w:rPr>
          <w:i/>
          <w:sz w:val="24"/>
        </w:rPr>
        <w:t>Real Académia Española</w:t>
      </w:r>
      <w:r>
        <w:rPr>
          <w:sz w:val="24"/>
        </w:rPr>
        <w:t>. (s.f.). Recuperado el 24 de 07 de 2014, de </w:t>
      </w:r>
      <w:hyperlink r:id="rId63">
        <w:r>
          <w:rPr>
            <w:sz w:val="24"/>
          </w:rPr>
          <w:t>http://lema.rea.es/drae</w:t>
        </w:r>
      </w:hyperlink>
    </w:p>
    <w:p>
      <w:pPr>
        <w:pStyle w:val="BodyText"/>
        <w:ind w:left="100" w:right="336"/>
      </w:pPr>
      <w:r>
        <w:rPr/>
        <w:t>Reinosa, E. J., Maldonado, C. A., Nuñoz, R., Damiano, L. E., &amp; Abrustsky, M. A. (2012). </w:t>
      </w:r>
      <w:r>
        <w:rPr>
          <w:i/>
        </w:rPr>
        <w:t>Bases de Datos. </w:t>
      </w:r>
      <w:r>
        <w:rPr/>
        <w:t>México: Alfaomega.</w:t>
      </w:r>
    </w:p>
    <w:sectPr>
      <w:pgSz w:w="12240" w:h="15840"/>
      <w:pgMar w:header="0" w:footer="709" w:top="1400" w:bottom="960" w:left="170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Cambria Math">
    <w:altName w:val="Cambria Math"/>
    <w:charset w:val="0"/>
    <w:family w:val="roman"/>
    <w:pitch w:val="variable"/>
  </w:font>
  <w:font w:name="Marlett">
    <w:altName w:val="Marlett"/>
    <w:charset w:val="2"/>
    <w:family w:val="auto"/>
    <w:pitch w:val="variable"/>
  </w:font>
  <w:font w:name="Verdana">
    <w:altName w:val="Verdana"/>
    <w:charset w:val="0"/>
    <w:family w:val="swiss"/>
    <w:pitch w:val="variable"/>
  </w:font>
  <w:font w:name="Wingdings">
    <w:altName w:val="Wingdings"/>
    <w:charset w:val="2"/>
    <w:family w:val="auto"/>
    <w:pitch w:val="variable"/>
  </w:font>
  <w:font w:name="Webdings">
    <w:altName w:val="Webdings"/>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89.025002pt;margin-top:742.543945pt;width:133.85pt;height:14pt;mso-position-horizontal-relative:page;mso-position-vertical-relative:page;z-index:-411736" type="#_x0000_t202" filled="false" stroked="false">
          <v:textbox inset="0,0,0,0">
            <w:txbxContent>
              <w:p>
                <w:pPr>
                  <w:pStyle w:val="BodyText"/>
                  <w:spacing w:line="265" w:lineRule="exact"/>
                  <w:ind w:left="20" w:right="-3"/>
                </w:pPr>
                <w:r>
                  <w:rPr/>
                  <w:t>Prof. Joel Ayala de la Vega</w:t>
                </w:r>
              </w:p>
            </w:txbxContent>
          </v:textbox>
          <w10:wrap type="none"/>
        </v:shape>
      </w:pict>
    </w:r>
    <w:r>
      <w:rPr/>
      <w:pict>
        <v:shape style="position:absolute;margin-left:508.170013pt;margin-top:742.543945pt;width:16pt;height:14pt;mso-position-horizontal-relative:page;mso-position-vertical-relative:page;z-index:-411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9.025002pt;margin-top:742.543945pt;width:133.85pt;height:14pt;mso-position-horizontal-relative:page;mso-position-vertical-relative:page;z-index:-411688" type="#_x0000_t202" filled="false" stroked="false">
          <v:textbox inset="0,0,0,0">
            <w:txbxContent>
              <w:p>
                <w:pPr>
                  <w:pStyle w:val="BodyText"/>
                  <w:spacing w:line="265" w:lineRule="exact"/>
                  <w:ind w:left="20" w:right="-3"/>
                </w:pPr>
                <w:r>
                  <w:rPr/>
                  <w:t>Prof. Joel Ayala de la Vega</w:t>
                </w:r>
              </w:p>
            </w:txbxContent>
          </v:textbox>
          <w10:wrap type="none"/>
        </v:shape>
      </w:pict>
    </w:r>
    <w:r>
      <w:rPr/>
      <w:pict>
        <v:shape style="position:absolute;margin-left:503.170013pt;margin-top:742.543945pt;width:20pt;height:14pt;mso-position-horizontal-relative:page;mso-position-vertical-relative:page;z-index:-411664" type="#_x0000_t202" filled="false" stroked="false">
          <v:textbox inset="0,0,0,0">
            <w:txbxContent>
              <w:p>
                <w:pPr>
                  <w:pStyle w:val="BodyText"/>
                  <w:spacing w:line="265" w:lineRule="exact"/>
                  <w:ind w:left="20"/>
                </w:pPr>
                <w:r>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89.025002pt;margin-top:742.543945pt;width:133.85pt;height:14pt;mso-position-horizontal-relative:page;mso-position-vertical-relative:page;z-index:-411640" type="#_x0000_t202" filled="false" stroked="false">
          <v:textbox inset="0,0,0,0">
            <w:txbxContent>
              <w:p>
                <w:pPr>
                  <w:pStyle w:val="BodyText"/>
                  <w:spacing w:line="265" w:lineRule="exact"/>
                  <w:ind w:left="20" w:right="-3"/>
                </w:pPr>
                <w:r>
                  <w:rPr/>
                  <w:t>Prof. Joel Ayala de la Vega</w:t>
                </w:r>
              </w:p>
            </w:txbxContent>
          </v:textbox>
          <w10:wrap type="none"/>
        </v:shape>
      </w:pict>
    </w:r>
    <w:r>
      <w:rPr/>
      <w:pict>
        <v:shape style="position:absolute;margin-left:502.170013pt;margin-top:742.543945pt;width:22pt;height:14pt;mso-position-horizontal-relative:page;mso-position-vertical-relative:page;z-index:-411616" type="#_x0000_t202" filled="false" stroked="false">
          <v:textbox inset="0,0,0,0">
            <w:txbxContent>
              <w:p>
                <w:pPr>
                  <w:pStyle w:val="BodyText"/>
                  <w:spacing w:line="265" w:lineRule="exact"/>
                  <w:ind w:left="40" w:right="-17"/>
                </w:pPr>
                <w:r>
                  <w:rPr/>
                  <w:fldChar w:fldCharType="begin"/>
                </w:r>
                <w:r>
                  <w:rPr/>
                  <w:instrText> PAGE </w:instrText>
                </w:r>
                <w:r>
                  <w:rPr/>
                  <w:fldChar w:fldCharType="separate"/>
                </w:r>
                <w:r>
                  <w:rPr/>
                  <w:t>143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8">
    <w:multiLevelType w:val="hybridMultilevel"/>
    <w:lvl w:ilvl="0">
      <w:start w:val="1"/>
      <w:numFmt w:val="decimal"/>
      <w:lvlText w:val="%1)"/>
      <w:lvlJc w:val="left"/>
      <w:pPr>
        <w:ind w:left="1597"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2326" w:hanging="360"/>
      </w:pPr>
      <w:rPr>
        <w:rFonts w:hint="default"/>
      </w:rPr>
    </w:lvl>
    <w:lvl w:ilvl="2">
      <w:start w:val="1"/>
      <w:numFmt w:val="bullet"/>
      <w:lvlText w:val="•"/>
      <w:lvlJc w:val="left"/>
      <w:pPr>
        <w:ind w:left="3052" w:hanging="360"/>
      </w:pPr>
      <w:rPr>
        <w:rFonts w:hint="default"/>
      </w:rPr>
    </w:lvl>
    <w:lvl w:ilvl="3">
      <w:start w:val="1"/>
      <w:numFmt w:val="bullet"/>
      <w:lvlText w:val="•"/>
      <w:lvlJc w:val="left"/>
      <w:pPr>
        <w:ind w:left="3778" w:hanging="360"/>
      </w:pPr>
      <w:rPr>
        <w:rFonts w:hint="default"/>
      </w:rPr>
    </w:lvl>
    <w:lvl w:ilvl="4">
      <w:start w:val="1"/>
      <w:numFmt w:val="bullet"/>
      <w:lvlText w:val="•"/>
      <w:lvlJc w:val="left"/>
      <w:pPr>
        <w:ind w:left="4504"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682" w:hanging="360"/>
      </w:pPr>
      <w:rPr>
        <w:rFonts w:hint="default"/>
      </w:rPr>
    </w:lvl>
    <w:lvl w:ilvl="8">
      <w:start w:val="1"/>
      <w:numFmt w:val="bullet"/>
      <w:lvlText w:val="•"/>
      <w:lvlJc w:val="left"/>
      <w:pPr>
        <w:ind w:left="7408" w:hanging="360"/>
      </w:pPr>
      <w:rPr>
        <w:rFonts w:hint="default"/>
      </w:rPr>
    </w:lvl>
  </w:abstractNum>
  <w:abstractNum w:abstractNumId="77">
    <w:multiLevelType w:val="hybridMultilevel"/>
    <w:lvl w:ilvl="0">
      <w:start w:val="1"/>
      <w:numFmt w:val="upperRoman"/>
      <w:lvlText w:val="%1."/>
      <w:lvlJc w:val="left"/>
      <w:pPr>
        <w:ind w:left="1541" w:hanging="444"/>
        <w:jc w:val="right"/>
      </w:pPr>
      <w:rPr>
        <w:rFonts w:hint="default" w:ascii="Times New Roman" w:hAnsi="Times New Roman" w:eastAsia="Times New Roman" w:cs="Times New Roman"/>
        <w:spacing w:val="-5"/>
        <w:w w:val="99"/>
        <w:sz w:val="24"/>
        <w:szCs w:val="24"/>
      </w:rPr>
    </w:lvl>
    <w:lvl w:ilvl="1">
      <w:start w:val="1"/>
      <w:numFmt w:val="bullet"/>
      <w:lvlText w:val="•"/>
      <w:lvlJc w:val="left"/>
      <w:pPr>
        <w:ind w:left="2272" w:hanging="444"/>
      </w:pPr>
      <w:rPr>
        <w:rFonts w:hint="default"/>
      </w:rPr>
    </w:lvl>
    <w:lvl w:ilvl="2">
      <w:start w:val="1"/>
      <w:numFmt w:val="bullet"/>
      <w:lvlText w:val="•"/>
      <w:lvlJc w:val="left"/>
      <w:pPr>
        <w:ind w:left="3004" w:hanging="444"/>
      </w:pPr>
      <w:rPr>
        <w:rFonts w:hint="default"/>
      </w:rPr>
    </w:lvl>
    <w:lvl w:ilvl="3">
      <w:start w:val="1"/>
      <w:numFmt w:val="bullet"/>
      <w:lvlText w:val="•"/>
      <w:lvlJc w:val="left"/>
      <w:pPr>
        <w:ind w:left="3736" w:hanging="444"/>
      </w:pPr>
      <w:rPr>
        <w:rFonts w:hint="default"/>
      </w:rPr>
    </w:lvl>
    <w:lvl w:ilvl="4">
      <w:start w:val="1"/>
      <w:numFmt w:val="bullet"/>
      <w:lvlText w:val="•"/>
      <w:lvlJc w:val="left"/>
      <w:pPr>
        <w:ind w:left="4468" w:hanging="444"/>
      </w:pPr>
      <w:rPr>
        <w:rFonts w:hint="default"/>
      </w:rPr>
    </w:lvl>
    <w:lvl w:ilvl="5">
      <w:start w:val="1"/>
      <w:numFmt w:val="bullet"/>
      <w:lvlText w:val="•"/>
      <w:lvlJc w:val="left"/>
      <w:pPr>
        <w:ind w:left="5200" w:hanging="444"/>
      </w:pPr>
      <w:rPr>
        <w:rFonts w:hint="default"/>
      </w:rPr>
    </w:lvl>
    <w:lvl w:ilvl="6">
      <w:start w:val="1"/>
      <w:numFmt w:val="bullet"/>
      <w:lvlText w:val="•"/>
      <w:lvlJc w:val="left"/>
      <w:pPr>
        <w:ind w:left="5932" w:hanging="444"/>
      </w:pPr>
      <w:rPr>
        <w:rFonts w:hint="default"/>
      </w:rPr>
    </w:lvl>
    <w:lvl w:ilvl="7">
      <w:start w:val="1"/>
      <w:numFmt w:val="bullet"/>
      <w:lvlText w:val="•"/>
      <w:lvlJc w:val="left"/>
      <w:pPr>
        <w:ind w:left="6664" w:hanging="444"/>
      </w:pPr>
      <w:rPr>
        <w:rFonts w:hint="default"/>
      </w:rPr>
    </w:lvl>
    <w:lvl w:ilvl="8">
      <w:start w:val="1"/>
      <w:numFmt w:val="bullet"/>
      <w:lvlText w:val="•"/>
      <w:lvlJc w:val="left"/>
      <w:pPr>
        <w:ind w:left="7396" w:hanging="444"/>
      </w:pPr>
      <w:rPr>
        <w:rFonts w:hint="default"/>
      </w:rPr>
    </w:lvl>
  </w:abstractNum>
  <w:abstractNum w:abstractNumId="76">
    <w:multiLevelType w:val="hybridMultilevel"/>
    <w:lvl w:ilvl="0">
      <w:start w:val="3"/>
      <w:numFmt w:val="decimal"/>
      <w:lvlText w:val="%1."/>
      <w:lvlJc w:val="left"/>
      <w:pPr>
        <w:ind w:left="809" w:hanging="425"/>
        <w:jc w:val="left"/>
      </w:pPr>
      <w:rPr>
        <w:rFonts w:hint="default" w:ascii="Times New Roman" w:hAnsi="Times New Roman" w:eastAsia="Times New Roman" w:cs="Times New Roman"/>
        <w:spacing w:val="-8"/>
        <w:w w:val="99"/>
        <w:sz w:val="24"/>
        <w:szCs w:val="24"/>
      </w:rPr>
    </w:lvl>
    <w:lvl w:ilvl="1">
      <w:start w:val="1"/>
      <w:numFmt w:val="lowerLetter"/>
      <w:lvlText w:val="%2)"/>
      <w:lvlJc w:val="left"/>
      <w:pPr>
        <w:ind w:left="1529" w:hanging="360"/>
        <w:jc w:val="left"/>
      </w:pPr>
      <w:rPr>
        <w:rFonts w:hint="default" w:ascii="Times New Roman" w:hAnsi="Times New Roman" w:eastAsia="Times New Roman" w:cs="Times New Roman"/>
        <w:spacing w:val="-8"/>
        <w:w w:val="99"/>
        <w:sz w:val="24"/>
        <w:szCs w:val="24"/>
      </w:rPr>
    </w:lvl>
    <w:lvl w:ilvl="2">
      <w:start w:val="1"/>
      <w:numFmt w:val="bullet"/>
      <w:lvlText w:val="•"/>
      <w:lvlJc w:val="left"/>
      <w:pPr>
        <w:ind w:left="2335" w:hanging="360"/>
      </w:pPr>
      <w:rPr>
        <w:rFonts w:hint="default"/>
      </w:rPr>
    </w:lvl>
    <w:lvl w:ilvl="3">
      <w:start w:val="1"/>
      <w:numFmt w:val="bullet"/>
      <w:lvlText w:val="•"/>
      <w:lvlJc w:val="left"/>
      <w:pPr>
        <w:ind w:left="3151" w:hanging="360"/>
      </w:pPr>
      <w:rPr>
        <w:rFonts w:hint="default"/>
      </w:rPr>
    </w:lvl>
    <w:lvl w:ilvl="4">
      <w:start w:val="1"/>
      <w:numFmt w:val="bullet"/>
      <w:lvlText w:val="•"/>
      <w:lvlJc w:val="left"/>
      <w:pPr>
        <w:ind w:left="3966" w:hanging="360"/>
      </w:pPr>
      <w:rPr>
        <w:rFonts w:hint="default"/>
      </w:rPr>
    </w:lvl>
    <w:lvl w:ilvl="5">
      <w:start w:val="1"/>
      <w:numFmt w:val="bullet"/>
      <w:lvlText w:val="•"/>
      <w:lvlJc w:val="left"/>
      <w:pPr>
        <w:ind w:left="478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228" w:hanging="360"/>
      </w:pPr>
      <w:rPr>
        <w:rFonts w:hint="default"/>
      </w:rPr>
    </w:lvl>
  </w:abstractNum>
  <w:abstractNum w:abstractNumId="75">
    <w:multiLevelType w:val="hybridMultilevel"/>
    <w:lvl w:ilvl="0">
      <w:start w:val="1"/>
      <w:numFmt w:val="decimal"/>
      <w:lvlText w:val="%1."/>
      <w:lvlJc w:val="left"/>
      <w:pPr>
        <w:ind w:left="1541"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2272" w:hanging="360"/>
      </w:pPr>
      <w:rPr>
        <w:rFonts w:hint="default"/>
      </w:rPr>
    </w:lvl>
    <w:lvl w:ilvl="2">
      <w:start w:val="1"/>
      <w:numFmt w:val="bullet"/>
      <w:lvlText w:val="•"/>
      <w:lvlJc w:val="left"/>
      <w:pPr>
        <w:ind w:left="3004" w:hanging="360"/>
      </w:pPr>
      <w:rPr>
        <w:rFonts w:hint="default"/>
      </w:rPr>
    </w:lvl>
    <w:lvl w:ilvl="3">
      <w:start w:val="1"/>
      <w:numFmt w:val="bullet"/>
      <w:lvlText w:val="•"/>
      <w:lvlJc w:val="left"/>
      <w:pPr>
        <w:ind w:left="3736" w:hanging="360"/>
      </w:pPr>
      <w:rPr>
        <w:rFonts w:hint="default"/>
      </w:rPr>
    </w:lvl>
    <w:lvl w:ilvl="4">
      <w:start w:val="1"/>
      <w:numFmt w:val="bullet"/>
      <w:lvlText w:val="•"/>
      <w:lvlJc w:val="left"/>
      <w:pPr>
        <w:ind w:left="4468"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396" w:hanging="360"/>
      </w:pPr>
      <w:rPr>
        <w:rFonts w:hint="default"/>
      </w:rPr>
    </w:lvl>
  </w:abstractNum>
  <w:abstractNum w:abstractNumId="74">
    <w:multiLevelType w:val="hybridMultilevel"/>
    <w:lvl w:ilvl="0">
      <w:start w:val="1"/>
      <w:numFmt w:val="lowerLetter"/>
      <w:lvlText w:val="%1)"/>
      <w:lvlJc w:val="left"/>
      <w:pPr>
        <w:ind w:left="1597"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2326" w:hanging="360"/>
      </w:pPr>
      <w:rPr>
        <w:rFonts w:hint="default"/>
      </w:rPr>
    </w:lvl>
    <w:lvl w:ilvl="2">
      <w:start w:val="1"/>
      <w:numFmt w:val="bullet"/>
      <w:lvlText w:val="•"/>
      <w:lvlJc w:val="left"/>
      <w:pPr>
        <w:ind w:left="3052" w:hanging="360"/>
      </w:pPr>
      <w:rPr>
        <w:rFonts w:hint="default"/>
      </w:rPr>
    </w:lvl>
    <w:lvl w:ilvl="3">
      <w:start w:val="1"/>
      <w:numFmt w:val="bullet"/>
      <w:lvlText w:val="•"/>
      <w:lvlJc w:val="left"/>
      <w:pPr>
        <w:ind w:left="3778" w:hanging="360"/>
      </w:pPr>
      <w:rPr>
        <w:rFonts w:hint="default"/>
      </w:rPr>
    </w:lvl>
    <w:lvl w:ilvl="4">
      <w:start w:val="1"/>
      <w:numFmt w:val="bullet"/>
      <w:lvlText w:val="•"/>
      <w:lvlJc w:val="left"/>
      <w:pPr>
        <w:ind w:left="4504"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682" w:hanging="360"/>
      </w:pPr>
      <w:rPr>
        <w:rFonts w:hint="default"/>
      </w:rPr>
    </w:lvl>
    <w:lvl w:ilvl="8">
      <w:start w:val="1"/>
      <w:numFmt w:val="bullet"/>
      <w:lvlText w:val="•"/>
      <w:lvlJc w:val="left"/>
      <w:pPr>
        <w:ind w:left="7408" w:hanging="360"/>
      </w:pPr>
      <w:rPr>
        <w:rFonts w:hint="default"/>
      </w:rPr>
    </w:lvl>
  </w:abstractNum>
  <w:abstractNum w:abstractNumId="73">
    <w:multiLevelType w:val="hybridMultilevel"/>
    <w:lvl w:ilvl="0">
      <w:start w:val="1"/>
      <w:numFmt w:val="decimal"/>
      <w:lvlText w:val="%1)"/>
      <w:lvlJc w:val="left"/>
      <w:pPr>
        <w:ind w:left="1541"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2272" w:hanging="360"/>
      </w:pPr>
      <w:rPr>
        <w:rFonts w:hint="default"/>
      </w:rPr>
    </w:lvl>
    <w:lvl w:ilvl="2">
      <w:start w:val="1"/>
      <w:numFmt w:val="bullet"/>
      <w:lvlText w:val="•"/>
      <w:lvlJc w:val="left"/>
      <w:pPr>
        <w:ind w:left="3004" w:hanging="360"/>
      </w:pPr>
      <w:rPr>
        <w:rFonts w:hint="default"/>
      </w:rPr>
    </w:lvl>
    <w:lvl w:ilvl="3">
      <w:start w:val="1"/>
      <w:numFmt w:val="bullet"/>
      <w:lvlText w:val="•"/>
      <w:lvlJc w:val="left"/>
      <w:pPr>
        <w:ind w:left="3736" w:hanging="360"/>
      </w:pPr>
      <w:rPr>
        <w:rFonts w:hint="default"/>
      </w:rPr>
    </w:lvl>
    <w:lvl w:ilvl="4">
      <w:start w:val="1"/>
      <w:numFmt w:val="bullet"/>
      <w:lvlText w:val="•"/>
      <w:lvlJc w:val="left"/>
      <w:pPr>
        <w:ind w:left="4468"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396" w:hanging="360"/>
      </w:pPr>
      <w:rPr>
        <w:rFonts w:hint="default"/>
      </w:rPr>
    </w:lvl>
  </w:abstractNum>
  <w:abstractNum w:abstractNumId="72">
    <w:multiLevelType w:val="hybridMultilevel"/>
    <w:lvl w:ilvl="0">
      <w:start w:val="7"/>
      <w:numFmt w:val="decimal"/>
      <w:lvlText w:val="%1"/>
      <w:lvlJc w:val="left"/>
      <w:pPr>
        <w:ind w:left="500" w:hanging="400"/>
        <w:jc w:val="left"/>
      </w:pPr>
      <w:rPr>
        <w:rFonts w:hint="default"/>
      </w:rPr>
    </w:lvl>
    <w:lvl w:ilvl="1">
      <w:start w:val="8"/>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decimal"/>
      <w:lvlText w:val="%3."/>
      <w:lvlJc w:val="left"/>
      <w:pPr>
        <w:ind w:left="821" w:hanging="437"/>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1541" w:hanging="360"/>
      </w:pPr>
      <w:rPr>
        <w:rFonts w:hint="default" w:ascii="Symbol" w:hAnsi="Symbol" w:eastAsia="Symbol" w:cs="Symbol"/>
        <w:w w:val="100"/>
        <w:sz w:val="24"/>
        <w:szCs w:val="24"/>
      </w:rPr>
    </w:lvl>
    <w:lvl w:ilvl="4">
      <w:start w:val="1"/>
      <w:numFmt w:val="bullet"/>
      <w:lvlText w:val="•"/>
      <w:lvlJc w:val="left"/>
      <w:pPr>
        <w:ind w:left="3370" w:hanging="360"/>
      </w:pPr>
      <w:rPr>
        <w:rFonts w:hint="default"/>
      </w:rPr>
    </w:lvl>
    <w:lvl w:ilvl="5">
      <w:start w:val="1"/>
      <w:numFmt w:val="bullet"/>
      <w:lvlText w:val="•"/>
      <w:lvlJc w:val="left"/>
      <w:pPr>
        <w:ind w:left="4285" w:hanging="360"/>
      </w:pPr>
      <w:rPr>
        <w:rFonts w:hint="default"/>
      </w:rPr>
    </w:lvl>
    <w:lvl w:ilvl="6">
      <w:start w:val="1"/>
      <w:numFmt w:val="bullet"/>
      <w:lvlText w:val="•"/>
      <w:lvlJc w:val="left"/>
      <w:pPr>
        <w:ind w:left="5200" w:hanging="360"/>
      </w:pPr>
      <w:rPr>
        <w:rFonts w:hint="default"/>
      </w:rPr>
    </w:lvl>
    <w:lvl w:ilvl="7">
      <w:start w:val="1"/>
      <w:numFmt w:val="bullet"/>
      <w:lvlText w:val="•"/>
      <w:lvlJc w:val="left"/>
      <w:pPr>
        <w:ind w:left="6115" w:hanging="360"/>
      </w:pPr>
      <w:rPr>
        <w:rFonts w:hint="default"/>
      </w:rPr>
    </w:lvl>
    <w:lvl w:ilvl="8">
      <w:start w:val="1"/>
      <w:numFmt w:val="bullet"/>
      <w:lvlText w:val="•"/>
      <w:lvlJc w:val="left"/>
      <w:pPr>
        <w:ind w:left="7030" w:hanging="360"/>
      </w:pPr>
      <w:rPr>
        <w:rFonts w:hint="default"/>
      </w:rPr>
    </w:lvl>
  </w:abstractNum>
  <w:abstractNum w:abstractNumId="71">
    <w:multiLevelType w:val="hybridMultilevel"/>
    <w:lvl w:ilvl="0">
      <w:start w:val="1"/>
      <w:numFmt w:val="decimal"/>
      <w:lvlText w:val="%1."/>
      <w:lvlJc w:val="left"/>
      <w:pPr>
        <w:ind w:left="2589"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3208" w:hanging="360"/>
      </w:pPr>
      <w:rPr>
        <w:rFonts w:hint="default"/>
      </w:rPr>
    </w:lvl>
    <w:lvl w:ilvl="2">
      <w:start w:val="1"/>
      <w:numFmt w:val="bullet"/>
      <w:lvlText w:val="•"/>
      <w:lvlJc w:val="left"/>
      <w:pPr>
        <w:ind w:left="3836" w:hanging="360"/>
      </w:pPr>
      <w:rPr>
        <w:rFonts w:hint="default"/>
      </w:rPr>
    </w:lvl>
    <w:lvl w:ilvl="3">
      <w:start w:val="1"/>
      <w:numFmt w:val="bullet"/>
      <w:lvlText w:val="•"/>
      <w:lvlJc w:val="left"/>
      <w:pPr>
        <w:ind w:left="4464" w:hanging="360"/>
      </w:pPr>
      <w:rPr>
        <w:rFonts w:hint="default"/>
      </w:rPr>
    </w:lvl>
    <w:lvl w:ilvl="4">
      <w:start w:val="1"/>
      <w:numFmt w:val="bullet"/>
      <w:lvlText w:val="•"/>
      <w:lvlJc w:val="left"/>
      <w:pPr>
        <w:ind w:left="5092" w:hanging="360"/>
      </w:pPr>
      <w:rPr>
        <w:rFonts w:hint="default"/>
      </w:rPr>
    </w:lvl>
    <w:lvl w:ilvl="5">
      <w:start w:val="1"/>
      <w:numFmt w:val="bullet"/>
      <w:lvlText w:val="•"/>
      <w:lvlJc w:val="left"/>
      <w:pPr>
        <w:ind w:left="5720" w:hanging="360"/>
      </w:pPr>
      <w:rPr>
        <w:rFonts w:hint="default"/>
      </w:rPr>
    </w:lvl>
    <w:lvl w:ilvl="6">
      <w:start w:val="1"/>
      <w:numFmt w:val="bullet"/>
      <w:lvlText w:val="•"/>
      <w:lvlJc w:val="left"/>
      <w:pPr>
        <w:ind w:left="6348" w:hanging="360"/>
      </w:pPr>
      <w:rPr>
        <w:rFonts w:hint="default"/>
      </w:rPr>
    </w:lvl>
    <w:lvl w:ilvl="7">
      <w:start w:val="1"/>
      <w:numFmt w:val="bullet"/>
      <w:lvlText w:val="•"/>
      <w:lvlJc w:val="left"/>
      <w:pPr>
        <w:ind w:left="6976" w:hanging="360"/>
      </w:pPr>
      <w:rPr>
        <w:rFonts w:hint="default"/>
      </w:rPr>
    </w:lvl>
    <w:lvl w:ilvl="8">
      <w:start w:val="1"/>
      <w:numFmt w:val="bullet"/>
      <w:lvlText w:val="•"/>
      <w:lvlJc w:val="left"/>
      <w:pPr>
        <w:ind w:left="7604" w:hanging="360"/>
      </w:pPr>
      <w:rPr>
        <w:rFonts w:hint="default"/>
      </w:rPr>
    </w:lvl>
  </w:abstractNum>
  <w:abstractNum w:abstractNumId="70">
    <w:multiLevelType w:val="hybridMultilevel"/>
    <w:lvl w:ilvl="0">
      <w:start w:val="1"/>
      <w:numFmt w:val="decimal"/>
      <w:lvlText w:val="%1."/>
      <w:lvlJc w:val="left"/>
      <w:pPr>
        <w:ind w:left="2589"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3208" w:hanging="360"/>
      </w:pPr>
      <w:rPr>
        <w:rFonts w:hint="default"/>
      </w:rPr>
    </w:lvl>
    <w:lvl w:ilvl="2">
      <w:start w:val="1"/>
      <w:numFmt w:val="bullet"/>
      <w:lvlText w:val="•"/>
      <w:lvlJc w:val="left"/>
      <w:pPr>
        <w:ind w:left="3836" w:hanging="360"/>
      </w:pPr>
      <w:rPr>
        <w:rFonts w:hint="default"/>
      </w:rPr>
    </w:lvl>
    <w:lvl w:ilvl="3">
      <w:start w:val="1"/>
      <w:numFmt w:val="bullet"/>
      <w:lvlText w:val="•"/>
      <w:lvlJc w:val="left"/>
      <w:pPr>
        <w:ind w:left="4464" w:hanging="360"/>
      </w:pPr>
      <w:rPr>
        <w:rFonts w:hint="default"/>
      </w:rPr>
    </w:lvl>
    <w:lvl w:ilvl="4">
      <w:start w:val="1"/>
      <w:numFmt w:val="bullet"/>
      <w:lvlText w:val="•"/>
      <w:lvlJc w:val="left"/>
      <w:pPr>
        <w:ind w:left="5092" w:hanging="360"/>
      </w:pPr>
      <w:rPr>
        <w:rFonts w:hint="default"/>
      </w:rPr>
    </w:lvl>
    <w:lvl w:ilvl="5">
      <w:start w:val="1"/>
      <w:numFmt w:val="bullet"/>
      <w:lvlText w:val="•"/>
      <w:lvlJc w:val="left"/>
      <w:pPr>
        <w:ind w:left="5720" w:hanging="360"/>
      </w:pPr>
      <w:rPr>
        <w:rFonts w:hint="default"/>
      </w:rPr>
    </w:lvl>
    <w:lvl w:ilvl="6">
      <w:start w:val="1"/>
      <w:numFmt w:val="bullet"/>
      <w:lvlText w:val="•"/>
      <w:lvlJc w:val="left"/>
      <w:pPr>
        <w:ind w:left="6348" w:hanging="360"/>
      </w:pPr>
      <w:rPr>
        <w:rFonts w:hint="default"/>
      </w:rPr>
    </w:lvl>
    <w:lvl w:ilvl="7">
      <w:start w:val="1"/>
      <w:numFmt w:val="bullet"/>
      <w:lvlText w:val="•"/>
      <w:lvlJc w:val="left"/>
      <w:pPr>
        <w:ind w:left="6976" w:hanging="360"/>
      </w:pPr>
      <w:rPr>
        <w:rFonts w:hint="default"/>
      </w:rPr>
    </w:lvl>
    <w:lvl w:ilvl="8">
      <w:start w:val="1"/>
      <w:numFmt w:val="bullet"/>
      <w:lvlText w:val="•"/>
      <w:lvlJc w:val="left"/>
      <w:pPr>
        <w:ind w:left="7604" w:hanging="360"/>
      </w:pPr>
      <w:rPr>
        <w:rFonts w:hint="default"/>
      </w:rPr>
    </w:lvl>
  </w:abstractNum>
  <w:abstractNum w:abstractNumId="69">
    <w:multiLevelType w:val="hybridMultilevel"/>
    <w:lvl w:ilvl="0">
      <w:start w:val="1"/>
      <w:numFmt w:val="bullet"/>
      <w:lvlText w:val="-"/>
      <w:lvlJc w:val="left"/>
      <w:pPr>
        <w:ind w:left="100" w:hanging="360"/>
      </w:pPr>
      <w:rPr>
        <w:rFonts w:hint="default" w:ascii="Times New Roman" w:hAnsi="Times New Roman" w:eastAsia="Times New Roman" w:cs="Times New Roman"/>
        <w:spacing w:val="-7"/>
        <w:w w:val="99"/>
        <w:sz w:val="24"/>
        <w:szCs w:val="24"/>
      </w:rPr>
    </w:lvl>
    <w:lvl w:ilvl="1">
      <w:start w:val="1"/>
      <w:numFmt w:val="bullet"/>
      <w:lvlText w:val="•"/>
      <w:lvlJc w:val="left"/>
      <w:pPr>
        <w:ind w:left="976" w:hanging="360"/>
      </w:pPr>
      <w:rPr>
        <w:rFonts w:hint="default"/>
      </w:rPr>
    </w:lvl>
    <w:lvl w:ilvl="2">
      <w:start w:val="1"/>
      <w:numFmt w:val="bullet"/>
      <w:lvlText w:val="•"/>
      <w:lvlJc w:val="left"/>
      <w:pPr>
        <w:ind w:left="1852" w:hanging="360"/>
      </w:pPr>
      <w:rPr>
        <w:rFonts w:hint="default"/>
      </w:rPr>
    </w:lvl>
    <w:lvl w:ilvl="3">
      <w:start w:val="1"/>
      <w:numFmt w:val="bullet"/>
      <w:lvlText w:val="•"/>
      <w:lvlJc w:val="left"/>
      <w:pPr>
        <w:ind w:left="2728" w:hanging="360"/>
      </w:pPr>
      <w:rPr>
        <w:rFonts w:hint="default"/>
      </w:rPr>
    </w:lvl>
    <w:lvl w:ilvl="4">
      <w:start w:val="1"/>
      <w:numFmt w:val="bullet"/>
      <w:lvlText w:val="•"/>
      <w:lvlJc w:val="left"/>
      <w:pPr>
        <w:ind w:left="3604" w:hanging="360"/>
      </w:pPr>
      <w:rPr>
        <w:rFonts w:hint="default"/>
      </w:rPr>
    </w:lvl>
    <w:lvl w:ilvl="5">
      <w:start w:val="1"/>
      <w:numFmt w:val="bullet"/>
      <w:lvlText w:val="•"/>
      <w:lvlJc w:val="left"/>
      <w:pPr>
        <w:ind w:left="4480" w:hanging="360"/>
      </w:pPr>
      <w:rPr>
        <w:rFonts w:hint="default"/>
      </w:rPr>
    </w:lvl>
    <w:lvl w:ilvl="6">
      <w:start w:val="1"/>
      <w:numFmt w:val="bullet"/>
      <w:lvlText w:val="•"/>
      <w:lvlJc w:val="left"/>
      <w:pPr>
        <w:ind w:left="5356" w:hanging="360"/>
      </w:pPr>
      <w:rPr>
        <w:rFonts w:hint="default"/>
      </w:rPr>
    </w:lvl>
    <w:lvl w:ilvl="7">
      <w:start w:val="1"/>
      <w:numFmt w:val="bullet"/>
      <w:lvlText w:val="•"/>
      <w:lvlJc w:val="left"/>
      <w:pPr>
        <w:ind w:left="6232" w:hanging="360"/>
      </w:pPr>
      <w:rPr>
        <w:rFonts w:hint="default"/>
      </w:rPr>
    </w:lvl>
    <w:lvl w:ilvl="8">
      <w:start w:val="1"/>
      <w:numFmt w:val="bullet"/>
      <w:lvlText w:val="•"/>
      <w:lvlJc w:val="left"/>
      <w:pPr>
        <w:ind w:left="7108" w:hanging="360"/>
      </w:pPr>
      <w:rPr>
        <w:rFonts w:hint="default"/>
      </w:rPr>
    </w:lvl>
  </w:abstractNum>
  <w:abstractNum w:abstractNumId="68">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181" w:hanging="360"/>
      </w:pPr>
      <w:rPr>
        <w:rFonts w:hint="default" w:ascii="Times New Roman" w:hAnsi="Times New Roman" w:eastAsia="Times New Roman" w:cs="Times New Roman"/>
        <w:spacing w:val="-6"/>
        <w:w w:val="99"/>
        <w:sz w:val="24"/>
        <w:szCs w:val="24"/>
      </w:rPr>
    </w:lvl>
    <w:lvl w:ilvl="2">
      <w:start w:val="1"/>
      <w:numFmt w:val="bullet"/>
      <w:lvlText w:val="•"/>
      <w:lvlJc w:val="left"/>
      <w:pPr>
        <w:ind w:left="2033" w:hanging="360"/>
      </w:pPr>
      <w:rPr>
        <w:rFonts w:hint="default"/>
      </w:rPr>
    </w:lvl>
    <w:lvl w:ilvl="3">
      <w:start w:val="1"/>
      <w:numFmt w:val="bullet"/>
      <w:lvlText w:val="•"/>
      <w:lvlJc w:val="left"/>
      <w:pPr>
        <w:ind w:left="2886"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59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153" w:hanging="360"/>
      </w:pPr>
      <w:rPr>
        <w:rFonts w:hint="default"/>
      </w:rPr>
    </w:lvl>
  </w:abstractNum>
  <w:abstractNum w:abstractNumId="67">
    <w:multiLevelType w:val="hybridMultilevel"/>
    <w:lvl w:ilvl="0">
      <w:start w:val="7"/>
      <w:numFmt w:val="decimal"/>
      <w:lvlText w:val="%1"/>
      <w:lvlJc w:val="left"/>
      <w:pPr>
        <w:ind w:left="649" w:hanging="549"/>
        <w:jc w:val="left"/>
      </w:pPr>
      <w:rPr>
        <w:rFonts w:hint="default"/>
      </w:rPr>
    </w:lvl>
    <w:lvl w:ilvl="1">
      <w:start w:val="7"/>
      <w:numFmt w:val="decimal"/>
      <w:lvlText w:val="%1.%2"/>
      <w:lvlJc w:val="left"/>
      <w:pPr>
        <w:ind w:left="649" w:hanging="549"/>
        <w:jc w:val="left"/>
      </w:pPr>
      <w:rPr>
        <w:rFonts w:hint="default"/>
      </w:rPr>
    </w:lvl>
    <w:lvl w:ilvl="2">
      <w:start w:val="1"/>
      <w:numFmt w:val="decimal"/>
      <w:lvlText w:val="%1.%2.%3"/>
      <w:lvlJc w:val="left"/>
      <w:pPr>
        <w:ind w:left="649" w:hanging="549"/>
        <w:jc w:val="left"/>
      </w:pPr>
      <w:rPr>
        <w:rFonts w:hint="default"/>
        <w:spacing w:val="-2"/>
        <w:w w:val="100"/>
      </w:rPr>
    </w:lvl>
    <w:lvl w:ilvl="3">
      <w:start w:val="1"/>
      <w:numFmt w:val="decimal"/>
      <w:lvlText w:val="%4."/>
      <w:lvlJc w:val="left"/>
      <w:pPr>
        <w:ind w:left="496" w:hanging="284"/>
        <w:jc w:val="left"/>
      </w:pPr>
      <w:rPr>
        <w:rFonts w:hint="default" w:ascii="Times New Roman" w:hAnsi="Times New Roman" w:eastAsia="Times New Roman" w:cs="Times New Roman"/>
        <w:spacing w:val="-17"/>
        <w:w w:val="99"/>
        <w:sz w:val="24"/>
        <w:szCs w:val="24"/>
      </w:rPr>
    </w:lvl>
    <w:lvl w:ilvl="4">
      <w:start w:val="1"/>
      <w:numFmt w:val="bullet"/>
      <w:lvlText w:val=""/>
      <w:lvlJc w:val="left"/>
      <w:pPr>
        <w:ind w:left="637" w:hanging="341"/>
      </w:pPr>
      <w:rPr>
        <w:rFonts w:hint="default" w:ascii="Symbol" w:hAnsi="Symbol" w:eastAsia="Symbol" w:cs="Symbol"/>
        <w:w w:val="100"/>
        <w:sz w:val="24"/>
        <w:szCs w:val="24"/>
      </w:rPr>
    </w:lvl>
    <w:lvl w:ilvl="5">
      <w:start w:val="1"/>
      <w:numFmt w:val="bullet"/>
      <w:lvlText w:val="•"/>
      <w:lvlJc w:val="left"/>
      <w:pPr>
        <w:ind w:left="4374" w:hanging="341"/>
      </w:pPr>
      <w:rPr>
        <w:rFonts w:hint="default"/>
      </w:rPr>
    </w:lvl>
    <w:lvl w:ilvl="6">
      <w:start w:val="1"/>
      <w:numFmt w:val="bullet"/>
      <w:lvlText w:val="•"/>
      <w:lvlJc w:val="left"/>
      <w:pPr>
        <w:ind w:left="5271"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7065" w:hanging="341"/>
      </w:pPr>
      <w:rPr>
        <w:rFonts w:hint="default"/>
      </w:rPr>
    </w:lvl>
  </w:abstractNum>
  <w:abstractNum w:abstractNumId="66">
    <w:multiLevelType w:val="hybridMultilevel"/>
    <w:lvl w:ilvl="0">
      <w:start w:val="1"/>
      <w:numFmt w:val="lowerLetter"/>
      <w:lvlText w:val="%1)"/>
      <w:lvlJc w:val="left"/>
      <w:pPr>
        <w:ind w:left="821" w:hanging="361"/>
        <w:jc w:val="right"/>
      </w:pPr>
      <w:rPr>
        <w:rFonts w:hint="default" w:ascii="Times New Roman" w:hAnsi="Times New Roman" w:eastAsia="Times New Roman" w:cs="Times New Roman"/>
        <w:spacing w:val="-8"/>
        <w:w w:val="99"/>
        <w:sz w:val="24"/>
        <w:szCs w:val="24"/>
      </w:rPr>
    </w:lvl>
    <w:lvl w:ilvl="1">
      <w:start w:val="1"/>
      <w:numFmt w:val="bullet"/>
      <w:lvlText w:val="•"/>
      <w:lvlJc w:val="left"/>
      <w:pPr>
        <w:ind w:left="1624" w:hanging="361"/>
      </w:pPr>
      <w:rPr>
        <w:rFonts w:hint="default"/>
      </w:rPr>
    </w:lvl>
    <w:lvl w:ilvl="2">
      <w:start w:val="1"/>
      <w:numFmt w:val="bullet"/>
      <w:lvlText w:val="•"/>
      <w:lvlJc w:val="left"/>
      <w:pPr>
        <w:ind w:left="24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036" w:hanging="361"/>
      </w:pPr>
      <w:rPr>
        <w:rFonts w:hint="default"/>
      </w:rPr>
    </w:lvl>
    <w:lvl w:ilvl="5">
      <w:start w:val="1"/>
      <w:numFmt w:val="bullet"/>
      <w:lvlText w:val="•"/>
      <w:lvlJc w:val="left"/>
      <w:pPr>
        <w:ind w:left="4840" w:hanging="361"/>
      </w:pPr>
      <w:rPr>
        <w:rFonts w:hint="default"/>
      </w:rPr>
    </w:lvl>
    <w:lvl w:ilvl="6">
      <w:start w:val="1"/>
      <w:numFmt w:val="bullet"/>
      <w:lvlText w:val="•"/>
      <w:lvlJc w:val="left"/>
      <w:pPr>
        <w:ind w:left="5644" w:hanging="361"/>
      </w:pPr>
      <w:rPr>
        <w:rFonts w:hint="default"/>
      </w:rPr>
    </w:lvl>
    <w:lvl w:ilvl="7">
      <w:start w:val="1"/>
      <w:numFmt w:val="bullet"/>
      <w:lvlText w:val="•"/>
      <w:lvlJc w:val="left"/>
      <w:pPr>
        <w:ind w:left="6448" w:hanging="361"/>
      </w:pPr>
      <w:rPr>
        <w:rFonts w:hint="default"/>
      </w:rPr>
    </w:lvl>
    <w:lvl w:ilvl="8">
      <w:start w:val="1"/>
      <w:numFmt w:val="bullet"/>
      <w:lvlText w:val="•"/>
      <w:lvlJc w:val="left"/>
      <w:pPr>
        <w:ind w:left="7252" w:hanging="361"/>
      </w:pPr>
      <w:rPr>
        <w:rFonts w:hint="default"/>
      </w:rPr>
    </w:lvl>
  </w:abstractNum>
  <w:abstractNum w:abstractNumId="65">
    <w:multiLevelType w:val="hybridMultilevel"/>
    <w:lvl w:ilvl="0">
      <w:start w:val="1"/>
      <w:numFmt w:val="bullet"/>
      <w:lvlText w:val=""/>
      <w:lvlJc w:val="left"/>
      <w:pPr>
        <w:ind w:left="592" w:hanging="340"/>
      </w:pPr>
      <w:rPr>
        <w:rFonts w:hint="default" w:ascii="Symbol" w:hAnsi="Symbol" w:eastAsia="Symbol" w:cs="Symbol"/>
        <w:w w:val="100"/>
        <w:sz w:val="24"/>
        <w:szCs w:val="24"/>
      </w:rPr>
    </w:lvl>
    <w:lvl w:ilvl="1">
      <w:start w:val="1"/>
      <w:numFmt w:val="bullet"/>
      <w:lvlText w:val="•"/>
      <w:lvlJc w:val="left"/>
      <w:pPr>
        <w:ind w:left="1430" w:hanging="340"/>
      </w:pPr>
      <w:rPr>
        <w:rFonts w:hint="default"/>
      </w:rPr>
    </w:lvl>
    <w:lvl w:ilvl="2">
      <w:start w:val="1"/>
      <w:numFmt w:val="bullet"/>
      <w:lvlText w:val="•"/>
      <w:lvlJc w:val="left"/>
      <w:pPr>
        <w:ind w:left="2260" w:hanging="340"/>
      </w:pPr>
      <w:rPr>
        <w:rFonts w:hint="default"/>
      </w:rPr>
    </w:lvl>
    <w:lvl w:ilvl="3">
      <w:start w:val="1"/>
      <w:numFmt w:val="bullet"/>
      <w:lvlText w:val="•"/>
      <w:lvlJc w:val="left"/>
      <w:pPr>
        <w:ind w:left="3090" w:hanging="340"/>
      </w:pPr>
      <w:rPr>
        <w:rFonts w:hint="default"/>
      </w:rPr>
    </w:lvl>
    <w:lvl w:ilvl="4">
      <w:start w:val="1"/>
      <w:numFmt w:val="bullet"/>
      <w:lvlText w:val="•"/>
      <w:lvlJc w:val="left"/>
      <w:pPr>
        <w:ind w:left="3920" w:hanging="340"/>
      </w:pPr>
      <w:rPr>
        <w:rFonts w:hint="default"/>
      </w:rPr>
    </w:lvl>
    <w:lvl w:ilvl="5">
      <w:start w:val="1"/>
      <w:numFmt w:val="bullet"/>
      <w:lvlText w:val="•"/>
      <w:lvlJc w:val="left"/>
      <w:pPr>
        <w:ind w:left="4750" w:hanging="340"/>
      </w:pPr>
      <w:rPr>
        <w:rFonts w:hint="default"/>
      </w:rPr>
    </w:lvl>
    <w:lvl w:ilvl="6">
      <w:start w:val="1"/>
      <w:numFmt w:val="bullet"/>
      <w:lvlText w:val="•"/>
      <w:lvlJc w:val="left"/>
      <w:pPr>
        <w:ind w:left="5580" w:hanging="340"/>
      </w:pPr>
      <w:rPr>
        <w:rFonts w:hint="default"/>
      </w:rPr>
    </w:lvl>
    <w:lvl w:ilvl="7">
      <w:start w:val="1"/>
      <w:numFmt w:val="bullet"/>
      <w:lvlText w:val="•"/>
      <w:lvlJc w:val="left"/>
      <w:pPr>
        <w:ind w:left="6410" w:hanging="340"/>
      </w:pPr>
      <w:rPr>
        <w:rFonts w:hint="default"/>
      </w:rPr>
    </w:lvl>
    <w:lvl w:ilvl="8">
      <w:start w:val="1"/>
      <w:numFmt w:val="bullet"/>
      <w:lvlText w:val="•"/>
      <w:lvlJc w:val="left"/>
      <w:pPr>
        <w:ind w:left="7240" w:hanging="340"/>
      </w:pPr>
      <w:rPr>
        <w:rFonts w:hint="default"/>
      </w:rPr>
    </w:lvl>
  </w:abstractNum>
  <w:abstractNum w:abstractNumId="64">
    <w:multiLevelType w:val="hybridMultilevel"/>
    <w:lvl w:ilvl="0">
      <w:start w:val="7"/>
      <w:numFmt w:val="decimal"/>
      <w:lvlText w:val="%1"/>
      <w:lvlJc w:val="left"/>
      <w:pPr>
        <w:ind w:left="540" w:hanging="400"/>
        <w:jc w:val="left"/>
      </w:pPr>
      <w:rPr>
        <w:rFonts w:hint="default"/>
      </w:rPr>
    </w:lvl>
    <w:lvl w:ilvl="1">
      <w:start w:val="5"/>
      <w:numFmt w:val="decimal"/>
      <w:lvlText w:val="%1.%2"/>
      <w:lvlJc w:val="left"/>
      <w:pPr>
        <w:ind w:left="540" w:hanging="400"/>
        <w:jc w:val="left"/>
      </w:pPr>
      <w:rPr>
        <w:rFonts w:hint="default" w:ascii="Arial" w:hAnsi="Arial" w:eastAsia="Arial" w:cs="Arial"/>
        <w:b/>
        <w:bCs/>
        <w:i/>
        <w:spacing w:val="-2"/>
        <w:w w:val="99"/>
        <w:sz w:val="24"/>
        <w:szCs w:val="24"/>
      </w:rPr>
    </w:lvl>
    <w:lvl w:ilvl="2">
      <w:start w:val="1"/>
      <w:numFmt w:val="lowerLetter"/>
      <w:lvlText w:val="%3."/>
      <w:lvlJc w:val="left"/>
      <w:pPr>
        <w:ind w:left="140" w:hanging="361"/>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397" w:hanging="361"/>
      </w:pPr>
      <w:rPr>
        <w:rFonts w:hint="default"/>
      </w:rPr>
    </w:lvl>
    <w:lvl w:ilvl="4">
      <w:start w:val="1"/>
      <w:numFmt w:val="bullet"/>
      <w:lvlText w:val="•"/>
      <w:lvlJc w:val="left"/>
      <w:pPr>
        <w:ind w:left="3326" w:hanging="361"/>
      </w:pPr>
      <w:rPr>
        <w:rFonts w:hint="default"/>
      </w:rPr>
    </w:lvl>
    <w:lvl w:ilvl="5">
      <w:start w:val="1"/>
      <w:numFmt w:val="bullet"/>
      <w:lvlText w:val="•"/>
      <w:lvlJc w:val="left"/>
      <w:pPr>
        <w:ind w:left="4255" w:hanging="361"/>
      </w:pPr>
      <w:rPr>
        <w:rFonts w:hint="default"/>
      </w:rPr>
    </w:lvl>
    <w:lvl w:ilvl="6">
      <w:start w:val="1"/>
      <w:numFmt w:val="bullet"/>
      <w:lvlText w:val="•"/>
      <w:lvlJc w:val="left"/>
      <w:pPr>
        <w:ind w:left="5184" w:hanging="361"/>
      </w:pPr>
      <w:rPr>
        <w:rFonts w:hint="default"/>
      </w:rPr>
    </w:lvl>
    <w:lvl w:ilvl="7">
      <w:start w:val="1"/>
      <w:numFmt w:val="bullet"/>
      <w:lvlText w:val="•"/>
      <w:lvlJc w:val="left"/>
      <w:pPr>
        <w:ind w:left="6113" w:hanging="361"/>
      </w:pPr>
      <w:rPr>
        <w:rFonts w:hint="default"/>
      </w:rPr>
    </w:lvl>
    <w:lvl w:ilvl="8">
      <w:start w:val="1"/>
      <w:numFmt w:val="bullet"/>
      <w:lvlText w:val="•"/>
      <w:lvlJc w:val="left"/>
      <w:pPr>
        <w:ind w:left="7042" w:hanging="361"/>
      </w:pPr>
      <w:rPr>
        <w:rFonts w:hint="default"/>
      </w:rPr>
    </w:lvl>
  </w:abstractNum>
  <w:abstractNum w:abstractNumId="63">
    <w:multiLevelType w:val="hybridMultilevel"/>
    <w:lvl w:ilvl="0">
      <w:start w:val="7"/>
      <w:numFmt w:val="decimal"/>
      <w:lvlText w:val="%1"/>
      <w:lvlJc w:val="left"/>
      <w:pPr>
        <w:ind w:left="140" w:hanging="645"/>
        <w:jc w:val="left"/>
      </w:pPr>
      <w:rPr>
        <w:rFonts w:hint="default"/>
      </w:rPr>
    </w:lvl>
    <w:lvl w:ilvl="1">
      <w:start w:val="4"/>
      <w:numFmt w:val="decimal"/>
      <w:lvlText w:val="%1.%2"/>
      <w:lvlJc w:val="left"/>
      <w:pPr>
        <w:ind w:left="140" w:hanging="645"/>
        <w:jc w:val="left"/>
      </w:pPr>
      <w:rPr>
        <w:rFonts w:hint="default"/>
      </w:rPr>
    </w:lvl>
    <w:lvl w:ilvl="2">
      <w:start w:val="1"/>
      <w:numFmt w:val="decimal"/>
      <w:lvlText w:val="%1.%2.%3"/>
      <w:lvlJc w:val="left"/>
      <w:pPr>
        <w:ind w:left="140" w:hanging="645"/>
        <w:jc w:val="left"/>
      </w:pPr>
      <w:rPr>
        <w:rFonts w:hint="default" w:ascii="Cambria" w:hAnsi="Cambria" w:eastAsia="Cambria" w:cs="Cambria"/>
        <w:b/>
        <w:bCs/>
        <w:color w:val="4F81BC"/>
        <w:spacing w:val="-4"/>
        <w:w w:val="100"/>
        <w:sz w:val="24"/>
        <w:szCs w:val="24"/>
      </w:rPr>
    </w:lvl>
    <w:lvl w:ilvl="3">
      <w:start w:val="1"/>
      <w:numFmt w:val="decimal"/>
      <w:lvlText w:val="%4."/>
      <w:lvlJc w:val="left"/>
      <w:pPr>
        <w:ind w:left="861" w:hanging="361"/>
        <w:jc w:val="left"/>
      </w:pPr>
      <w:rPr>
        <w:rFonts w:hint="default" w:ascii="Times New Roman" w:hAnsi="Times New Roman" w:eastAsia="Times New Roman" w:cs="Times New Roman"/>
        <w:spacing w:val="-5"/>
        <w:w w:val="99"/>
        <w:sz w:val="24"/>
        <w:szCs w:val="24"/>
      </w:rPr>
    </w:lvl>
    <w:lvl w:ilvl="4">
      <w:start w:val="1"/>
      <w:numFmt w:val="bullet"/>
      <w:lvlText w:val="•"/>
      <w:lvlJc w:val="left"/>
      <w:pPr>
        <w:ind w:left="3540" w:hanging="361"/>
      </w:pPr>
      <w:rPr>
        <w:rFonts w:hint="default"/>
      </w:rPr>
    </w:lvl>
    <w:lvl w:ilvl="5">
      <w:start w:val="1"/>
      <w:numFmt w:val="bullet"/>
      <w:lvlText w:val="•"/>
      <w:lvlJc w:val="left"/>
      <w:pPr>
        <w:ind w:left="4433" w:hanging="361"/>
      </w:pPr>
      <w:rPr>
        <w:rFonts w:hint="default"/>
      </w:rPr>
    </w:lvl>
    <w:lvl w:ilvl="6">
      <w:start w:val="1"/>
      <w:numFmt w:val="bullet"/>
      <w:lvlText w:val="•"/>
      <w:lvlJc w:val="left"/>
      <w:pPr>
        <w:ind w:left="5326" w:hanging="361"/>
      </w:pPr>
      <w:rPr>
        <w:rFonts w:hint="default"/>
      </w:rPr>
    </w:lvl>
    <w:lvl w:ilvl="7">
      <w:start w:val="1"/>
      <w:numFmt w:val="bullet"/>
      <w:lvlText w:val="•"/>
      <w:lvlJc w:val="left"/>
      <w:pPr>
        <w:ind w:left="6220" w:hanging="361"/>
      </w:pPr>
      <w:rPr>
        <w:rFonts w:hint="default"/>
      </w:rPr>
    </w:lvl>
    <w:lvl w:ilvl="8">
      <w:start w:val="1"/>
      <w:numFmt w:val="bullet"/>
      <w:lvlText w:val="•"/>
      <w:lvlJc w:val="left"/>
      <w:pPr>
        <w:ind w:left="7113" w:hanging="361"/>
      </w:pPr>
      <w:rPr>
        <w:rFonts w:hint="default"/>
      </w:rPr>
    </w:lvl>
  </w:abstractNum>
  <w:abstractNum w:abstractNumId="62">
    <w:multiLevelType w:val="hybridMultilevel"/>
    <w:lvl w:ilvl="0">
      <w:start w:val="1"/>
      <w:numFmt w:val="lowerLetter"/>
      <w:lvlText w:val="%1."/>
      <w:lvlJc w:val="left"/>
      <w:pPr>
        <w:ind w:left="1541" w:hanging="360"/>
        <w:jc w:val="left"/>
      </w:pPr>
      <w:rPr>
        <w:rFonts w:hint="default" w:ascii="Times New Roman" w:hAnsi="Times New Roman" w:eastAsia="Times New Roman" w:cs="Times New Roman"/>
        <w:spacing w:val="-2"/>
        <w:w w:val="99"/>
        <w:sz w:val="22"/>
        <w:szCs w:val="22"/>
      </w:rPr>
    </w:lvl>
    <w:lvl w:ilvl="1">
      <w:start w:val="1"/>
      <w:numFmt w:val="bullet"/>
      <w:lvlText w:val="•"/>
      <w:lvlJc w:val="left"/>
      <w:pPr>
        <w:ind w:left="2272" w:hanging="360"/>
      </w:pPr>
      <w:rPr>
        <w:rFonts w:hint="default"/>
      </w:rPr>
    </w:lvl>
    <w:lvl w:ilvl="2">
      <w:start w:val="1"/>
      <w:numFmt w:val="bullet"/>
      <w:lvlText w:val="•"/>
      <w:lvlJc w:val="left"/>
      <w:pPr>
        <w:ind w:left="3004" w:hanging="360"/>
      </w:pPr>
      <w:rPr>
        <w:rFonts w:hint="default"/>
      </w:rPr>
    </w:lvl>
    <w:lvl w:ilvl="3">
      <w:start w:val="1"/>
      <w:numFmt w:val="bullet"/>
      <w:lvlText w:val="•"/>
      <w:lvlJc w:val="left"/>
      <w:pPr>
        <w:ind w:left="3736" w:hanging="360"/>
      </w:pPr>
      <w:rPr>
        <w:rFonts w:hint="default"/>
      </w:rPr>
    </w:lvl>
    <w:lvl w:ilvl="4">
      <w:start w:val="1"/>
      <w:numFmt w:val="bullet"/>
      <w:lvlText w:val="•"/>
      <w:lvlJc w:val="left"/>
      <w:pPr>
        <w:ind w:left="4468"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396" w:hanging="360"/>
      </w:pPr>
      <w:rPr>
        <w:rFonts w:hint="default"/>
      </w:rPr>
    </w:lvl>
  </w:abstractNum>
  <w:abstractNum w:abstractNumId="61">
    <w:multiLevelType w:val="hybridMultilevel"/>
    <w:lvl w:ilvl="0">
      <w:start w:val="7"/>
      <w:numFmt w:val="decimal"/>
      <w:lvlText w:val="%1"/>
      <w:lvlJc w:val="left"/>
      <w:pPr>
        <w:ind w:left="649" w:hanging="549"/>
        <w:jc w:val="left"/>
      </w:pPr>
      <w:rPr>
        <w:rFonts w:hint="default"/>
      </w:rPr>
    </w:lvl>
    <w:lvl w:ilvl="1">
      <w:start w:val="3"/>
      <w:numFmt w:val="decimal"/>
      <w:lvlText w:val="%1.%2"/>
      <w:lvlJc w:val="left"/>
      <w:pPr>
        <w:ind w:left="649" w:hanging="549"/>
        <w:jc w:val="left"/>
      </w:pPr>
      <w:rPr>
        <w:rFonts w:hint="default"/>
      </w:rPr>
    </w:lvl>
    <w:lvl w:ilvl="2">
      <w:start w:val="1"/>
      <w:numFmt w:val="decimal"/>
      <w:lvlText w:val="%1.%2.%3"/>
      <w:lvlJc w:val="left"/>
      <w:pPr>
        <w:ind w:left="649" w:hanging="549"/>
        <w:jc w:val="right"/>
      </w:pPr>
      <w:rPr>
        <w:rFonts w:hint="default"/>
        <w:spacing w:val="-2"/>
        <w:w w:val="100"/>
      </w:rPr>
    </w:lvl>
    <w:lvl w:ilvl="3">
      <w:start w:val="1"/>
      <w:numFmt w:val="lowerLetter"/>
      <w:lvlText w:val="%4."/>
      <w:lvlJc w:val="left"/>
      <w:pPr>
        <w:ind w:left="1581" w:hanging="360"/>
        <w:jc w:val="left"/>
      </w:pPr>
      <w:rPr>
        <w:rFonts w:hint="default" w:ascii="Times New Roman" w:hAnsi="Times New Roman" w:eastAsia="Times New Roman" w:cs="Times New Roman"/>
        <w:spacing w:val="-2"/>
        <w:w w:val="99"/>
        <w:sz w:val="22"/>
        <w:szCs w:val="22"/>
      </w:rPr>
    </w:lvl>
    <w:lvl w:ilvl="4">
      <w:start w:val="1"/>
      <w:numFmt w:val="bullet"/>
      <w:lvlText w:val="•"/>
      <w:lvlJc w:val="left"/>
      <w:pPr>
        <w:ind w:left="4006" w:hanging="360"/>
      </w:pPr>
      <w:rPr>
        <w:rFonts w:hint="default"/>
      </w:rPr>
    </w:lvl>
    <w:lvl w:ilvl="5">
      <w:start w:val="1"/>
      <w:numFmt w:val="bullet"/>
      <w:lvlText w:val="•"/>
      <w:lvlJc w:val="left"/>
      <w:pPr>
        <w:ind w:left="4815" w:hanging="360"/>
      </w:pPr>
      <w:rPr>
        <w:rFonts w:hint="default"/>
      </w:rPr>
    </w:lvl>
    <w:lvl w:ilvl="6">
      <w:start w:val="1"/>
      <w:numFmt w:val="bullet"/>
      <w:lvlText w:val="•"/>
      <w:lvlJc w:val="left"/>
      <w:pPr>
        <w:ind w:left="5624"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242" w:hanging="360"/>
      </w:pPr>
      <w:rPr>
        <w:rFonts w:hint="default"/>
      </w:rPr>
    </w:lvl>
  </w:abstractNum>
  <w:abstractNum w:abstractNumId="60">
    <w:multiLevelType w:val="hybridMultilevel"/>
    <w:lvl w:ilvl="0">
      <w:start w:val="1"/>
      <w:numFmt w:val="decimal"/>
      <w:lvlText w:val="%1."/>
      <w:lvlJc w:val="left"/>
      <w:pPr>
        <w:ind w:left="456" w:hanging="356"/>
        <w:jc w:val="left"/>
      </w:pPr>
      <w:rPr>
        <w:rFonts w:hint="default" w:ascii="Times New Roman" w:hAnsi="Times New Roman" w:eastAsia="Times New Roman" w:cs="Times New Roman"/>
        <w:spacing w:val="-26"/>
        <w:w w:val="99"/>
        <w:sz w:val="24"/>
        <w:szCs w:val="24"/>
      </w:rPr>
    </w:lvl>
    <w:lvl w:ilvl="1">
      <w:start w:val="1"/>
      <w:numFmt w:val="bullet"/>
      <w:lvlText w:val="•"/>
      <w:lvlJc w:val="left"/>
      <w:pPr>
        <w:ind w:left="1300" w:hanging="356"/>
      </w:pPr>
      <w:rPr>
        <w:rFonts w:hint="default"/>
      </w:rPr>
    </w:lvl>
    <w:lvl w:ilvl="2">
      <w:start w:val="1"/>
      <w:numFmt w:val="bullet"/>
      <w:lvlText w:val="•"/>
      <w:lvlJc w:val="left"/>
      <w:pPr>
        <w:ind w:left="2140" w:hanging="356"/>
      </w:pPr>
      <w:rPr>
        <w:rFonts w:hint="default"/>
      </w:rPr>
    </w:lvl>
    <w:lvl w:ilvl="3">
      <w:start w:val="1"/>
      <w:numFmt w:val="bullet"/>
      <w:lvlText w:val="•"/>
      <w:lvlJc w:val="left"/>
      <w:pPr>
        <w:ind w:left="2980" w:hanging="356"/>
      </w:pPr>
      <w:rPr>
        <w:rFonts w:hint="default"/>
      </w:rPr>
    </w:lvl>
    <w:lvl w:ilvl="4">
      <w:start w:val="1"/>
      <w:numFmt w:val="bullet"/>
      <w:lvlText w:val="•"/>
      <w:lvlJc w:val="left"/>
      <w:pPr>
        <w:ind w:left="3820" w:hanging="356"/>
      </w:pPr>
      <w:rPr>
        <w:rFonts w:hint="default"/>
      </w:rPr>
    </w:lvl>
    <w:lvl w:ilvl="5">
      <w:start w:val="1"/>
      <w:numFmt w:val="bullet"/>
      <w:lvlText w:val="•"/>
      <w:lvlJc w:val="left"/>
      <w:pPr>
        <w:ind w:left="4660" w:hanging="356"/>
      </w:pPr>
      <w:rPr>
        <w:rFonts w:hint="default"/>
      </w:rPr>
    </w:lvl>
    <w:lvl w:ilvl="6">
      <w:start w:val="1"/>
      <w:numFmt w:val="bullet"/>
      <w:lvlText w:val="•"/>
      <w:lvlJc w:val="left"/>
      <w:pPr>
        <w:ind w:left="5500" w:hanging="356"/>
      </w:pPr>
      <w:rPr>
        <w:rFonts w:hint="default"/>
      </w:rPr>
    </w:lvl>
    <w:lvl w:ilvl="7">
      <w:start w:val="1"/>
      <w:numFmt w:val="bullet"/>
      <w:lvlText w:val="•"/>
      <w:lvlJc w:val="left"/>
      <w:pPr>
        <w:ind w:left="6340" w:hanging="356"/>
      </w:pPr>
      <w:rPr>
        <w:rFonts w:hint="default"/>
      </w:rPr>
    </w:lvl>
    <w:lvl w:ilvl="8">
      <w:start w:val="1"/>
      <w:numFmt w:val="bullet"/>
      <w:lvlText w:val="•"/>
      <w:lvlJc w:val="left"/>
      <w:pPr>
        <w:ind w:left="7180" w:hanging="356"/>
      </w:pPr>
      <w:rPr>
        <w:rFonts w:hint="default"/>
      </w:rPr>
    </w:lvl>
  </w:abstractNum>
  <w:abstractNum w:abstractNumId="59">
    <w:multiLevelType w:val="hybridMultilevel"/>
    <w:lvl w:ilvl="0">
      <w:start w:val="7"/>
      <w:numFmt w:val="decimal"/>
      <w:lvlText w:val="%1"/>
      <w:lvlJc w:val="left"/>
      <w:pPr>
        <w:ind w:left="324" w:hanging="224"/>
        <w:jc w:val="left"/>
      </w:pPr>
      <w:rPr>
        <w:rFonts w:hint="default" w:ascii="Cambria" w:hAnsi="Cambria" w:eastAsia="Cambria" w:cs="Cambria"/>
        <w:b/>
        <w:bCs/>
        <w:color w:val="365F91"/>
        <w:w w:val="100"/>
        <w:sz w:val="28"/>
        <w:szCs w:val="28"/>
      </w:rPr>
    </w:lvl>
    <w:lvl w:ilvl="1">
      <w:start w:val="1"/>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bullet"/>
      <w:lvlText w:val="•"/>
      <w:lvlJc w:val="left"/>
      <w:pPr>
        <w:ind w:left="700" w:hanging="400"/>
      </w:pPr>
      <w:rPr>
        <w:rFonts w:hint="default"/>
      </w:rPr>
    </w:lvl>
    <w:lvl w:ilvl="3">
      <w:start w:val="1"/>
      <w:numFmt w:val="bullet"/>
      <w:lvlText w:val="•"/>
      <w:lvlJc w:val="left"/>
      <w:pPr>
        <w:ind w:left="1720" w:hanging="400"/>
      </w:pPr>
      <w:rPr>
        <w:rFonts w:hint="default"/>
      </w:rPr>
    </w:lvl>
    <w:lvl w:ilvl="4">
      <w:start w:val="1"/>
      <w:numFmt w:val="bullet"/>
      <w:lvlText w:val="•"/>
      <w:lvlJc w:val="left"/>
      <w:pPr>
        <w:ind w:left="2740" w:hanging="400"/>
      </w:pPr>
      <w:rPr>
        <w:rFonts w:hint="default"/>
      </w:rPr>
    </w:lvl>
    <w:lvl w:ilvl="5">
      <w:start w:val="1"/>
      <w:numFmt w:val="bullet"/>
      <w:lvlText w:val="•"/>
      <w:lvlJc w:val="left"/>
      <w:pPr>
        <w:ind w:left="3760" w:hanging="400"/>
      </w:pPr>
      <w:rPr>
        <w:rFonts w:hint="default"/>
      </w:rPr>
    </w:lvl>
    <w:lvl w:ilvl="6">
      <w:start w:val="1"/>
      <w:numFmt w:val="bullet"/>
      <w:lvlText w:val="•"/>
      <w:lvlJc w:val="left"/>
      <w:pPr>
        <w:ind w:left="4780" w:hanging="400"/>
      </w:pPr>
      <w:rPr>
        <w:rFonts w:hint="default"/>
      </w:rPr>
    </w:lvl>
    <w:lvl w:ilvl="7">
      <w:start w:val="1"/>
      <w:numFmt w:val="bullet"/>
      <w:lvlText w:val="•"/>
      <w:lvlJc w:val="left"/>
      <w:pPr>
        <w:ind w:left="5800" w:hanging="400"/>
      </w:pPr>
      <w:rPr>
        <w:rFonts w:hint="default"/>
      </w:rPr>
    </w:lvl>
    <w:lvl w:ilvl="8">
      <w:start w:val="1"/>
      <w:numFmt w:val="bullet"/>
      <w:lvlText w:val="•"/>
      <w:lvlJc w:val="left"/>
      <w:pPr>
        <w:ind w:left="6820" w:hanging="400"/>
      </w:pPr>
      <w:rPr>
        <w:rFonts w:hint="default"/>
      </w:rPr>
    </w:lvl>
  </w:abstractNum>
  <w:abstractNum w:abstractNumId="58">
    <w:multiLevelType w:val="hybridMultilevel"/>
    <w:lvl w:ilvl="0">
      <w:start w:val="1"/>
      <w:numFmt w:val="decimal"/>
      <w:lvlText w:val="%1."/>
      <w:lvlJc w:val="left"/>
      <w:pPr>
        <w:ind w:left="500" w:hanging="360"/>
        <w:jc w:val="left"/>
      </w:pPr>
      <w:rPr>
        <w:rFonts w:hint="default" w:ascii="Times New Roman" w:hAnsi="Times New Roman" w:eastAsia="Times New Roman" w:cs="Times New Roman"/>
        <w:spacing w:val="-28"/>
        <w:w w:val="99"/>
        <w:sz w:val="22"/>
        <w:szCs w:val="22"/>
      </w:rPr>
    </w:lvl>
    <w:lvl w:ilvl="1">
      <w:start w:val="1"/>
      <w:numFmt w:val="bullet"/>
      <w:lvlText w:val="•"/>
      <w:lvlJc w:val="left"/>
      <w:pPr>
        <w:ind w:left="1384" w:hanging="360"/>
      </w:pPr>
      <w:rPr>
        <w:rFonts w:hint="default"/>
      </w:rPr>
    </w:lvl>
    <w:lvl w:ilvl="2">
      <w:start w:val="1"/>
      <w:numFmt w:val="bullet"/>
      <w:lvlText w:val="•"/>
      <w:lvlJc w:val="left"/>
      <w:pPr>
        <w:ind w:left="2268" w:hanging="360"/>
      </w:pPr>
      <w:rPr>
        <w:rFonts w:hint="default"/>
      </w:rPr>
    </w:lvl>
    <w:lvl w:ilvl="3">
      <w:start w:val="1"/>
      <w:numFmt w:val="bullet"/>
      <w:lvlText w:val="•"/>
      <w:lvlJc w:val="left"/>
      <w:pPr>
        <w:ind w:left="315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920" w:hanging="360"/>
      </w:pPr>
      <w:rPr>
        <w:rFonts w:hint="default"/>
      </w:rPr>
    </w:lvl>
    <w:lvl w:ilvl="6">
      <w:start w:val="1"/>
      <w:numFmt w:val="bullet"/>
      <w:lvlText w:val="•"/>
      <w:lvlJc w:val="left"/>
      <w:pPr>
        <w:ind w:left="5804" w:hanging="360"/>
      </w:pPr>
      <w:rPr>
        <w:rFonts w:hint="default"/>
      </w:rPr>
    </w:lvl>
    <w:lvl w:ilvl="7">
      <w:start w:val="1"/>
      <w:numFmt w:val="bullet"/>
      <w:lvlText w:val="•"/>
      <w:lvlJc w:val="left"/>
      <w:pPr>
        <w:ind w:left="6688" w:hanging="360"/>
      </w:pPr>
      <w:rPr>
        <w:rFonts w:hint="default"/>
      </w:rPr>
    </w:lvl>
    <w:lvl w:ilvl="8">
      <w:start w:val="1"/>
      <w:numFmt w:val="bullet"/>
      <w:lvlText w:val="•"/>
      <w:lvlJc w:val="left"/>
      <w:pPr>
        <w:ind w:left="7572" w:hanging="360"/>
      </w:pPr>
      <w:rPr>
        <w:rFonts w:hint="default"/>
      </w:rPr>
    </w:lvl>
  </w:abstractNum>
  <w:abstractNum w:abstractNumId="57">
    <w:multiLevelType w:val="hybridMultilevel"/>
    <w:lvl w:ilvl="0">
      <w:start w:val="1"/>
      <w:numFmt w:val="decimal"/>
      <w:lvlText w:val="%1."/>
      <w:lvlJc w:val="left"/>
      <w:pPr>
        <w:ind w:left="821" w:hanging="361"/>
        <w:jc w:val="right"/>
      </w:pPr>
      <w:rPr>
        <w:rFonts w:hint="default" w:ascii="Times New Roman" w:hAnsi="Times New Roman" w:eastAsia="Times New Roman" w:cs="Times New Roman"/>
        <w:spacing w:val="-8"/>
        <w:w w:val="99"/>
        <w:sz w:val="24"/>
        <w:szCs w:val="24"/>
      </w:rPr>
    </w:lvl>
    <w:lvl w:ilvl="1">
      <w:start w:val="1"/>
      <w:numFmt w:val="bullet"/>
      <w:lvlText w:val="•"/>
      <w:lvlJc w:val="left"/>
      <w:pPr>
        <w:ind w:left="1624" w:hanging="361"/>
      </w:pPr>
      <w:rPr>
        <w:rFonts w:hint="default"/>
      </w:rPr>
    </w:lvl>
    <w:lvl w:ilvl="2">
      <w:start w:val="1"/>
      <w:numFmt w:val="bullet"/>
      <w:lvlText w:val="•"/>
      <w:lvlJc w:val="left"/>
      <w:pPr>
        <w:ind w:left="24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036" w:hanging="361"/>
      </w:pPr>
      <w:rPr>
        <w:rFonts w:hint="default"/>
      </w:rPr>
    </w:lvl>
    <w:lvl w:ilvl="5">
      <w:start w:val="1"/>
      <w:numFmt w:val="bullet"/>
      <w:lvlText w:val="•"/>
      <w:lvlJc w:val="left"/>
      <w:pPr>
        <w:ind w:left="4840" w:hanging="361"/>
      </w:pPr>
      <w:rPr>
        <w:rFonts w:hint="default"/>
      </w:rPr>
    </w:lvl>
    <w:lvl w:ilvl="6">
      <w:start w:val="1"/>
      <w:numFmt w:val="bullet"/>
      <w:lvlText w:val="•"/>
      <w:lvlJc w:val="left"/>
      <w:pPr>
        <w:ind w:left="5644" w:hanging="361"/>
      </w:pPr>
      <w:rPr>
        <w:rFonts w:hint="default"/>
      </w:rPr>
    </w:lvl>
    <w:lvl w:ilvl="7">
      <w:start w:val="1"/>
      <w:numFmt w:val="bullet"/>
      <w:lvlText w:val="•"/>
      <w:lvlJc w:val="left"/>
      <w:pPr>
        <w:ind w:left="6448" w:hanging="361"/>
      </w:pPr>
      <w:rPr>
        <w:rFonts w:hint="default"/>
      </w:rPr>
    </w:lvl>
    <w:lvl w:ilvl="8">
      <w:start w:val="1"/>
      <w:numFmt w:val="bullet"/>
      <w:lvlText w:val="•"/>
      <w:lvlJc w:val="left"/>
      <w:pPr>
        <w:ind w:left="7252" w:hanging="361"/>
      </w:pPr>
      <w:rPr>
        <w:rFonts w:hint="default"/>
      </w:rPr>
    </w:lvl>
  </w:abstractNum>
  <w:abstractNum w:abstractNumId="56">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55">
    <w:multiLevelType w:val="hybridMultilevel"/>
    <w:lvl w:ilvl="0">
      <w:start w:val="6"/>
      <w:numFmt w:val="decimal"/>
      <w:lvlText w:val="%1."/>
      <w:lvlJc w:val="left"/>
      <w:pPr>
        <w:ind w:left="460" w:hanging="360"/>
        <w:jc w:val="left"/>
      </w:pPr>
      <w:rPr>
        <w:rFonts w:hint="default" w:ascii="Cambria" w:hAnsi="Cambria" w:eastAsia="Cambria" w:cs="Cambria"/>
        <w:b/>
        <w:bCs/>
        <w:color w:val="365F91"/>
        <w:spacing w:val="-2"/>
        <w:w w:val="100"/>
        <w:sz w:val="28"/>
        <w:szCs w:val="28"/>
      </w:rPr>
    </w:lvl>
    <w:lvl w:ilvl="1">
      <w:start w:val="1"/>
      <w:numFmt w:val="decimal"/>
      <w:lvlText w:val="%1.%2"/>
      <w:lvlJc w:val="left"/>
      <w:pPr>
        <w:ind w:left="637" w:hanging="537"/>
        <w:jc w:val="left"/>
      </w:pPr>
      <w:rPr>
        <w:rFonts w:hint="default" w:ascii="Arial" w:hAnsi="Arial" w:eastAsia="Arial" w:cs="Arial"/>
        <w:b/>
        <w:bCs/>
        <w:i/>
        <w:spacing w:val="-2"/>
        <w:w w:val="99"/>
        <w:sz w:val="24"/>
        <w:szCs w:val="24"/>
      </w:rPr>
    </w:lvl>
    <w:lvl w:ilvl="2">
      <w:start w:val="1"/>
      <w:numFmt w:val="decimal"/>
      <w:lvlText w:val="%1.%2.%3"/>
      <w:lvlJc w:val="left"/>
      <w:pPr>
        <w:ind w:left="693" w:hanging="593"/>
        <w:jc w:val="right"/>
      </w:pPr>
      <w:rPr>
        <w:rFonts w:hint="default" w:ascii="Cambria" w:hAnsi="Cambria" w:eastAsia="Cambria" w:cs="Cambria"/>
        <w:b/>
        <w:bCs/>
        <w:color w:val="4F81BC"/>
        <w:spacing w:val="-4"/>
        <w:w w:val="100"/>
        <w:sz w:val="24"/>
        <w:szCs w:val="24"/>
      </w:rPr>
    </w:lvl>
    <w:lvl w:ilvl="3">
      <w:start w:val="1"/>
      <w:numFmt w:val="bullet"/>
      <w:lvlText w:val="•"/>
      <w:lvlJc w:val="left"/>
      <w:pPr>
        <w:ind w:left="1720" w:hanging="593"/>
      </w:pPr>
      <w:rPr>
        <w:rFonts w:hint="default"/>
      </w:rPr>
    </w:lvl>
    <w:lvl w:ilvl="4">
      <w:start w:val="1"/>
      <w:numFmt w:val="bullet"/>
      <w:lvlText w:val="•"/>
      <w:lvlJc w:val="left"/>
      <w:pPr>
        <w:ind w:left="2740" w:hanging="593"/>
      </w:pPr>
      <w:rPr>
        <w:rFonts w:hint="default"/>
      </w:rPr>
    </w:lvl>
    <w:lvl w:ilvl="5">
      <w:start w:val="1"/>
      <w:numFmt w:val="bullet"/>
      <w:lvlText w:val="•"/>
      <w:lvlJc w:val="left"/>
      <w:pPr>
        <w:ind w:left="3760" w:hanging="593"/>
      </w:pPr>
      <w:rPr>
        <w:rFonts w:hint="default"/>
      </w:rPr>
    </w:lvl>
    <w:lvl w:ilvl="6">
      <w:start w:val="1"/>
      <w:numFmt w:val="bullet"/>
      <w:lvlText w:val="•"/>
      <w:lvlJc w:val="left"/>
      <w:pPr>
        <w:ind w:left="4780" w:hanging="593"/>
      </w:pPr>
      <w:rPr>
        <w:rFonts w:hint="default"/>
      </w:rPr>
    </w:lvl>
    <w:lvl w:ilvl="7">
      <w:start w:val="1"/>
      <w:numFmt w:val="bullet"/>
      <w:lvlText w:val="•"/>
      <w:lvlJc w:val="left"/>
      <w:pPr>
        <w:ind w:left="5800" w:hanging="593"/>
      </w:pPr>
      <w:rPr>
        <w:rFonts w:hint="default"/>
      </w:rPr>
    </w:lvl>
    <w:lvl w:ilvl="8">
      <w:start w:val="1"/>
      <w:numFmt w:val="bullet"/>
      <w:lvlText w:val="•"/>
      <w:lvlJc w:val="left"/>
      <w:pPr>
        <w:ind w:left="6820" w:hanging="593"/>
      </w:pPr>
      <w:rPr>
        <w:rFonts w:hint="default"/>
      </w:rPr>
    </w:lvl>
  </w:abstractNum>
  <w:abstractNum w:abstractNumId="54">
    <w:multiLevelType w:val="hybridMultilevel"/>
    <w:lvl w:ilvl="0">
      <w:start w:val="5"/>
      <w:numFmt w:val="decimal"/>
      <w:lvlText w:val="%1"/>
      <w:lvlJc w:val="left"/>
      <w:pPr>
        <w:ind w:left="500" w:hanging="400"/>
        <w:jc w:val="left"/>
      </w:pPr>
      <w:rPr>
        <w:rFonts w:hint="default"/>
      </w:rPr>
    </w:lvl>
    <w:lvl w:ilvl="1">
      <w:start w:val="3"/>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decimal"/>
      <w:lvlText w:val="%3."/>
      <w:lvlJc w:val="left"/>
      <w:pPr>
        <w:ind w:left="821" w:hanging="361"/>
        <w:jc w:val="left"/>
      </w:pPr>
      <w:rPr>
        <w:rFonts w:hint="default" w:ascii="Times New Roman" w:hAnsi="Times New Roman" w:eastAsia="Times New Roman" w:cs="Times New Roman"/>
        <w:spacing w:val="-8"/>
        <w:w w:val="99"/>
        <w:sz w:val="24"/>
        <w:szCs w:val="24"/>
      </w:rPr>
    </w:lvl>
    <w:lvl w:ilvl="3">
      <w:start w:val="1"/>
      <w:numFmt w:val="bullet"/>
      <w:lvlText w:val="•"/>
      <w:lvlJc w:val="left"/>
      <w:pPr>
        <w:ind w:left="2606" w:hanging="361"/>
      </w:pPr>
      <w:rPr>
        <w:rFonts w:hint="default"/>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53">
    <w:multiLevelType w:val="hybridMultilevel"/>
    <w:lvl w:ilvl="0">
      <w:start w:val="5"/>
      <w:numFmt w:val="decimal"/>
      <w:lvlText w:val="%1"/>
      <w:lvlJc w:val="left"/>
      <w:pPr>
        <w:ind w:left="821" w:hanging="721"/>
        <w:jc w:val="left"/>
      </w:pPr>
      <w:rPr>
        <w:rFonts w:hint="default"/>
      </w:rPr>
    </w:lvl>
    <w:lvl w:ilvl="1">
      <w:start w:val="2"/>
      <w:numFmt w:val="decimal"/>
      <w:lvlText w:val="%1.%2"/>
      <w:lvlJc w:val="left"/>
      <w:pPr>
        <w:ind w:left="821" w:hanging="721"/>
        <w:jc w:val="left"/>
      </w:pPr>
      <w:rPr>
        <w:rFonts w:hint="default"/>
      </w:rPr>
    </w:lvl>
    <w:lvl w:ilvl="2">
      <w:start w:val="2"/>
      <w:numFmt w:val="decimal"/>
      <w:lvlText w:val="%1.%2.%3"/>
      <w:lvlJc w:val="left"/>
      <w:pPr>
        <w:ind w:left="821" w:hanging="721"/>
        <w:jc w:val="left"/>
      </w:pPr>
      <w:rPr>
        <w:rFonts w:hint="default"/>
      </w:rPr>
    </w:lvl>
    <w:lvl w:ilvl="3">
      <w:start w:val="1"/>
      <w:numFmt w:val="decimal"/>
      <w:lvlText w:val="%1.%2.%3.%4"/>
      <w:lvlJc w:val="left"/>
      <w:pPr>
        <w:ind w:left="821" w:hanging="721"/>
        <w:jc w:val="left"/>
      </w:pPr>
      <w:rPr>
        <w:rFonts w:hint="default" w:ascii="Times New Roman" w:hAnsi="Times New Roman" w:eastAsia="Times New Roman" w:cs="Times New Roman"/>
        <w:spacing w:val="-6"/>
        <w:w w:val="99"/>
        <w:sz w:val="24"/>
        <w:szCs w:val="24"/>
      </w:rPr>
    </w:lvl>
    <w:lvl w:ilvl="4">
      <w:start w:val="1"/>
      <w:numFmt w:val="decimal"/>
      <w:lvlText w:val="%5."/>
      <w:lvlJc w:val="left"/>
      <w:pPr>
        <w:ind w:left="821" w:hanging="361"/>
        <w:jc w:val="left"/>
      </w:pPr>
      <w:rPr>
        <w:rFonts w:hint="default" w:ascii="Times New Roman" w:hAnsi="Times New Roman" w:eastAsia="Times New Roman" w:cs="Times New Roman"/>
        <w:spacing w:val="-8"/>
        <w:w w:val="99"/>
        <w:sz w:val="24"/>
        <w:szCs w:val="24"/>
      </w:rPr>
    </w:lvl>
    <w:lvl w:ilvl="5">
      <w:start w:val="1"/>
      <w:numFmt w:val="bullet"/>
      <w:lvlText w:val="•"/>
      <w:lvlJc w:val="left"/>
      <w:pPr>
        <w:ind w:left="5871" w:hanging="361"/>
      </w:pPr>
      <w:rPr>
        <w:rFonts w:hint="default"/>
      </w:rPr>
    </w:lvl>
    <w:lvl w:ilvl="6">
      <w:start w:val="1"/>
      <w:numFmt w:val="bullet"/>
      <w:lvlText w:val="•"/>
      <w:lvlJc w:val="left"/>
      <w:pPr>
        <w:ind w:left="6468" w:hanging="361"/>
      </w:pPr>
      <w:rPr>
        <w:rFonts w:hint="default"/>
      </w:rPr>
    </w:lvl>
    <w:lvl w:ilvl="7">
      <w:start w:val="1"/>
      <w:numFmt w:val="bullet"/>
      <w:lvlText w:val="•"/>
      <w:lvlJc w:val="left"/>
      <w:pPr>
        <w:ind w:left="7066" w:hanging="361"/>
      </w:pPr>
      <w:rPr>
        <w:rFonts w:hint="default"/>
      </w:rPr>
    </w:lvl>
    <w:lvl w:ilvl="8">
      <w:start w:val="1"/>
      <w:numFmt w:val="bullet"/>
      <w:lvlText w:val="•"/>
      <w:lvlJc w:val="left"/>
      <w:pPr>
        <w:ind w:left="7664" w:hanging="361"/>
      </w:pPr>
      <w:rPr>
        <w:rFonts w:hint="default"/>
      </w:rPr>
    </w:lvl>
  </w:abstractNum>
  <w:abstractNum w:abstractNumId="52">
    <w:multiLevelType w:val="hybridMultilevel"/>
    <w:lvl w:ilvl="0">
      <w:start w:val="5"/>
      <w:numFmt w:val="decimal"/>
      <w:lvlText w:val="%1"/>
      <w:lvlJc w:val="left"/>
      <w:pPr>
        <w:ind w:left="520" w:hanging="400"/>
        <w:jc w:val="left"/>
      </w:pPr>
      <w:rPr>
        <w:rFonts w:hint="default"/>
      </w:rPr>
    </w:lvl>
    <w:lvl w:ilvl="1">
      <w:start w:val="2"/>
      <w:numFmt w:val="decimal"/>
      <w:lvlText w:val="%1.%2"/>
      <w:lvlJc w:val="left"/>
      <w:pPr>
        <w:ind w:left="520" w:hanging="400"/>
        <w:jc w:val="left"/>
      </w:pPr>
      <w:rPr>
        <w:rFonts w:hint="default" w:ascii="Arial" w:hAnsi="Arial" w:eastAsia="Arial" w:cs="Arial"/>
        <w:b/>
        <w:bCs/>
        <w:i/>
        <w:spacing w:val="-2"/>
        <w:w w:val="99"/>
        <w:sz w:val="24"/>
        <w:szCs w:val="24"/>
      </w:rPr>
    </w:lvl>
    <w:lvl w:ilvl="2">
      <w:start w:val="1"/>
      <w:numFmt w:val="decimal"/>
      <w:lvlText w:val="%1.%2.%3"/>
      <w:lvlJc w:val="left"/>
      <w:pPr>
        <w:ind w:left="621" w:hanging="501"/>
        <w:jc w:val="left"/>
      </w:pPr>
      <w:rPr>
        <w:rFonts w:hint="default"/>
        <w:spacing w:val="-2"/>
        <w:w w:val="100"/>
      </w:rPr>
    </w:lvl>
    <w:lvl w:ilvl="3">
      <w:start w:val="1"/>
      <w:numFmt w:val="bullet"/>
      <w:lvlText w:val=""/>
      <w:lvlJc w:val="left"/>
      <w:pPr>
        <w:ind w:left="841" w:hanging="361"/>
      </w:pPr>
      <w:rPr>
        <w:rFonts w:hint="default" w:ascii="Symbol" w:hAnsi="Symbol" w:eastAsia="Symbol" w:cs="Symbol"/>
        <w:w w:val="100"/>
        <w:sz w:val="24"/>
        <w:szCs w:val="24"/>
      </w:rPr>
    </w:lvl>
    <w:lvl w:ilvl="4">
      <w:start w:val="1"/>
      <w:numFmt w:val="bullet"/>
      <w:lvlText w:val="•"/>
      <w:lvlJc w:val="left"/>
      <w:pPr>
        <w:ind w:left="2850" w:hanging="361"/>
      </w:pPr>
      <w:rPr>
        <w:rFonts w:hint="default"/>
      </w:rPr>
    </w:lvl>
    <w:lvl w:ilvl="5">
      <w:start w:val="1"/>
      <w:numFmt w:val="bullet"/>
      <w:lvlText w:val="•"/>
      <w:lvlJc w:val="left"/>
      <w:pPr>
        <w:ind w:left="3855" w:hanging="361"/>
      </w:pPr>
      <w:rPr>
        <w:rFonts w:hint="default"/>
      </w:rPr>
    </w:lvl>
    <w:lvl w:ilvl="6">
      <w:start w:val="1"/>
      <w:numFmt w:val="bullet"/>
      <w:lvlText w:val="•"/>
      <w:lvlJc w:val="left"/>
      <w:pPr>
        <w:ind w:left="4860" w:hanging="361"/>
      </w:pPr>
      <w:rPr>
        <w:rFonts w:hint="default"/>
      </w:rPr>
    </w:lvl>
    <w:lvl w:ilvl="7">
      <w:start w:val="1"/>
      <w:numFmt w:val="bullet"/>
      <w:lvlText w:val="•"/>
      <w:lvlJc w:val="left"/>
      <w:pPr>
        <w:ind w:left="5865" w:hanging="361"/>
      </w:pPr>
      <w:rPr>
        <w:rFonts w:hint="default"/>
      </w:rPr>
    </w:lvl>
    <w:lvl w:ilvl="8">
      <w:start w:val="1"/>
      <w:numFmt w:val="bullet"/>
      <w:lvlText w:val="•"/>
      <w:lvlJc w:val="left"/>
      <w:pPr>
        <w:ind w:left="6870" w:hanging="361"/>
      </w:pPr>
      <w:rPr>
        <w:rFonts w:hint="default"/>
      </w:rPr>
    </w:lvl>
  </w:abstractNum>
  <w:abstractNum w:abstractNumId="51">
    <w:multiLevelType w:val="hybridMultilevel"/>
    <w:lvl w:ilvl="0">
      <w:start w:val="2"/>
      <w:numFmt w:val="lowerLetter"/>
      <w:lvlText w:val="%1"/>
      <w:lvlJc w:val="left"/>
      <w:pPr>
        <w:ind w:left="5322" w:hanging="361"/>
        <w:jc w:val="left"/>
      </w:pPr>
      <w:rPr>
        <w:rFonts w:hint="default" w:ascii="Times New Roman" w:hAnsi="Times New Roman" w:eastAsia="Times New Roman" w:cs="Times New Roman"/>
        <w:w w:val="100"/>
        <w:sz w:val="24"/>
        <w:szCs w:val="24"/>
      </w:rPr>
    </w:lvl>
    <w:lvl w:ilvl="1">
      <w:start w:val="1"/>
      <w:numFmt w:val="bullet"/>
      <w:lvlText w:val="•"/>
      <w:lvlJc w:val="left"/>
      <w:pPr>
        <w:ind w:left="5674" w:hanging="361"/>
      </w:pPr>
      <w:rPr>
        <w:rFonts w:hint="default"/>
      </w:rPr>
    </w:lvl>
    <w:lvl w:ilvl="2">
      <w:start w:val="1"/>
      <w:numFmt w:val="bullet"/>
      <w:lvlText w:val="•"/>
      <w:lvlJc w:val="left"/>
      <w:pPr>
        <w:ind w:left="6028" w:hanging="361"/>
      </w:pPr>
      <w:rPr>
        <w:rFonts w:hint="default"/>
      </w:rPr>
    </w:lvl>
    <w:lvl w:ilvl="3">
      <w:start w:val="1"/>
      <w:numFmt w:val="bullet"/>
      <w:lvlText w:val="•"/>
      <w:lvlJc w:val="left"/>
      <w:pPr>
        <w:ind w:left="6382" w:hanging="361"/>
      </w:pPr>
      <w:rPr>
        <w:rFonts w:hint="default"/>
      </w:rPr>
    </w:lvl>
    <w:lvl w:ilvl="4">
      <w:start w:val="1"/>
      <w:numFmt w:val="bullet"/>
      <w:lvlText w:val="•"/>
      <w:lvlJc w:val="left"/>
      <w:pPr>
        <w:ind w:left="6736" w:hanging="361"/>
      </w:pPr>
      <w:rPr>
        <w:rFonts w:hint="default"/>
      </w:rPr>
    </w:lvl>
    <w:lvl w:ilvl="5">
      <w:start w:val="1"/>
      <w:numFmt w:val="bullet"/>
      <w:lvlText w:val="•"/>
      <w:lvlJc w:val="left"/>
      <w:pPr>
        <w:ind w:left="7090" w:hanging="361"/>
      </w:pPr>
      <w:rPr>
        <w:rFonts w:hint="default"/>
      </w:rPr>
    </w:lvl>
    <w:lvl w:ilvl="6">
      <w:start w:val="1"/>
      <w:numFmt w:val="bullet"/>
      <w:lvlText w:val="•"/>
      <w:lvlJc w:val="left"/>
      <w:pPr>
        <w:ind w:left="7444" w:hanging="361"/>
      </w:pPr>
      <w:rPr>
        <w:rFonts w:hint="default"/>
      </w:rPr>
    </w:lvl>
    <w:lvl w:ilvl="7">
      <w:start w:val="1"/>
      <w:numFmt w:val="bullet"/>
      <w:lvlText w:val="•"/>
      <w:lvlJc w:val="left"/>
      <w:pPr>
        <w:ind w:left="7798" w:hanging="361"/>
      </w:pPr>
      <w:rPr>
        <w:rFonts w:hint="default"/>
      </w:rPr>
    </w:lvl>
    <w:lvl w:ilvl="8">
      <w:start w:val="1"/>
      <w:numFmt w:val="bullet"/>
      <w:lvlText w:val="•"/>
      <w:lvlJc w:val="left"/>
      <w:pPr>
        <w:ind w:left="8152" w:hanging="361"/>
      </w:pPr>
      <w:rPr>
        <w:rFonts w:hint="default"/>
      </w:rPr>
    </w:lvl>
  </w:abstractNum>
  <w:abstractNum w:abstractNumId="50">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49">
    <w:multiLevelType w:val="hybridMultilevel"/>
    <w:lvl w:ilvl="0">
      <w:start w:val="5"/>
      <w:numFmt w:val="decimal"/>
      <w:lvlText w:val="%1"/>
      <w:lvlJc w:val="left"/>
      <w:pPr>
        <w:ind w:left="568" w:hanging="469"/>
        <w:jc w:val="left"/>
      </w:pPr>
      <w:rPr>
        <w:rFonts w:hint="default"/>
      </w:rPr>
    </w:lvl>
    <w:lvl w:ilvl="1">
      <w:start w:val="1"/>
      <w:numFmt w:val="decimal"/>
      <w:lvlText w:val="%1.%2"/>
      <w:lvlJc w:val="left"/>
      <w:pPr>
        <w:ind w:left="568" w:hanging="469"/>
        <w:jc w:val="left"/>
      </w:pPr>
      <w:rPr>
        <w:rFonts w:hint="default" w:ascii="Arial" w:hAnsi="Arial" w:eastAsia="Arial" w:cs="Arial"/>
        <w:b/>
        <w:bCs/>
        <w:i/>
        <w:spacing w:val="-2"/>
        <w:w w:val="99"/>
        <w:sz w:val="24"/>
        <w:szCs w:val="24"/>
      </w:rPr>
    </w:lvl>
    <w:lvl w:ilvl="2">
      <w:start w:val="1"/>
      <w:numFmt w:val="decimal"/>
      <w:lvlText w:val="%1.%2.%3"/>
      <w:lvlJc w:val="left"/>
      <w:pPr>
        <w:ind w:left="745" w:hanging="645"/>
        <w:jc w:val="left"/>
      </w:pPr>
      <w:rPr>
        <w:rFonts w:hint="default" w:ascii="Cambria" w:hAnsi="Cambria" w:eastAsia="Cambria" w:cs="Cambria"/>
        <w:b/>
        <w:bCs/>
        <w:color w:val="4F81BC"/>
        <w:spacing w:val="-4"/>
        <w:w w:val="100"/>
        <w:sz w:val="24"/>
        <w:szCs w:val="24"/>
      </w:rPr>
    </w:lvl>
    <w:lvl w:ilvl="3">
      <w:start w:val="1"/>
      <w:numFmt w:val="decimal"/>
      <w:lvlText w:val="%1.%2.%3.%4"/>
      <w:lvlJc w:val="left"/>
      <w:pPr>
        <w:ind w:left="825" w:hanging="725"/>
        <w:jc w:val="right"/>
      </w:pPr>
      <w:rPr>
        <w:rFonts w:hint="default" w:ascii="Times New Roman" w:hAnsi="Times New Roman" w:eastAsia="Times New Roman" w:cs="Times New Roman"/>
        <w:w w:val="100"/>
        <w:sz w:val="24"/>
        <w:szCs w:val="24"/>
      </w:rPr>
    </w:lvl>
    <w:lvl w:ilvl="4">
      <w:start w:val="1"/>
      <w:numFmt w:val="decimal"/>
      <w:lvlText w:val="%1.%2.%3.%4.%5"/>
      <w:lvlJc w:val="left"/>
      <w:pPr>
        <w:ind w:left="1065" w:hanging="965"/>
        <w:jc w:val="left"/>
      </w:pPr>
      <w:rPr>
        <w:rFonts w:hint="default" w:ascii="Times New Roman" w:hAnsi="Times New Roman" w:eastAsia="Times New Roman" w:cs="Times New Roman"/>
        <w:spacing w:val="-10"/>
        <w:w w:val="99"/>
        <w:sz w:val="24"/>
        <w:szCs w:val="24"/>
      </w:rPr>
    </w:lvl>
    <w:lvl w:ilvl="5">
      <w:start w:val="1"/>
      <w:numFmt w:val="bullet"/>
      <w:lvlText w:val="•"/>
      <w:lvlJc w:val="left"/>
      <w:pPr>
        <w:ind w:left="3288" w:hanging="965"/>
      </w:pPr>
      <w:rPr>
        <w:rFonts w:hint="default"/>
      </w:rPr>
    </w:lvl>
    <w:lvl w:ilvl="6">
      <w:start w:val="1"/>
      <w:numFmt w:val="bullet"/>
      <w:lvlText w:val="•"/>
      <w:lvlJc w:val="left"/>
      <w:pPr>
        <w:ind w:left="4402" w:hanging="965"/>
      </w:pPr>
      <w:rPr>
        <w:rFonts w:hint="default"/>
      </w:rPr>
    </w:lvl>
    <w:lvl w:ilvl="7">
      <w:start w:val="1"/>
      <w:numFmt w:val="bullet"/>
      <w:lvlText w:val="•"/>
      <w:lvlJc w:val="left"/>
      <w:pPr>
        <w:ind w:left="5517" w:hanging="965"/>
      </w:pPr>
      <w:rPr>
        <w:rFonts w:hint="default"/>
      </w:rPr>
    </w:lvl>
    <w:lvl w:ilvl="8">
      <w:start w:val="1"/>
      <w:numFmt w:val="bullet"/>
      <w:lvlText w:val="•"/>
      <w:lvlJc w:val="left"/>
      <w:pPr>
        <w:ind w:left="6631" w:hanging="965"/>
      </w:pPr>
      <w:rPr>
        <w:rFonts w:hint="default"/>
      </w:rPr>
    </w:lvl>
  </w:abstractNum>
  <w:abstractNum w:abstractNumId="48">
    <w:multiLevelType w:val="hybridMultilevel"/>
    <w:lvl w:ilvl="0">
      <w:start w:val="2"/>
      <w:numFmt w:val="lowerLetter"/>
      <w:lvlText w:val="%1."/>
      <w:lvlJc w:val="left"/>
      <w:pPr>
        <w:ind w:left="1181" w:hanging="360"/>
        <w:jc w:val="left"/>
      </w:pPr>
      <w:rPr>
        <w:rFonts w:hint="default" w:ascii="Times New Roman" w:hAnsi="Times New Roman" w:eastAsia="Times New Roman" w:cs="Times New Roman"/>
        <w:spacing w:val="-27"/>
        <w:w w:val="75"/>
        <w:sz w:val="22"/>
        <w:szCs w:val="22"/>
      </w:rPr>
    </w:lvl>
    <w:lvl w:ilvl="1">
      <w:start w:val="1"/>
      <w:numFmt w:val="bullet"/>
      <w:lvlText w:val="•"/>
      <w:lvlJc w:val="left"/>
      <w:pPr>
        <w:ind w:left="195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50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050" w:hanging="360"/>
      </w:pPr>
      <w:rPr>
        <w:rFonts w:hint="default"/>
      </w:rPr>
    </w:lvl>
    <w:lvl w:ilvl="6">
      <w:start w:val="1"/>
      <w:numFmt w:val="bullet"/>
      <w:lvlText w:val="•"/>
      <w:lvlJc w:val="left"/>
      <w:pPr>
        <w:ind w:left="5824" w:hanging="360"/>
      </w:pPr>
      <w:rPr>
        <w:rFonts w:hint="default"/>
      </w:rPr>
    </w:lvl>
    <w:lvl w:ilvl="7">
      <w:start w:val="1"/>
      <w:numFmt w:val="bullet"/>
      <w:lvlText w:val="•"/>
      <w:lvlJc w:val="left"/>
      <w:pPr>
        <w:ind w:left="6598" w:hanging="360"/>
      </w:pPr>
      <w:rPr>
        <w:rFonts w:hint="default"/>
      </w:rPr>
    </w:lvl>
    <w:lvl w:ilvl="8">
      <w:start w:val="1"/>
      <w:numFmt w:val="bullet"/>
      <w:lvlText w:val="•"/>
      <w:lvlJc w:val="left"/>
      <w:pPr>
        <w:ind w:left="7372" w:hanging="360"/>
      </w:pPr>
      <w:rPr>
        <w:rFonts w:hint="default"/>
      </w:rPr>
    </w:lvl>
  </w:abstractNum>
  <w:abstractNum w:abstractNumId="47">
    <w:multiLevelType w:val="hybridMultilevel"/>
    <w:lvl w:ilvl="0">
      <w:start w:val="1"/>
      <w:numFmt w:val="decimal"/>
      <w:lvlText w:val="%1."/>
      <w:lvlJc w:val="left"/>
      <w:pPr>
        <w:ind w:left="821" w:hanging="361"/>
        <w:jc w:val="left"/>
      </w:pPr>
      <w:rPr>
        <w:rFonts w:hint="default" w:ascii="Times New Roman" w:hAnsi="Times New Roman" w:eastAsia="Times New Roman" w:cs="Times New Roman"/>
        <w:spacing w:val="-27"/>
        <w:w w:val="99"/>
        <w:sz w:val="22"/>
        <w:szCs w:val="22"/>
      </w:rPr>
    </w:lvl>
    <w:lvl w:ilvl="1">
      <w:start w:val="1"/>
      <w:numFmt w:val="bullet"/>
      <w:lvlText w:val="•"/>
      <w:lvlJc w:val="left"/>
      <w:pPr>
        <w:ind w:left="1630" w:hanging="361"/>
      </w:pPr>
      <w:rPr>
        <w:rFonts w:hint="default"/>
      </w:rPr>
    </w:lvl>
    <w:lvl w:ilvl="2">
      <w:start w:val="1"/>
      <w:numFmt w:val="bullet"/>
      <w:lvlText w:val="•"/>
      <w:lvlJc w:val="left"/>
      <w:pPr>
        <w:ind w:left="2440" w:hanging="361"/>
      </w:pPr>
      <w:rPr>
        <w:rFonts w:hint="default"/>
      </w:rPr>
    </w:lvl>
    <w:lvl w:ilvl="3">
      <w:start w:val="1"/>
      <w:numFmt w:val="bullet"/>
      <w:lvlText w:val="•"/>
      <w:lvlJc w:val="left"/>
      <w:pPr>
        <w:ind w:left="3250" w:hanging="361"/>
      </w:pPr>
      <w:rPr>
        <w:rFonts w:hint="default"/>
      </w:rPr>
    </w:lvl>
    <w:lvl w:ilvl="4">
      <w:start w:val="1"/>
      <w:numFmt w:val="bullet"/>
      <w:lvlText w:val="•"/>
      <w:lvlJc w:val="left"/>
      <w:pPr>
        <w:ind w:left="4060" w:hanging="361"/>
      </w:pPr>
      <w:rPr>
        <w:rFonts w:hint="default"/>
      </w:rPr>
    </w:lvl>
    <w:lvl w:ilvl="5">
      <w:start w:val="1"/>
      <w:numFmt w:val="bullet"/>
      <w:lvlText w:val="•"/>
      <w:lvlJc w:val="left"/>
      <w:pPr>
        <w:ind w:left="4870" w:hanging="361"/>
      </w:pPr>
      <w:rPr>
        <w:rFonts w:hint="default"/>
      </w:rPr>
    </w:lvl>
    <w:lvl w:ilvl="6">
      <w:start w:val="1"/>
      <w:numFmt w:val="bullet"/>
      <w:lvlText w:val="•"/>
      <w:lvlJc w:val="left"/>
      <w:pPr>
        <w:ind w:left="5680" w:hanging="361"/>
      </w:pPr>
      <w:rPr>
        <w:rFonts w:hint="default"/>
      </w:rPr>
    </w:lvl>
    <w:lvl w:ilvl="7">
      <w:start w:val="1"/>
      <w:numFmt w:val="bullet"/>
      <w:lvlText w:val="•"/>
      <w:lvlJc w:val="left"/>
      <w:pPr>
        <w:ind w:left="6490" w:hanging="361"/>
      </w:pPr>
      <w:rPr>
        <w:rFonts w:hint="default"/>
      </w:rPr>
    </w:lvl>
    <w:lvl w:ilvl="8">
      <w:start w:val="1"/>
      <w:numFmt w:val="bullet"/>
      <w:lvlText w:val="•"/>
      <w:lvlJc w:val="left"/>
      <w:pPr>
        <w:ind w:left="7300" w:hanging="361"/>
      </w:pPr>
      <w:rPr>
        <w:rFonts w:hint="default"/>
      </w:rPr>
    </w:lvl>
  </w:abstractNum>
  <w:abstractNum w:abstractNumId="46">
    <w:multiLevelType w:val="hybridMultilevel"/>
    <w:lvl w:ilvl="0">
      <w:start w:val="4"/>
      <w:numFmt w:val="decimal"/>
      <w:lvlText w:val="%1"/>
      <w:lvlJc w:val="left"/>
      <w:pPr>
        <w:ind w:left="500" w:hanging="400"/>
        <w:jc w:val="left"/>
      </w:pPr>
      <w:rPr>
        <w:rFonts w:hint="default"/>
      </w:rPr>
    </w:lvl>
    <w:lvl w:ilvl="1">
      <w:start w:val="4"/>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decimal"/>
      <w:lvlText w:val="%3."/>
      <w:lvlJc w:val="left"/>
      <w:pPr>
        <w:ind w:left="821" w:hanging="361"/>
        <w:jc w:val="left"/>
      </w:pPr>
      <w:rPr>
        <w:rFonts w:hint="default"/>
        <w:spacing w:val="-5"/>
        <w:w w:val="99"/>
      </w:rPr>
    </w:lvl>
    <w:lvl w:ilvl="3">
      <w:start w:val="1"/>
      <w:numFmt w:val="lowerLetter"/>
      <w:lvlText w:val="%4."/>
      <w:lvlJc w:val="left"/>
      <w:pPr>
        <w:ind w:left="1541" w:hanging="360"/>
        <w:jc w:val="left"/>
      </w:pPr>
      <w:rPr>
        <w:rFonts w:hint="default" w:ascii="Times New Roman" w:hAnsi="Times New Roman" w:eastAsia="Times New Roman" w:cs="Times New Roman"/>
        <w:spacing w:val="-3"/>
        <w:w w:val="75"/>
        <w:sz w:val="22"/>
        <w:szCs w:val="22"/>
      </w:rPr>
    </w:lvl>
    <w:lvl w:ilvl="4">
      <w:start w:val="1"/>
      <w:numFmt w:val="bullet"/>
      <w:lvlText w:val="•"/>
      <w:lvlJc w:val="left"/>
      <w:pPr>
        <w:ind w:left="3385" w:hanging="360"/>
      </w:pPr>
      <w:rPr>
        <w:rFonts w:hint="default"/>
      </w:rPr>
    </w:lvl>
    <w:lvl w:ilvl="5">
      <w:start w:val="1"/>
      <w:numFmt w:val="bullet"/>
      <w:lvlText w:val="•"/>
      <w:lvlJc w:val="left"/>
      <w:pPr>
        <w:ind w:left="4307" w:hanging="360"/>
      </w:pPr>
      <w:rPr>
        <w:rFonts w:hint="default"/>
      </w:rPr>
    </w:lvl>
    <w:lvl w:ilvl="6">
      <w:start w:val="1"/>
      <w:numFmt w:val="bullet"/>
      <w:lvlText w:val="•"/>
      <w:lvlJc w:val="left"/>
      <w:pPr>
        <w:ind w:left="5230" w:hanging="360"/>
      </w:pPr>
      <w:rPr>
        <w:rFonts w:hint="default"/>
      </w:rPr>
    </w:lvl>
    <w:lvl w:ilvl="7">
      <w:start w:val="1"/>
      <w:numFmt w:val="bullet"/>
      <w:lvlText w:val="•"/>
      <w:lvlJc w:val="left"/>
      <w:pPr>
        <w:ind w:left="6152" w:hanging="360"/>
      </w:pPr>
      <w:rPr>
        <w:rFonts w:hint="default"/>
      </w:rPr>
    </w:lvl>
    <w:lvl w:ilvl="8">
      <w:start w:val="1"/>
      <w:numFmt w:val="bullet"/>
      <w:lvlText w:val="•"/>
      <w:lvlJc w:val="left"/>
      <w:pPr>
        <w:ind w:left="7075" w:hanging="360"/>
      </w:pPr>
      <w:rPr>
        <w:rFonts w:hint="default"/>
      </w:rPr>
    </w:lvl>
  </w:abstractNum>
  <w:abstractNum w:abstractNumId="45">
    <w:multiLevelType w:val="hybridMultilevel"/>
    <w:lvl w:ilvl="0">
      <w:start w:val="1"/>
      <w:numFmt w:val="decimal"/>
      <w:lvlText w:val="%1."/>
      <w:lvlJc w:val="left"/>
      <w:pPr>
        <w:ind w:left="540" w:hanging="360"/>
        <w:jc w:val="right"/>
      </w:pPr>
      <w:rPr>
        <w:rFonts w:hint="default" w:ascii="Times New Roman" w:hAnsi="Times New Roman" w:eastAsia="Times New Roman" w:cs="Times New Roman"/>
        <w:spacing w:val="-7"/>
        <w:w w:val="99"/>
        <w:sz w:val="24"/>
        <w:szCs w:val="24"/>
      </w:rPr>
    </w:lvl>
    <w:lvl w:ilvl="1">
      <w:start w:val="1"/>
      <w:numFmt w:val="bullet"/>
      <w:lvlText w:val=""/>
      <w:lvlJc w:val="left"/>
      <w:pPr>
        <w:ind w:left="829" w:hanging="361"/>
      </w:pPr>
      <w:rPr>
        <w:rFonts w:hint="default" w:ascii="Symbol" w:hAnsi="Symbol" w:eastAsia="Symbol" w:cs="Symbol"/>
        <w:w w:val="100"/>
        <w:sz w:val="24"/>
        <w:szCs w:val="24"/>
      </w:rPr>
    </w:lvl>
    <w:lvl w:ilvl="2">
      <w:start w:val="1"/>
      <w:numFmt w:val="bullet"/>
      <w:lvlText w:val="•"/>
      <w:lvlJc w:val="left"/>
      <w:pPr>
        <w:ind w:left="1722" w:hanging="361"/>
      </w:pPr>
      <w:rPr>
        <w:rFonts w:hint="default"/>
      </w:rPr>
    </w:lvl>
    <w:lvl w:ilvl="3">
      <w:start w:val="1"/>
      <w:numFmt w:val="bullet"/>
      <w:lvlText w:val="•"/>
      <w:lvlJc w:val="left"/>
      <w:pPr>
        <w:ind w:left="2624" w:hanging="361"/>
      </w:pPr>
      <w:rPr>
        <w:rFonts w:hint="default"/>
      </w:rPr>
    </w:lvl>
    <w:lvl w:ilvl="4">
      <w:start w:val="1"/>
      <w:numFmt w:val="bullet"/>
      <w:lvlText w:val="•"/>
      <w:lvlJc w:val="left"/>
      <w:pPr>
        <w:ind w:left="3526" w:hanging="361"/>
      </w:pPr>
      <w:rPr>
        <w:rFonts w:hint="default"/>
      </w:rPr>
    </w:lvl>
    <w:lvl w:ilvl="5">
      <w:start w:val="1"/>
      <w:numFmt w:val="bullet"/>
      <w:lvlText w:val="•"/>
      <w:lvlJc w:val="left"/>
      <w:pPr>
        <w:ind w:left="4428" w:hanging="361"/>
      </w:pPr>
      <w:rPr>
        <w:rFonts w:hint="default"/>
      </w:rPr>
    </w:lvl>
    <w:lvl w:ilvl="6">
      <w:start w:val="1"/>
      <w:numFmt w:val="bullet"/>
      <w:lvlText w:val="•"/>
      <w:lvlJc w:val="left"/>
      <w:pPr>
        <w:ind w:left="5331" w:hanging="361"/>
      </w:pPr>
      <w:rPr>
        <w:rFonts w:hint="default"/>
      </w:rPr>
    </w:lvl>
    <w:lvl w:ilvl="7">
      <w:start w:val="1"/>
      <w:numFmt w:val="bullet"/>
      <w:lvlText w:val="•"/>
      <w:lvlJc w:val="left"/>
      <w:pPr>
        <w:ind w:left="6233" w:hanging="361"/>
      </w:pPr>
      <w:rPr>
        <w:rFonts w:hint="default"/>
      </w:rPr>
    </w:lvl>
    <w:lvl w:ilvl="8">
      <w:start w:val="1"/>
      <w:numFmt w:val="bullet"/>
      <w:lvlText w:val="•"/>
      <w:lvlJc w:val="left"/>
      <w:pPr>
        <w:ind w:left="7135" w:hanging="361"/>
      </w:pPr>
      <w:rPr>
        <w:rFonts w:hint="default"/>
      </w:rPr>
    </w:lvl>
  </w:abstractNum>
  <w:abstractNum w:abstractNumId="44">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11"/>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43">
    <w:multiLevelType w:val="hybridMultilevel"/>
    <w:lvl w:ilvl="0">
      <w:start w:val="18"/>
      <w:numFmt w:val="upperLetter"/>
      <w:lvlText w:val="%1."/>
      <w:lvlJc w:val="left"/>
      <w:pPr>
        <w:ind w:left="460" w:hanging="281"/>
        <w:jc w:val="right"/>
      </w:pPr>
      <w:rPr>
        <w:rFonts w:hint="default" w:ascii="Times New Roman" w:hAnsi="Times New Roman" w:eastAsia="Times New Roman" w:cs="Times New Roman"/>
        <w:spacing w:val="-11"/>
        <w:w w:val="75"/>
        <w:sz w:val="24"/>
        <w:szCs w:val="24"/>
      </w:rPr>
    </w:lvl>
    <w:lvl w:ilvl="1">
      <w:start w:val="1"/>
      <w:numFmt w:val="bullet"/>
      <w:lvlText w:val="•"/>
      <w:lvlJc w:val="left"/>
      <w:pPr>
        <w:ind w:left="1300" w:hanging="281"/>
      </w:pPr>
      <w:rPr>
        <w:rFonts w:hint="default"/>
      </w:rPr>
    </w:lvl>
    <w:lvl w:ilvl="2">
      <w:start w:val="1"/>
      <w:numFmt w:val="bullet"/>
      <w:lvlText w:val="•"/>
      <w:lvlJc w:val="left"/>
      <w:pPr>
        <w:ind w:left="2140" w:hanging="281"/>
      </w:pPr>
      <w:rPr>
        <w:rFonts w:hint="default"/>
      </w:rPr>
    </w:lvl>
    <w:lvl w:ilvl="3">
      <w:start w:val="1"/>
      <w:numFmt w:val="bullet"/>
      <w:lvlText w:val="•"/>
      <w:lvlJc w:val="left"/>
      <w:pPr>
        <w:ind w:left="2980" w:hanging="281"/>
      </w:pPr>
      <w:rPr>
        <w:rFonts w:hint="default"/>
      </w:rPr>
    </w:lvl>
    <w:lvl w:ilvl="4">
      <w:start w:val="1"/>
      <w:numFmt w:val="bullet"/>
      <w:lvlText w:val="•"/>
      <w:lvlJc w:val="left"/>
      <w:pPr>
        <w:ind w:left="3820" w:hanging="281"/>
      </w:pPr>
      <w:rPr>
        <w:rFonts w:hint="default"/>
      </w:rPr>
    </w:lvl>
    <w:lvl w:ilvl="5">
      <w:start w:val="1"/>
      <w:numFmt w:val="bullet"/>
      <w:lvlText w:val="•"/>
      <w:lvlJc w:val="left"/>
      <w:pPr>
        <w:ind w:left="4660" w:hanging="281"/>
      </w:pPr>
      <w:rPr>
        <w:rFonts w:hint="default"/>
      </w:rPr>
    </w:lvl>
    <w:lvl w:ilvl="6">
      <w:start w:val="1"/>
      <w:numFmt w:val="bullet"/>
      <w:lvlText w:val="•"/>
      <w:lvlJc w:val="left"/>
      <w:pPr>
        <w:ind w:left="5500" w:hanging="281"/>
      </w:pPr>
      <w:rPr>
        <w:rFonts w:hint="default"/>
      </w:rPr>
    </w:lvl>
    <w:lvl w:ilvl="7">
      <w:start w:val="1"/>
      <w:numFmt w:val="bullet"/>
      <w:lvlText w:val="•"/>
      <w:lvlJc w:val="left"/>
      <w:pPr>
        <w:ind w:left="6340" w:hanging="281"/>
      </w:pPr>
      <w:rPr>
        <w:rFonts w:hint="default"/>
      </w:rPr>
    </w:lvl>
    <w:lvl w:ilvl="8">
      <w:start w:val="1"/>
      <w:numFmt w:val="bullet"/>
      <w:lvlText w:val="•"/>
      <w:lvlJc w:val="left"/>
      <w:pPr>
        <w:ind w:left="7180" w:hanging="281"/>
      </w:pPr>
      <w:rPr>
        <w:rFonts w:hint="default"/>
      </w:rPr>
    </w:lvl>
  </w:abstractNum>
  <w:abstractNum w:abstractNumId="42">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41">
    <w:multiLevelType w:val="hybridMultilevel"/>
    <w:lvl w:ilvl="0">
      <w:start w:val="4"/>
      <w:numFmt w:val="decimal"/>
      <w:lvlText w:val="%1"/>
      <w:lvlJc w:val="left"/>
      <w:pPr>
        <w:ind w:left="845" w:hanging="625"/>
        <w:jc w:val="left"/>
      </w:pPr>
      <w:rPr>
        <w:rFonts w:hint="default"/>
      </w:rPr>
    </w:lvl>
    <w:lvl w:ilvl="1">
      <w:start w:val="3"/>
      <w:numFmt w:val="decimal"/>
      <w:lvlText w:val="%1.%2"/>
      <w:lvlJc w:val="left"/>
      <w:pPr>
        <w:ind w:left="845" w:hanging="625"/>
        <w:jc w:val="left"/>
      </w:pPr>
      <w:rPr>
        <w:rFonts w:hint="default"/>
      </w:rPr>
    </w:lvl>
    <w:lvl w:ilvl="2">
      <w:start w:val="1"/>
      <w:numFmt w:val="decimal"/>
      <w:lvlText w:val="%1.%2.%3"/>
      <w:lvlJc w:val="left"/>
      <w:pPr>
        <w:ind w:left="845" w:hanging="625"/>
        <w:jc w:val="right"/>
      </w:pPr>
      <w:rPr>
        <w:rFonts w:hint="default" w:ascii="Cambria" w:hAnsi="Cambria" w:eastAsia="Cambria" w:cs="Cambria"/>
        <w:i/>
        <w:color w:val="4F81BC"/>
        <w:spacing w:val="-22"/>
        <w:w w:val="100"/>
        <w:sz w:val="24"/>
        <w:szCs w:val="24"/>
      </w:rPr>
    </w:lvl>
    <w:lvl w:ilvl="3">
      <w:start w:val="1"/>
      <w:numFmt w:val="bullet"/>
      <w:lvlText w:val=""/>
      <w:lvlJc w:val="left"/>
      <w:pPr>
        <w:ind w:left="821" w:hanging="361"/>
      </w:pPr>
      <w:rPr>
        <w:rFonts w:hint="default" w:ascii="Symbol" w:hAnsi="Symbol" w:eastAsia="Symbol" w:cs="Symbol"/>
        <w:w w:val="100"/>
        <w:sz w:val="24"/>
        <w:szCs w:val="24"/>
      </w:rPr>
    </w:lvl>
    <w:lvl w:ilvl="4">
      <w:start w:val="1"/>
      <w:numFmt w:val="bullet"/>
      <w:lvlText w:val="•"/>
      <w:lvlJc w:val="left"/>
      <w:pPr>
        <w:ind w:left="3513" w:hanging="361"/>
      </w:pPr>
      <w:rPr>
        <w:rFonts w:hint="default"/>
      </w:rPr>
    </w:lvl>
    <w:lvl w:ilvl="5">
      <w:start w:val="1"/>
      <w:numFmt w:val="bullet"/>
      <w:lvlText w:val="•"/>
      <w:lvlJc w:val="left"/>
      <w:pPr>
        <w:ind w:left="4404" w:hanging="361"/>
      </w:pPr>
      <w:rPr>
        <w:rFonts w:hint="default"/>
      </w:rPr>
    </w:lvl>
    <w:lvl w:ilvl="6">
      <w:start w:val="1"/>
      <w:numFmt w:val="bullet"/>
      <w:lvlText w:val="•"/>
      <w:lvlJc w:val="left"/>
      <w:pPr>
        <w:ind w:left="5295" w:hanging="361"/>
      </w:pPr>
      <w:rPr>
        <w:rFonts w:hint="default"/>
      </w:rPr>
    </w:lvl>
    <w:lvl w:ilvl="7">
      <w:start w:val="1"/>
      <w:numFmt w:val="bullet"/>
      <w:lvlText w:val="•"/>
      <w:lvlJc w:val="left"/>
      <w:pPr>
        <w:ind w:left="6186" w:hanging="361"/>
      </w:pPr>
      <w:rPr>
        <w:rFonts w:hint="default"/>
      </w:rPr>
    </w:lvl>
    <w:lvl w:ilvl="8">
      <w:start w:val="1"/>
      <w:numFmt w:val="bullet"/>
      <w:lvlText w:val="•"/>
      <w:lvlJc w:val="left"/>
      <w:pPr>
        <w:ind w:left="7077" w:hanging="361"/>
      </w:pPr>
      <w:rPr>
        <w:rFonts w:hint="default"/>
      </w:rPr>
    </w:lvl>
  </w:abstractNum>
  <w:abstractNum w:abstractNumId="40">
    <w:multiLevelType w:val="hybridMultilevel"/>
    <w:lvl w:ilvl="0">
      <w:start w:val="1"/>
      <w:numFmt w:val="bullet"/>
      <w:lvlText w:val=""/>
      <w:lvlJc w:val="left"/>
      <w:pPr>
        <w:ind w:left="520" w:hanging="360"/>
      </w:pPr>
      <w:rPr>
        <w:rFonts w:hint="default" w:ascii="Symbol" w:hAnsi="Symbol" w:eastAsia="Symbol" w:cs="Symbol"/>
        <w:w w:val="100"/>
        <w:sz w:val="24"/>
        <w:szCs w:val="24"/>
      </w:rPr>
    </w:lvl>
    <w:lvl w:ilvl="1">
      <w:start w:val="1"/>
      <w:numFmt w:val="bullet"/>
      <w:lvlText w:val="•"/>
      <w:lvlJc w:val="left"/>
      <w:pPr>
        <w:ind w:left="1354" w:hanging="360"/>
      </w:pPr>
      <w:rPr>
        <w:rFonts w:hint="default"/>
      </w:rPr>
    </w:lvl>
    <w:lvl w:ilvl="2">
      <w:start w:val="1"/>
      <w:numFmt w:val="bullet"/>
      <w:lvlText w:val="•"/>
      <w:lvlJc w:val="left"/>
      <w:pPr>
        <w:ind w:left="2188" w:hanging="360"/>
      </w:pPr>
      <w:rPr>
        <w:rFonts w:hint="default"/>
      </w:rPr>
    </w:lvl>
    <w:lvl w:ilvl="3">
      <w:start w:val="1"/>
      <w:numFmt w:val="bullet"/>
      <w:lvlText w:val="•"/>
      <w:lvlJc w:val="left"/>
      <w:pPr>
        <w:ind w:left="3022" w:hanging="360"/>
      </w:pPr>
      <w:rPr>
        <w:rFonts w:hint="default"/>
      </w:rPr>
    </w:lvl>
    <w:lvl w:ilvl="4">
      <w:start w:val="1"/>
      <w:numFmt w:val="bullet"/>
      <w:lvlText w:val="•"/>
      <w:lvlJc w:val="left"/>
      <w:pPr>
        <w:ind w:left="3856"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24" w:hanging="360"/>
      </w:pPr>
      <w:rPr>
        <w:rFonts w:hint="default"/>
      </w:rPr>
    </w:lvl>
    <w:lvl w:ilvl="7">
      <w:start w:val="1"/>
      <w:numFmt w:val="bullet"/>
      <w:lvlText w:val="•"/>
      <w:lvlJc w:val="left"/>
      <w:pPr>
        <w:ind w:left="6358" w:hanging="360"/>
      </w:pPr>
      <w:rPr>
        <w:rFonts w:hint="default"/>
      </w:rPr>
    </w:lvl>
    <w:lvl w:ilvl="8">
      <w:start w:val="1"/>
      <w:numFmt w:val="bullet"/>
      <w:lvlText w:val="•"/>
      <w:lvlJc w:val="left"/>
      <w:pPr>
        <w:ind w:left="7192" w:hanging="360"/>
      </w:pPr>
      <w:rPr>
        <w:rFonts w:hint="default"/>
      </w:rPr>
    </w:lvl>
  </w:abstractNum>
  <w:abstractNum w:abstractNumId="39">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11"/>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38">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37">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36">
    <w:multiLevelType w:val="hybridMultilevel"/>
    <w:lvl w:ilvl="0">
      <w:start w:val="1"/>
      <w:numFmt w:val="decimal"/>
      <w:lvlText w:val="%1."/>
      <w:lvlJc w:val="left"/>
      <w:pPr>
        <w:ind w:left="580"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448" w:hanging="360"/>
      </w:pPr>
      <w:rPr>
        <w:rFonts w:hint="default"/>
      </w:rPr>
    </w:lvl>
    <w:lvl w:ilvl="2">
      <w:start w:val="1"/>
      <w:numFmt w:val="bullet"/>
      <w:lvlText w:val="•"/>
      <w:lvlJc w:val="left"/>
      <w:pPr>
        <w:ind w:left="2316" w:hanging="360"/>
      </w:pPr>
      <w:rPr>
        <w:rFonts w:hint="default"/>
      </w:rPr>
    </w:lvl>
    <w:lvl w:ilvl="3">
      <w:start w:val="1"/>
      <w:numFmt w:val="bullet"/>
      <w:lvlText w:val="•"/>
      <w:lvlJc w:val="left"/>
      <w:pPr>
        <w:ind w:left="3184" w:hanging="360"/>
      </w:pPr>
      <w:rPr>
        <w:rFonts w:hint="default"/>
      </w:rPr>
    </w:lvl>
    <w:lvl w:ilvl="4">
      <w:start w:val="1"/>
      <w:numFmt w:val="bullet"/>
      <w:lvlText w:val="•"/>
      <w:lvlJc w:val="left"/>
      <w:pPr>
        <w:ind w:left="4052" w:hanging="360"/>
      </w:pPr>
      <w:rPr>
        <w:rFonts w:hint="default"/>
      </w:rPr>
    </w:lvl>
    <w:lvl w:ilvl="5">
      <w:start w:val="1"/>
      <w:numFmt w:val="bullet"/>
      <w:lvlText w:val="•"/>
      <w:lvlJc w:val="left"/>
      <w:pPr>
        <w:ind w:left="492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24" w:hanging="360"/>
      </w:pPr>
      <w:rPr>
        <w:rFonts w:hint="default"/>
      </w:rPr>
    </w:lvl>
  </w:abstractNum>
  <w:abstractNum w:abstractNumId="35">
    <w:multiLevelType w:val="hybridMultilevel"/>
    <w:lvl w:ilvl="0">
      <w:start w:val="1"/>
      <w:numFmt w:val="decimal"/>
      <w:lvlText w:val="%1."/>
      <w:lvlJc w:val="left"/>
      <w:pPr>
        <w:ind w:left="58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448" w:hanging="360"/>
      </w:pPr>
      <w:rPr>
        <w:rFonts w:hint="default"/>
      </w:rPr>
    </w:lvl>
    <w:lvl w:ilvl="2">
      <w:start w:val="1"/>
      <w:numFmt w:val="bullet"/>
      <w:lvlText w:val="•"/>
      <w:lvlJc w:val="left"/>
      <w:pPr>
        <w:ind w:left="2316" w:hanging="360"/>
      </w:pPr>
      <w:rPr>
        <w:rFonts w:hint="default"/>
      </w:rPr>
    </w:lvl>
    <w:lvl w:ilvl="3">
      <w:start w:val="1"/>
      <w:numFmt w:val="bullet"/>
      <w:lvlText w:val="•"/>
      <w:lvlJc w:val="left"/>
      <w:pPr>
        <w:ind w:left="3184" w:hanging="360"/>
      </w:pPr>
      <w:rPr>
        <w:rFonts w:hint="default"/>
      </w:rPr>
    </w:lvl>
    <w:lvl w:ilvl="4">
      <w:start w:val="1"/>
      <w:numFmt w:val="bullet"/>
      <w:lvlText w:val="•"/>
      <w:lvlJc w:val="left"/>
      <w:pPr>
        <w:ind w:left="4052" w:hanging="360"/>
      </w:pPr>
      <w:rPr>
        <w:rFonts w:hint="default"/>
      </w:rPr>
    </w:lvl>
    <w:lvl w:ilvl="5">
      <w:start w:val="1"/>
      <w:numFmt w:val="bullet"/>
      <w:lvlText w:val="•"/>
      <w:lvlJc w:val="left"/>
      <w:pPr>
        <w:ind w:left="492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24" w:hanging="360"/>
      </w:pPr>
      <w:rPr>
        <w:rFonts w:hint="default"/>
      </w:rPr>
    </w:lvl>
  </w:abstractNum>
  <w:abstractNum w:abstractNumId="34">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5"/>
        <w:w w:val="99"/>
        <w:sz w:val="24"/>
        <w:szCs w:val="24"/>
      </w:rPr>
    </w:lvl>
    <w:lvl w:ilvl="1">
      <w:start w:val="1"/>
      <w:numFmt w:val="decimal"/>
      <w:lvlText w:val="%1.%2"/>
      <w:lvlJc w:val="left"/>
      <w:pPr>
        <w:ind w:left="1001" w:hanging="541"/>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1873" w:hanging="541"/>
      </w:pPr>
      <w:rPr>
        <w:rFonts w:hint="default"/>
      </w:rPr>
    </w:lvl>
    <w:lvl w:ilvl="3">
      <w:start w:val="1"/>
      <w:numFmt w:val="bullet"/>
      <w:lvlText w:val="•"/>
      <w:lvlJc w:val="left"/>
      <w:pPr>
        <w:ind w:left="2746" w:hanging="541"/>
      </w:pPr>
      <w:rPr>
        <w:rFonts w:hint="default"/>
      </w:rPr>
    </w:lvl>
    <w:lvl w:ilvl="4">
      <w:start w:val="1"/>
      <w:numFmt w:val="bullet"/>
      <w:lvlText w:val="•"/>
      <w:lvlJc w:val="left"/>
      <w:pPr>
        <w:ind w:left="3620" w:hanging="541"/>
      </w:pPr>
      <w:rPr>
        <w:rFonts w:hint="default"/>
      </w:rPr>
    </w:lvl>
    <w:lvl w:ilvl="5">
      <w:start w:val="1"/>
      <w:numFmt w:val="bullet"/>
      <w:lvlText w:val="•"/>
      <w:lvlJc w:val="left"/>
      <w:pPr>
        <w:ind w:left="4493" w:hanging="541"/>
      </w:pPr>
      <w:rPr>
        <w:rFonts w:hint="default"/>
      </w:rPr>
    </w:lvl>
    <w:lvl w:ilvl="6">
      <w:start w:val="1"/>
      <w:numFmt w:val="bullet"/>
      <w:lvlText w:val="•"/>
      <w:lvlJc w:val="left"/>
      <w:pPr>
        <w:ind w:left="5366" w:hanging="541"/>
      </w:pPr>
      <w:rPr>
        <w:rFonts w:hint="default"/>
      </w:rPr>
    </w:lvl>
    <w:lvl w:ilvl="7">
      <w:start w:val="1"/>
      <w:numFmt w:val="bullet"/>
      <w:lvlText w:val="•"/>
      <w:lvlJc w:val="left"/>
      <w:pPr>
        <w:ind w:left="6240" w:hanging="541"/>
      </w:pPr>
      <w:rPr>
        <w:rFonts w:hint="default"/>
      </w:rPr>
    </w:lvl>
    <w:lvl w:ilvl="8">
      <w:start w:val="1"/>
      <w:numFmt w:val="bullet"/>
      <w:lvlText w:val="•"/>
      <w:lvlJc w:val="left"/>
      <w:pPr>
        <w:ind w:left="7113" w:hanging="541"/>
      </w:pPr>
      <w:rPr>
        <w:rFonts w:hint="default"/>
      </w:rPr>
    </w:lvl>
  </w:abstractNum>
  <w:abstractNum w:abstractNumId="33">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7"/>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32">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5"/>
        <w:w w:val="99"/>
        <w:sz w:val="24"/>
        <w:szCs w:val="24"/>
      </w:rPr>
    </w:lvl>
    <w:lvl w:ilvl="1">
      <w:start w:val="1"/>
      <w:numFmt w:val="lowerLetter"/>
      <w:lvlText w:val="%2."/>
      <w:lvlJc w:val="left"/>
      <w:pPr>
        <w:ind w:left="821" w:hanging="361"/>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1713" w:hanging="361"/>
      </w:pPr>
      <w:rPr>
        <w:rFonts w:hint="default"/>
      </w:rPr>
    </w:lvl>
    <w:lvl w:ilvl="3">
      <w:start w:val="1"/>
      <w:numFmt w:val="bullet"/>
      <w:lvlText w:val="•"/>
      <w:lvlJc w:val="left"/>
      <w:pPr>
        <w:ind w:left="2606" w:hanging="361"/>
      </w:pPr>
      <w:rPr>
        <w:rFonts w:hint="default"/>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31">
    <w:multiLevelType w:val="hybridMultilevel"/>
    <w:lvl w:ilvl="0">
      <w:start w:val="4"/>
      <w:numFmt w:val="decimal"/>
      <w:lvlText w:val="%1"/>
      <w:lvlJc w:val="left"/>
      <w:pPr>
        <w:ind w:left="725" w:hanging="625"/>
        <w:jc w:val="left"/>
      </w:pPr>
      <w:rPr>
        <w:rFonts w:hint="default"/>
      </w:rPr>
    </w:lvl>
    <w:lvl w:ilvl="1">
      <w:start w:val="1"/>
      <w:numFmt w:val="decimal"/>
      <w:lvlText w:val="%1.%2"/>
      <w:lvlJc w:val="left"/>
      <w:pPr>
        <w:ind w:left="725" w:hanging="625"/>
        <w:jc w:val="left"/>
      </w:pPr>
      <w:rPr>
        <w:rFonts w:hint="default"/>
      </w:rPr>
    </w:lvl>
    <w:lvl w:ilvl="2">
      <w:start w:val="1"/>
      <w:numFmt w:val="decimal"/>
      <w:lvlText w:val="%1.%2.%3"/>
      <w:lvlJc w:val="left"/>
      <w:pPr>
        <w:ind w:left="725" w:hanging="625"/>
        <w:jc w:val="left"/>
      </w:pPr>
      <w:rPr>
        <w:rFonts w:hint="default" w:ascii="Cambria" w:hAnsi="Cambria" w:eastAsia="Cambria" w:cs="Cambria"/>
        <w:i/>
        <w:color w:val="4F81BC"/>
        <w:spacing w:val="-24"/>
        <w:w w:val="100"/>
        <w:sz w:val="24"/>
        <w:szCs w:val="24"/>
      </w:rPr>
    </w:lvl>
    <w:lvl w:ilvl="3">
      <w:start w:val="1"/>
      <w:numFmt w:val="bullet"/>
      <w:lvlText w:val="•"/>
      <w:lvlJc w:val="left"/>
      <w:pPr>
        <w:ind w:left="3162" w:hanging="625"/>
      </w:pPr>
      <w:rPr>
        <w:rFonts w:hint="default"/>
      </w:rPr>
    </w:lvl>
    <w:lvl w:ilvl="4">
      <w:start w:val="1"/>
      <w:numFmt w:val="bullet"/>
      <w:lvlText w:val="•"/>
      <w:lvlJc w:val="left"/>
      <w:pPr>
        <w:ind w:left="3976" w:hanging="625"/>
      </w:pPr>
      <w:rPr>
        <w:rFonts w:hint="default"/>
      </w:rPr>
    </w:lvl>
    <w:lvl w:ilvl="5">
      <w:start w:val="1"/>
      <w:numFmt w:val="bullet"/>
      <w:lvlText w:val="•"/>
      <w:lvlJc w:val="left"/>
      <w:pPr>
        <w:ind w:left="4790" w:hanging="625"/>
      </w:pPr>
      <w:rPr>
        <w:rFonts w:hint="default"/>
      </w:rPr>
    </w:lvl>
    <w:lvl w:ilvl="6">
      <w:start w:val="1"/>
      <w:numFmt w:val="bullet"/>
      <w:lvlText w:val="•"/>
      <w:lvlJc w:val="left"/>
      <w:pPr>
        <w:ind w:left="5604" w:hanging="625"/>
      </w:pPr>
      <w:rPr>
        <w:rFonts w:hint="default"/>
      </w:rPr>
    </w:lvl>
    <w:lvl w:ilvl="7">
      <w:start w:val="1"/>
      <w:numFmt w:val="bullet"/>
      <w:lvlText w:val="•"/>
      <w:lvlJc w:val="left"/>
      <w:pPr>
        <w:ind w:left="6418" w:hanging="625"/>
      </w:pPr>
      <w:rPr>
        <w:rFonts w:hint="default"/>
      </w:rPr>
    </w:lvl>
    <w:lvl w:ilvl="8">
      <w:start w:val="1"/>
      <w:numFmt w:val="bullet"/>
      <w:lvlText w:val="•"/>
      <w:lvlJc w:val="left"/>
      <w:pPr>
        <w:ind w:left="7232" w:hanging="625"/>
      </w:pPr>
      <w:rPr>
        <w:rFonts w:hint="default"/>
      </w:rPr>
    </w:lvl>
  </w:abstractNum>
  <w:abstractNum w:abstractNumId="30">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29">
    <w:multiLevelType w:val="hybridMultilevel"/>
    <w:lvl w:ilvl="0">
      <w:start w:val="4"/>
      <w:numFmt w:val="decimal"/>
      <w:lvlText w:val="%1."/>
      <w:lvlJc w:val="left"/>
      <w:pPr>
        <w:ind w:left="460" w:hanging="360"/>
        <w:jc w:val="left"/>
      </w:pPr>
      <w:rPr>
        <w:rFonts w:hint="default" w:ascii="Cambria" w:hAnsi="Cambria" w:eastAsia="Cambria" w:cs="Cambria"/>
        <w:b/>
        <w:bCs/>
        <w:color w:val="365F91"/>
        <w:spacing w:val="-3"/>
        <w:w w:val="100"/>
        <w:sz w:val="28"/>
        <w:szCs w:val="28"/>
      </w:rPr>
    </w:lvl>
    <w:lvl w:ilvl="1">
      <w:start w:val="1"/>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bullet"/>
      <w:lvlText w:val=""/>
      <w:lvlJc w:val="left"/>
      <w:pPr>
        <w:ind w:left="540" w:hanging="360"/>
      </w:pPr>
      <w:rPr>
        <w:rFonts w:hint="default" w:ascii="Symbol" w:hAnsi="Symbol" w:eastAsia="Symbol" w:cs="Symbol"/>
        <w:w w:val="100"/>
        <w:sz w:val="24"/>
        <w:szCs w:val="24"/>
      </w:rPr>
    </w:lvl>
    <w:lvl w:ilvl="3">
      <w:start w:val="1"/>
      <w:numFmt w:val="bullet"/>
      <w:lvlText w:val="•"/>
      <w:lvlJc w:val="left"/>
      <w:pPr>
        <w:ind w:left="1580" w:hanging="360"/>
      </w:pPr>
      <w:rPr>
        <w:rFonts w:hint="default"/>
      </w:rPr>
    </w:lvl>
    <w:lvl w:ilvl="4">
      <w:start w:val="1"/>
      <w:numFmt w:val="bullet"/>
      <w:lvlText w:val="•"/>
      <w:lvlJc w:val="left"/>
      <w:pPr>
        <w:ind w:left="2620" w:hanging="360"/>
      </w:pPr>
      <w:rPr>
        <w:rFonts w:hint="default"/>
      </w:rPr>
    </w:lvl>
    <w:lvl w:ilvl="5">
      <w:start w:val="1"/>
      <w:numFmt w:val="bullet"/>
      <w:lvlText w:val="•"/>
      <w:lvlJc w:val="left"/>
      <w:pPr>
        <w:ind w:left="3660" w:hanging="360"/>
      </w:pPr>
      <w:rPr>
        <w:rFonts w:hint="default"/>
      </w:rPr>
    </w:lvl>
    <w:lvl w:ilvl="6">
      <w:start w:val="1"/>
      <w:numFmt w:val="bullet"/>
      <w:lvlText w:val="•"/>
      <w:lvlJc w:val="left"/>
      <w:pPr>
        <w:ind w:left="4700" w:hanging="360"/>
      </w:pPr>
      <w:rPr>
        <w:rFonts w:hint="default"/>
      </w:rPr>
    </w:lvl>
    <w:lvl w:ilvl="7">
      <w:start w:val="1"/>
      <w:numFmt w:val="bullet"/>
      <w:lvlText w:val="•"/>
      <w:lvlJc w:val="left"/>
      <w:pPr>
        <w:ind w:left="5740" w:hanging="360"/>
      </w:pPr>
      <w:rPr>
        <w:rFonts w:hint="default"/>
      </w:rPr>
    </w:lvl>
    <w:lvl w:ilvl="8">
      <w:start w:val="1"/>
      <w:numFmt w:val="bullet"/>
      <w:lvlText w:val="•"/>
      <w:lvlJc w:val="left"/>
      <w:pPr>
        <w:ind w:left="6780" w:hanging="360"/>
      </w:pPr>
      <w:rPr>
        <w:rFonts w:hint="default"/>
      </w:rPr>
    </w:lvl>
  </w:abstractNum>
  <w:abstractNum w:abstractNumId="28">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8"/>
        <w:w w:val="100"/>
        <w:sz w:val="24"/>
        <w:szCs w:val="24"/>
      </w:rPr>
    </w:lvl>
    <w:lvl w:ilvl="1">
      <w:start w:val="1"/>
      <w:numFmt w:val="bullet"/>
      <w:lvlText w:val="•"/>
      <w:lvlJc w:val="left"/>
      <w:pPr>
        <w:ind w:left="1310" w:hanging="360"/>
      </w:pPr>
      <w:rPr>
        <w:rFonts w:hint="default"/>
      </w:rPr>
    </w:lvl>
    <w:lvl w:ilvl="2">
      <w:start w:val="1"/>
      <w:numFmt w:val="bullet"/>
      <w:lvlText w:val="•"/>
      <w:lvlJc w:val="left"/>
      <w:pPr>
        <w:ind w:left="2160" w:hanging="360"/>
      </w:pPr>
      <w:rPr>
        <w:rFonts w:hint="default"/>
      </w:rPr>
    </w:lvl>
    <w:lvl w:ilvl="3">
      <w:start w:val="1"/>
      <w:numFmt w:val="bullet"/>
      <w:lvlText w:val="•"/>
      <w:lvlJc w:val="left"/>
      <w:pPr>
        <w:ind w:left="3010" w:hanging="360"/>
      </w:pPr>
      <w:rPr>
        <w:rFonts w:hint="default"/>
      </w:rPr>
    </w:lvl>
    <w:lvl w:ilvl="4">
      <w:start w:val="1"/>
      <w:numFmt w:val="bullet"/>
      <w:lvlText w:val="•"/>
      <w:lvlJc w:val="left"/>
      <w:pPr>
        <w:ind w:left="3860" w:hanging="360"/>
      </w:pPr>
      <w:rPr>
        <w:rFonts w:hint="default"/>
      </w:rPr>
    </w:lvl>
    <w:lvl w:ilvl="5">
      <w:start w:val="1"/>
      <w:numFmt w:val="bullet"/>
      <w:lvlText w:val="•"/>
      <w:lvlJc w:val="left"/>
      <w:pPr>
        <w:ind w:left="471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60" w:hanging="360"/>
      </w:pPr>
      <w:rPr>
        <w:rFonts w:hint="default"/>
      </w:rPr>
    </w:lvl>
  </w:abstractNum>
  <w:abstractNum w:abstractNumId="27">
    <w:multiLevelType w:val="hybridMultilevel"/>
    <w:lvl w:ilvl="0">
      <w:start w:val="3"/>
      <w:numFmt w:val="decimal"/>
      <w:lvlText w:val="%1"/>
      <w:lvlJc w:val="left"/>
      <w:pPr>
        <w:ind w:left="500" w:hanging="400"/>
        <w:jc w:val="left"/>
      </w:pPr>
      <w:rPr>
        <w:rFonts w:hint="default"/>
      </w:rPr>
    </w:lvl>
    <w:lvl w:ilvl="1">
      <w:start w:val="5"/>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upperLetter"/>
      <w:lvlText w:val="%3."/>
      <w:lvlJc w:val="left"/>
      <w:pPr>
        <w:ind w:left="3085" w:hanging="36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4364" w:hanging="360"/>
      </w:pPr>
      <w:rPr>
        <w:rFonts w:hint="default"/>
      </w:rPr>
    </w:lvl>
    <w:lvl w:ilvl="4">
      <w:start w:val="1"/>
      <w:numFmt w:val="bullet"/>
      <w:lvlText w:val="•"/>
      <w:lvlJc w:val="left"/>
      <w:pPr>
        <w:ind w:left="5006" w:hanging="360"/>
      </w:pPr>
      <w:rPr>
        <w:rFonts w:hint="default"/>
      </w:rPr>
    </w:lvl>
    <w:lvl w:ilvl="5">
      <w:start w:val="1"/>
      <w:numFmt w:val="bullet"/>
      <w:lvlText w:val="•"/>
      <w:lvlJc w:val="left"/>
      <w:pPr>
        <w:ind w:left="5648" w:hanging="360"/>
      </w:pPr>
      <w:rPr>
        <w:rFonts w:hint="default"/>
      </w:rPr>
    </w:lvl>
    <w:lvl w:ilvl="6">
      <w:start w:val="1"/>
      <w:numFmt w:val="bullet"/>
      <w:lvlText w:val="•"/>
      <w:lvlJc w:val="left"/>
      <w:pPr>
        <w:ind w:left="6291" w:hanging="360"/>
      </w:pPr>
      <w:rPr>
        <w:rFonts w:hint="default"/>
      </w:rPr>
    </w:lvl>
    <w:lvl w:ilvl="7">
      <w:start w:val="1"/>
      <w:numFmt w:val="bullet"/>
      <w:lvlText w:val="•"/>
      <w:lvlJc w:val="left"/>
      <w:pPr>
        <w:ind w:left="6933" w:hanging="360"/>
      </w:pPr>
      <w:rPr>
        <w:rFonts w:hint="default"/>
      </w:rPr>
    </w:lvl>
    <w:lvl w:ilvl="8">
      <w:start w:val="1"/>
      <w:numFmt w:val="bullet"/>
      <w:lvlText w:val="•"/>
      <w:lvlJc w:val="left"/>
      <w:pPr>
        <w:ind w:left="7575" w:hanging="360"/>
      </w:pPr>
      <w:rPr>
        <w:rFonts w:hint="default"/>
      </w:rPr>
    </w:lvl>
  </w:abstractNum>
  <w:abstractNum w:abstractNumId="26">
    <w:multiLevelType w:val="hybridMultilevel"/>
    <w:lvl w:ilvl="0">
      <w:start w:val="6"/>
      <w:numFmt w:val="upperLetter"/>
      <w:lvlText w:val="%1."/>
      <w:lvlJc w:val="left"/>
      <w:pPr>
        <w:ind w:left="100" w:hanging="256"/>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821" w:hanging="361"/>
      </w:pPr>
      <w:rPr>
        <w:rFonts w:hint="default" w:ascii="Symbol" w:hAnsi="Symbol" w:eastAsia="Symbol" w:cs="Symbol"/>
        <w:w w:val="100"/>
        <w:sz w:val="24"/>
        <w:szCs w:val="24"/>
      </w:rPr>
    </w:lvl>
    <w:lvl w:ilvl="2">
      <w:start w:val="1"/>
      <w:numFmt w:val="bullet"/>
      <w:lvlText w:val="•"/>
      <w:lvlJc w:val="left"/>
      <w:pPr>
        <w:ind w:left="1713" w:hanging="361"/>
      </w:pPr>
      <w:rPr>
        <w:rFonts w:hint="default"/>
      </w:rPr>
    </w:lvl>
    <w:lvl w:ilvl="3">
      <w:start w:val="1"/>
      <w:numFmt w:val="bullet"/>
      <w:lvlText w:val="•"/>
      <w:lvlJc w:val="left"/>
      <w:pPr>
        <w:ind w:left="2606" w:hanging="361"/>
      </w:pPr>
      <w:rPr>
        <w:rFonts w:hint="default"/>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25">
    <w:multiLevelType w:val="hybridMultilevel"/>
    <w:lvl w:ilvl="0">
      <w:start w:val="3"/>
      <w:numFmt w:val="decimal"/>
      <w:lvlText w:val="%1"/>
      <w:lvlJc w:val="left"/>
      <w:pPr>
        <w:ind w:left="645" w:hanging="545"/>
        <w:jc w:val="left"/>
      </w:pPr>
      <w:rPr>
        <w:rFonts w:hint="default"/>
      </w:rPr>
    </w:lvl>
    <w:lvl w:ilvl="1">
      <w:start w:val="4"/>
      <w:numFmt w:val="decimal"/>
      <w:lvlText w:val="%1.%2"/>
      <w:lvlJc w:val="left"/>
      <w:pPr>
        <w:ind w:left="645" w:hanging="545"/>
        <w:jc w:val="left"/>
      </w:pPr>
      <w:rPr>
        <w:rFonts w:hint="default"/>
      </w:rPr>
    </w:lvl>
    <w:lvl w:ilvl="2">
      <w:start w:val="6"/>
      <w:numFmt w:val="decimal"/>
      <w:lvlText w:val="%1.%2.%3"/>
      <w:lvlJc w:val="left"/>
      <w:pPr>
        <w:ind w:left="645" w:hanging="545"/>
        <w:jc w:val="left"/>
      </w:pPr>
      <w:rPr>
        <w:rFonts w:hint="default" w:ascii="Cambria" w:hAnsi="Cambria" w:eastAsia="Cambria" w:cs="Cambria"/>
        <w:color w:val="4F81BC"/>
        <w:spacing w:val="-2"/>
        <w:w w:val="100"/>
        <w:sz w:val="24"/>
        <w:szCs w:val="24"/>
      </w:rPr>
    </w:lvl>
    <w:lvl w:ilvl="3">
      <w:start w:val="1"/>
      <w:numFmt w:val="bullet"/>
      <w:lvlText w:val=""/>
      <w:lvlJc w:val="left"/>
      <w:pPr>
        <w:ind w:left="821" w:hanging="361"/>
      </w:pPr>
      <w:rPr>
        <w:rFonts w:hint="default" w:ascii="Symbol" w:hAnsi="Symbol" w:eastAsia="Symbol" w:cs="Symbol"/>
        <w:w w:val="100"/>
        <w:sz w:val="24"/>
        <w:szCs w:val="24"/>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24">
    <w:multiLevelType w:val="hybridMultilevel"/>
    <w:lvl w:ilvl="0">
      <w:start w:val="3"/>
      <w:numFmt w:val="decimal"/>
      <w:lvlText w:val="%1"/>
      <w:lvlJc w:val="left"/>
      <w:pPr>
        <w:ind w:left="697" w:hanging="597"/>
        <w:jc w:val="left"/>
      </w:pPr>
      <w:rPr>
        <w:rFonts w:hint="default"/>
      </w:rPr>
    </w:lvl>
    <w:lvl w:ilvl="1">
      <w:start w:val="4"/>
      <w:numFmt w:val="decimal"/>
      <w:lvlText w:val="%1.%2"/>
      <w:lvlJc w:val="left"/>
      <w:pPr>
        <w:ind w:left="697" w:hanging="597"/>
        <w:jc w:val="left"/>
      </w:pPr>
      <w:rPr>
        <w:rFonts w:hint="default"/>
      </w:rPr>
    </w:lvl>
    <w:lvl w:ilvl="2">
      <w:start w:val="4"/>
      <w:numFmt w:val="decimal"/>
      <w:lvlText w:val="%1.%2.%3."/>
      <w:lvlJc w:val="left"/>
      <w:pPr>
        <w:ind w:left="697" w:hanging="597"/>
        <w:jc w:val="left"/>
      </w:pPr>
      <w:rPr>
        <w:rFonts w:hint="default" w:ascii="Cambria" w:hAnsi="Cambria" w:eastAsia="Cambria" w:cs="Cambria"/>
        <w:color w:val="4F81BC"/>
        <w:spacing w:val="-2"/>
        <w:w w:val="100"/>
        <w:sz w:val="24"/>
        <w:szCs w:val="24"/>
      </w:rPr>
    </w:lvl>
    <w:lvl w:ilvl="3">
      <w:start w:val="1"/>
      <w:numFmt w:val="bullet"/>
      <w:lvlText w:val="•"/>
      <w:lvlJc w:val="left"/>
      <w:pPr>
        <w:ind w:left="3148" w:hanging="597"/>
      </w:pPr>
      <w:rPr>
        <w:rFonts w:hint="default"/>
      </w:rPr>
    </w:lvl>
    <w:lvl w:ilvl="4">
      <w:start w:val="1"/>
      <w:numFmt w:val="bullet"/>
      <w:lvlText w:val="•"/>
      <w:lvlJc w:val="left"/>
      <w:pPr>
        <w:ind w:left="3964" w:hanging="597"/>
      </w:pPr>
      <w:rPr>
        <w:rFonts w:hint="default"/>
      </w:rPr>
    </w:lvl>
    <w:lvl w:ilvl="5">
      <w:start w:val="1"/>
      <w:numFmt w:val="bullet"/>
      <w:lvlText w:val="•"/>
      <w:lvlJc w:val="left"/>
      <w:pPr>
        <w:ind w:left="4780" w:hanging="597"/>
      </w:pPr>
      <w:rPr>
        <w:rFonts w:hint="default"/>
      </w:rPr>
    </w:lvl>
    <w:lvl w:ilvl="6">
      <w:start w:val="1"/>
      <w:numFmt w:val="bullet"/>
      <w:lvlText w:val="•"/>
      <w:lvlJc w:val="left"/>
      <w:pPr>
        <w:ind w:left="5596" w:hanging="597"/>
      </w:pPr>
      <w:rPr>
        <w:rFonts w:hint="default"/>
      </w:rPr>
    </w:lvl>
    <w:lvl w:ilvl="7">
      <w:start w:val="1"/>
      <w:numFmt w:val="bullet"/>
      <w:lvlText w:val="•"/>
      <w:lvlJc w:val="left"/>
      <w:pPr>
        <w:ind w:left="6412" w:hanging="597"/>
      </w:pPr>
      <w:rPr>
        <w:rFonts w:hint="default"/>
      </w:rPr>
    </w:lvl>
    <w:lvl w:ilvl="8">
      <w:start w:val="1"/>
      <w:numFmt w:val="bullet"/>
      <w:lvlText w:val="•"/>
      <w:lvlJc w:val="left"/>
      <w:pPr>
        <w:ind w:left="7228" w:hanging="597"/>
      </w:pPr>
      <w:rPr>
        <w:rFonts w:hint="default"/>
      </w:rPr>
    </w:lvl>
  </w:abstractNum>
  <w:abstractNum w:abstractNumId="23">
    <w:multiLevelType w:val="hybridMultilevel"/>
    <w:lvl w:ilvl="0">
      <w:start w:val="3"/>
      <w:numFmt w:val="decimal"/>
      <w:lvlText w:val="%1"/>
      <w:lvlJc w:val="left"/>
      <w:pPr>
        <w:ind w:left="645" w:hanging="545"/>
        <w:jc w:val="left"/>
      </w:pPr>
      <w:rPr>
        <w:rFonts w:hint="default"/>
      </w:rPr>
    </w:lvl>
    <w:lvl w:ilvl="1">
      <w:start w:val="4"/>
      <w:numFmt w:val="decimal"/>
      <w:lvlText w:val="%1.%2"/>
      <w:lvlJc w:val="left"/>
      <w:pPr>
        <w:ind w:left="645" w:hanging="545"/>
        <w:jc w:val="left"/>
      </w:pPr>
      <w:rPr>
        <w:rFonts w:hint="default"/>
      </w:rPr>
    </w:lvl>
    <w:lvl w:ilvl="2">
      <w:start w:val="3"/>
      <w:numFmt w:val="decimal"/>
      <w:lvlText w:val="%1.%2.%3"/>
      <w:lvlJc w:val="left"/>
      <w:pPr>
        <w:ind w:left="645" w:hanging="545"/>
        <w:jc w:val="left"/>
      </w:pPr>
      <w:rPr>
        <w:rFonts w:hint="default" w:ascii="Cambria" w:hAnsi="Cambria" w:eastAsia="Cambria" w:cs="Cambria"/>
        <w:color w:val="4F81BC"/>
        <w:spacing w:val="-2"/>
        <w:w w:val="100"/>
        <w:sz w:val="24"/>
        <w:szCs w:val="24"/>
      </w:rPr>
    </w:lvl>
    <w:lvl w:ilvl="3">
      <w:start w:val="1"/>
      <w:numFmt w:val="bullet"/>
      <w:lvlText w:val=""/>
      <w:lvlJc w:val="left"/>
      <w:pPr>
        <w:ind w:left="821" w:hanging="361"/>
      </w:pPr>
      <w:rPr>
        <w:rFonts w:hint="default" w:ascii="Symbol" w:hAnsi="Symbol" w:eastAsia="Symbol" w:cs="Symbol"/>
        <w:w w:val="100"/>
        <w:sz w:val="24"/>
        <w:szCs w:val="24"/>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22">
    <w:multiLevelType w:val="hybridMultilevel"/>
    <w:lvl w:ilvl="0">
      <w:start w:val="1"/>
      <w:numFmt w:val="decimal"/>
      <w:lvlText w:val="%1."/>
      <w:lvlJc w:val="left"/>
      <w:pPr>
        <w:ind w:left="520" w:hanging="360"/>
        <w:jc w:val="left"/>
      </w:pPr>
      <w:rPr>
        <w:rFonts w:hint="default" w:ascii="Times New Roman" w:hAnsi="Times New Roman" w:eastAsia="Times New Roman" w:cs="Times New Roman"/>
        <w:spacing w:val="-11"/>
        <w:w w:val="99"/>
        <w:sz w:val="24"/>
        <w:szCs w:val="24"/>
      </w:rPr>
    </w:lvl>
    <w:lvl w:ilvl="1">
      <w:start w:val="1"/>
      <w:numFmt w:val="bullet"/>
      <w:lvlText w:val="•"/>
      <w:lvlJc w:val="left"/>
      <w:pPr>
        <w:ind w:left="1354" w:hanging="360"/>
      </w:pPr>
      <w:rPr>
        <w:rFonts w:hint="default"/>
      </w:rPr>
    </w:lvl>
    <w:lvl w:ilvl="2">
      <w:start w:val="1"/>
      <w:numFmt w:val="bullet"/>
      <w:lvlText w:val="•"/>
      <w:lvlJc w:val="left"/>
      <w:pPr>
        <w:ind w:left="2188" w:hanging="360"/>
      </w:pPr>
      <w:rPr>
        <w:rFonts w:hint="default"/>
      </w:rPr>
    </w:lvl>
    <w:lvl w:ilvl="3">
      <w:start w:val="1"/>
      <w:numFmt w:val="bullet"/>
      <w:lvlText w:val="•"/>
      <w:lvlJc w:val="left"/>
      <w:pPr>
        <w:ind w:left="3022" w:hanging="360"/>
      </w:pPr>
      <w:rPr>
        <w:rFonts w:hint="default"/>
      </w:rPr>
    </w:lvl>
    <w:lvl w:ilvl="4">
      <w:start w:val="1"/>
      <w:numFmt w:val="bullet"/>
      <w:lvlText w:val="•"/>
      <w:lvlJc w:val="left"/>
      <w:pPr>
        <w:ind w:left="3856"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24" w:hanging="360"/>
      </w:pPr>
      <w:rPr>
        <w:rFonts w:hint="default"/>
      </w:rPr>
    </w:lvl>
    <w:lvl w:ilvl="7">
      <w:start w:val="1"/>
      <w:numFmt w:val="bullet"/>
      <w:lvlText w:val="•"/>
      <w:lvlJc w:val="left"/>
      <w:pPr>
        <w:ind w:left="6358" w:hanging="360"/>
      </w:pPr>
      <w:rPr>
        <w:rFonts w:hint="default"/>
      </w:rPr>
    </w:lvl>
    <w:lvl w:ilvl="8">
      <w:start w:val="1"/>
      <w:numFmt w:val="bullet"/>
      <w:lvlText w:val="•"/>
      <w:lvlJc w:val="left"/>
      <w:pPr>
        <w:ind w:left="7192" w:hanging="360"/>
      </w:pPr>
      <w:rPr>
        <w:rFonts w:hint="default"/>
      </w:rPr>
    </w:lvl>
  </w:abstractNum>
  <w:abstractNum w:abstractNumId="21">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20">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26"/>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19">
    <w:multiLevelType w:val="hybridMultilevel"/>
    <w:lvl w:ilvl="0">
      <w:start w:val="3"/>
      <w:numFmt w:val="decimal"/>
      <w:lvlText w:val="%1"/>
      <w:lvlJc w:val="left"/>
      <w:pPr>
        <w:ind w:left="500" w:hanging="400"/>
        <w:jc w:val="left"/>
      </w:pPr>
      <w:rPr>
        <w:rFonts w:hint="default"/>
      </w:rPr>
    </w:lvl>
    <w:lvl w:ilvl="1">
      <w:start w:val="3"/>
      <w:numFmt w:val="decimal"/>
      <w:lvlText w:val="%1.%2"/>
      <w:lvlJc w:val="left"/>
      <w:pPr>
        <w:ind w:left="500" w:hanging="400"/>
        <w:jc w:val="right"/>
      </w:pPr>
      <w:rPr>
        <w:rFonts w:hint="default" w:ascii="Arial" w:hAnsi="Arial" w:eastAsia="Arial" w:cs="Arial"/>
        <w:b/>
        <w:bCs/>
        <w:i/>
        <w:spacing w:val="-2"/>
        <w:w w:val="99"/>
        <w:sz w:val="24"/>
        <w:szCs w:val="24"/>
      </w:rPr>
    </w:lvl>
    <w:lvl w:ilvl="2">
      <w:start w:val="1"/>
      <w:numFmt w:val="decimal"/>
      <w:lvlText w:val="%1.%2.%3."/>
      <w:lvlJc w:val="left"/>
      <w:pPr>
        <w:ind w:left="777" w:hanging="597"/>
        <w:jc w:val="left"/>
      </w:pPr>
      <w:rPr>
        <w:rFonts w:hint="default" w:ascii="Cambria" w:hAnsi="Cambria" w:eastAsia="Cambria" w:cs="Cambria"/>
        <w:color w:val="4F81BC"/>
        <w:spacing w:val="-2"/>
        <w:w w:val="100"/>
        <w:sz w:val="24"/>
        <w:szCs w:val="24"/>
      </w:rPr>
    </w:lvl>
    <w:lvl w:ilvl="3">
      <w:start w:val="1"/>
      <w:numFmt w:val="bullet"/>
      <w:lvlText w:val="•"/>
      <w:lvlJc w:val="left"/>
      <w:pPr>
        <w:ind w:left="2575" w:hanging="597"/>
      </w:pPr>
      <w:rPr>
        <w:rFonts w:hint="default"/>
      </w:rPr>
    </w:lvl>
    <w:lvl w:ilvl="4">
      <w:start w:val="1"/>
      <w:numFmt w:val="bullet"/>
      <w:lvlText w:val="•"/>
      <w:lvlJc w:val="left"/>
      <w:pPr>
        <w:ind w:left="3473" w:hanging="597"/>
      </w:pPr>
      <w:rPr>
        <w:rFonts w:hint="default"/>
      </w:rPr>
    </w:lvl>
    <w:lvl w:ilvl="5">
      <w:start w:val="1"/>
      <w:numFmt w:val="bullet"/>
      <w:lvlText w:val="•"/>
      <w:lvlJc w:val="left"/>
      <w:pPr>
        <w:ind w:left="4371" w:hanging="597"/>
      </w:pPr>
      <w:rPr>
        <w:rFonts w:hint="default"/>
      </w:rPr>
    </w:lvl>
    <w:lvl w:ilvl="6">
      <w:start w:val="1"/>
      <w:numFmt w:val="bullet"/>
      <w:lvlText w:val="•"/>
      <w:lvlJc w:val="left"/>
      <w:pPr>
        <w:ind w:left="5268" w:hanging="597"/>
      </w:pPr>
      <w:rPr>
        <w:rFonts w:hint="default"/>
      </w:rPr>
    </w:lvl>
    <w:lvl w:ilvl="7">
      <w:start w:val="1"/>
      <w:numFmt w:val="bullet"/>
      <w:lvlText w:val="•"/>
      <w:lvlJc w:val="left"/>
      <w:pPr>
        <w:ind w:left="6166" w:hanging="597"/>
      </w:pPr>
      <w:rPr>
        <w:rFonts w:hint="default"/>
      </w:rPr>
    </w:lvl>
    <w:lvl w:ilvl="8">
      <w:start w:val="1"/>
      <w:numFmt w:val="bullet"/>
      <w:lvlText w:val="•"/>
      <w:lvlJc w:val="left"/>
      <w:pPr>
        <w:ind w:left="7064" w:hanging="597"/>
      </w:pPr>
      <w:rPr>
        <w:rFonts w:hint="default"/>
      </w:rPr>
    </w:lvl>
  </w:abstractNum>
  <w:abstractNum w:abstractNumId="18">
    <w:multiLevelType w:val="hybridMultilevel"/>
    <w:lvl w:ilvl="0">
      <w:start w:val="3"/>
      <w:numFmt w:val="decimal"/>
      <w:lvlText w:val="%1"/>
      <w:lvlJc w:val="left"/>
      <w:pPr>
        <w:ind w:left="499" w:hanging="400"/>
        <w:jc w:val="left"/>
      </w:pPr>
      <w:rPr>
        <w:rFonts w:hint="default"/>
      </w:rPr>
    </w:lvl>
    <w:lvl w:ilvl="1">
      <w:start w:val="1"/>
      <w:numFmt w:val="decimal"/>
      <w:lvlText w:val="%1.%2"/>
      <w:lvlJc w:val="left"/>
      <w:pPr>
        <w:ind w:left="499" w:hanging="400"/>
        <w:jc w:val="left"/>
      </w:pPr>
      <w:rPr>
        <w:rFonts w:hint="default" w:ascii="Arial" w:hAnsi="Arial" w:eastAsia="Arial" w:cs="Arial"/>
        <w:b/>
        <w:bCs/>
        <w:i/>
        <w:spacing w:val="-2"/>
        <w:w w:val="99"/>
        <w:sz w:val="24"/>
        <w:szCs w:val="24"/>
      </w:rPr>
    </w:lvl>
    <w:lvl w:ilvl="2">
      <w:start w:val="1"/>
      <w:numFmt w:val="decimal"/>
      <w:lvlText w:val="%1.%2.%3"/>
      <w:lvlJc w:val="left"/>
      <w:pPr>
        <w:ind w:left="640" w:hanging="540"/>
        <w:jc w:val="left"/>
      </w:pPr>
      <w:rPr>
        <w:rFonts w:hint="default" w:ascii="Times New Roman" w:hAnsi="Times New Roman" w:eastAsia="Times New Roman" w:cs="Times New Roman"/>
        <w:spacing w:val="-8"/>
        <w:w w:val="99"/>
        <w:sz w:val="24"/>
        <w:szCs w:val="24"/>
      </w:rPr>
    </w:lvl>
    <w:lvl w:ilvl="3">
      <w:start w:val="1"/>
      <w:numFmt w:val="bullet"/>
      <w:lvlText w:val="•"/>
      <w:lvlJc w:val="left"/>
      <w:pPr>
        <w:ind w:left="2466" w:hanging="540"/>
      </w:pPr>
      <w:rPr>
        <w:rFonts w:hint="default"/>
      </w:rPr>
    </w:lvl>
    <w:lvl w:ilvl="4">
      <w:start w:val="1"/>
      <w:numFmt w:val="bullet"/>
      <w:lvlText w:val="•"/>
      <w:lvlJc w:val="left"/>
      <w:pPr>
        <w:ind w:left="3380" w:hanging="540"/>
      </w:pPr>
      <w:rPr>
        <w:rFonts w:hint="default"/>
      </w:rPr>
    </w:lvl>
    <w:lvl w:ilvl="5">
      <w:start w:val="1"/>
      <w:numFmt w:val="bullet"/>
      <w:lvlText w:val="•"/>
      <w:lvlJc w:val="left"/>
      <w:pPr>
        <w:ind w:left="4293" w:hanging="540"/>
      </w:pPr>
      <w:rPr>
        <w:rFonts w:hint="default"/>
      </w:rPr>
    </w:lvl>
    <w:lvl w:ilvl="6">
      <w:start w:val="1"/>
      <w:numFmt w:val="bullet"/>
      <w:lvlText w:val="•"/>
      <w:lvlJc w:val="left"/>
      <w:pPr>
        <w:ind w:left="5206" w:hanging="540"/>
      </w:pPr>
      <w:rPr>
        <w:rFonts w:hint="default"/>
      </w:rPr>
    </w:lvl>
    <w:lvl w:ilvl="7">
      <w:start w:val="1"/>
      <w:numFmt w:val="bullet"/>
      <w:lvlText w:val="•"/>
      <w:lvlJc w:val="left"/>
      <w:pPr>
        <w:ind w:left="6120" w:hanging="540"/>
      </w:pPr>
      <w:rPr>
        <w:rFonts w:hint="default"/>
      </w:rPr>
    </w:lvl>
    <w:lvl w:ilvl="8">
      <w:start w:val="1"/>
      <w:numFmt w:val="bullet"/>
      <w:lvlText w:val="•"/>
      <w:lvlJc w:val="left"/>
      <w:pPr>
        <w:ind w:left="7033" w:hanging="540"/>
      </w:pPr>
      <w:rPr>
        <w:rFonts w:hint="default"/>
      </w:rPr>
    </w:lvl>
  </w:abstractNum>
  <w:abstractNum w:abstractNumId="17">
    <w:multiLevelType w:val="hybridMultilevel"/>
    <w:lvl w:ilvl="0">
      <w:start w:val="2"/>
      <w:numFmt w:val="decimal"/>
      <w:lvlText w:val="%1"/>
      <w:lvlJc w:val="left"/>
      <w:pPr>
        <w:ind w:left="500" w:hanging="400"/>
        <w:jc w:val="left"/>
      </w:pPr>
      <w:rPr>
        <w:rFonts w:hint="default"/>
      </w:rPr>
    </w:lvl>
    <w:lvl w:ilvl="1">
      <w:start w:val="4"/>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decimal"/>
      <w:lvlText w:val="%3."/>
      <w:lvlJc w:val="left"/>
      <w:pPr>
        <w:ind w:left="821" w:hanging="361"/>
        <w:jc w:val="left"/>
      </w:pPr>
      <w:rPr>
        <w:rFonts w:hint="default" w:ascii="Times New Roman" w:hAnsi="Times New Roman" w:eastAsia="Times New Roman" w:cs="Times New Roman"/>
        <w:spacing w:val="-7"/>
        <w:w w:val="99"/>
        <w:sz w:val="24"/>
        <w:szCs w:val="24"/>
      </w:rPr>
    </w:lvl>
    <w:lvl w:ilvl="3">
      <w:start w:val="1"/>
      <w:numFmt w:val="bullet"/>
      <w:lvlText w:val="•"/>
      <w:lvlJc w:val="left"/>
      <w:pPr>
        <w:ind w:left="2606" w:hanging="361"/>
      </w:pPr>
      <w:rPr>
        <w:rFonts w:hint="default"/>
      </w:rPr>
    </w:lvl>
    <w:lvl w:ilvl="4">
      <w:start w:val="1"/>
      <w:numFmt w:val="bullet"/>
      <w:lvlText w:val="•"/>
      <w:lvlJc w:val="left"/>
      <w:pPr>
        <w:ind w:left="3500" w:hanging="361"/>
      </w:pPr>
      <w:rPr>
        <w:rFonts w:hint="default"/>
      </w:rPr>
    </w:lvl>
    <w:lvl w:ilvl="5">
      <w:start w:val="1"/>
      <w:numFmt w:val="bullet"/>
      <w:lvlText w:val="•"/>
      <w:lvlJc w:val="left"/>
      <w:pPr>
        <w:ind w:left="4393" w:hanging="361"/>
      </w:pPr>
      <w:rPr>
        <w:rFonts w:hint="default"/>
      </w:rPr>
    </w:lvl>
    <w:lvl w:ilvl="6">
      <w:start w:val="1"/>
      <w:numFmt w:val="bullet"/>
      <w:lvlText w:val="•"/>
      <w:lvlJc w:val="left"/>
      <w:pPr>
        <w:ind w:left="5286" w:hanging="361"/>
      </w:pPr>
      <w:rPr>
        <w:rFonts w:hint="default"/>
      </w:rPr>
    </w:lvl>
    <w:lvl w:ilvl="7">
      <w:start w:val="1"/>
      <w:numFmt w:val="bullet"/>
      <w:lvlText w:val="•"/>
      <w:lvlJc w:val="left"/>
      <w:pPr>
        <w:ind w:left="6180" w:hanging="361"/>
      </w:pPr>
      <w:rPr>
        <w:rFonts w:hint="default"/>
      </w:rPr>
    </w:lvl>
    <w:lvl w:ilvl="8">
      <w:start w:val="1"/>
      <w:numFmt w:val="bullet"/>
      <w:lvlText w:val="•"/>
      <w:lvlJc w:val="left"/>
      <w:pPr>
        <w:ind w:left="7073" w:hanging="361"/>
      </w:pPr>
      <w:rPr>
        <w:rFonts w:hint="default"/>
      </w:rPr>
    </w:lvl>
  </w:abstractNum>
  <w:abstractNum w:abstractNumId="16">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15">
    <w:multiLevelType w:val="hybridMultilevel"/>
    <w:lvl w:ilvl="0">
      <w:start w:val="2"/>
      <w:numFmt w:val="decimal"/>
      <w:lvlText w:val="%1."/>
      <w:lvlJc w:val="left"/>
      <w:pPr>
        <w:ind w:left="100" w:hanging="289"/>
        <w:jc w:val="left"/>
      </w:pPr>
      <w:rPr>
        <w:rFonts w:hint="default" w:ascii="Cambria" w:hAnsi="Cambria" w:eastAsia="Cambria" w:cs="Cambria"/>
        <w:b/>
        <w:bCs/>
        <w:color w:val="365F91"/>
        <w:spacing w:val="-2"/>
        <w:w w:val="100"/>
        <w:sz w:val="28"/>
        <w:szCs w:val="28"/>
      </w:rPr>
    </w:lvl>
    <w:lvl w:ilvl="1">
      <w:start w:val="1"/>
      <w:numFmt w:val="decimal"/>
      <w:lvlText w:val="%1.%2"/>
      <w:lvlJc w:val="left"/>
      <w:pPr>
        <w:ind w:left="499" w:hanging="400"/>
        <w:jc w:val="left"/>
      </w:pPr>
      <w:rPr>
        <w:rFonts w:hint="default" w:ascii="Arial" w:hAnsi="Arial" w:eastAsia="Arial" w:cs="Arial"/>
        <w:b/>
        <w:bCs/>
        <w:i/>
        <w:spacing w:val="-2"/>
        <w:w w:val="99"/>
        <w:sz w:val="24"/>
        <w:szCs w:val="24"/>
      </w:rPr>
    </w:lvl>
    <w:lvl w:ilvl="2">
      <w:start w:val="1"/>
      <w:numFmt w:val="bullet"/>
      <w:lvlText w:val="•"/>
      <w:lvlJc w:val="left"/>
      <w:pPr>
        <w:ind w:left="720" w:hanging="400"/>
      </w:pPr>
      <w:rPr>
        <w:rFonts w:hint="default"/>
      </w:rPr>
    </w:lvl>
    <w:lvl w:ilvl="3">
      <w:start w:val="1"/>
      <w:numFmt w:val="bullet"/>
      <w:lvlText w:val="•"/>
      <w:lvlJc w:val="left"/>
      <w:pPr>
        <w:ind w:left="1737" w:hanging="400"/>
      </w:pPr>
      <w:rPr>
        <w:rFonts w:hint="default"/>
      </w:rPr>
    </w:lvl>
    <w:lvl w:ilvl="4">
      <w:start w:val="1"/>
      <w:numFmt w:val="bullet"/>
      <w:lvlText w:val="•"/>
      <w:lvlJc w:val="left"/>
      <w:pPr>
        <w:ind w:left="2755" w:hanging="400"/>
      </w:pPr>
      <w:rPr>
        <w:rFonts w:hint="default"/>
      </w:rPr>
    </w:lvl>
    <w:lvl w:ilvl="5">
      <w:start w:val="1"/>
      <w:numFmt w:val="bullet"/>
      <w:lvlText w:val="•"/>
      <w:lvlJc w:val="left"/>
      <w:pPr>
        <w:ind w:left="3772" w:hanging="400"/>
      </w:pPr>
      <w:rPr>
        <w:rFonts w:hint="default"/>
      </w:rPr>
    </w:lvl>
    <w:lvl w:ilvl="6">
      <w:start w:val="1"/>
      <w:numFmt w:val="bullet"/>
      <w:lvlText w:val="•"/>
      <w:lvlJc w:val="left"/>
      <w:pPr>
        <w:ind w:left="4790" w:hanging="400"/>
      </w:pPr>
      <w:rPr>
        <w:rFonts w:hint="default"/>
      </w:rPr>
    </w:lvl>
    <w:lvl w:ilvl="7">
      <w:start w:val="1"/>
      <w:numFmt w:val="bullet"/>
      <w:lvlText w:val="•"/>
      <w:lvlJc w:val="left"/>
      <w:pPr>
        <w:ind w:left="5807" w:hanging="400"/>
      </w:pPr>
      <w:rPr>
        <w:rFonts w:hint="default"/>
      </w:rPr>
    </w:lvl>
    <w:lvl w:ilvl="8">
      <w:start w:val="1"/>
      <w:numFmt w:val="bullet"/>
      <w:lvlText w:val="•"/>
      <w:lvlJc w:val="left"/>
      <w:pPr>
        <w:ind w:left="6825" w:hanging="400"/>
      </w:pPr>
      <w:rPr>
        <w:rFonts w:hint="default"/>
      </w:rPr>
    </w:lvl>
  </w:abstractNum>
  <w:abstractNum w:abstractNumId="14">
    <w:multiLevelType w:val="hybridMultilevel"/>
    <w:lvl w:ilvl="0">
      <w:start w:val="1"/>
      <w:numFmt w:val="decimal"/>
      <w:lvlText w:val="%1."/>
      <w:lvlJc w:val="left"/>
      <w:pPr>
        <w:ind w:left="821" w:hanging="361"/>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24" w:hanging="361"/>
      </w:pPr>
      <w:rPr>
        <w:rFonts w:hint="default"/>
      </w:rPr>
    </w:lvl>
    <w:lvl w:ilvl="2">
      <w:start w:val="1"/>
      <w:numFmt w:val="bullet"/>
      <w:lvlText w:val="•"/>
      <w:lvlJc w:val="left"/>
      <w:pPr>
        <w:ind w:left="24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036" w:hanging="361"/>
      </w:pPr>
      <w:rPr>
        <w:rFonts w:hint="default"/>
      </w:rPr>
    </w:lvl>
    <w:lvl w:ilvl="5">
      <w:start w:val="1"/>
      <w:numFmt w:val="bullet"/>
      <w:lvlText w:val="•"/>
      <w:lvlJc w:val="left"/>
      <w:pPr>
        <w:ind w:left="4840" w:hanging="361"/>
      </w:pPr>
      <w:rPr>
        <w:rFonts w:hint="default"/>
      </w:rPr>
    </w:lvl>
    <w:lvl w:ilvl="6">
      <w:start w:val="1"/>
      <w:numFmt w:val="bullet"/>
      <w:lvlText w:val="•"/>
      <w:lvlJc w:val="left"/>
      <w:pPr>
        <w:ind w:left="5644" w:hanging="361"/>
      </w:pPr>
      <w:rPr>
        <w:rFonts w:hint="default"/>
      </w:rPr>
    </w:lvl>
    <w:lvl w:ilvl="7">
      <w:start w:val="1"/>
      <w:numFmt w:val="bullet"/>
      <w:lvlText w:val="•"/>
      <w:lvlJc w:val="left"/>
      <w:pPr>
        <w:ind w:left="6448" w:hanging="361"/>
      </w:pPr>
      <w:rPr>
        <w:rFonts w:hint="default"/>
      </w:rPr>
    </w:lvl>
    <w:lvl w:ilvl="8">
      <w:start w:val="1"/>
      <w:numFmt w:val="bullet"/>
      <w:lvlText w:val="•"/>
      <w:lvlJc w:val="left"/>
      <w:pPr>
        <w:ind w:left="7252" w:hanging="361"/>
      </w:pPr>
      <w:rPr>
        <w:rFonts w:hint="default"/>
      </w:rPr>
    </w:lvl>
  </w:abstractNum>
  <w:abstractNum w:abstractNumId="13">
    <w:multiLevelType w:val="hybridMultilevel"/>
    <w:lvl w:ilvl="0">
      <w:start w:val="1"/>
      <w:numFmt w:val="decimal"/>
      <w:lvlText w:val="%1."/>
      <w:lvlJc w:val="left"/>
      <w:pPr>
        <w:ind w:left="460" w:hanging="360"/>
        <w:jc w:val="left"/>
      </w:pPr>
      <w:rPr>
        <w:rFonts w:hint="default"/>
        <w:spacing w:val="-27"/>
        <w:w w:val="99"/>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12">
    <w:multiLevelType w:val="hybridMultilevel"/>
    <w:lvl w:ilvl="0">
      <w:start w:val="1"/>
      <w:numFmt w:val="decimal"/>
      <w:lvlText w:val="%1."/>
      <w:lvlJc w:val="left"/>
      <w:pPr>
        <w:ind w:left="821" w:hanging="361"/>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24" w:hanging="361"/>
      </w:pPr>
      <w:rPr>
        <w:rFonts w:hint="default"/>
      </w:rPr>
    </w:lvl>
    <w:lvl w:ilvl="2">
      <w:start w:val="1"/>
      <w:numFmt w:val="bullet"/>
      <w:lvlText w:val="•"/>
      <w:lvlJc w:val="left"/>
      <w:pPr>
        <w:ind w:left="24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036" w:hanging="361"/>
      </w:pPr>
      <w:rPr>
        <w:rFonts w:hint="default"/>
      </w:rPr>
    </w:lvl>
    <w:lvl w:ilvl="5">
      <w:start w:val="1"/>
      <w:numFmt w:val="bullet"/>
      <w:lvlText w:val="•"/>
      <w:lvlJc w:val="left"/>
      <w:pPr>
        <w:ind w:left="4840" w:hanging="361"/>
      </w:pPr>
      <w:rPr>
        <w:rFonts w:hint="default"/>
      </w:rPr>
    </w:lvl>
    <w:lvl w:ilvl="6">
      <w:start w:val="1"/>
      <w:numFmt w:val="bullet"/>
      <w:lvlText w:val="•"/>
      <w:lvlJc w:val="left"/>
      <w:pPr>
        <w:ind w:left="5644" w:hanging="361"/>
      </w:pPr>
      <w:rPr>
        <w:rFonts w:hint="default"/>
      </w:rPr>
    </w:lvl>
    <w:lvl w:ilvl="7">
      <w:start w:val="1"/>
      <w:numFmt w:val="bullet"/>
      <w:lvlText w:val="•"/>
      <w:lvlJc w:val="left"/>
      <w:pPr>
        <w:ind w:left="6448" w:hanging="361"/>
      </w:pPr>
      <w:rPr>
        <w:rFonts w:hint="default"/>
      </w:rPr>
    </w:lvl>
    <w:lvl w:ilvl="8">
      <w:start w:val="1"/>
      <w:numFmt w:val="bullet"/>
      <w:lvlText w:val="•"/>
      <w:lvlJc w:val="left"/>
      <w:pPr>
        <w:ind w:left="7252" w:hanging="361"/>
      </w:pPr>
      <w:rPr>
        <w:rFonts w:hint="default"/>
      </w:rPr>
    </w:lvl>
  </w:abstractNum>
  <w:abstractNum w:abstractNumId="11">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7"/>
        <w:w w:val="99"/>
        <w:sz w:val="24"/>
        <w:szCs w:val="24"/>
      </w:rPr>
    </w:lvl>
    <w:lvl w:ilvl="1">
      <w:start w:val="1"/>
      <w:numFmt w:val="bullet"/>
      <w:lvlText w:val="•"/>
      <w:lvlJc w:val="left"/>
      <w:pPr>
        <w:ind w:left="1300" w:hanging="360"/>
      </w:pPr>
      <w:rPr>
        <w:rFonts w:hint="default"/>
      </w:rPr>
    </w:lvl>
    <w:lvl w:ilvl="2">
      <w:start w:val="1"/>
      <w:numFmt w:val="bullet"/>
      <w:lvlText w:val="•"/>
      <w:lvlJc w:val="left"/>
      <w:pPr>
        <w:ind w:left="214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80" w:hanging="360"/>
      </w:pPr>
      <w:rPr>
        <w:rFonts w:hint="default"/>
      </w:rPr>
    </w:lvl>
  </w:abstractNum>
  <w:abstractNum w:abstractNumId="10">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749" w:hanging="361"/>
      </w:pPr>
      <w:rPr>
        <w:rFonts w:hint="default" w:ascii="Symbol" w:hAnsi="Symbol" w:eastAsia="Symbol" w:cs="Symbol"/>
        <w:w w:val="100"/>
        <w:sz w:val="24"/>
        <w:szCs w:val="24"/>
      </w:rPr>
    </w:lvl>
    <w:lvl w:ilvl="2">
      <w:start w:val="1"/>
      <w:numFmt w:val="bullet"/>
      <w:lvlText w:val="•"/>
      <w:lvlJc w:val="left"/>
      <w:pPr>
        <w:ind w:left="1642" w:hanging="361"/>
      </w:pPr>
      <w:rPr>
        <w:rFonts w:hint="default"/>
      </w:rPr>
    </w:lvl>
    <w:lvl w:ilvl="3">
      <w:start w:val="1"/>
      <w:numFmt w:val="bullet"/>
      <w:lvlText w:val="•"/>
      <w:lvlJc w:val="left"/>
      <w:pPr>
        <w:ind w:left="2544" w:hanging="361"/>
      </w:pPr>
      <w:rPr>
        <w:rFonts w:hint="default"/>
      </w:rPr>
    </w:lvl>
    <w:lvl w:ilvl="4">
      <w:start w:val="1"/>
      <w:numFmt w:val="bullet"/>
      <w:lvlText w:val="•"/>
      <w:lvlJc w:val="left"/>
      <w:pPr>
        <w:ind w:left="3446" w:hanging="361"/>
      </w:pPr>
      <w:rPr>
        <w:rFonts w:hint="default"/>
      </w:rPr>
    </w:lvl>
    <w:lvl w:ilvl="5">
      <w:start w:val="1"/>
      <w:numFmt w:val="bullet"/>
      <w:lvlText w:val="•"/>
      <w:lvlJc w:val="left"/>
      <w:pPr>
        <w:ind w:left="4348" w:hanging="361"/>
      </w:pPr>
      <w:rPr>
        <w:rFonts w:hint="default"/>
      </w:rPr>
    </w:lvl>
    <w:lvl w:ilvl="6">
      <w:start w:val="1"/>
      <w:numFmt w:val="bullet"/>
      <w:lvlText w:val="•"/>
      <w:lvlJc w:val="left"/>
      <w:pPr>
        <w:ind w:left="5251" w:hanging="361"/>
      </w:pPr>
      <w:rPr>
        <w:rFonts w:hint="default"/>
      </w:rPr>
    </w:lvl>
    <w:lvl w:ilvl="7">
      <w:start w:val="1"/>
      <w:numFmt w:val="bullet"/>
      <w:lvlText w:val="•"/>
      <w:lvlJc w:val="left"/>
      <w:pPr>
        <w:ind w:left="6153" w:hanging="361"/>
      </w:pPr>
      <w:rPr>
        <w:rFonts w:hint="default"/>
      </w:rPr>
    </w:lvl>
    <w:lvl w:ilvl="8">
      <w:start w:val="1"/>
      <w:numFmt w:val="bullet"/>
      <w:lvlText w:val="•"/>
      <w:lvlJc w:val="left"/>
      <w:pPr>
        <w:ind w:left="7055" w:hanging="361"/>
      </w:pPr>
      <w:rPr>
        <w:rFonts w:hint="default"/>
      </w:rPr>
    </w:lvl>
  </w:abstractNum>
  <w:abstractNum w:abstractNumId="9">
    <w:multiLevelType w:val="hybridMultilevel"/>
    <w:lvl w:ilvl="0">
      <w:start w:val="1"/>
      <w:numFmt w:val="decimal"/>
      <w:lvlText w:val="%1."/>
      <w:lvlJc w:val="left"/>
      <w:pPr>
        <w:ind w:left="821" w:hanging="361"/>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624" w:hanging="361"/>
      </w:pPr>
      <w:rPr>
        <w:rFonts w:hint="default"/>
      </w:rPr>
    </w:lvl>
    <w:lvl w:ilvl="2">
      <w:start w:val="1"/>
      <w:numFmt w:val="bullet"/>
      <w:lvlText w:val="•"/>
      <w:lvlJc w:val="left"/>
      <w:pPr>
        <w:ind w:left="2428" w:hanging="361"/>
      </w:pPr>
      <w:rPr>
        <w:rFonts w:hint="default"/>
      </w:rPr>
    </w:lvl>
    <w:lvl w:ilvl="3">
      <w:start w:val="1"/>
      <w:numFmt w:val="bullet"/>
      <w:lvlText w:val="•"/>
      <w:lvlJc w:val="left"/>
      <w:pPr>
        <w:ind w:left="3232" w:hanging="361"/>
      </w:pPr>
      <w:rPr>
        <w:rFonts w:hint="default"/>
      </w:rPr>
    </w:lvl>
    <w:lvl w:ilvl="4">
      <w:start w:val="1"/>
      <w:numFmt w:val="bullet"/>
      <w:lvlText w:val="•"/>
      <w:lvlJc w:val="left"/>
      <w:pPr>
        <w:ind w:left="4036" w:hanging="361"/>
      </w:pPr>
      <w:rPr>
        <w:rFonts w:hint="default"/>
      </w:rPr>
    </w:lvl>
    <w:lvl w:ilvl="5">
      <w:start w:val="1"/>
      <w:numFmt w:val="bullet"/>
      <w:lvlText w:val="•"/>
      <w:lvlJc w:val="left"/>
      <w:pPr>
        <w:ind w:left="4840" w:hanging="361"/>
      </w:pPr>
      <w:rPr>
        <w:rFonts w:hint="default"/>
      </w:rPr>
    </w:lvl>
    <w:lvl w:ilvl="6">
      <w:start w:val="1"/>
      <w:numFmt w:val="bullet"/>
      <w:lvlText w:val="•"/>
      <w:lvlJc w:val="left"/>
      <w:pPr>
        <w:ind w:left="5644" w:hanging="361"/>
      </w:pPr>
      <w:rPr>
        <w:rFonts w:hint="default"/>
      </w:rPr>
    </w:lvl>
    <w:lvl w:ilvl="7">
      <w:start w:val="1"/>
      <w:numFmt w:val="bullet"/>
      <w:lvlText w:val="•"/>
      <w:lvlJc w:val="left"/>
      <w:pPr>
        <w:ind w:left="6448" w:hanging="361"/>
      </w:pPr>
      <w:rPr>
        <w:rFonts w:hint="default"/>
      </w:rPr>
    </w:lvl>
    <w:lvl w:ilvl="8">
      <w:start w:val="1"/>
      <w:numFmt w:val="bullet"/>
      <w:lvlText w:val="•"/>
      <w:lvlJc w:val="left"/>
      <w:pPr>
        <w:ind w:left="7252" w:hanging="361"/>
      </w:pPr>
      <w:rPr>
        <w:rFonts w:hint="default"/>
      </w:rPr>
    </w:lvl>
  </w:abstractNum>
  <w:abstractNum w:abstractNumId="8">
    <w:multiLevelType w:val="hybridMultilevel"/>
    <w:lvl w:ilvl="0">
      <w:start w:val="1"/>
      <w:numFmt w:val="decimal"/>
      <w:lvlText w:val="%1."/>
      <w:lvlJc w:val="left"/>
      <w:pPr>
        <w:ind w:left="388" w:hanging="289"/>
        <w:jc w:val="left"/>
      </w:pPr>
      <w:rPr>
        <w:rFonts w:hint="default" w:ascii="Cambria" w:hAnsi="Cambria" w:eastAsia="Cambria" w:cs="Cambria"/>
        <w:b/>
        <w:bCs/>
        <w:color w:val="365F91"/>
        <w:spacing w:val="-2"/>
        <w:w w:val="100"/>
        <w:sz w:val="28"/>
        <w:szCs w:val="28"/>
      </w:rPr>
    </w:lvl>
    <w:lvl w:ilvl="1">
      <w:start w:val="1"/>
      <w:numFmt w:val="decimal"/>
      <w:lvlText w:val="%1.%2"/>
      <w:lvlJc w:val="left"/>
      <w:pPr>
        <w:ind w:left="500" w:hanging="400"/>
        <w:jc w:val="left"/>
      </w:pPr>
      <w:rPr>
        <w:rFonts w:hint="default" w:ascii="Arial" w:hAnsi="Arial" w:eastAsia="Arial" w:cs="Arial"/>
        <w:b/>
        <w:bCs/>
        <w:i/>
        <w:spacing w:val="-2"/>
        <w:w w:val="99"/>
        <w:sz w:val="24"/>
        <w:szCs w:val="24"/>
      </w:rPr>
    </w:lvl>
    <w:lvl w:ilvl="2">
      <w:start w:val="1"/>
      <w:numFmt w:val="bullet"/>
      <w:lvlText w:val=""/>
      <w:lvlJc w:val="left"/>
      <w:pPr>
        <w:ind w:left="821" w:hanging="361"/>
      </w:pPr>
      <w:rPr>
        <w:rFonts w:hint="default" w:ascii="Symbol" w:hAnsi="Symbol" w:eastAsia="Symbol" w:cs="Symbol"/>
        <w:w w:val="100"/>
        <w:sz w:val="24"/>
        <w:szCs w:val="24"/>
      </w:rPr>
    </w:lvl>
    <w:lvl w:ilvl="3">
      <w:start w:val="1"/>
      <w:numFmt w:val="bullet"/>
      <w:lvlText w:val="•"/>
      <w:lvlJc w:val="left"/>
      <w:pPr>
        <w:ind w:left="880" w:hanging="361"/>
      </w:pPr>
      <w:rPr>
        <w:rFonts w:hint="default"/>
      </w:rPr>
    </w:lvl>
    <w:lvl w:ilvl="4">
      <w:start w:val="1"/>
      <w:numFmt w:val="bullet"/>
      <w:lvlText w:val="•"/>
      <w:lvlJc w:val="left"/>
      <w:pPr>
        <w:ind w:left="2020" w:hanging="361"/>
      </w:pPr>
      <w:rPr>
        <w:rFonts w:hint="default"/>
      </w:rPr>
    </w:lvl>
    <w:lvl w:ilvl="5">
      <w:start w:val="1"/>
      <w:numFmt w:val="bullet"/>
      <w:lvlText w:val="•"/>
      <w:lvlJc w:val="left"/>
      <w:pPr>
        <w:ind w:left="3160" w:hanging="361"/>
      </w:pPr>
      <w:rPr>
        <w:rFonts w:hint="default"/>
      </w:rPr>
    </w:lvl>
    <w:lvl w:ilvl="6">
      <w:start w:val="1"/>
      <w:numFmt w:val="bullet"/>
      <w:lvlText w:val="•"/>
      <w:lvlJc w:val="left"/>
      <w:pPr>
        <w:ind w:left="4300" w:hanging="361"/>
      </w:pPr>
      <w:rPr>
        <w:rFonts w:hint="default"/>
      </w:rPr>
    </w:lvl>
    <w:lvl w:ilvl="7">
      <w:start w:val="1"/>
      <w:numFmt w:val="bullet"/>
      <w:lvlText w:val="•"/>
      <w:lvlJc w:val="left"/>
      <w:pPr>
        <w:ind w:left="5440" w:hanging="361"/>
      </w:pPr>
      <w:rPr>
        <w:rFonts w:hint="default"/>
      </w:rPr>
    </w:lvl>
    <w:lvl w:ilvl="8">
      <w:start w:val="1"/>
      <w:numFmt w:val="bullet"/>
      <w:lvlText w:val="•"/>
      <w:lvlJc w:val="left"/>
      <w:pPr>
        <w:ind w:left="6580" w:hanging="361"/>
      </w:pPr>
      <w:rPr>
        <w:rFonts w:hint="default"/>
      </w:rPr>
    </w:lvl>
  </w:abstractNum>
  <w:abstractNum w:abstractNumId="7">
    <w:multiLevelType w:val="hybridMultilevel"/>
    <w:lvl w:ilvl="0">
      <w:start w:val="6"/>
      <w:numFmt w:val="decimal"/>
      <w:lvlText w:val="%1"/>
      <w:lvlJc w:val="left"/>
      <w:pPr>
        <w:ind w:left="820" w:hanging="480"/>
        <w:jc w:val="right"/>
      </w:pPr>
      <w:rPr>
        <w:rFonts w:hint="default"/>
      </w:rPr>
    </w:lvl>
    <w:lvl w:ilvl="1">
      <w:start w:val="1"/>
      <w:numFmt w:val="decimal"/>
      <w:lvlText w:val="%1.%2"/>
      <w:lvlJc w:val="left"/>
      <w:pPr>
        <w:ind w:left="820" w:hanging="480"/>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1120" w:hanging="540"/>
        <w:jc w:val="left"/>
      </w:pPr>
      <w:rPr>
        <w:rFonts w:hint="default" w:ascii="Times New Roman" w:hAnsi="Times New Roman" w:eastAsia="Times New Roman" w:cs="Times New Roman"/>
        <w:spacing w:val="-6"/>
        <w:w w:val="99"/>
        <w:sz w:val="24"/>
        <w:szCs w:val="24"/>
      </w:rPr>
    </w:lvl>
    <w:lvl w:ilvl="3">
      <w:start w:val="1"/>
      <w:numFmt w:val="bullet"/>
      <w:lvlText w:val="•"/>
      <w:lvlJc w:val="left"/>
      <w:pPr>
        <w:ind w:left="1120" w:hanging="540"/>
      </w:pPr>
      <w:rPr>
        <w:rFonts w:hint="default"/>
      </w:rPr>
    </w:lvl>
    <w:lvl w:ilvl="4">
      <w:start w:val="1"/>
      <w:numFmt w:val="bullet"/>
      <w:lvlText w:val="•"/>
      <w:lvlJc w:val="left"/>
      <w:pPr>
        <w:ind w:left="2225" w:hanging="540"/>
      </w:pPr>
      <w:rPr>
        <w:rFonts w:hint="default"/>
      </w:rPr>
    </w:lvl>
    <w:lvl w:ilvl="5">
      <w:start w:val="1"/>
      <w:numFmt w:val="bullet"/>
      <w:lvlText w:val="•"/>
      <w:lvlJc w:val="left"/>
      <w:pPr>
        <w:ind w:left="3331" w:hanging="540"/>
      </w:pPr>
      <w:rPr>
        <w:rFonts w:hint="default"/>
      </w:rPr>
    </w:lvl>
    <w:lvl w:ilvl="6">
      <w:start w:val="1"/>
      <w:numFmt w:val="bullet"/>
      <w:lvlText w:val="•"/>
      <w:lvlJc w:val="left"/>
      <w:pPr>
        <w:ind w:left="4437" w:hanging="540"/>
      </w:pPr>
      <w:rPr>
        <w:rFonts w:hint="default"/>
      </w:rPr>
    </w:lvl>
    <w:lvl w:ilvl="7">
      <w:start w:val="1"/>
      <w:numFmt w:val="bullet"/>
      <w:lvlText w:val="•"/>
      <w:lvlJc w:val="left"/>
      <w:pPr>
        <w:ind w:left="5542" w:hanging="540"/>
      </w:pPr>
      <w:rPr>
        <w:rFonts w:hint="default"/>
      </w:rPr>
    </w:lvl>
    <w:lvl w:ilvl="8">
      <w:start w:val="1"/>
      <w:numFmt w:val="bullet"/>
      <w:lvlText w:val="•"/>
      <w:lvlJc w:val="left"/>
      <w:pPr>
        <w:ind w:left="6648" w:hanging="540"/>
      </w:pPr>
      <w:rPr>
        <w:rFonts w:hint="default"/>
      </w:rPr>
    </w:lvl>
  </w:abstractNum>
  <w:abstractNum w:abstractNumId="6">
    <w:multiLevelType w:val="hybridMultilevel"/>
    <w:lvl w:ilvl="0">
      <w:start w:val="5"/>
      <w:numFmt w:val="decimal"/>
      <w:lvlText w:val="%1"/>
      <w:lvlJc w:val="left"/>
      <w:pPr>
        <w:ind w:left="280" w:hanging="180"/>
        <w:jc w:val="left"/>
      </w:pPr>
      <w:rPr>
        <w:rFonts w:hint="default" w:ascii="Times New Roman" w:hAnsi="Times New Roman" w:eastAsia="Times New Roman" w:cs="Times New Roman"/>
        <w:spacing w:val="-7"/>
        <w:w w:val="99"/>
        <w:sz w:val="24"/>
        <w:szCs w:val="24"/>
      </w:rPr>
    </w:lvl>
    <w:lvl w:ilvl="1">
      <w:start w:val="1"/>
      <w:numFmt w:val="decimal"/>
      <w:lvlText w:val="%1.%2"/>
      <w:lvlJc w:val="left"/>
      <w:pPr>
        <w:ind w:left="760" w:hanging="420"/>
        <w:jc w:val="left"/>
      </w:pPr>
      <w:rPr>
        <w:rFonts w:hint="default" w:ascii="Times New Roman" w:hAnsi="Times New Roman" w:eastAsia="Times New Roman" w:cs="Times New Roman"/>
        <w:spacing w:val="-7"/>
        <w:w w:val="99"/>
        <w:sz w:val="24"/>
        <w:szCs w:val="24"/>
      </w:rPr>
    </w:lvl>
    <w:lvl w:ilvl="2">
      <w:start w:val="1"/>
      <w:numFmt w:val="decimal"/>
      <w:lvlText w:val="%1.%2.%3"/>
      <w:lvlJc w:val="left"/>
      <w:pPr>
        <w:ind w:left="1180" w:hanging="600"/>
        <w:jc w:val="left"/>
      </w:pPr>
      <w:rPr>
        <w:rFonts w:hint="default" w:ascii="Times New Roman" w:hAnsi="Times New Roman" w:eastAsia="Times New Roman" w:cs="Times New Roman"/>
        <w:spacing w:val="-4"/>
        <w:w w:val="99"/>
        <w:sz w:val="24"/>
        <w:szCs w:val="24"/>
      </w:rPr>
    </w:lvl>
    <w:lvl w:ilvl="3">
      <w:start w:val="1"/>
      <w:numFmt w:val="bullet"/>
      <w:lvlText w:val="•"/>
      <w:lvlJc w:val="left"/>
      <w:pPr>
        <w:ind w:left="1180" w:hanging="600"/>
      </w:pPr>
      <w:rPr>
        <w:rFonts w:hint="default"/>
      </w:rPr>
    </w:lvl>
    <w:lvl w:ilvl="4">
      <w:start w:val="1"/>
      <w:numFmt w:val="bullet"/>
      <w:lvlText w:val="•"/>
      <w:lvlJc w:val="left"/>
      <w:pPr>
        <w:ind w:left="2277" w:hanging="600"/>
      </w:pPr>
      <w:rPr>
        <w:rFonts w:hint="default"/>
      </w:rPr>
    </w:lvl>
    <w:lvl w:ilvl="5">
      <w:start w:val="1"/>
      <w:numFmt w:val="bullet"/>
      <w:lvlText w:val="•"/>
      <w:lvlJc w:val="left"/>
      <w:pPr>
        <w:ind w:left="3374" w:hanging="600"/>
      </w:pPr>
      <w:rPr>
        <w:rFonts w:hint="default"/>
      </w:rPr>
    </w:lvl>
    <w:lvl w:ilvl="6">
      <w:start w:val="1"/>
      <w:numFmt w:val="bullet"/>
      <w:lvlText w:val="•"/>
      <w:lvlJc w:val="left"/>
      <w:pPr>
        <w:ind w:left="4471" w:hanging="600"/>
      </w:pPr>
      <w:rPr>
        <w:rFonts w:hint="default"/>
      </w:rPr>
    </w:lvl>
    <w:lvl w:ilvl="7">
      <w:start w:val="1"/>
      <w:numFmt w:val="bullet"/>
      <w:lvlText w:val="•"/>
      <w:lvlJc w:val="left"/>
      <w:pPr>
        <w:ind w:left="5568" w:hanging="600"/>
      </w:pPr>
      <w:rPr>
        <w:rFonts w:hint="default"/>
      </w:rPr>
    </w:lvl>
    <w:lvl w:ilvl="8">
      <w:start w:val="1"/>
      <w:numFmt w:val="bullet"/>
      <w:lvlText w:val="•"/>
      <w:lvlJc w:val="left"/>
      <w:pPr>
        <w:ind w:left="6665" w:hanging="600"/>
      </w:pPr>
      <w:rPr>
        <w:rFonts w:hint="default"/>
      </w:rPr>
    </w:lvl>
  </w:abstractNum>
  <w:abstractNum w:abstractNumId="5">
    <w:multiLevelType w:val="hybridMultilevel"/>
    <w:lvl w:ilvl="0">
      <w:start w:val="4"/>
      <w:numFmt w:val="decimal"/>
      <w:lvlText w:val="%1."/>
      <w:lvlJc w:val="left"/>
      <w:pPr>
        <w:ind w:left="580" w:hanging="480"/>
        <w:jc w:val="left"/>
      </w:pPr>
      <w:rPr>
        <w:rFonts w:hint="default" w:ascii="Times New Roman" w:hAnsi="Times New Roman" w:eastAsia="Times New Roman" w:cs="Times New Roman"/>
        <w:spacing w:val="-7"/>
        <w:w w:val="99"/>
        <w:sz w:val="24"/>
        <w:szCs w:val="24"/>
      </w:rPr>
    </w:lvl>
    <w:lvl w:ilvl="1">
      <w:start w:val="1"/>
      <w:numFmt w:val="decimal"/>
      <w:lvlText w:val="%1.%2"/>
      <w:lvlJc w:val="left"/>
      <w:pPr>
        <w:ind w:left="700" w:hanging="360"/>
        <w:jc w:val="left"/>
      </w:pPr>
      <w:rPr>
        <w:rFonts w:hint="default" w:ascii="Times New Roman" w:hAnsi="Times New Roman" w:eastAsia="Times New Roman" w:cs="Times New Roman"/>
        <w:spacing w:val="-7"/>
        <w:w w:val="99"/>
        <w:sz w:val="24"/>
        <w:szCs w:val="24"/>
      </w:rPr>
    </w:lvl>
    <w:lvl w:ilvl="2">
      <w:start w:val="1"/>
      <w:numFmt w:val="bullet"/>
      <w:lvlText w:val="•"/>
      <w:lvlJc w:val="left"/>
      <w:pPr>
        <w:ind w:left="1606" w:hanging="360"/>
      </w:pPr>
      <w:rPr>
        <w:rFonts w:hint="default"/>
      </w:rPr>
    </w:lvl>
    <w:lvl w:ilvl="3">
      <w:start w:val="1"/>
      <w:numFmt w:val="bullet"/>
      <w:lvlText w:val="•"/>
      <w:lvlJc w:val="left"/>
      <w:pPr>
        <w:ind w:left="2513" w:hanging="360"/>
      </w:pPr>
      <w:rPr>
        <w:rFonts w:hint="default"/>
      </w:rPr>
    </w:lvl>
    <w:lvl w:ilvl="4">
      <w:start w:val="1"/>
      <w:numFmt w:val="bullet"/>
      <w:lvlText w:val="•"/>
      <w:lvlJc w:val="left"/>
      <w:pPr>
        <w:ind w:left="3420" w:hanging="360"/>
      </w:pPr>
      <w:rPr>
        <w:rFonts w:hint="default"/>
      </w:rPr>
    </w:lvl>
    <w:lvl w:ilvl="5">
      <w:start w:val="1"/>
      <w:numFmt w:val="bullet"/>
      <w:lvlText w:val="•"/>
      <w:lvlJc w:val="left"/>
      <w:pPr>
        <w:ind w:left="4326" w:hanging="360"/>
      </w:pPr>
      <w:rPr>
        <w:rFonts w:hint="default"/>
      </w:rPr>
    </w:lvl>
    <w:lvl w:ilvl="6">
      <w:start w:val="1"/>
      <w:numFmt w:val="bullet"/>
      <w:lvlText w:val="•"/>
      <w:lvlJc w:val="left"/>
      <w:pPr>
        <w:ind w:left="5233" w:hanging="360"/>
      </w:pPr>
      <w:rPr>
        <w:rFonts w:hint="default"/>
      </w:rPr>
    </w:lvl>
    <w:lvl w:ilvl="7">
      <w:start w:val="1"/>
      <w:numFmt w:val="bullet"/>
      <w:lvlText w:val="•"/>
      <w:lvlJc w:val="left"/>
      <w:pPr>
        <w:ind w:left="6140" w:hanging="360"/>
      </w:pPr>
      <w:rPr>
        <w:rFonts w:hint="default"/>
      </w:rPr>
    </w:lvl>
    <w:lvl w:ilvl="8">
      <w:start w:val="1"/>
      <w:numFmt w:val="bullet"/>
      <w:lvlText w:val="•"/>
      <w:lvlJc w:val="left"/>
      <w:pPr>
        <w:ind w:left="7046" w:hanging="360"/>
      </w:pPr>
      <w:rPr>
        <w:rFonts w:hint="default"/>
      </w:rPr>
    </w:lvl>
  </w:abstractNum>
  <w:abstractNum w:abstractNumId="4">
    <w:multiLevelType w:val="hybridMultilevel"/>
    <w:lvl w:ilvl="0">
      <w:start w:val="3"/>
      <w:numFmt w:val="decimal"/>
      <w:lvlText w:val="%1"/>
      <w:lvlJc w:val="left"/>
      <w:pPr>
        <w:ind w:left="1180" w:hanging="600"/>
        <w:jc w:val="left"/>
      </w:pPr>
      <w:rPr>
        <w:rFonts w:hint="default"/>
      </w:rPr>
    </w:lvl>
    <w:lvl w:ilvl="1">
      <w:start w:val="4"/>
      <w:numFmt w:val="decimal"/>
      <w:lvlText w:val="%1.%2"/>
      <w:lvlJc w:val="left"/>
      <w:pPr>
        <w:ind w:left="1180" w:hanging="600"/>
        <w:jc w:val="right"/>
      </w:pPr>
      <w:rPr>
        <w:rFonts w:hint="default"/>
      </w:rPr>
    </w:lvl>
    <w:lvl w:ilvl="2">
      <w:start w:val="4"/>
      <w:numFmt w:val="decimal"/>
      <w:lvlText w:val="%1.%2.%3."/>
      <w:lvlJc w:val="left"/>
      <w:pPr>
        <w:ind w:left="1180" w:hanging="60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3484" w:hanging="600"/>
      </w:pPr>
      <w:rPr>
        <w:rFonts w:hint="default"/>
      </w:rPr>
    </w:lvl>
    <w:lvl w:ilvl="4">
      <w:start w:val="1"/>
      <w:numFmt w:val="bullet"/>
      <w:lvlText w:val="•"/>
      <w:lvlJc w:val="left"/>
      <w:pPr>
        <w:ind w:left="4252" w:hanging="600"/>
      </w:pPr>
      <w:rPr>
        <w:rFonts w:hint="default"/>
      </w:rPr>
    </w:lvl>
    <w:lvl w:ilvl="5">
      <w:start w:val="1"/>
      <w:numFmt w:val="bullet"/>
      <w:lvlText w:val="•"/>
      <w:lvlJc w:val="left"/>
      <w:pPr>
        <w:ind w:left="5020" w:hanging="600"/>
      </w:pPr>
      <w:rPr>
        <w:rFonts w:hint="default"/>
      </w:rPr>
    </w:lvl>
    <w:lvl w:ilvl="6">
      <w:start w:val="1"/>
      <w:numFmt w:val="bullet"/>
      <w:lvlText w:val="•"/>
      <w:lvlJc w:val="left"/>
      <w:pPr>
        <w:ind w:left="5788" w:hanging="600"/>
      </w:pPr>
      <w:rPr>
        <w:rFonts w:hint="default"/>
      </w:rPr>
    </w:lvl>
    <w:lvl w:ilvl="7">
      <w:start w:val="1"/>
      <w:numFmt w:val="bullet"/>
      <w:lvlText w:val="•"/>
      <w:lvlJc w:val="left"/>
      <w:pPr>
        <w:ind w:left="6556" w:hanging="600"/>
      </w:pPr>
      <w:rPr>
        <w:rFonts w:hint="default"/>
      </w:rPr>
    </w:lvl>
    <w:lvl w:ilvl="8">
      <w:start w:val="1"/>
      <w:numFmt w:val="bullet"/>
      <w:lvlText w:val="•"/>
      <w:lvlJc w:val="left"/>
      <w:pPr>
        <w:ind w:left="7324" w:hanging="600"/>
      </w:pPr>
      <w:rPr>
        <w:rFonts w:hint="default"/>
      </w:rPr>
    </w:lvl>
  </w:abstractNum>
  <w:abstractNum w:abstractNumId="3">
    <w:multiLevelType w:val="hybridMultilevel"/>
    <w:lvl w:ilvl="0">
      <w:start w:val="3"/>
      <w:numFmt w:val="decimal"/>
      <w:lvlText w:val="%1"/>
      <w:lvlJc w:val="left"/>
      <w:pPr>
        <w:ind w:left="1180" w:hanging="600"/>
        <w:jc w:val="left"/>
      </w:pPr>
      <w:rPr>
        <w:rFonts w:hint="default"/>
      </w:rPr>
    </w:lvl>
    <w:lvl w:ilvl="1">
      <w:start w:val="4"/>
      <w:numFmt w:val="decimal"/>
      <w:lvlText w:val="%1.%2"/>
      <w:lvlJc w:val="left"/>
      <w:pPr>
        <w:ind w:left="1180" w:hanging="600"/>
        <w:jc w:val="left"/>
      </w:pPr>
      <w:rPr>
        <w:rFonts w:hint="default"/>
      </w:rPr>
    </w:lvl>
    <w:lvl w:ilvl="2">
      <w:start w:val="1"/>
      <w:numFmt w:val="decimal"/>
      <w:lvlText w:val="%1.%2.%3."/>
      <w:lvlJc w:val="left"/>
      <w:pPr>
        <w:ind w:left="1180" w:hanging="600"/>
        <w:jc w:val="left"/>
      </w:pPr>
      <w:rPr>
        <w:rFonts w:hint="default" w:ascii="Times New Roman" w:hAnsi="Times New Roman" w:eastAsia="Times New Roman" w:cs="Times New Roman"/>
        <w:spacing w:val="-4"/>
        <w:w w:val="100"/>
        <w:sz w:val="24"/>
        <w:szCs w:val="24"/>
      </w:rPr>
    </w:lvl>
    <w:lvl w:ilvl="3">
      <w:start w:val="1"/>
      <w:numFmt w:val="bullet"/>
      <w:lvlText w:val="•"/>
      <w:lvlJc w:val="left"/>
      <w:pPr>
        <w:ind w:left="3484" w:hanging="600"/>
      </w:pPr>
      <w:rPr>
        <w:rFonts w:hint="default"/>
      </w:rPr>
    </w:lvl>
    <w:lvl w:ilvl="4">
      <w:start w:val="1"/>
      <w:numFmt w:val="bullet"/>
      <w:lvlText w:val="•"/>
      <w:lvlJc w:val="left"/>
      <w:pPr>
        <w:ind w:left="4252" w:hanging="600"/>
      </w:pPr>
      <w:rPr>
        <w:rFonts w:hint="default"/>
      </w:rPr>
    </w:lvl>
    <w:lvl w:ilvl="5">
      <w:start w:val="1"/>
      <w:numFmt w:val="bullet"/>
      <w:lvlText w:val="•"/>
      <w:lvlJc w:val="left"/>
      <w:pPr>
        <w:ind w:left="5020" w:hanging="600"/>
      </w:pPr>
      <w:rPr>
        <w:rFonts w:hint="default"/>
      </w:rPr>
    </w:lvl>
    <w:lvl w:ilvl="6">
      <w:start w:val="1"/>
      <w:numFmt w:val="bullet"/>
      <w:lvlText w:val="•"/>
      <w:lvlJc w:val="left"/>
      <w:pPr>
        <w:ind w:left="5788" w:hanging="600"/>
      </w:pPr>
      <w:rPr>
        <w:rFonts w:hint="default"/>
      </w:rPr>
    </w:lvl>
    <w:lvl w:ilvl="7">
      <w:start w:val="1"/>
      <w:numFmt w:val="bullet"/>
      <w:lvlText w:val="•"/>
      <w:lvlJc w:val="left"/>
      <w:pPr>
        <w:ind w:left="6556" w:hanging="600"/>
      </w:pPr>
      <w:rPr>
        <w:rFonts w:hint="default"/>
      </w:rPr>
    </w:lvl>
    <w:lvl w:ilvl="8">
      <w:start w:val="1"/>
      <w:numFmt w:val="bullet"/>
      <w:lvlText w:val="•"/>
      <w:lvlJc w:val="left"/>
      <w:pPr>
        <w:ind w:left="7324" w:hanging="600"/>
      </w:pPr>
      <w:rPr>
        <w:rFonts w:hint="default"/>
      </w:rPr>
    </w:lvl>
  </w:abstractNum>
  <w:abstractNum w:abstractNumId="2">
    <w:multiLevelType w:val="hybridMultilevel"/>
    <w:lvl w:ilvl="0">
      <w:start w:val="3"/>
      <w:numFmt w:val="decimal"/>
      <w:lvlText w:val="%1"/>
      <w:lvlJc w:val="left"/>
      <w:pPr>
        <w:ind w:left="580" w:hanging="480"/>
        <w:jc w:val="left"/>
      </w:pPr>
      <w:rPr>
        <w:rFonts w:hint="default" w:ascii="Times New Roman" w:hAnsi="Times New Roman" w:eastAsia="Times New Roman" w:cs="Times New Roman"/>
        <w:spacing w:val="-7"/>
        <w:w w:val="99"/>
        <w:sz w:val="24"/>
        <w:szCs w:val="24"/>
      </w:rPr>
    </w:lvl>
    <w:lvl w:ilvl="1">
      <w:start w:val="1"/>
      <w:numFmt w:val="decimal"/>
      <w:lvlText w:val="%1.%2"/>
      <w:lvlJc w:val="left"/>
      <w:pPr>
        <w:ind w:left="700" w:hanging="360"/>
        <w:jc w:val="left"/>
      </w:pPr>
      <w:rPr>
        <w:rFonts w:hint="default" w:ascii="Times New Roman" w:hAnsi="Times New Roman" w:eastAsia="Times New Roman" w:cs="Times New Roman"/>
        <w:spacing w:val="-5"/>
        <w:w w:val="99"/>
        <w:sz w:val="24"/>
        <w:szCs w:val="24"/>
      </w:rPr>
    </w:lvl>
    <w:lvl w:ilvl="2">
      <w:start w:val="1"/>
      <w:numFmt w:val="decimal"/>
      <w:lvlText w:val="%1.%2.%3"/>
      <w:lvlJc w:val="left"/>
      <w:pPr>
        <w:ind w:left="1120" w:hanging="540"/>
        <w:jc w:val="left"/>
      </w:pPr>
      <w:rPr>
        <w:rFonts w:hint="default" w:ascii="Times New Roman" w:hAnsi="Times New Roman" w:eastAsia="Times New Roman" w:cs="Times New Roman"/>
        <w:spacing w:val="-8"/>
        <w:w w:val="99"/>
        <w:sz w:val="24"/>
        <w:szCs w:val="24"/>
      </w:rPr>
    </w:lvl>
    <w:lvl w:ilvl="3">
      <w:start w:val="1"/>
      <w:numFmt w:val="bullet"/>
      <w:lvlText w:val="•"/>
      <w:lvlJc w:val="left"/>
      <w:pPr>
        <w:ind w:left="2087" w:hanging="540"/>
      </w:pPr>
      <w:rPr>
        <w:rFonts w:hint="default"/>
      </w:rPr>
    </w:lvl>
    <w:lvl w:ilvl="4">
      <w:start w:val="1"/>
      <w:numFmt w:val="bullet"/>
      <w:lvlText w:val="•"/>
      <w:lvlJc w:val="left"/>
      <w:pPr>
        <w:ind w:left="3055" w:hanging="540"/>
      </w:pPr>
      <w:rPr>
        <w:rFonts w:hint="default"/>
      </w:rPr>
    </w:lvl>
    <w:lvl w:ilvl="5">
      <w:start w:val="1"/>
      <w:numFmt w:val="bullet"/>
      <w:lvlText w:val="•"/>
      <w:lvlJc w:val="left"/>
      <w:pPr>
        <w:ind w:left="4022" w:hanging="540"/>
      </w:pPr>
      <w:rPr>
        <w:rFonts w:hint="default"/>
      </w:rPr>
    </w:lvl>
    <w:lvl w:ilvl="6">
      <w:start w:val="1"/>
      <w:numFmt w:val="bullet"/>
      <w:lvlText w:val="•"/>
      <w:lvlJc w:val="left"/>
      <w:pPr>
        <w:ind w:left="4990" w:hanging="540"/>
      </w:pPr>
      <w:rPr>
        <w:rFonts w:hint="default"/>
      </w:rPr>
    </w:lvl>
    <w:lvl w:ilvl="7">
      <w:start w:val="1"/>
      <w:numFmt w:val="bullet"/>
      <w:lvlText w:val="•"/>
      <w:lvlJc w:val="left"/>
      <w:pPr>
        <w:ind w:left="5957" w:hanging="540"/>
      </w:pPr>
      <w:rPr>
        <w:rFonts w:hint="default"/>
      </w:rPr>
    </w:lvl>
    <w:lvl w:ilvl="8">
      <w:start w:val="1"/>
      <w:numFmt w:val="bullet"/>
      <w:lvlText w:val="•"/>
      <w:lvlJc w:val="left"/>
      <w:pPr>
        <w:ind w:left="6925" w:hanging="540"/>
      </w:pPr>
      <w:rPr>
        <w:rFonts w:hint="default"/>
      </w:rPr>
    </w:lvl>
  </w:abstractNum>
  <w:abstractNum w:abstractNumId="1">
    <w:multiLevelType w:val="hybridMultilevel"/>
    <w:lvl w:ilvl="0">
      <w:start w:val="1"/>
      <w:numFmt w:val="decimal"/>
      <w:lvlText w:val="%1"/>
      <w:lvlJc w:val="left"/>
      <w:pPr>
        <w:ind w:left="700" w:hanging="360"/>
        <w:jc w:val="left"/>
      </w:pPr>
      <w:rPr>
        <w:rFonts w:hint="default"/>
      </w:rPr>
    </w:lvl>
    <w:lvl w:ilvl="1">
      <w:start w:val="7"/>
      <w:numFmt w:val="decimal"/>
      <w:lvlText w:val="%1.%2"/>
      <w:lvlJc w:val="left"/>
      <w:pPr>
        <w:ind w:left="700" w:hanging="360"/>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233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3964"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596" w:hanging="360"/>
      </w:pPr>
      <w:rPr>
        <w:rFonts w:hint="default"/>
      </w:rPr>
    </w:lvl>
    <w:lvl w:ilvl="7">
      <w:start w:val="1"/>
      <w:numFmt w:val="bullet"/>
      <w:lvlText w:val="•"/>
      <w:lvlJc w:val="left"/>
      <w:pPr>
        <w:ind w:left="6412" w:hanging="360"/>
      </w:pPr>
      <w:rPr>
        <w:rFonts w:hint="default"/>
      </w:rPr>
    </w:lvl>
    <w:lvl w:ilvl="8">
      <w:start w:val="1"/>
      <w:numFmt w:val="bullet"/>
      <w:lvlText w:val="•"/>
      <w:lvlJc w:val="left"/>
      <w:pPr>
        <w:ind w:left="7228" w:hanging="360"/>
      </w:pPr>
      <w:rPr>
        <w:rFonts w:hint="default"/>
      </w:rPr>
    </w:lvl>
  </w:abstractNum>
  <w:abstractNum w:abstractNumId="0">
    <w:multiLevelType w:val="hybridMultilevel"/>
    <w:lvl w:ilvl="0">
      <w:start w:val="1"/>
      <w:numFmt w:val="decimal"/>
      <w:lvlText w:val="%1."/>
      <w:lvlJc w:val="left"/>
      <w:pPr>
        <w:ind w:left="100" w:hanging="240"/>
        <w:jc w:val="left"/>
      </w:pPr>
      <w:rPr>
        <w:rFonts w:hint="default" w:ascii="Times New Roman" w:hAnsi="Times New Roman" w:eastAsia="Times New Roman" w:cs="Times New Roman"/>
        <w:spacing w:val="-6"/>
        <w:w w:val="99"/>
        <w:sz w:val="24"/>
        <w:szCs w:val="24"/>
      </w:rPr>
    </w:lvl>
    <w:lvl w:ilvl="1">
      <w:start w:val="1"/>
      <w:numFmt w:val="decimal"/>
      <w:lvlText w:val="%1.%2"/>
      <w:lvlJc w:val="left"/>
      <w:pPr>
        <w:ind w:left="340" w:hanging="360"/>
        <w:jc w:val="left"/>
      </w:pPr>
      <w:rPr>
        <w:rFonts w:hint="default" w:ascii="Times New Roman" w:hAnsi="Times New Roman" w:eastAsia="Times New Roman" w:cs="Times New Roman"/>
        <w:spacing w:val="-7"/>
        <w:w w:val="99"/>
        <w:sz w:val="24"/>
        <w:szCs w:val="24"/>
      </w:rPr>
    </w:lvl>
    <w:lvl w:ilvl="2">
      <w:start w:val="1"/>
      <w:numFmt w:val="bullet"/>
      <w:lvlText w:val="•"/>
      <w:lvlJc w:val="left"/>
      <w:pPr>
        <w:ind w:left="700" w:hanging="360"/>
      </w:pPr>
      <w:rPr>
        <w:rFonts w:hint="default"/>
      </w:rPr>
    </w:lvl>
    <w:lvl w:ilvl="3">
      <w:start w:val="1"/>
      <w:numFmt w:val="bullet"/>
      <w:lvlText w:val="•"/>
      <w:lvlJc w:val="left"/>
      <w:pPr>
        <w:ind w:left="1120" w:hanging="360"/>
      </w:pPr>
      <w:rPr>
        <w:rFonts w:hint="default"/>
      </w:rPr>
    </w:lvl>
    <w:lvl w:ilvl="4">
      <w:start w:val="1"/>
      <w:numFmt w:val="bullet"/>
      <w:lvlText w:val="•"/>
      <w:lvlJc w:val="left"/>
      <w:pPr>
        <w:ind w:left="2225" w:hanging="360"/>
      </w:pPr>
      <w:rPr>
        <w:rFonts w:hint="default"/>
      </w:rPr>
    </w:lvl>
    <w:lvl w:ilvl="5">
      <w:start w:val="1"/>
      <w:numFmt w:val="bullet"/>
      <w:lvlText w:val="•"/>
      <w:lvlJc w:val="left"/>
      <w:pPr>
        <w:ind w:left="3331" w:hanging="360"/>
      </w:pPr>
      <w:rPr>
        <w:rFonts w:hint="default"/>
      </w:rPr>
    </w:lvl>
    <w:lvl w:ilvl="6">
      <w:start w:val="1"/>
      <w:numFmt w:val="bullet"/>
      <w:lvlText w:val="•"/>
      <w:lvlJc w:val="left"/>
      <w:pPr>
        <w:ind w:left="4437" w:hanging="360"/>
      </w:pPr>
      <w:rPr>
        <w:rFonts w:hint="default"/>
      </w:rPr>
    </w:lvl>
    <w:lvl w:ilvl="7">
      <w:start w:val="1"/>
      <w:numFmt w:val="bullet"/>
      <w:lvlText w:val="•"/>
      <w:lvlJc w:val="left"/>
      <w:pPr>
        <w:ind w:left="5542" w:hanging="360"/>
      </w:pPr>
      <w:rPr>
        <w:rFonts w:hint="default"/>
      </w:rPr>
    </w:lvl>
    <w:lvl w:ilvl="8">
      <w:start w:val="1"/>
      <w:numFmt w:val="bullet"/>
      <w:lvlText w:val="•"/>
      <w:lvlJc w:val="left"/>
      <w:pPr>
        <w:ind w:left="6648" w:hanging="360"/>
      </w:pPr>
      <w:rPr>
        <w:rFonts w:hint="default"/>
      </w:rPr>
    </w:lvl>
  </w:abstract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00"/>
      <w:ind w:left="100"/>
    </w:pPr>
    <w:rPr>
      <w:rFonts w:ascii="Times New Roman" w:hAnsi="Times New Roman" w:eastAsia="Times New Roman" w:cs="Times New Roman"/>
      <w:sz w:val="24"/>
      <w:szCs w:val="24"/>
    </w:rPr>
  </w:style>
  <w:style w:styleId="TOC2" w:type="paragraph">
    <w:name w:val="TOC 2"/>
    <w:basedOn w:val="Normal"/>
    <w:uiPriority w:val="1"/>
    <w:qFormat/>
    <w:pPr>
      <w:spacing w:before="100"/>
      <w:ind w:left="700" w:hanging="360"/>
    </w:pPr>
    <w:rPr>
      <w:rFonts w:ascii="Times New Roman" w:hAnsi="Times New Roman" w:eastAsia="Times New Roman" w:cs="Times New Roman"/>
      <w:sz w:val="24"/>
      <w:szCs w:val="24"/>
    </w:rPr>
  </w:style>
  <w:style w:styleId="TOC3" w:type="paragraph">
    <w:name w:val="TOC 3"/>
    <w:basedOn w:val="Normal"/>
    <w:uiPriority w:val="1"/>
    <w:qFormat/>
    <w:pPr>
      <w:spacing w:before="100"/>
      <w:ind w:left="1120" w:hanging="54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8"/>
      <w:ind w:left="100"/>
      <w:outlineLvl w:val="1"/>
    </w:pPr>
    <w:rPr>
      <w:rFonts w:ascii="Cambria" w:hAnsi="Cambria" w:eastAsia="Cambria" w:cs="Cambria"/>
      <w:b/>
      <w:bCs/>
      <w:sz w:val="28"/>
      <w:szCs w:val="28"/>
    </w:rPr>
  </w:style>
  <w:style w:styleId="Heading2" w:type="paragraph">
    <w:name w:val="Heading 2"/>
    <w:basedOn w:val="Normal"/>
    <w:uiPriority w:val="1"/>
    <w:qFormat/>
    <w:pPr>
      <w:ind w:left="100"/>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ind w:left="500" w:hanging="400"/>
      <w:outlineLvl w:val="3"/>
    </w:pPr>
    <w:rPr>
      <w:rFonts w:ascii="Arial" w:hAnsi="Arial" w:eastAsia="Arial" w:cs="Arial"/>
      <w:b/>
      <w:bCs/>
      <w:i/>
      <w:sz w:val="24"/>
      <w:szCs w:val="24"/>
    </w:rPr>
  </w:style>
  <w:style w:styleId="ListParagraph" w:type="paragraph">
    <w:name w:val="List Paragraph"/>
    <w:basedOn w:val="Normal"/>
    <w:uiPriority w:val="1"/>
    <w:qFormat/>
    <w:pPr>
      <w:ind w:left="460" w:hanging="360"/>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jpe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jpe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footer" Target="footer2.xml"/><Relationship Id="rId40" Type="http://schemas.openxmlformats.org/officeDocument/2006/relationships/footer" Target="footer3.xml"/><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hyperlink" Target="http://lema.rea.es/drae" TargetMode="External"/><Relationship Id="rId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joel ayala de la vega</dc:creator>
  <dc:title>BASES DE DATOS</dc:title>
  <dcterms:created xsi:type="dcterms:W3CDTF">2017-05-29T01:45:08Z</dcterms:created>
  <dcterms:modified xsi:type="dcterms:W3CDTF">2017-05-29T01:45:08Z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2015-02-02T00:00:00Z</vt:filetime>
  </property>
  <property fmtid="{D5CDD505-2E9C-101B-9397-08002B2CF9AE}" pid="3" name="Creator">
    <vt:lpwstr>Microsoft® Office Word 2007</vt:lpwstr>
  </property>
  <property fmtid="{D5CDD505-2E9C-101B-9397-08002B2CF9AE}" pid="4" name="LastSaved">
    <vt:filetime>2017-05-28T00:00:00Z</vt:filetime>
  </property>
</Properties>
</file>