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3FD" w:rsidRDefault="004D70E7" w:rsidP="000B13FD">
      <w:pPr>
        <w:jc w:val="center"/>
        <w:rPr>
          <w:rFonts w:ascii="Tahoma" w:hAnsi="Tahoma" w:cs="Tahoma"/>
          <w:b/>
          <w:sz w:val="28"/>
        </w:rPr>
      </w:pPr>
      <w:r>
        <w:rPr>
          <w:rFonts w:ascii="Tahoma" w:hAnsi="Tahoma" w:cs="Tahoma"/>
          <w:b/>
          <w:sz w:val="28"/>
        </w:rPr>
        <w:t>UNIVERSIDAD AUTÓNOMA DEL ESTADO DE MÉXICO</w:t>
      </w:r>
    </w:p>
    <w:p w:rsidR="004D70E7" w:rsidRDefault="004D70E7" w:rsidP="000B13FD">
      <w:pPr>
        <w:jc w:val="center"/>
        <w:rPr>
          <w:rFonts w:ascii="Tahoma" w:hAnsi="Tahoma" w:cs="Tahoma"/>
          <w:b/>
          <w:sz w:val="28"/>
        </w:rPr>
      </w:pPr>
      <w:r>
        <w:rPr>
          <w:rFonts w:ascii="Tahoma" w:hAnsi="Tahoma" w:cs="Tahoma"/>
          <w:b/>
          <w:sz w:val="28"/>
        </w:rPr>
        <w:t>FACULTAD DE ENFERMERÍA Y OBSTETRICIA</w:t>
      </w:r>
    </w:p>
    <w:p w:rsidR="00724120" w:rsidRPr="000B13FD" w:rsidRDefault="000B13FD" w:rsidP="000B13FD">
      <w:pPr>
        <w:jc w:val="center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DIAPOSITIVAS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</w:rPr>
      </w:pPr>
      <w:r w:rsidRPr="000B13FD">
        <w:rPr>
          <w:rFonts w:ascii="Tahoma" w:hAnsi="Tahoma" w:cs="Tahoma"/>
          <w:b/>
          <w:sz w:val="28"/>
        </w:rPr>
        <w:t>PROPÓSITO DE LA UNIDAD DE APRENDIZAJE</w:t>
      </w:r>
    </w:p>
    <w:p w:rsidR="000B13FD" w:rsidRDefault="000B13FD" w:rsidP="00E82214">
      <w:pPr>
        <w:jc w:val="both"/>
        <w:rPr>
          <w:rFonts w:ascii="Tahoma" w:hAnsi="Tahoma" w:cs="Tahoma"/>
          <w:sz w:val="28"/>
        </w:rPr>
      </w:pPr>
      <w:r w:rsidRPr="000B13FD">
        <w:rPr>
          <w:rFonts w:ascii="Tahoma" w:hAnsi="Tahoma" w:cs="Tahoma"/>
          <w:sz w:val="28"/>
        </w:rPr>
        <w:t xml:space="preserve">Identificará </w:t>
      </w:r>
      <w:r w:rsidR="00E82214">
        <w:rPr>
          <w:rFonts w:ascii="Tahoma" w:hAnsi="Tahoma" w:cs="Tahoma"/>
          <w:sz w:val="28"/>
        </w:rPr>
        <w:t>y tratará situaciones de urgencia que amenacen la vida, por alteraciones de los sistemas cardiorrespiratorio y cerebral, con conocimiento basado en evidencia científica actualizada, habilidad, destreza y humanismo.</w:t>
      </w:r>
    </w:p>
    <w:p w:rsidR="000B13FD" w:rsidRPr="000B13FD" w:rsidRDefault="00E82214" w:rsidP="000B13FD">
      <w:pPr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UNIDAD DE COMPETENCIA I</w:t>
      </w:r>
      <w:r w:rsidR="004D70E7">
        <w:rPr>
          <w:rFonts w:ascii="Tahoma" w:hAnsi="Tahoma" w:cs="Tahoma"/>
          <w:b/>
          <w:sz w:val="28"/>
          <w:szCs w:val="28"/>
        </w:rPr>
        <w:t>I</w:t>
      </w:r>
    </w:p>
    <w:p w:rsidR="000B13FD" w:rsidRPr="000B13FD" w:rsidRDefault="000541F9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Aspectos ético</w:t>
      </w:r>
      <w:r w:rsidR="004C2CDC">
        <w:rPr>
          <w:rFonts w:ascii="Tahoma" w:hAnsi="Tahoma" w:cs="Tahoma"/>
          <w:sz w:val="28"/>
          <w:szCs w:val="28"/>
        </w:rPr>
        <w:t>s</w:t>
      </w:r>
      <w:r>
        <w:rPr>
          <w:rFonts w:ascii="Tahoma" w:hAnsi="Tahoma" w:cs="Tahoma"/>
          <w:sz w:val="28"/>
          <w:szCs w:val="28"/>
        </w:rPr>
        <w:t xml:space="preserve"> legales de la reanimación cardiopulmonar</w:t>
      </w:r>
    </w:p>
    <w:p w:rsidR="000B13FD" w:rsidRPr="000B13FD" w:rsidRDefault="000B13FD" w:rsidP="000B13FD">
      <w:pPr>
        <w:jc w:val="both"/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OBJETIVO</w:t>
      </w:r>
    </w:p>
    <w:p w:rsidR="000B13FD" w:rsidRPr="000B13FD" w:rsidRDefault="00E82214" w:rsidP="000B13FD">
      <w:pPr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Describirá </w:t>
      </w:r>
      <w:r w:rsidR="004D70E7">
        <w:rPr>
          <w:rFonts w:ascii="Tahoma" w:hAnsi="Tahoma" w:cs="Tahoma"/>
          <w:sz w:val="28"/>
          <w:szCs w:val="28"/>
        </w:rPr>
        <w:t>los a</w:t>
      </w:r>
      <w:r w:rsidR="000541F9">
        <w:rPr>
          <w:rFonts w:ascii="Tahoma" w:hAnsi="Tahoma" w:cs="Tahoma"/>
          <w:sz w:val="28"/>
          <w:szCs w:val="28"/>
        </w:rPr>
        <w:t xml:space="preserve">spectos </w:t>
      </w:r>
      <w:r w:rsidR="004C2CDC">
        <w:rPr>
          <w:rFonts w:ascii="Tahoma" w:hAnsi="Tahoma" w:cs="Tahoma"/>
          <w:sz w:val="28"/>
          <w:szCs w:val="28"/>
        </w:rPr>
        <w:t>éticos legales</w:t>
      </w:r>
      <w:r w:rsidR="000541F9">
        <w:rPr>
          <w:rFonts w:ascii="Tahoma" w:hAnsi="Tahoma" w:cs="Tahoma"/>
          <w:sz w:val="28"/>
          <w:szCs w:val="28"/>
        </w:rPr>
        <w:t xml:space="preserve"> de la reanimación cardiopulmonar</w:t>
      </w:r>
    </w:p>
    <w:p w:rsidR="000B13FD" w:rsidRPr="000B13FD" w:rsidRDefault="000B13FD" w:rsidP="000B13FD">
      <w:pPr>
        <w:rPr>
          <w:rFonts w:ascii="Tahoma" w:hAnsi="Tahoma" w:cs="Tahoma"/>
          <w:b/>
          <w:sz w:val="28"/>
          <w:szCs w:val="28"/>
        </w:rPr>
      </w:pPr>
      <w:r w:rsidRPr="000B13FD">
        <w:rPr>
          <w:rFonts w:ascii="Tahoma" w:hAnsi="Tahoma" w:cs="Tahoma"/>
          <w:b/>
          <w:sz w:val="28"/>
          <w:szCs w:val="28"/>
        </w:rPr>
        <w:t>DESARROLLO</w:t>
      </w:r>
    </w:p>
    <w:p w:rsidR="000B13FD" w:rsidRPr="000B13FD" w:rsidRDefault="000B13FD" w:rsidP="000B13FD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Con la finalidad de dar cumplimiento al desarrollo de  la unidad de competencia, y cumplimiento de</w:t>
      </w:r>
      <w:r>
        <w:rPr>
          <w:rFonts w:ascii="Tahoma" w:hAnsi="Tahoma" w:cs="Tahoma"/>
          <w:sz w:val="28"/>
          <w:szCs w:val="28"/>
        </w:rPr>
        <w:t>l</w:t>
      </w:r>
      <w:r w:rsidRPr="000B13FD">
        <w:rPr>
          <w:rFonts w:ascii="Tahoma" w:hAnsi="Tahoma" w:cs="Tahoma"/>
          <w:sz w:val="28"/>
          <w:szCs w:val="28"/>
        </w:rPr>
        <w:t xml:space="preserve"> objetivo se realiza el siguiente guión.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 xml:space="preserve">Se da a conocer la Unidad de competencia 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inicia con la exposición de clase usando las diapositivas.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</w:t>
      </w:r>
      <w:r w:rsidR="004C2CDC">
        <w:rPr>
          <w:rFonts w:ascii="Tahoma" w:hAnsi="Tahoma" w:cs="Tahoma"/>
          <w:sz w:val="28"/>
          <w:szCs w:val="28"/>
        </w:rPr>
        <w:t xml:space="preserve">introduce al tema 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</w:t>
      </w:r>
      <w:r w:rsidR="004C2CDC">
        <w:rPr>
          <w:rFonts w:ascii="Tahoma" w:hAnsi="Tahoma" w:cs="Tahoma"/>
          <w:sz w:val="28"/>
          <w:szCs w:val="28"/>
        </w:rPr>
        <w:t>describen las definiciones de muerte.</w:t>
      </w:r>
    </w:p>
    <w:p w:rsidR="004C2CDC" w:rsidRP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4C2CDC">
        <w:rPr>
          <w:rFonts w:ascii="Tahoma" w:hAnsi="Tahoma" w:cs="Tahoma"/>
          <w:sz w:val="28"/>
          <w:szCs w:val="28"/>
        </w:rPr>
        <w:t>Muerte clínica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Muerte cortical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Muerte cerebral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>Muerte biológica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Muerte social</w:t>
      </w:r>
    </w:p>
    <w:p w:rsidR="004C2CDC" w:rsidRP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Muerte súbita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describe el concepto de </w:t>
      </w:r>
      <w:r w:rsidR="004C2CDC">
        <w:rPr>
          <w:rFonts w:ascii="Tahoma" w:hAnsi="Tahoma" w:cs="Tahoma"/>
          <w:sz w:val="28"/>
          <w:szCs w:val="28"/>
        </w:rPr>
        <w:t>reanimador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analizan </w:t>
      </w:r>
      <w:r w:rsidR="004C2CDC">
        <w:rPr>
          <w:rFonts w:ascii="Tahoma" w:hAnsi="Tahoma" w:cs="Tahoma"/>
          <w:sz w:val="28"/>
          <w:szCs w:val="28"/>
        </w:rPr>
        <w:t>los principios éticos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Principio de autonomía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Principio de no maleficencia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Principio de beneficencia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Principio de justicia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Principio de dignidad y honestidad</w:t>
      </w:r>
    </w:p>
    <w:p w:rsidR="004C2CDC" w:rsidRP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Principio de futilidad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enlistan </w:t>
      </w:r>
      <w:r w:rsidR="004C2CDC">
        <w:rPr>
          <w:rFonts w:ascii="Tahoma" w:hAnsi="Tahoma" w:cs="Tahoma"/>
          <w:sz w:val="28"/>
          <w:szCs w:val="28"/>
        </w:rPr>
        <w:t xml:space="preserve">a modo de resumen los aspectos éticos de la </w:t>
      </w:r>
      <w:r w:rsidR="009A0A34">
        <w:rPr>
          <w:rFonts w:ascii="Tahoma" w:hAnsi="Tahoma" w:cs="Tahoma"/>
          <w:sz w:val="28"/>
          <w:szCs w:val="28"/>
        </w:rPr>
        <w:t>reanimación cardiopulmonar (</w:t>
      </w:r>
      <w:r w:rsidR="004C2CDC">
        <w:rPr>
          <w:rFonts w:ascii="Tahoma" w:hAnsi="Tahoma" w:cs="Tahoma"/>
          <w:sz w:val="28"/>
          <w:szCs w:val="28"/>
        </w:rPr>
        <w:t>RCP</w:t>
      </w:r>
      <w:r w:rsidR="009A0A34">
        <w:rPr>
          <w:rFonts w:ascii="Tahoma" w:hAnsi="Tahoma" w:cs="Tahoma"/>
          <w:sz w:val="28"/>
          <w:szCs w:val="28"/>
        </w:rPr>
        <w:t>)</w:t>
      </w:r>
      <w:bookmarkStart w:id="0" w:name="_GoBack"/>
      <w:bookmarkEnd w:id="0"/>
    </w:p>
    <w:p w:rsidR="004C2CDC" w:rsidRDefault="004C2CDC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Se dan a conocer los aspectos legales de la RCP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Del Código Penal Federal el Artículo 228 y 340</w:t>
      </w:r>
    </w:p>
    <w:p w:rsid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Del Código Penal del Estado de México Artículo 256</w:t>
      </w:r>
    </w:p>
    <w:p w:rsidR="004C2CDC" w:rsidRPr="004C2CDC" w:rsidRDefault="004C2CDC" w:rsidP="004C2CDC">
      <w:pPr>
        <w:numPr>
          <w:ilvl w:val="1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De la Ley General de Salud Artículo 29, 30 y 80</w:t>
      </w:r>
    </w:p>
    <w:p w:rsidR="004D70E7" w:rsidRDefault="004D70E7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Se </w:t>
      </w:r>
      <w:r w:rsidR="004C2CDC">
        <w:rPr>
          <w:rFonts w:ascii="Tahoma" w:hAnsi="Tahoma" w:cs="Tahoma"/>
          <w:sz w:val="28"/>
          <w:szCs w:val="28"/>
        </w:rPr>
        <w:t>mencionan los criterios para no iniciar RCP, así como los criterios para suspenderla</w:t>
      </w:r>
    </w:p>
    <w:p w:rsidR="004C2CDC" w:rsidRDefault="004C2CDC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>Se menciona el concepto de fallecimiento</w:t>
      </w:r>
    </w:p>
    <w:p w:rsidR="000B13FD" w:rsidRPr="000B13FD" w:rsidRDefault="000B13FD" w:rsidP="004D70E7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realiza la evaluación, a través de lluvia de ideas</w:t>
      </w:r>
      <w:r w:rsidR="00B82625">
        <w:rPr>
          <w:rFonts w:ascii="Tahoma" w:hAnsi="Tahoma" w:cs="Tahoma"/>
          <w:sz w:val="28"/>
          <w:szCs w:val="28"/>
        </w:rPr>
        <w:t>,</w:t>
      </w:r>
      <w:r w:rsidRPr="000B13FD">
        <w:rPr>
          <w:rFonts w:ascii="Tahoma" w:hAnsi="Tahoma" w:cs="Tahoma"/>
          <w:sz w:val="28"/>
          <w:szCs w:val="28"/>
        </w:rPr>
        <w:t xml:space="preserve"> </w:t>
      </w:r>
      <w:r w:rsidR="006E3E65">
        <w:rPr>
          <w:rFonts w:ascii="Tahoma" w:hAnsi="Tahoma" w:cs="Tahoma"/>
          <w:sz w:val="28"/>
          <w:szCs w:val="28"/>
        </w:rPr>
        <w:t>los alumnos participa</w:t>
      </w:r>
      <w:r w:rsidRPr="000B13FD">
        <w:rPr>
          <w:rFonts w:ascii="Tahoma" w:hAnsi="Tahoma" w:cs="Tahoma"/>
          <w:sz w:val="28"/>
          <w:szCs w:val="28"/>
        </w:rPr>
        <w:t xml:space="preserve">n </w:t>
      </w:r>
      <w:r w:rsidR="00B82625">
        <w:rPr>
          <w:rFonts w:ascii="Tahoma" w:hAnsi="Tahoma" w:cs="Tahoma"/>
          <w:sz w:val="28"/>
          <w:szCs w:val="28"/>
        </w:rPr>
        <w:t xml:space="preserve">enfatizando </w:t>
      </w:r>
      <w:r w:rsidR="004C2CDC">
        <w:rPr>
          <w:rFonts w:ascii="Tahoma" w:hAnsi="Tahoma" w:cs="Tahoma"/>
          <w:sz w:val="28"/>
          <w:szCs w:val="28"/>
        </w:rPr>
        <w:t xml:space="preserve">en </w:t>
      </w:r>
      <w:r w:rsidR="004D70E7">
        <w:rPr>
          <w:rFonts w:ascii="Tahoma" w:hAnsi="Tahoma" w:cs="Tahoma"/>
          <w:sz w:val="28"/>
          <w:szCs w:val="28"/>
        </w:rPr>
        <w:t xml:space="preserve">los </w:t>
      </w:r>
      <w:r w:rsidR="002801B0">
        <w:rPr>
          <w:rFonts w:ascii="Tahoma" w:hAnsi="Tahoma" w:cs="Tahoma"/>
          <w:sz w:val="28"/>
          <w:szCs w:val="28"/>
        </w:rPr>
        <w:t xml:space="preserve">aspectos éticos legales </w:t>
      </w:r>
      <w:r w:rsidR="004D70E7">
        <w:rPr>
          <w:rFonts w:ascii="Tahoma" w:hAnsi="Tahoma" w:cs="Tahoma"/>
          <w:sz w:val="28"/>
          <w:szCs w:val="28"/>
        </w:rPr>
        <w:t>de la reanimación cardiopulmonar.</w:t>
      </w:r>
    </w:p>
    <w:p w:rsidR="000B13FD" w:rsidRPr="000B13FD" w:rsidRDefault="000B13FD" w:rsidP="000B13FD">
      <w:pPr>
        <w:numPr>
          <w:ilvl w:val="0"/>
          <w:numId w:val="1"/>
        </w:numPr>
        <w:spacing w:line="360" w:lineRule="auto"/>
        <w:jc w:val="both"/>
        <w:rPr>
          <w:rFonts w:ascii="Tahoma" w:hAnsi="Tahoma" w:cs="Tahoma"/>
          <w:sz w:val="28"/>
          <w:szCs w:val="28"/>
        </w:rPr>
      </w:pPr>
      <w:r w:rsidRPr="000B13FD">
        <w:rPr>
          <w:rFonts w:ascii="Tahoma" w:hAnsi="Tahoma" w:cs="Tahoma"/>
          <w:sz w:val="28"/>
          <w:szCs w:val="28"/>
        </w:rPr>
        <w:t>Se concluye, a través de preguntas al azar a los alumnos, para ident</w:t>
      </w:r>
      <w:r w:rsidR="004D70E7">
        <w:rPr>
          <w:rFonts w:ascii="Tahoma" w:hAnsi="Tahoma" w:cs="Tahoma"/>
          <w:sz w:val="28"/>
          <w:szCs w:val="28"/>
        </w:rPr>
        <w:t xml:space="preserve">ificar los conceptos generales </w:t>
      </w:r>
      <w:r w:rsidR="002801B0">
        <w:rPr>
          <w:rFonts w:ascii="Tahoma" w:hAnsi="Tahoma" w:cs="Tahoma"/>
          <w:sz w:val="28"/>
          <w:szCs w:val="28"/>
        </w:rPr>
        <w:t xml:space="preserve">y dar por terminado el segundo tema de </w:t>
      </w:r>
      <w:r w:rsidRPr="000B13FD">
        <w:rPr>
          <w:rFonts w:ascii="Tahoma" w:hAnsi="Tahoma" w:cs="Tahoma"/>
          <w:sz w:val="28"/>
          <w:szCs w:val="28"/>
        </w:rPr>
        <w:t>la unidad de competencia I</w:t>
      </w:r>
      <w:r w:rsidR="006E3E65">
        <w:rPr>
          <w:rFonts w:ascii="Tahoma" w:hAnsi="Tahoma" w:cs="Tahoma"/>
          <w:sz w:val="28"/>
          <w:szCs w:val="28"/>
        </w:rPr>
        <w:t>I</w:t>
      </w:r>
      <w:r w:rsidRPr="000B13FD">
        <w:rPr>
          <w:rFonts w:ascii="Tahoma" w:hAnsi="Tahoma" w:cs="Tahoma"/>
          <w:sz w:val="28"/>
          <w:szCs w:val="28"/>
        </w:rPr>
        <w:t>.</w:t>
      </w:r>
    </w:p>
    <w:p w:rsidR="000B13FD" w:rsidRPr="00650184" w:rsidRDefault="000B13FD" w:rsidP="000B13FD">
      <w:pPr>
        <w:jc w:val="both"/>
        <w:rPr>
          <w:rFonts w:ascii="Cambria" w:hAnsi="Cambria" w:cs="Arial"/>
          <w:sz w:val="28"/>
          <w:szCs w:val="28"/>
        </w:rPr>
      </w:pPr>
    </w:p>
    <w:p w:rsidR="000B13FD" w:rsidRDefault="000B13FD" w:rsidP="000B13FD">
      <w:pPr>
        <w:jc w:val="both"/>
        <w:rPr>
          <w:rFonts w:ascii="Tahoma" w:hAnsi="Tahoma" w:cs="Tahoma"/>
          <w:sz w:val="28"/>
        </w:rPr>
      </w:pPr>
    </w:p>
    <w:p w:rsidR="000B13FD" w:rsidRPr="000B13FD" w:rsidRDefault="000B13FD" w:rsidP="000B13FD">
      <w:pPr>
        <w:jc w:val="both"/>
        <w:rPr>
          <w:rFonts w:ascii="Tahoma" w:hAnsi="Tahoma" w:cs="Tahoma"/>
          <w:sz w:val="28"/>
        </w:rPr>
      </w:pPr>
    </w:p>
    <w:sectPr w:rsidR="000B13FD" w:rsidRPr="000B13FD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4B9E" w:rsidRDefault="00AB4B9E" w:rsidP="000B13FD">
      <w:pPr>
        <w:spacing w:after="0" w:line="240" w:lineRule="auto"/>
      </w:pPr>
      <w:r>
        <w:separator/>
      </w:r>
    </w:p>
  </w:endnote>
  <w:endnote w:type="continuationSeparator" w:id="0">
    <w:p w:rsidR="00AB4B9E" w:rsidRDefault="00AB4B9E" w:rsidP="000B13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4200329"/>
      <w:docPartObj>
        <w:docPartGallery w:val="Page Numbers (Bottom of Page)"/>
        <w:docPartUnique/>
      </w:docPartObj>
    </w:sdtPr>
    <w:sdtEndPr/>
    <w:sdtContent>
      <w:p w:rsidR="0053632B" w:rsidRDefault="0053632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0A34" w:rsidRPr="009A0A34">
          <w:rPr>
            <w:noProof/>
            <w:lang w:val="es-ES"/>
          </w:rPr>
          <w:t>2</w:t>
        </w:r>
        <w:r>
          <w:fldChar w:fldCharType="end"/>
        </w:r>
      </w:p>
    </w:sdtContent>
  </w:sdt>
  <w:p w:rsidR="0053632B" w:rsidRDefault="0053632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4B9E" w:rsidRDefault="00AB4B9E" w:rsidP="000B13FD">
      <w:pPr>
        <w:spacing w:after="0" w:line="240" w:lineRule="auto"/>
      </w:pPr>
      <w:r>
        <w:separator/>
      </w:r>
    </w:p>
  </w:footnote>
  <w:footnote w:type="continuationSeparator" w:id="0">
    <w:p w:rsidR="00AB4B9E" w:rsidRDefault="00AB4B9E" w:rsidP="000B13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3FD" w:rsidRDefault="000B13FD">
    <w:pPr>
      <w:pStyle w:val="Encabezado"/>
      <w:jc w:val="center"/>
      <w:rPr>
        <w:color w:val="365F91" w:themeColor="accent1" w:themeShade="BF"/>
      </w:rPr>
    </w:pPr>
    <w:r>
      <w:rPr>
        <w:noProof/>
        <w:color w:val="4F81BD" w:themeColor="accent1"/>
        <w:lang w:eastAsia="es-MX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BEF823B" wp14:editId="4E63C2D0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upo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id="Grupo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QVXjw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color w:val="365F91" w:themeColor="accent1" w:themeShade="BF"/>
        </w:rPr>
        <w:alias w:val="Título"/>
        <w:id w:val="79116639"/>
        <w:placeholder>
          <w:docPart w:val="1F3BBBCAE62B46188E3D0305E88B004E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color w:val="365F91" w:themeColor="accent1" w:themeShade="BF"/>
          </w:rPr>
          <w:t xml:space="preserve">GUIÓN EXPLICATIVO DE LA UNIDAD DE APRENDIZAJE </w:t>
        </w:r>
        <w:r w:rsidR="0059161A">
          <w:rPr>
            <w:color w:val="365F91" w:themeColor="accent1" w:themeShade="BF"/>
          </w:rPr>
          <w:t>CURSO TALLER DE REANIMACIÓN CARDIOPULMONAR</w:t>
        </w:r>
      </w:sdtContent>
    </w:sdt>
  </w:p>
  <w:p w:rsidR="000B13FD" w:rsidRDefault="000B13F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60F69"/>
    <w:multiLevelType w:val="multilevel"/>
    <w:tmpl w:val="704A5A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5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3FD"/>
    <w:rsid w:val="000541F9"/>
    <w:rsid w:val="000B13FD"/>
    <w:rsid w:val="0012535D"/>
    <w:rsid w:val="00143FD1"/>
    <w:rsid w:val="002801B0"/>
    <w:rsid w:val="00331AFF"/>
    <w:rsid w:val="003620D4"/>
    <w:rsid w:val="003D42B2"/>
    <w:rsid w:val="004C2CDC"/>
    <w:rsid w:val="004D70E7"/>
    <w:rsid w:val="004E18E0"/>
    <w:rsid w:val="00525210"/>
    <w:rsid w:val="0053632B"/>
    <w:rsid w:val="0059161A"/>
    <w:rsid w:val="006675D5"/>
    <w:rsid w:val="006E3E65"/>
    <w:rsid w:val="00724120"/>
    <w:rsid w:val="009A0A34"/>
    <w:rsid w:val="00AB4B9E"/>
    <w:rsid w:val="00B82625"/>
    <w:rsid w:val="00E82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B13FD"/>
  </w:style>
  <w:style w:type="paragraph" w:styleId="Piedepgina">
    <w:name w:val="footer"/>
    <w:basedOn w:val="Normal"/>
    <w:link w:val="PiedepginaCar"/>
    <w:uiPriority w:val="99"/>
    <w:unhideWhenUsed/>
    <w:rsid w:val="000B13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3FD"/>
  </w:style>
  <w:style w:type="paragraph" w:styleId="Textodeglobo">
    <w:name w:val="Balloon Text"/>
    <w:basedOn w:val="Normal"/>
    <w:link w:val="TextodegloboCar"/>
    <w:uiPriority w:val="99"/>
    <w:semiHidden/>
    <w:unhideWhenUsed/>
    <w:rsid w:val="000B1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3F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B13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F3BBBCAE62B46188E3D0305E88B00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0332F9-0C77-4AF4-9FBA-25B5BCA56E5B}"/>
      </w:docPartPr>
      <w:docPartBody>
        <w:p w:rsidR="00A97D44" w:rsidRDefault="00A45ED6" w:rsidP="00A45ED6">
          <w:pPr>
            <w:pStyle w:val="1F3BBBCAE62B46188E3D0305E88B004E"/>
          </w:pPr>
          <w:r>
            <w:rPr>
              <w:color w:val="4F81BD" w:themeColor="accent1"/>
              <w:lang w:val="es-ES"/>
            </w:rPr>
            <w:t>[Escriba el título del documento]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ED6"/>
    <w:rsid w:val="001C5111"/>
    <w:rsid w:val="003032D6"/>
    <w:rsid w:val="00674E79"/>
    <w:rsid w:val="00704566"/>
    <w:rsid w:val="00A45ED6"/>
    <w:rsid w:val="00A97D44"/>
    <w:rsid w:val="00B53920"/>
    <w:rsid w:val="00ED2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1F3BBBCAE62B46188E3D0305E88B004E">
    <w:name w:val="1F3BBBCAE62B46188E3D0305E88B004E"/>
    <w:rsid w:val="00A45E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292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GUIÓN EXPLICATIVO DE LA UNIDAD DE APRENDIZAJE CURSO TALLER DE REANIMACIÓN CARDIOPULMONAR</vt:lpstr>
    </vt:vector>
  </TitlesOfParts>
  <Company/>
  <LinksUpToDate>false</LinksUpToDate>
  <CharactersWithSpaces>1895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GUIÓN EXPLICATIVO DE LA UNIDAD DE APRENDIZAJE CURSO TALLER DE REANIMACIÓN CARDIOPULMONAR</dc:title>
  <dc:creator>USUARIO</dc:creator>
  <cp:lastModifiedBy>USUARIO</cp:lastModifiedBy>
  <cp:revision>4</cp:revision>
  <dcterms:created xsi:type="dcterms:W3CDTF">2015-09-28T13:34:00Z</dcterms:created>
  <dcterms:modified xsi:type="dcterms:W3CDTF">2015-09-28T13:44:00Z</dcterms:modified>
</cp:coreProperties>
</file>