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6876" w:rsidRDefault="00766A6B" w:rsidP="00766A6B">
      <w:pPr>
        <w:jc w:val="center"/>
        <w:rPr>
          <w:sz w:val="48"/>
          <w:szCs w:val="48"/>
        </w:rPr>
      </w:pPr>
      <w:r w:rsidRPr="00766A6B">
        <w:rPr>
          <w:sz w:val="48"/>
          <w:szCs w:val="48"/>
        </w:rPr>
        <w:t>UNIVERSIDAD AUTÓNOMA DEL ESTADO DE MÉXICO</w:t>
      </w:r>
    </w:p>
    <w:p w:rsidR="00766A6B" w:rsidRDefault="00766A6B" w:rsidP="00766A6B">
      <w:pPr>
        <w:jc w:val="center"/>
        <w:rPr>
          <w:sz w:val="48"/>
          <w:szCs w:val="48"/>
        </w:rPr>
      </w:pPr>
    </w:p>
    <w:p w:rsidR="00766A6B" w:rsidRPr="00766A6B" w:rsidRDefault="00766A6B" w:rsidP="00766A6B">
      <w:pPr>
        <w:jc w:val="center"/>
        <w:rPr>
          <w:sz w:val="48"/>
          <w:szCs w:val="48"/>
        </w:rPr>
      </w:pPr>
    </w:p>
    <w:p w:rsidR="00766A6B" w:rsidRDefault="00766A6B" w:rsidP="00766A6B">
      <w:pPr>
        <w:jc w:val="center"/>
        <w:rPr>
          <w:sz w:val="48"/>
          <w:szCs w:val="48"/>
        </w:rPr>
      </w:pPr>
      <w:r w:rsidRPr="00766A6B">
        <w:rPr>
          <w:sz w:val="48"/>
          <w:szCs w:val="48"/>
        </w:rPr>
        <w:t>FACULTAD DE ARQUITECTURA Y DSIEÑO</w:t>
      </w:r>
    </w:p>
    <w:p w:rsidR="00766A6B" w:rsidRDefault="00766A6B" w:rsidP="00766A6B">
      <w:pPr>
        <w:jc w:val="center"/>
        <w:rPr>
          <w:sz w:val="48"/>
          <w:szCs w:val="48"/>
        </w:rPr>
      </w:pPr>
    </w:p>
    <w:p w:rsidR="00766A6B" w:rsidRDefault="00766A6B" w:rsidP="00766A6B">
      <w:pPr>
        <w:jc w:val="center"/>
        <w:rPr>
          <w:sz w:val="48"/>
          <w:szCs w:val="48"/>
        </w:rPr>
      </w:pPr>
      <w:r w:rsidRPr="00766A6B">
        <w:rPr>
          <w:sz w:val="48"/>
          <w:szCs w:val="48"/>
        </w:rPr>
        <w:t>LICENCIATURA EN DISEÑO INDUSTRIAL</w:t>
      </w:r>
    </w:p>
    <w:p w:rsidR="00766A6B" w:rsidRPr="00766A6B" w:rsidRDefault="00766A6B" w:rsidP="00766A6B">
      <w:pPr>
        <w:jc w:val="center"/>
        <w:rPr>
          <w:sz w:val="48"/>
          <w:szCs w:val="48"/>
        </w:rPr>
      </w:pPr>
    </w:p>
    <w:p w:rsidR="00766A6B" w:rsidRDefault="00766A6B" w:rsidP="00766A6B">
      <w:pPr>
        <w:jc w:val="center"/>
        <w:rPr>
          <w:sz w:val="48"/>
          <w:szCs w:val="48"/>
        </w:rPr>
      </w:pPr>
      <w:r w:rsidRPr="00766A6B">
        <w:rPr>
          <w:sz w:val="48"/>
          <w:szCs w:val="48"/>
        </w:rPr>
        <w:t>Unidad de aprendizaje: Bases para el Diseño.</w:t>
      </w:r>
    </w:p>
    <w:p w:rsidR="00766A6B" w:rsidRDefault="00766A6B" w:rsidP="00766A6B">
      <w:pPr>
        <w:jc w:val="center"/>
        <w:rPr>
          <w:sz w:val="48"/>
          <w:szCs w:val="48"/>
        </w:rPr>
      </w:pPr>
    </w:p>
    <w:p w:rsidR="00766A6B" w:rsidRPr="00766A6B" w:rsidRDefault="00766A6B" w:rsidP="00766A6B">
      <w:pPr>
        <w:jc w:val="center"/>
        <w:rPr>
          <w:sz w:val="28"/>
          <w:szCs w:val="28"/>
        </w:rPr>
      </w:pPr>
    </w:p>
    <w:p w:rsidR="00766A6B" w:rsidRPr="00766A6B" w:rsidRDefault="00766A6B">
      <w:pPr>
        <w:rPr>
          <w:sz w:val="28"/>
          <w:szCs w:val="28"/>
        </w:rPr>
      </w:pPr>
      <w:r w:rsidRPr="00766A6B">
        <w:rPr>
          <w:sz w:val="28"/>
          <w:szCs w:val="28"/>
        </w:rPr>
        <w:t>12 créditos</w:t>
      </w:r>
    </w:p>
    <w:p w:rsidR="00766A6B" w:rsidRPr="00766A6B" w:rsidRDefault="00766A6B">
      <w:pPr>
        <w:rPr>
          <w:sz w:val="28"/>
          <w:szCs w:val="28"/>
        </w:rPr>
      </w:pPr>
      <w:r w:rsidRPr="00766A6B">
        <w:rPr>
          <w:sz w:val="28"/>
          <w:szCs w:val="28"/>
        </w:rPr>
        <w:t>Tipo de Unidad de aprendizaje: Curso Taller</w:t>
      </w:r>
    </w:p>
    <w:p w:rsidR="00766A6B" w:rsidRPr="00766A6B" w:rsidRDefault="00766A6B">
      <w:pPr>
        <w:rPr>
          <w:sz w:val="28"/>
          <w:szCs w:val="28"/>
        </w:rPr>
      </w:pPr>
    </w:p>
    <w:p w:rsidR="00766A6B" w:rsidRPr="00766A6B" w:rsidRDefault="00766A6B">
      <w:pPr>
        <w:rPr>
          <w:sz w:val="28"/>
          <w:szCs w:val="28"/>
        </w:rPr>
      </w:pPr>
      <w:r w:rsidRPr="00766A6B">
        <w:rPr>
          <w:sz w:val="28"/>
          <w:szCs w:val="28"/>
        </w:rPr>
        <w:t>Elaboró: Dra. Linda Emi Oguri Campos.</w:t>
      </w:r>
    </w:p>
    <w:p w:rsidR="00766A6B" w:rsidRPr="00766A6B" w:rsidRDefault="00766A6B">
      <w:pPr>
        <w:rPr>
          <w:sz w:val="28"/>
          <w:szCs w:val="28"/>
        </w:rPr>
      </w:pPr>
    </w:p>
    <w:p w:rsidR="00766A6B" w:rsidRPr="00766A6B" w:rsidRDefault="00766A6B">
      <w:pPr>
        <w:rPr>
          <w:sz w:val="28"/>
          <w:szCs w:val="28"/>
        </w:rPr>
      </w:pPr>
      <w:r w:rsidRPr="00766A6B">
        <w:rPr>
          <w:sz w:val="28"/>
          <w:szCs w:val="28"/>
        </w:rPr>
        <w:t xml:space="preserve">Tema: </w:t>
      </w:r>
      <w:r w:rsidR="00D3617E">
        <w:rPr>
          <w:sz w:val="28"/>
          <w:szCs w:val="28"/>
        </w:rPr>
        <w:t>Elementos de diseño</w:t>
      </w:r>
    </w:p>
    <w:p w:rsidR="00766A6B" w:rsidRPr="00766A6B" w:rsidRDefault="00766A6B">
      <w:pPr>
        <w:rPr>
          <w:sz w:val="24"/>
          <w:szCs w:val="24"/>
        </w:rPr>
      </w:pPr>
      <w:r w:rsidRPr="00766A6B">
        <w:rPr>
          <w:sz w:val="24"/>
          <w:szCs w:val="24"/>
        </w:rPr>
        <w:t>Material que apoya la Unidad 2</w:t>
      </w:r>
      <w:r>
        <w:rPr>
          <w:sz w:val="24"/>
          <w:szCs w:val="24"/>
        </w:rPr>
        <w:t>:</w:t>
      </w:r>
      <w:r w:rsidRPr="00766A6B">
        <w:rPr>
          <w:sz w:val="24"/>
          <w:szCs w:val="24"/>
        </w:rPr>
        <w:t xml:space="preserve"> Principios para la construcción de la forma en el diseño.</w:t>
      </w:r>
    </w:p>
    <w:p w:rsidR="00766A6B" w:rsidRDefault="00766A6B"/>
    <w:p w:rsidR="00766A6B" w:rsidRPr="00766A6B" w:rsidRDefault="00766A6B">
      <w:pPr>
        <w:rPr>
          <w:b/>
        </w:rPr>
      </w:pPr>
      <w:r w:rsidRPr="00766A6B">
        <w:rPr>
          <w:b/>
        </w:rPr>
        <w:lastRenderedPageBreak/>
        <w:t>CONTENIDO</w:t>
      </w:r>
    </w:p>
    <w:p w:rsidR="00766A6B" w:rsidRPr="00766A6B" w:rsidRDefault="00766A6B" w:rsidP="00766A6B">
      <w:pPr>
        <w:pStyle w:val="Ttulo2"/>
        <w:numPr>
          <w:ilvl w:val="0"/>
          <w:numId w:val="3"/>
        </w:numPr>
        <w:spacing w:before="200"/>
        <w:rPr>
          <w:color w:val="auto"/>
          <w:sz w:val="22"/>
          <w:szCs w:val="22"/>
        </w:rPr>
      </w:pPr>
      <w:r w:rsidRPr="00766A6B">
        <w:rPr>
          <w:color w:val="auto"/>
          <w:sz w:val="22"/>
          <w:szCs w:val="22"/>
        </w:rPr>
        <w:t>GUIÓN EXPLICATIVO</w:t>
      </w:r>
    </w:p>
    <w:p w:rsidR="00766A6B" w:rsidRPr="00766A6B" w:rsidRDefault="00766A6B" w:rsidP="00766A6B">
      <w:pPr>
        <w:pStyle w:val="Ttulo2"/>
        <w:numPr>
          <w:ilvl w:val="0"/>
          <w:numId w:val="3"/>
        </w:numPr>
        <w:spacing w:before="200"/>
        <w:rPr>
          <w:color w:val="auto"/>
          <w:sz w:val="22"/>
          <w:szCs w:val="22"/>
        </w:rPr>
      </w:pPr>
      <w:r w:rsidRPr="00766A6B">
        <w:rPr>
          <w:color w:val="auto"/>
          <w:sz w:val="22"/>
          <w:szCs w:val="22"/>
        </w:rPr>
        <w:t>CONTENIDO TEMÁTICO</w:t>
      </w:r>
    </w:p>
    <w:p w:rsidR="00766A6B" w:rsidRDefault="00766A6B" w:rsidP="00766A6B">
      <w:pPr>
        <w:pStyle w:val="Ttulo2"/>
        <w:numPr>
          <w:ilvl w:val="0"/>
          <w:numId w:val="3"/>
        </w:numPr>
        <w:spacing w:before="200"/>
        <w:rPr>
          <w:color w:val="auto"/>
          <w:sz w:val="22"/>
          <w:szCs w:val="22"/>
        </w:rPr>
      </w:pPr>
      <w:r w:rsidRPr="00766A6B">
        <w:rPr>
          <w:color w:val="auto"/>
          <w:sz w:val="22"/>
          <w:szCs w:val="22"/>
        </w:rPr>
        <w:t>PROGRAMA DE LA UNIDAD DE APRENDIZAJE</w:t>
      </w:r>
    </w:p>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Pr>
        <w:rPr>
          <w:sz w:val="28"/>
          <w:szCs w:val="28"/>
        </w:rPr>
      </w:pPr>
      <w:r w:rsidRPr="00766A6B">
        <w:rPr>
          <w:sz w:val="28"/>
          <w:szCs w:val="28"/>
        </w:rPr>
        <w:lastRenderedPageBreak/>
        <w:t>La Estructura como elemento para la configuración del diseño.</w:t>
      </w:r>
    </w:p>
    <w:p w:rsidR="00766A6B" w:rsidRDefault="00766A6B" w:rsidP="00766A6B"/>
    <w:p w:rsidR="00766A6B" w:rsidRPr="00766A6B" w:rsidRDefault="00766A6B" w:rsidP="00766A6B">
      <w:pPr>
        <w:pStyle w:val="Ttulo2"/>
      </w:pPr>
      <w:r w:rsidRPr="00766A6B">
        <w:t>GUIÓN EXPLICATIVO</w:t>
      </w:r>
    </w:p>
    <w:p w:rsidR="00766A6B" w:rsidRDefault="00766A6B" w:rsidP="00766A6B">
      <w:pPr>
        <w:rPr>
          <w:b/>
        </w:rPr>
      </w:pPr>
    </w:p>
    <w:p w:rsidR="00766A6B" w:rsidRPr="00766A6B" w:rsidRDefault="00766A6B" w:rsidP="00766A6B">
      <w:pPr>
        <w:rPr>
          <w:b/>
        </w:rPr>
      </w:pPr>
    </w:p>
    <w:p w:rsidR="00D3617E" w:rsidRPr="00D3617E" w:rsidRDefault="00766A6B" w:rsidP="00D3617E">
      <w:r w:rsidRPr="00766A6B">
        <w:rPr>
          <w:b/>
        </w:rPr>
        <w:t>Objetivo</w:t>
      </w:r>
      <w:r>
        <w:t xml:space="preserve">: </w:t>
      </w:r>
      <w:r w:rsidR="00D3617E" w:rsidRPr="00D3617E">
        <w:t xml:space="preserve">Conocer y comprender los elementos básicos de diseño </w:t>
      </w:r>
      <w:r w:rsidR="00D3617E" w:rsidRPr="00D3617E">
        <w:rPr>
          <w:lang w:val="es-ES_tradnl"/>
        </w:rPr>
        <w:t>conceptuales, vi</w:t>
      </w:r>
      <w:r w:rsidR="00D3617E">
        <w:rPr>
          <w:lang w:val="es-ES_tradnl"/>
        </w:rPr>
        <w:t xml:space="preserve">suales, prácticos y de relación, </w:t>
      </w:r>
      <w:r w:rsidR="00D3617E" w:rsidRPr="00D3617E">
        <w:t>que ayudarán a entender la conformación del diseño.</w:t>
      </w:r>
    </w:p>
    <w:p w:rsidR="00766A6B" w:rsidRDefault="00766A6B" w:rsidP="00766A6B"/>
    <w:p w:rsidR="00D3617E" w:rsidRPr="00D3617E" w:rsidRDefault="00766A6B" w:rsidP="00D3617E">
      <w:r w:rsidRPr="00766A6B">
        <w:rPr>
          <w:b/>
        </w:rPr>
        <w:t>Propósito:</w:t>
      </w:r>
      <w:r>
        <w:t xml:space="preserve"> </w:t>
      </w:r>
      <w:r w:rsidR="00D3617E" w:rsidRPr="00D3617E">
        <w:rPr>
          <w:lang w:val="es-ES_tradnl"/>
        </w:rPr>
        <w:t xml:space="preserve">Describir los elementos del </w:t>
      </w:r>
      <w:r w:rsidR="00D3617E" w:rsidRPr="00D3617E">
        <w:t xml:space="preserve">diseño </w:t>
      </w:r>
      <w:r w:rsidR="00D3617E" w:rsidRPr="00D3617E">
        <w:rPr>
          <w:lang w:val="es-ES_tradnl"/>
        </w:rPr>
        <w:t>conceptuales, visuales, prácticos y de relación</w:t>
      </w:r>
      <w:r w:rsidR="00D3617E" w:rsidRPr="00D3617E">
        <w:t xml:space="preserve"> para su comprensión y aplicación en la generación de alternativas de diseño.</w:t>
      </w:r>
    </w:p>
    <w:p w:rsidR="00766A6B" w:rsidRDefault="00766A6B" w:rsidP="00766A6B"/>
    <w:p w:rsidR="00766A6B" w:rsidRDefault="00766A6B" w:rsidP="00766A6B">
      <w:pPr>
        <w:pStyle w:val="Ttulo2"/>
      </w:pPr>
      <w:r>
        <w:t xml:space="preserve">Diapositiva No. 1 a 3 </w:t>
      </w:r>
    </w:p>
    <w:p w:rsidR="00766A6B" w:rsidRPr="001367DA" w:rsidRDefault="00766A6B" w:rsidP="00766A6B"/>
    <w:p w:rsidR="00766A6B" w:rsidRDefault="00766A6B" w:rsidP="00766A6B">
      <w:r>
        <w:t>Se da a conocer el contenido de</w:t>
      </w:r>
      <w:r w:rsidR="00D3617E">
        <w:t>l material, así como el índice,</w:t>
      </w:r>
      <w:r>
        <w:t xml:space="preserve"> el objetivo </w:t>
      </w:r>
      <w:r w:rsidR="00D3617E">
        <w:t xml:space="preserve"> y el propósito </w:t>
      </w:r>
      <w:r>
        <w:t>de la presentación.</w:t>
      </w:r>
    </w:p>
    <w:p w:rsidR="00766A6B" w:rsidRDefault="00766A6B" w:rsidP="00766A6B"/>
    <w:p w:rsidR="00766A6B" w:rsidRDefault="00766A6B" w:rsidP="00766A6B">
      <w:pPr>
        <w:pStyle w:val="Ttulo2"/>
      </w:pPr>
      <w:r>
        <w:t xml:space="preserve">Diapositiva No. 4 </w:t>
      </w:r>
      <w:r w:rsidR="00D230E8">
        <w:t>y 5</w:t>
      </w:r>
    </w:p>
    <w:p w:rsidR="00766A6B" w:rsidRDefault="00766A6B" w:rsidP="00766A6B"/>
    <w:p w:rsidR="00D230E8" w:rsidRPr="00D3617E" w:rsidRDefault="00D3617E" w:rsidP="00766A6B">
      <w:pPr>
        <w:rPr>
          <w:b/>
        </w:rPr>
      </w:pPr>
      <w:r w:rsidRPr="00D3617E">
        <w:rPr>
          <w:b/>
        </w:rPr>
        <w:t>Introducción.</w:t>
      </w:r>
    </w:p>
    <w:p w:rsidR="00D3617E" w:rsidRPr="00D3617E" w:rsidRDefault="00D3617E" w:rsidP="00D3617E">
      <w:pPr>
        <w:pStyle w:val="Ttulo2"/>
        <w:rPr>
          <w:rFonts w:asciiTheme="minorHAnsi" w:eastAsiaTheme="minorEastAsia" w:hAnsiTheme="minorHAnsi" w:cstheme="minorBidi"/>
          <w:color w:val="auto"/>
          <w:sz w:val="22"/>
          <w:szCs w:val="22"/>
        </w:rPr>
      </w:pPr>
      <w:r w:rsidRPr="00D3617E">
        <w:rPr>
          <w:rFonts w:asciiTheme="minorHAnsi" w:eastAsiaTheme="minorEastAsia" w:hAnsiTheme="minorHAnsi" w:cstheme="minorBidi"/>
          <w:color w:val="auto"/>
          <w:sz w:val="22"/>
          <w:szCs w:val="22"/>
        </w:rPr>
        <w:t>El diseño es un proceso de creación visual con un propósito, que cubre exigencias prácticas; un buen diseño es la mejor expresión visual de “algo”, ya sea un mensaje o producto.</w:t>
      </w:r>
    </w:p>
    <w:p w:rsidR="00D3617E" w:rsidRPr="00D3617E" w:rsidRDefault="00D3617E" w:rsidP="00D3617E">
      <w:pPr>
        <w:pStyle w:val="Ttulo2"/>
        <w:rPr>
          <w:rFonts w:asciiTheme="minorHAnsi" w:eastAsiaTheme="minorEastAsia" w:hAnsiTheme="minorHAnsi" w:cstheme="minorBidi"/>
          <w:color w:val="auto"/>
          <w:sz w:val="22"/>
          <w:szCs w:val="22"/>
        </w:rPr>
      </w:pPr>
      <w:r w:rsidRPr="00D3617E">
        <w:rPr>
          <w:rFonts w:asciiTheme="minorHAnsi" w:eastAsiaTheme="minorEastAsia" w:hAnsiTheme="minorHAnsi" w:cstheme="minorBidi"/>
          <w:color w:val="auto"/>
          <w:sz w:val="22"/>
          <w:szCs w:val="22"/>
        </w:rPr>
        <w:t xml:space="preserve">  </w:t>
      </w:r>
    </w:p>
    <w:p w:rsidR="00D3617E" w:rsidRDefault="00D3617E" w:rsidP="00D3617E">
      <w:pPr>
        <w:pStyle w:val="Ttulo2"/>
        <w:rPr>
          <w:rFonts w:asciiTheme="minorHAnsi" w:eastAsiaTheme="minorEastAsia" w:hAnsiTheme="minorHAnsi" w:cstheme="minorBidi"/>
          <w:color w:val="auto"/>
          <w:sz w:val="22"/>
          <w:szCs w:val="22"/>
        </w:rPr>
      </w:pPr>
      <w:r w:rsidRPr="00D3617E">
        <w:rPr>
          <w:rFonts w:asciiTheme="minorHAnsi" w:eastAsiaTheme="minorEastAsia" w:hAnsiTheme="minorHAnsi" w:cstheme="minorBidi"/>
          <w:color w:val="auto"/>
          <w:sz w:val="22"/>
          <w:szCs w:val="22"/>
        </w:rPr>
        <w:t>El diseñador debe dominar el lenguaje visual,  que es la base de la creación del diseño, existen principios, reglas o conceptos, en lo que se refiere a organización visual, que son la herramienta básica del diseñador.</w:t>
      </w:r>
    </w:p>
    <w:p w:rsidR="00D3617E" w:rsidRPr="00D3617E" w:rsidRDefault="00D3617E" w:rsidP="00D3617E"/>
    <w:p w:rsidR="00D3617E" w:rsidRPr="00D3617E" w:rsidRDefault="00D3617E" w:rsidP="00D3617E">
      <w:r w:rsidRPr="00D3617E">
        <w:t>El lenguaje visual al igual que el lenguaje verbal, puede descomponerse en unidades mínimas dotadas de significado, que aquí llamaremos elementos del diseño.</w:t>
      </w:r>
    </w:p>
    <w:p w:rsidR="00D3617E" w:rsidRPr="00D3617E" w:rsidRDefault="00D3617E" w:rsidP="00D3617E">
      <w:r w:rsidRPr="00D3617E">
        <w:t>El conocimiento apropiado de estos elementos sirve para planear un mejor concepto de diseño y/o hacer un análisis detallado de una composición determinada. Comprenderlos desde el punto de vista conceptual, visual, de relación y práctico, conformará la base para la construcción de alternativas de diseño y comprender las existentes.</w:t>
      </w:r>
    </w:p>
    <w:p w:rsidR="00D3617E" w:rsidRPr="00D3617E" w:rsidRDefault="00D3617E" w:rsidP="00D3617E"/>
    <w:p w:rsidR="00D3617E" w:rsidRDefault="00D3617E" w:rsidP="00D3617E"/>
    <w:p w:rsidR="00D3617E" w:rsidRPr="00D3617E" w:rsidRDefault="00D3617E" w:rsidP="00D3617E"/>
    <w:p w:rsidR="00766A6B" w:rsidRDefault="00766A6B" w:rsidP="00766A6B">
      <w:pPr>
        <w:pStyle w:val="Ttulo2"/>
      </w:pPr>
      <w:r>
        <w:t>Diapositiva No. 6</w:t>
      </w:r>
      <w:r w:rsidR="00D230E8">
        <w:t xml:space="preserve"> y 7</w:t>
      </w:r>
    </w:p>
    <w:p w:rsidR="00766A6B" w:rsidRDefault="00766A6B" w:rsidP="00766A6B"/>
    <w:p w:rsidR="00766A6B" w:rsidRPr="00D3617E" w:rsidRDefault="00D3617E" w:rsidP="00766A6B">
      <w:pPr>
        <w:rPr>
          <w:b/>
        </w:rPr>
      </w:pPr>
      <w:r w:rsidRPr="00D3617E">
        <w:rPr>
          <w:b/>
        </w:rPr>
        <w:t>Clasificación de los elementos de diseño.</w:t>
      </w:r>
    </w:p>
    <w:p w:rsidR="00F479EE" w:rsidRDefault="00766A6B" w:rsidP="00D3617E">
      <w:r>
        <w:t xml:space="preserve">En esta parte se </w:t>
      </w:r>
      <w:r w:rsidR="00D3617E">
        <w:t>señala que los elementos de diseño pueden estar comprendidos en cuatro grandes grupo</w:t>
      </w:r>
      <w:r w:rsidR="003968EB">
        <w:t>s, así como se describen los elementos que comprende cada grupo y que se verán a detalle a continuación</w:t>
      </w:r>
      <w:r w:rsidR="00D3617E">
        <w:t>:</w:t>
      </w:r>
    </w:p>
    <w:p w:rsidR="00D3617E" w:rsidRDefault="00D3617E" w:rsidP="00D3617E">
      <w:pPr>
        <w:pStyle w:val="Prrafodelista"/>
        <w:numPr>
          <w:ilvl w:val="0"/>
          <w:numId w:val="15"/>
        </w:numPr>
      </w:pPr>
      <w:r>
        <w:t>Conceptuales</w:t>
      </w:r>
      <w:r w:rsidR="003968EB">
        <w:t>: punto, línea, plano y volumen.</w:t>
      </w:r>
    </w:p>
    <w:p w:rsidR="00D3617E" w:rsidRDefault="00D3617E" w:rsidP="00D3617E">
      <w:pPr>
        <w:pStyle w:val="Prrafodelista"/>
        <w:numPr>
          <w:ilvl w:val="0"/>
          <w:numId w:val="15"/>
        </w:numPr>
      </w:pPr>
      <w:r>
        <w:t>Visuales</w:t>
      </w:r>
      <w:r w:rsidR="003968EB">
        <w:t>: forma, medida, color y textura.</w:t>
      </w:r>
    </w:p>
    <w:p w:rsidR="00D3617E" w:rsidRDefault="00D3617E" w:rsidP="00D3617E">
      <w:pPr>
        <w:pStyle w:val="Prrafodelista"/>
        <w:numPr>
          <w:ilvl w:val="0"/>
          <w:numId w:val="15"/>
        </w:numPr>
      </w:pPr>
      <w:r>
        <w:t>De relaci</w:t>
      </w:r>
      <w:r w:rsidR="003968EB">
        <w:t>ón: dirección, posición, espacio y gravedad.</w:t>
      </w:r>
    </w:p>
    <w:p w:rsidR="00D3617E" w:rsidRPr="00D230E8" w:rsidRDefault="00D3617E" w:rsidP="00D3617E">
      <w:pPr>
        <w:pStyle w:val="Prrafodelista"/>
        <w:numPr>
          <w:ilvl w:val="0"/>
          <w:numId w:val="15"/>
        </w:numPr>
      </w:pPr>
      <w:r>
        <w:t>Prácticos</w:t>
      </w:r>
      <w:r w:rsidR="003968EB">
        <w:t>: representación, significado y función.</w:t>
      </w:r>
    </w:p>
    <w:p w:rsidR="00D230E8" w:rsidRPr="00D230E8" w:rsidRDefault="00D230E8" w:rsidP="00D230E8"/>
    <w:p w:rsidR="00766A6B" w:rsidRDefault="00766A6B" w:rsidP="00766A6B"/>
    <w:p w:rsidR="00766A6B" w:rsidRDefault="00766A6B" w:rsidP="00766A6B">
      <w:pPr>
        <w:pStyle w:val="Ttulo2"/>
      </w:pPr>
      <w:r>
        <w:t xml:space="preserve">Diapositiva No. </w:t>
      </w:r>
      <w:r w:rsidR="00D230E8">
        <w:t>8</w:t>
      </w:r>
      <w:r>
        <w:t xml:space="preserve">  </w:t>
      </w:r>
      <w:r w:rsidR="003968EB">
        <w:t xml:space="preserve">a </w:t>
      </w:r>
      <w:r w:rsidR="008A3C83">
        <w:t>24</w:t>
      </w:r>
    </w:p>
    <w:p w:rsidR="00766A6B" w:rsidRDefault="00766A6B" w:rsidP="00766A6B"/>
    <w:p w:rsidR="00766A6B" w:rsidRPr="003968EB" w:rsidRDefault="003968EB" w:rsidP="00766A6B">
      <w:pPr>
        <w:rPr>
          <w:b/>
        </w:rPr>
      </w:pPr>
      <w:r w:rsidRPr="003968EB">
        <w:rPr>
          <w:b/>
        </w:rPr>
        <w:t>Elementos conceptuales.</w:t>
      </w:r>
    </w:p>
    <w:p w:rsidR="003968EB" w:rsidRPr="003968EB" w:rsidRDefault="003968EB" w:rsidP="003968EB">
      <w:pPr>
        <w:rPr>
          <w:bCs/>
        </w:rPr>
      </w:pPr>
      <w:r>
        <w:rPr>
          <w:bCs/>
          <w:lang w:val="es-ES_tradnl"/>
        </w:rPr>
        <w:t>Los elementos conceptuales n</w:t>
      </w:r>
      <w:r w:rsidRPr="003968EB">
        <w:rPr>
          <w:bCs/>
          <w:lang w:val="es-ES_tradnl"/>
        </w:rPr>
        <w:t xml:space="preserve">o son visibles, no existen  pero parecen estar presentes. </w:t>
      </w:r>
    </w:p>
    <w:p w:rsidR="003968EB" w:rsidRPr="003968EB" w:rsidRDefault="003968EB" w:rsidP="003968EB">
      <w:pPr>
        <w:rPr>
          <w:bCs/>
        </w:rPr>
      </w:pPr>
      <w:r w:rsidRPr="003968EB">
        <w:rPr>
          <w:bCs/>
          <w:lang w:val="es-ES_tradnl"/>
        </w:rPr>
        <w:t>Por ejemplo: en el vértice de un objeto parece haber un punto, en la arista una línea, en la cara de un objeto un plano y en todo el objeto existe un volumen.</w:t>
      </w:r>
    </w:p>
    <w:p w:rsidR="003968EB" w:rsidRPr="003968EB" w:rsidRDefault="003968EB" w:rsidP="003968EB">
      <w:r w:rsidRPr="003968EB">
        <w:rPr>
          <w:b/>
        </w:rPr>
        <w:t>El punto</w:t>
      </w:r>
      <w:r>
        <w:t xml:space="preserve"> indica </w:t>
      </w:r>
      <w:r w:rsidRPr="003968EB">
        <w:rPr>
          <w:lang w:val="es-ES_tradnl"/>
        </w:rPr>
        <w:t>una posición, no tiene ni largo ni ancho, no ocupa una zona del espacio; es el principio y el fin de una línea, es donde dos líneas se entrecruzan.</w:t>
      </w:r>
    </w:p>
    <w:p w:rsidR="003968EB" w:rsidRPr="003968EB" w:rsidRDefault="003968EB" w:rsidP="003968EB">
      <w:r w:rsidRPr="003968EB">
        <w:rPr>
          <w:lang w:val="es-ES_tradnl"/>
        </w:rPr>
        <w:t>“Es la unidad más simple, irreductiblemente mínima de comunicación visual.” (</w:t>
      </w:r>
      <w:proofErr w:type="spellStart"/>
      <w:r>
        <w:rPr>
          <w:lang w:val="es-ES_tradnl"/>
        </w:rPr>
        <w:t>Dondis</w:t>
      </w:r>
      <w:proofErr w:type="spellEnd"/>
      <w:r>
        <w:rPr>
          <w:lang w:val="es-ES_tradnl"/>
        </w:rPr>
        <w:t>, 2002</w:t>
      </w:r>
      <w:r w:rsidRPr="003968EB">
        <w:rPr>
          <w:lang w:val="es-ES_tradnl"/>
        </w:rPr>
        <w:t>)</w:t>
      </w:r>
    </w:p>
    <w:p w:rsidR="003968EB" w:rsidRPr="003968EB" w:rsidRDefault="003968EB" w:rsidP="003968EB">
      <w:r w:rsidRPr="003968EB">
        <w:rPr>
          <w:lang w:val="es-ES_tradnl"/>
        </w:rPr>
        <w:t>Características del punto:</w:t>
      </w:r>
    </w:p>
    <w:p w:rsidR="003968EB" w:rsidRPr="003968EB" w:rsidRDefault="003968EB" w:rsidP="003968EB">
      <w:r w:rsidRPr="003968EB">
        <w:rPr>
          <w:lang w:val="es-ES_tradnl"/>
        </w:rPr>
        <w:t>Forma</w:t>
      </w:r>
    </w:p>
    <w:p w:rsidR="003968EB" w:rsidRPr="003968EB" w:rsidRDefault="003968EB" w:rsidP="003968EB">
      <w:r w:rsidRPr="003968EB">
        <w:rPr>
          <w:lang w:val="es-ES_tradnl"/>
        </w:rPr>
        <w:t>Color</w:t>
      </w:r>
    </w:p>
    <w:p w:rsidR="003968EB" w:rsidRDefault="003968EB" w:rsidP="003968EB">
      <w:pPr>
        <w:rPr>
          <w:lang w:val="es-ES_tradnl"/>
        </w:rPr>
      </w:pPr>
      <w:r w:rsidRPr="003968EB">
        <w:rPr>
          <w:lang w:val="es-ES_tradnl"/>
        </w:rPr>
        <w:t>Tamaño</w:t>
      </w:r>
    </w:p>
    <w:p w:rsidR="003968EB" w:rsidRPr="003968EB" w:rsidRDefault="003968EB" w:rsidP="003968EB">
      <w:r w:rsidRPr="003968EB">
        <w:rPr>
          <w:lang w:val="es-ES_tradnl"/>
        </w:rPr>
        <w:t>Puede haber puntos idénticos, puntos semejantes.</w:t>
      </w:r>
    </w:p>
    <w:p w:rsidR="003968EB" w:rsidRPr="003968EB" w:rsidRDefault="003968EB" w:rsidP="003968EB">
      <w:r w:rsidRPr="003968EB">
        <w:rPr>
          <w:lang w:val="es-ES_tradnl"/>
        </w:rPr>
        <w:t>En una diseminación de puntos puede haber una concentración, dispersión y alineación.</w:t>
      </w:r>
    </w:p>
    <w:p w:rsidR="003968EB" w:rsidRPr="003968EB" w:rsidRDefault="003968EB" w:rsidP="003968EB">
      <w:r w:rsidRPr="003968EB">
        <w:rPr>
          <w:lang w:val="es-ES_tradnl"/>
        </w:rPr>
        <w:t>En un agrupamiento de puntos puede haber semejanza y proximidad.</w:t>
      </w:r>
    </w:p>
    <w:p w:rsidR="003968EB" w:rsidRDefault="003968EB" w:rsidP="003968EB"/>
    <w:p w:rsidR="003968EB" w:rsidRDefault="003968EB" w:rsidP="003968EB">
      <w:pPr>
        <w:rPr>
          <w:lang w:val="es-ES_tradnl"/>
        </w:rPr>
      </w:pPr>
      <w:r w:rsidRPr="003968EB">
        <w:rPr>
          <w:b/>
        </w:rPr>
        <w:t>La línea</w:t>
      </w:r>
      <w:r>
        <w:t xml:space="preserve"> es </w:t>
      </w:r>
      <w:r>
        <w:rPr>
          <w:lang w:val="es-ES_tradnl"/>
        </w:rPr>
        <w:t>u</w:t>
      </w:r>
      <w:r w:rsidRPr="003968EB">
        <w:rPr>
          <w:lang w:val="es-ES_tradnl"/>
        </w:rPr>
        <w:t>n punto en movimiento, tiene largo pero no ancho, tiene una posición y una dirección. Está limitada por puntos y forma los bordes de un plano.</w:t>
      </w:r>
    </w:p>
    <w:p w:rsidR="003968EB" w:rsidRPr="003968EB" w:rsidRDefault="003968EB" w:rsidP="003968EB">
      <w:r w:rsidRPr="003968EB">
        <w:rPr>
          <w:lang w:val="es-ES_tradnl"/>
        </w:rPr>
        <w:lastRenderedPageBreak/>
        <w:t>“Se puede entender una línea como una cadena de puntos unidos. Indica posición y dirección y posee en sí misma una energía; la energía parece avanzar a lo largo de su longitud e intensificarse en sus extremos, posee una velocidad implícita y el espacio próximo se ve activado por la dirección de la línea</w:t>
      </w:r>
      <w:r>
        <w:rPr>
          <w:lang w:val="es-ES_tradnl"/>
        </w:rPr>
        <w:t>. De un modo ilimitado, la línea es capaz de expresar emociones</w:t>
      </w:r>
      <w:r w:rsidRPr="003968EB">
        <w:rPr>
          <w:lang w:val="es-ES_tradnl"/>
        </w:rPr>
        <w:t>” (</w:t>
      </w:r>
      <w:proofErr w:type="spellStart"/>
      <w:r>
        <w:rPr>
          <w:lang w:val="es-ES_tradnl"/>
        </w:rPr>
        <w:t>Sausmarez</w:t>
      </w:r>
      <w:proofErr w:type="spellEnd"/>
      <w:r>
        <w:rPr>
          <w:lang w:val="es-ES_tradnl"/>
        </w:rPr>
        <w:t>, 1998</w:t>
      </w:r>
      <w:r w:rsidRPr="003968EB">
        <w:rPr>
          <w:lang w:val="es-ES_tradnl"/>
        </w:rPr>
        <w:t>)</w:t>
      </w:r>
    </w:p>
    <w:p w:rsidR="003968EB" w:rsidRPr="003968EB" w:rsidRDefault="003968EB" w:rsidP="003968EB">
      <w:r w:rsidRPr="003968EB">
        <w:rPr>
          <w:lang w:val="es-ES_tradnl"/>
        </w:rPr>
        <w:t>Características de la línea:</w:t>
      </w:r>
    </w:p>
    <w:p w:rsidR="003968EB" w:rsidRPr="003968EB" w:rsidRDefault="003968EB" w:rsidP="003968EB">
      <w:r w:rsidRPr="003968EB">
        <w:rPr>
          <w:lang w:val="es-ES_tradnl"/>
        </w:rPr>
        <w:t>Forma</w:t>
      </w:r>
    </w:p>
    <w:p w:rsidR="003968EB" w:rsidRPr="003968EB" w:rsidRDefault="003968EB" w:rsidP="003968EB">
      <w:r w:rsidRPr="003968EB">
        <w:rPr>
          <w:lang w:val="es-ES_tradnl"/>
        </w:rPr>
        <w:t>Tamaño</w:t>
      </w:r>
    </w:p>
    <w:p w:rsidR="003968EB" w:rsidRPr="003968EB" w:rsidRDefault="003968EB" w:rsidP="003968EB">
      <w:r w:rsidRPr="003968EB">
        <w:rPr>
          <w:lang w:val="es-ES_tradnl"/>
        </w:rPr>
        <w:t>Color</w:t>
      </w:r>
    </w:p>
    <w:p w:rsidR="003968EB" w:rsidRPr="003968EB" w:rsidRDefault="003968EB" w:rsidP="003968EB">
      <w:r w:rsidRPr="003968EB">
        <w:rPr>
          <w:lang w:val="es-ES_tradnl"/>
        </w:rPr>
        <w:t>Dirección</w:t>
      </w:r>
    </w:p>
    <w:p w:rsidR="003968EB" w:rsidRDefault="003968EB" w:rsidP="003968EB">
      <w:pPr>
        <w:rPr>
          <w:lang w:val="es-ES_tradnl"/>
        </w:rPr>
      </w:pPr>
      <w:r w:rsidRPr="003968EB">
        <w:rPr>
          <w:lang w:val="es-ES_tradnl"/>
        </w:rPr>
        <w:t>Posición</w:t>
      </w:r>
      <w:r w:rsidR="00E51B4C">
        <w:rPr>
          <w:lang w:val="es-ES_tradnl"/>
        </w:rPr>
        <w:t>.</w:t>
      </w:r>
    </w:p>
    <w:p w:rsidR="00E51B4C" w:rsidRPr="00E51B4C" w:rsidRDefault="00E51B4C" w:rsidP="003968EB">
      <w:pPr>
        <w:rPr>
          <w:b/>
          <w:lang w:val="es-ES_tradnl"/>
        </w:rPr>
      </w:pPr>
    </w:p>
    <w:p w:rsidR="00E51B4C" w:rsidRPr="00E51B4C" w:rsidRDefault="00E51B4C" w:rsidP="003968EB">
      <w:pPr>
        <w:rPr>
          <w:b/>
          <w:lang w:val="es-ES_tradnl"/>
        </w:rPr>
      </w:pPr>
      <w:r w:rsidRPr="00E51B4C">
        <w:rPr>
          <w:b/>
          <w:lang w:val="es-ES_tradnl"/>
        </w:rPr>
        <w:t>Modalidades de la línea son:</w:t>
      </w:r>
    </w:p>
    <w:p w:rsidR="00E51B4C" w:rsidRDefault="00E51B4C" w:rsidP="00E51B4C">
      <w:pPr>
        <w:pStyle w:val="Prrafodelista"/>
        <w:numPr>
          <w:ilvl w:val="0"/>
          <w:numId w:val="16"/>
        </w:numPr>
      </w:pPr>
      <w:r>
        <w:t xml:space="preserve">Alternancia: se </w:t>
      </w:r>
      <w:r w:rsidRPr="00E51B4C">
        <w:t>efectúa cambiando la línea a intervalo y viceversa</w:t>
      </w:r>
    </w:p>
    <w:p w:rsidR="00E51B4C" w:rsidRDefault="00E51B4C" w:rsidP="00E51B4C">
      <w:pPr>
        <w:pStyle w:val="Prrafodelista"/>
        <w:numPr>
          <w:ilvl w:val="0"/>
          <w:numId w:val="16"/>
        </w:numPr>
      </w:pPr>
      <w:r>
        <w:t>Desfase: i</w:t>
      </w:r>
      <w:r w:rsidRPr="00E51B4C">
        <w:t>ndica que se ha salido de la trayectoria fijada.</w:t>
      </w:r>
    </w:p>
    <w:p w:rsidR="00E51B4C" w:rsidRDefault="00E51B4C" w:rsidP="00E51B4C">
      <w:pPr>
        <w:pStyle w:val="Prrafodelista"/>
        <w:numPr>
          <w:ilvl w:val="0"/>
          <w:numId w:val="16"/>
        </w:numPr>
      </w:pPr>
      <w:r>
        <w:t xml:space="preserve">Énfasis: cuando </w:t>
      </w:r>
      <w:r w:rsidRPr="00E51B4C">
        <w:t>a línea cambia de ancho, los cambios pueden ser bruscos o paulatinos.</w:t>
      </w:r>
    </w:p>
    <w:p w:rsidR="00E51B4C" w:rsidRPr="003968EB" w:rsidRDefault="00E51B4C" w:rsidP="00E51B4C">
      <w:pPr>
        <w:pStyle w:val="Prrafodelista"/>
        <w:numPr>
          <w:ilvl w:val="0"/>
          <w:numId w:val="16"/>
        </w:numPr>
      </w:pPr>
      <w:r>
        <w:t>Bifurcación: t</w:t>
      </w:r>
      <w:r w:rsidRPr="00E51B4C">
        <w:t xml:space="preserve">ambién llamado efecto </w:t>
      </w:r>
      <w:proofErr w:type="spellStart"/>
      <w:r w:rsidRPr="00E51B4C">
        <w:t>zebra</w:t>
      </w:r>
      <w:proofErr w:type="spellEnd"/>
      <w:r w:rsidRPr="00E51B4C">
        <w:t>, se logra mediante la división de ramales</w:t>
      </w:r>
    </w:p>
    <w:p w:rsidR="003968EB" w:rsidRDefault="00E51B4C" w:rsidP="003968EB">
      <w:r>
        <w:t>El plano.</w:t>
      </w:r>
    </w:p>
    <w:p w:rsidR="00E51B4C" w:rsidRPr="00E51B4C" w:rsidRDefault="00E51B4C" w:rsidP="00E51B4C">
      <w:r w:rsidRPr="00E51B4C">
        <w:rPr>
          <w:lang w:val="es-ES_tradnl"/>
        </w:rPr>
        <w:t>“El plano es una línea en movimiento (diferente a la intrínseca). Tiene un largo y un ancho, pero no hay grosor, tiene una posición y dirección, está limitado por líneas y define los límite extremos de un volumen.” (Wong</w:t>
      </w:r>
      <w:r w:rsidR="008A3C83">
        <w:rPr>
          <w:lang w:val="es-ES_tradnl"/>
        </w:rPr>
        <w:t>, 2007</w:t>
      </w:r>
      <w:r w:rsidRPr="00E51B4C">
        <w:rPr>
          <w:lang w:val="es-ES_tradnl"/>
        </w:rPr>
        <w:t>)</w:t>
      </w:r>
    </w:p>
    <w:p w:rsidR="00E51B4C" w:rsidRDefault="00E51B4C" w:rsidP="00E51B4C">
      <w:pPr>
        <w:rPr>
          <w:lang w:val="es-ES_tradnl"/>
        </w:rPr>
      </w:pPr>
      <w:r w:rsidRPr="00E51B4C">
        <w:rPr>
          <w:lang w:val="es-ES_tradnl"/>
        </w:rPr>
        <w:t>Desde el punto de vista geométrico es una sucesión de líneas yuxtapuestas, originando una superficie bidimensional.</w:t>
      </w:r>
    </w:p>
    <w:p w:rsidR="008A3C83" w:rsidRPr="008A3C83" w:rsidRDefault="008A3C83" w:rsidP="008A3C83">
      <w:r w:rsidRPr="008A3C83">
        <w:rPr>
          <w:lang w:val="es-ES_tradnl"/>
        </w:rPr>
        <w:t>Para dibujar objetos con el plano, limitamos su forma con un contorno, por lo que se puede decir que el plano es la porción de una superficie limitada por una línea cerrada.</w:t>
      </w:r>
    </w:p>
    <w:p w:rsidR="008A3C83" w:rsidRPr="008A3C83" w:rsidRDefault="008A3C83" w:rsidP="008A3C83">
      <w:r w:rsidRPr="008A3C83">
        <w:rPr>
          <w:lang w:val="es-ES_tradnl"/>
        </w:rPr>
        <w:t>De esta manera los planos se pueden llamar también figuras.</w:t>
      </w:r>
    </w:p>
    <w:p w:rsidR="008A3C83" w:rsidRPr="008A3C83" w:rsidRDefault="008A3C83" w:rsidP="008A3C83">
      <w:r w:rsidRPr="008A3C83">
        <w:rPr>
          <w:lang w:val="es-ES_tradnl"/>
        </w:rPr>
        <w:t>Según su forma:</w:t>
      </w:r>
    </w:p>
    <w:p w:rsidR="008A3C83" w:rsidRPr="008A3C83" w:rsidRDefault="008A3C83" w:rsidP="008A3C83">
      <w:pPr>
        <w:pStyle w:val="Prrafodelista"/>
        <w:numPr>
          <w:ilvl w:val="0"/>
          <w:numId w:val="17"/>
        </w:numPr>
      </w:pPr>
      <w:r w:rsidRPr="008A3C83">
        <w:rPr>
          <w:lang w:val="es-ES_tradnl"/>
        </w:rPr>
        <w:t>Planos geométricos, de formas regulares</w:t>
      </w:r>
    </w:p>
    <w:p w:rsidR="008A3C83" w:rsidRPr="008A3C83" w:rsidRDefault="008A3C83" w:rsidP="008A3C83">
      <w:pPr>
        <w:pStyle w:val="Prrafodelista"/>
        <w:numPr>
          <w:ilvl w:val="0"/>
          <w:numId w:val="17"/>
        </w:numPr>
      </w:pPr>
      <w:r w:rsidRPr="008A3C83">
        <w:rPr>
          <w:lang w:val="es-ES_tradnl"/>
        </w:rPr>
        <w:t xml:space="preserve">Planos orgánicos, de formas libres e irregulares </w:t>
      </w:r>
    </w:p>
    <w:p w:rsidR="008A3C83" w:rsidRDefault="008A3C83" w:rsidP="00E51B4C"/>
    <w:p w:rsidR="008A3C83" w:rsidRDefault="008A3C83" w:rsidP="00E51B4C">
      <w:r>
        <w:t>Se muestra como ejemplo de composición el cuadro de “la Guernica” de Pablo Picasso donde se identifican claramente los elementos vistos.</w:t>
      </w:r>
    </w:p>
    <w:p w:rsidR="008A3C83" w:rsidRDefault="008A3C83" w:rsidP="00E51B4C"/>
    <w:p w:rsidR="008A3C83" w:rsidRDefault="008A3C83" w:rsidP="00E51B4C">
      <w:r>
        <w:lastRenderedPageBreak/>
        <w:t>El volumen.</w:t>
      </w:r>
    </w:p>
    <w:p w:rsidR="008A3C83" w:rsidRPr="008A3C83" w:rsidRDefault="008A3C83" w:rsidP="008A3C83">
      <w:r w:rsidRPr="008A3C83">
        <w:rPr>
          <w:lang w:val="es-ES_tradnl"/>
        </w:rPr>
        <w:t>El volumen es un plano en movimiento:</w:t>
      </w:r>
    </w:p>
    <w:p w:rsidR="008A3C83" w:rsidRPr="008A3C83" w:rsidRDefault="008A3C83" w:rsidP="008A3C83">
      <w:r w:rsidRPr="008A3C83">
        <w:rPr>
          <w:lang w:val="es-ES_tradnl"/>
        </w:rPr>
        <w:t>Tiene una posición en el espacio y está delimitado por planos.</w:t>
      </w:r>
    </w:p>
    <w:p w:rsidR="008A3C83" w:rsidRPr="008A3C83" w:rsidRDefault="008A3C83" w:rsidP="008A3C83">
      <w:r w:rsidRPr="008A3C83">
        <w:rPr>
          <w:lang w:val="es-ES_tradnl"/>
        </w:rPr>
        <w:t>En el diseño bidimensional el volumen es ilusorio.</w:t>
      </w:r>
      <w:r>
        <w:rPr>
          <w:lang w:val="es-ES_tradnl"/>
        </w:rPr>
        <w:t xml:space="preserve"> Se muestran ejemplos gráficos de esta sensación de volumen.</w:t>
      </w:r>
    </w:p>
    <w:p w:rsidR="008A3C83" w:rsidRPr="00E51B4C" w:rsidRDefault="008A3C83" w:rsidP="00E51B4C"/>
    <w:p w:rsidR="00E51B4C" w:rsidRPr="003968EB" w:rsidRDefault="00E51B4C" w:rsidP="003968EB"/>
    <w:p w:rsidR="00766A6B" w:rsidRDefault="00766A6B" w:rsidP="00766A6B">
      <w:pPr>
        <w:pStyle w:val="Ttulo2"/>
      </w:pPr>
      <w:r>
        <w:t xml:space="preserve">Diapositiva No. </w:t>
      </w:r>
      <w:r w:rsidR="00AE6F25">
        <w:t xml:space="preserve">25 a </w:t>
      </w:r>
      <w:r w:rsidR="008A3C83">
        <w:t>29</w:t>
      </w:r>
    </w:p>
    <w:p w:rsidR="00766A6B" w:rsidRPr="00822599" w:rsidRDefault="00766A6B" w:rsidP="00766A6B"/>
    <w:p w:rsidR="00AE6F25" w:rsidRPr="008A3C83" w:rsidRDefault="008A3C83" w:rsidP="00766A6B">
      <w:pPr>
        <w:rPr>
          <w:b/>
        </w:rPr>
      </w:pPr>
      <w:r w:rsidRPr="008A3C83">
        <w:rPr>
          <w:b/>
        </w:rPr>
        <w:t>Elementos visuales del diseño.</w:t>
      </w:r>
    </w:p>
    <w:p w:rsidR="008A3C83" w:rsidRDefault="008A3C83" w:rsidP="00766A6B"/>
    <w:p w:rsidR="008A3C83" w:rsidRPr="008A3C83" w:rsidRDefault="008A3C83" w:rsidP="008A3C83">
      <w:r w:rsidRPr="008A3C83">
        <w:rPr>
          <w:b/>
          <w:bCs/>
          <w:i/>
          <w:iCs/>
          <w:lang w:val="es-ES_tradnl"/>
        </w:rPr>
        <w:t>Los elementos visuales son los elementos conceptuales cuando se hacen visibles.</w:t>
      </w:r>
    </w:p>
    <w:p w:rsidR="008A3C83" w:rsidRDefault="008A3C83" w:rsidP="008A3C83">
      <w:pPr>
        <w:rPr>
          <w:lang w:val="es-ES_tradnl"/>
        </w:rPr>
      </w:pPr>
      <w:r w:rsidRPr="008A3C83">
        <w:rPr>
          <w:lang w:val="es-ES_tradnl"/>
        </w:rPr>
        <w:t>Los elementos visuales son los más importantes, por</w:t>
      </w:r>
      <w:r>
        <w:rPr>
          <w:lang w:val="es-ES_tradnl"/>
        </w:rPr>
        <w:t>que son los que realmente vemos y</w:t>
      </w:r>
      <w:r w:rsidRPr="008A3C83">
        <w:rPr>
          <w:lang w:val="es-ES_tradnl"/>
        </w:rPr>
        <w:t xml:space="preserve"> es a través de los </w:t>
      </w:r>
      <w:r>
        <w:rPr>
          <w:lang w:val="es-ES_tradnl"/>
        </w:rPr>
        <w:t>cuales se transmite el concepto, estos elementos son: la forma, la medida, el color y la textura.</w:t>
      </w:r>
    </w:p>
    <w:p w:rsidR="008A3C83" w:rsidRPr="008A3C83" w:rsidRDefault="008A3C83" w:rsidP="008A3C83">
      <w:pPr>
        <w:rPr>
          <w:b/>
          <w:lang w:val="es-ES_tradnl"/>
        </w:rPr>
      </w:pPr>
      <w:r w:rsidRPr="008A3C83">
        <w:rPr>
          <w:b/>
          <w:lang w:val="es-ES_tradnl"/>
        </w:rPr>
        <w:t>La forma.</w:t>
      </w:r>
    </w:p>
    <w:p w:rsidR="008A3C83" w:rsidRPr="008A3C83" w:rsidRDefault="008A3C83" w:rsidP="008A3C83">
      <w:r w:rsidRPr="008A3C83">
        <w:rPr>
          <w:lang w:val="es-ES_tradnl"/>
        </w:rPr>
        <w:t>La forma se refiere a todos los elementos que ocupan un lugar en el espacio y el ojo percibe en su totalidad.</w:t>
      </w:r>
    </w:p>
    <w:p w:rsidR="008A3C83" w:rsidRPr="008A3C83" w:rsidRDefault="008A3C83" w:rsidP="008A3C83">
      <w:r w:rsidRPr="008A3C83">
        <w:rPr>
          <w:lang w:val="es-ES_tradnl"/>
        </w:rPr>
        <w:t>Es el resultado final de la composición.</w:t>
      </w:r>
    </w:p>
    <w:p w:rsidR="008A3C83" w:rsidRDefault="008A3C83" w:rsidP="008A3C83">
      <w:pPr>
        <w:rPr>
          <w:lang w:val="es-ES_tradnl"/>
        </w:rPr>
      </w:pPr>
      <w:r w:rsidRPr="008A3C83">
        <w:rPr>
          <w:lang w:val="es-ES_tradnl"/>
        </w:rPr>
        <w:t>La composición realizada con varias figuras da como resultado final la forma, de esta manera la forma puede tener varias figuras dependiendo del punto de vista del observador.</w:t>
      </w:r>
    </w:p>
    <w:p w:rsidR="008A3C83" w:rsidRPr="008A3C83" w:rsidRDefault="008A3C83" w:rsidP="008A3C83">
      <w:pPr>
        <w:rPr>
          <w:b/>
        </w:rPr>
      </w:pPr>
      <w:r w:rsidRPr="008A3C83">
        <w:rPr>
          <w:b/>
          <w:lang w:val="es-ES_tradnl"/>
        </w:rPr>
        <w:t>El tamaño.</w:t>
      </w:r>
    </w:p>
    <w:p w:rsidR="008A3C83" w:rsidRPr="008A3C83" w:rsidRDefault="008A3C83" w:rsidP="008A3C83">
      <w:r w:rsidRPr="008A3C83">
        <w:rPr>
          <w:lang w:val="es-ES_tradnl"/>
        </w:rPr>
        <w:t>Todas las formas tiene</w:t>
      </w:r>
      <w:r>
        <w:rPr>
          <w:lang w:val="es-ES_tradnl"/>
        </w:rPr>
        <w:t>n</w:t>
      </w:r>
      <w:r w:rsidRPr="008A3C83">
        <w:rPr>
          <w:lang w:val="es-ES_tradnl"/>
        </w:rPr>
        <w:t xml:space="preserve"> un tamaño, que es físicamente mesurable.</w:t>
      </w:r>
    </w:p>
    <w:p w:rsidR="008A3C83" w:rsidRDefault="008A3C83" w:rsidP="008A3C83">
      <w:pPr>
        <w:rPr>
          <w:lang w:val="es-ES_tradnl"/>
        </w:rPr>
      </w:pPr>
      <w:r w:rsidRPr="008A3C83">
        <w:rPr>
          <w:lang w:val="es-ES_tradnl"/>
        </w:rPr>
        <w:t>Las dimensiones de los elementos se encuentran supeditadas a un medio de comparación.</w:t>
      </w:r>
    </w:p>
    <w:p w:rsidR="008A3C83" w:rsidRPr="008A3C83" w:rsidRDefault="008A3C83" w:rsidP="008A3C83">
      <w:pPr>
        <w:rPr>
          <w:b/>
          <w:lang w:val="es-ES_tradnl"/>
        </w:rPr>
      </w:pPr>
      <w:r w:rsidRPr="008A3C83">
        <w:rPr>
          <w:b/>
          <w:lang w:val="es-ES_tradnl"/>
        </w:rPr>
        <w:t>El color.</w:t>
      </w:r>
    </w:p>
    <w:p w:rsidR="008A3C83" w:rsidRPr="008A3C83" w:rsidRDefault="008A3C83" w:rsidP="008A3C83">
      <w:pPr>
        <w:rPr>
          <w:lang w:val="es-ES_tradnl"/>
        </w:rPr>
      </w:pPr>
      <w:r w:rsidRPr="008A3C83">
        <w:rPr>
          <w:lang w:val="es-ES_tradnl"/>
        </w:rPr>
        <w:t>Es la impresión sensorial que el ojo puede captar sobre cualquier superficie, debido a la luz.</w:t>
      </w:r>
    </w:p>
    <w:p w:rsidR="008A3C83" w:rsidRPr="008A3C83" w:rsidRDefault="008A3C83" w:rsidP="008A3C83">
      <w:pPr>
        <w:rPr>
          <w:lang w:val="es-ES_tradnl"/>
        </w:rPr>
      </w:pPr>
      <w:r w:rsidRPr="008A3C83">
        <w:rPr>
          <w:lang w:val="es-ES_tradnl"/>
        </w:rPr>
        <w:t xml:space="preserve">“El color se encuentra supeditado a la cantidad de luz, ya </w:t>
      </w:r>
      <w:r>
        <w:rPr>
          <w:lang w:val="es-ES_tradnl"/>
        </w:rPr>
        <w:t xml:space="preserve">que la luz en sí misma es color”. </w:t>
      </w:r>
      <w:r w:rsidRPr="008A3C83">
        <w:rPr>
          <w:lang w:val="es-ES_tradnl"/>
        </w:rPr>
        <w:t>(</w:t>
      </w:r>
      <w:proofErr w:type="spellStart"/>
      <w:r w:rsidRPr="008A3C83">
        <w:rPr>
          <w:lang w:val="es-ES_tradnl"/>
        </w:rPr>
        <w:t>Legorreta</w:t>
      </w:r>
      <w:proofErr w:type="spellEnd"/>
      <w:r w:rsidRPr="008A3C83">
        <w:rPr>
          <w:lang w:val="es-ES_tradnl"/>
        </w:rPr>
        <w:t>).</w:t>
      </w:r>
    </w:p>
    <w:p w:rsidR="008A3C83" w:rsidRPr="008A3C83" w:rsidRDefault="008A3C83" w:rsidP="008A3C83">
      <w:pPr>
        <w:rPr>
          <w:lang w:val="es-ES_tradnl"/>
        </w:rPr>
      </w:pPr>
      <w:r w:rsidRPr="008A3C83">
        <w:rPr>
          <w:lang w:val="es-ES_tradnl"/>
        </w:rPr>
        <w:t>“Una forma se distingue de sus cercanías por medio del color. El color se utiliza en su sentido amplio, comprendiendo no sólo los del espectro solar sino asimismo los neutros (blanca, negro, grises intermedios) y sus variaciones tonales y cromáticas.” (Wong</w:t>
      </w:r>
      <w:r>
        <w:rPr>
          <w:lang w:val="es-ES_tradnl"/>
        </w:rPr>
        <w:t>, 2007</w:t>
      </w:r>
      <w:r w:rsidRPr="008A3C83">
        <w:rPr>
          <w:lang w:val="es-ES_tradnl"/>
        </w:rPr>
        <w:t>)</w:t>
      </w:r>
    </w:p>
    <w:p w:rsidR="008A3C83" w:rsidRDefault="008A3C83" w:rsidP="008A3C83">
      <w:pPr>
        <w:rPr>
          <w:lang w:val="es-ES_tradnl"/>
        </w:rPr>
      </w:pPr>
      <w:r w:rsidRPr="008A3C83">
        <w:rPr>
          <w:lang w:val="es-ES_tradnl"/>
        </w:rPr>
        <w:lastRenderedPageBreak/>
        <w:t>Ejemplo, en un paisaje, entre más alejado se encuentre, el tono verde de las montañas, se verán azules  y más pequeñas.</w:t>
      </w:r>
    </w:p>
    <w:p w:rsidR="008A3C83" w:rsidRPr="008A3C83" w:rsidRDefault="008A3C83" w:rsidP="008A3C83"/>
    <w:p w:rsidR="008A3C83" w:rsidRPr="008A3C83" w:rsidRDefault="008A3C83" w:rsidP="008A3C83">
      <w:r w:rsidRPr="008A3C83">
        <w:rPr>
          <w:b/>
          <w:lang w:val="es-ES_tradnl"/>
        </w:rPr>
        <w:t>La textura</w:t>
      </w:r>
      <w:r w:rsidRPr="008A3C83">
        <w:rPr>
          <w:lang w:val="es-ES_tradnl"/>
        </w:rPr>
        <w:t xml:space="preserve"> se refiere a las características de la superficie de la forma. Puede ser plana o decorada, suave o rugosa y puede atraer tanto al sentido de la vista como al tacto.</w:t>
      </w:r>
    </w:p>
    <w:p w:rsidR="008A3C83" w:rsidRDefault="008A3C83" w:rsidP="008A3C83">
      <w:r>
        <w:t>La textura puede clasificarse en dos tipos: visual y táctil.</w:t>
      </w:r>
    </w:p>
    <w:p w:rsidR="008A3C83" w:rsidRPr="008A3C83" w:rsidRDefault="008A3C83" w:rsidP="008A3C83">
      <w:r w:rsidRPr="008A3C83">
        <w:rPr>
          <w:lang w:val="es-ES_tradnl"/>
        </w:rPr>
        <w:t>Textura visual:</w:t>
      </w:r>
    </w:p>
    <w:p w:rsidR="008A3C83" w:rsidRPr="008A3C83" w:rsidRDefault="008A3C83" w:rsidP="008A3C83">
      <w:r w:rsidRPr="008A3C83">
        <w:rPr>
          <w:lang w:val="es-ES_tradnl"/>
        </w:rPr>
        <w:t>100% visual, puede ser:</w:t>
      </w:r>
    </w:p>
    <w:p w:rsidR="008A3C83" w:rsidRPr="008A3C83" w:rsidRDefault="008A3C83" w:rsidP="008A3C83">
      <w:r w:rsidRPr="008A3C83">
        <w:rPr>
          <w:lang w:val="es-ES_tradnl"/>
        </w:rPr>
        <w:t>Decorativa,</w:t>
      </w:r>
    </w:p>
    <w:p w:rsidR="008A3C83" w:rsidRPr="008A3C83" w:rsidRDefault="008A3C83" w:rsidP="008A3C83">
      <w:r w:rsidRPr="008A3C83">
        <w:rPr>
          <w:lang w:val="es-ES_tradnl"/>
        </w:rPr>
        <w:t>Mecánica,</w:t>
      </w:r>
    </w:p>
    <w:p w:rsidR="008A3C83" w:rsidRPr="008A3C83" w:rsidRDefault="008A3C83" w:rsidP="008A3C83">
      <w:r w:rsidRPr="008A3C83">
        <w:rPr>
          <w:lang w:val="es-ES_tradnl"/>
        </w:rPr>
        <w:t>Espontánea,</w:t>
      </w:r>
    </w:p>
    <w:p w:rsidR="008A3C83" w:rsidRDefault="008A3C83" w:rsidP="008A3C83">
      <w:pPr>
        <w:rPr>
          <w:lang w:val="es-ES_tradnl"/>
        </w:rPr>
      </w:pPr>
      <w:r w:rsidRPr="008A3C83">
        <w:rPr>
          <w:lang w:val="es-ES_tradnl"/>
        </w:rPr>
        <w:t>Collage</w:t>
      </w:r>
      <w:r>
        <w:rPr>
          <w:lang w:val="es-ES_tradnl"/>
        </w:rPr>
        <w:t>.</w:t>
      </w:r>
    </w:p>
    <w:p w:rsidR="008A3C83" w:rsidRDefault="008A3C83" w:rsidP="008A3C83">
      <w:pPr>
        <w:rPr>
          <w:lang w:val="es-ES_tradnl"/>
        </w:rPr>
      </w:pPr>
    </w:p>
    <w:p w:rsidR="008A3C83" w:rsidRPr="008A3C83" w:rsidRDefault="008A3C83" w:rsidP="008A3C83">
      <w:r w:rsidRPr="008A3C83">
        <w:rPr>
          <w:lang w:val="es-ES_tradnl"/>
        </w:rPr>
        <w:t>Textura táctil:</w:t>
      </w:r>
    </w:p>
    <w:p w:rsidR="008A3C83" w:rsidRPr="008A3C83" w:rsidRDefault="008A3C83" w:rsidP="008A3C83">
      <w:r w:rsidRPr="008A3C83">
        <w:rPr>
          <w:lang w:val="es-ES_tradnl"/>
        </w:rPr>
        <w:t>Lisa o rugosa puede ser:</w:t>
      </w:r>
    </w:p>
    <w:p w:rsidR="008A3C83" w:rsidRPr="008A3C83" w:rsidRDefault="008A3C83" w:rsidP="008A3C83">
      <w:r w:rsidRPr="008A3C83">
        <w:rPr>
          <w:lang w:val="es-ES_tradnl"/>
        </w:rPr>
        <w:t>Natural asequible</w:t>
      </w:r>
    </w:p>
    <w:p w:rsidR="008A3C83" w:rsidRPr="008A3C83" w:rsidRDefault="008A3C83" w:rsidP="008A3C83">
      <w:r w:rsidRPr="008A3C83">
        <w:rPr>
          <w:lang w:val="es-ES_tradnl"/>
        </w:rPr>
        <w:t>Natural modificada</w:t>
      </w:r>
    </w:p>
    <w:p w:rsidR="008A3C83" w:rsidRPr="008A3C83" w:rsidRDefault="008A3C83" w:rsidP="008A3C83">
      <w:r w:rsidRPr="008A3C83">
        <w:rPr>
          <w:lang w:val="es-ES_tradnl"/>
        </w:rPr>
        <w:t>Organizada</w:t>
      </w:r>
    </w:p>
    <w:p w:rsidR="008A3C83" w:rsidRPr="008A3C83" w:rsidRDefault="008A3C83" w:rsidP="008A3C83"/>
    <w:p w:rsidR="008A3C83" w:rsidRPr="008A3C83" w:rsidRDefault="008A3C83" w:rsidP="008A3C83"/>
    <w:p w:rsidR="00AE6F25" w:rsidRPr="00AE6F25" w:rsidRDefault="00AE6F25" w:rsidP="00AE6F25"/>
    <w:p w:rsidR="00766A6B" w:rsidRDefault="00766A6B" w:rsidP="00766A6B"/>
    <w:p w:rsidR="00766A6B" w:rsidRDefault="00766A6B" w:rsidP="00766A6B">
      <w:pPr>
        <w:pStyle w:val="Ttulo2"/>
      </w:pPr>
      <w:r>
        <w:t xml:space="preserve">Diapositiva No. </w:t>
      </w:r>
      <w:r w:rsidR="008A3C83">
        <w:t>25</w:t>
      </w:r>
      <w:r w:rsidR="00EC63EE">
        <w:t xml:space="preserve"> a </w:t>
      </w:r>
      <w:r w:rsidR="008A3C83">
        <w:t>29</w:t>
      </w:r>
    </w:p>
    <w:p w:rsidR="00766A6B" w:rsidRDefault="00766A6B" w:rsidP="00766A6B"/>
    <w:p w:rsidR="00766A6B" w:rsidRDefault="00C66556" w:rsidP="00766A6B">
      <w:r>
        <w:t>Elementos de relación del diseño.</w:t>
      </w:r>
    </w:p>
    <w:p w:rsidR="00C66556" w:rsidRDefault="00C66556" w:rsidP="00766A6B"/>
    <w:p w:rsidR="00C66556" w:rsidRDefault="00C66556" w:rsidP="00C66556">
      <w:pPr>
        <w:rPr>
          <w:lang w:val="es-ES_tradnl"/>
        </w:rPr>
      </w:pPr>
      <w:r w:rsidRPr="00C66556">
        <w:rPr>
          <w:lang w:val="es-ES_tradnl"/>
        </w:rPr>
        <w:t>Elementos de relación de diseño, se refieren a la ubicación y la interrelación de las formas, estos son:</w:t>
      </w:r>
    </w:p>
    <w:p w:rsidR="00C66556" w:rsidRDefault="00C66556" w:rsidP="00C66556">
      <w:pPr>
        <w:rPr>
          <w:lang w:val="es-ES_tradnl"/>
        </w:rPr>
      </w:pPr>
      <w:r>
        <w:rPr>
          <w:lang w:val="es-ES_tradnl"/>
        </w:rPr>
        <w:t>Dirección</w:t>
      </w:r>
    </w:p>
    <w:p w:rsidR="00C66556" w:rsidRDefault="00C66556" w:rsidP="00C66556">
      <w:pPr>
        <w:rPr>
          <w:lang w:val="es-ES_tradnl"/>
        </w:rPr>
      </w:pPr>
      <w:r>
        <w:rPr>
          <w:lang w:val="es-ES_tradnl"/>
        </w:rPr>
        <w:t>Posición</w:t>
      </w:r>
    </w:p>
    <w:p w:rsidR="00C66556" w:rsidRDefault="00C66556" w:rsidP="00C66556">
      <w:pPr>
        <w:rPr>
          <w:lang w:val="es-ES_tradnl"/>
        </w:rPr>
      </w:pPr>
      <w:r>
        <w:rPr>
          <w:lang w:val="es-ES_tradnl"/>
        </w:rPr>
        <w:t xml:space="preserve">Espacio </w:t>
      </w:r>
    </w:p>
    <w:p w:rsidR="00C66556" w:rsidRDefault="00C66556" w:rsidP="00C66556">
      <w:pPr>
        <w:rPr>
          <w:lang w:val="es-ES_tradnl"/>
        </w:rPr>
      </w:pPr>
      <w:r>
        <w:rPr>
          <w:lang w:val="es-ES_tradnl"/>
        </w:rPr>
        <w:lastRenderedPageBreak/>
        <w:t>Gravedad.</w:t>
      </w:r>
    </w:p>
    <w:p w:rsidR="00C66556" w:rsidRDefault="00C66556" w:rsidP="00C66556">
      <w:pPr>
        <w:rPr>
          <w:lang w:val="es-ES_tradnl"/>
        </w:rPr>
      </w:pPr>
      <w:r>
        <w:rPr>
          <w:lang w:val="es-ES_tradnl"/>
        </w:rPr>
        <w:t>La dirección y posición son elementos que pueden ser percibidos.</w:t>
      </w:r>
    </w:p>
    <w:p w:rsidR="00C66556" w:rsidRDefault="00C66556" w:rsidP="00C66556">
      <w:pPr>
        <w:rPr>
          <w:lang w:val="es-ES_tradnl"/>
        </w:rPr>
      </w:pPr>
      <w:r>
        <w:rPr>
          <w:lang w:val="es-ES_tradnl"/>
        </w:rPr>
        <w:t>El espacio y la gravedad son elementos que pueden ser sentidos.</w:t>
      </w:r>
    </w:p>
    <w:p w:rsidR="00C66556" w:rsidRDefault="00C66556" w:rsidP="00C66556">
      <w:pPr>
        <w:rPr>
          <w:lang w:val="es-ES_tradnl"/>
        </w:rPr>
      </w:pPr>
      <w:r w:rsidRPr="00C66556">
        <w:rPr>
          <w:b/>
          <w:lang w:val="es-ES_tradnl"/>
        </w:rPr>
        <w:t>La dirección</w:t>
      </w:r>
      <w:r w:rsidRPr="00C66556">
        <w:rPr>
          <w:lang w:val="es-ES_tradnl"/>
        </w:rPr>
        <w:t xml:space="preserve"> de una forma depende de cómo está relacionada con el observador, con el marco que la contiene o con otras formas cercanas.</w:t>
      </w:r>
    </w:p>
    <w:p w:rsidR="00C66556" w:rsidRDefault="00C66556" w:rsidP="00C66556">
      <w:pPr>
        <w:rPr>
          <w:lang w:val="es-ES_tradnl"/>
        </w:rPr>
      </w:pPr>
      <w:r w:rsidRPr="00C66556">
        <w:rPr>
          <w:b/>
          <w:lang w:val="es-ES_tradnl"/>
        </w:rPr>
        <w:t>La posición</w:t>
      </w:r>
      <w:r w:rsidRPr="00C66556">
        <w:rPr>
          <w:lang w:val="es-ES_tradnl"/>
        </w:rPr>
        <w:t xml:space="preserve"> de una forma es juzgada por su relación respecto al cuadro o la estructura del diseño.</w:t>
      </w:r>
    </w:p>
    <w:p w:rsidR="00C66556" w:rsidRDefault="00C66556" w:rsidP="00C66556">
      <w:pPr>
        <w:rPr>
          <w:lang w:val="es-ES_tradnl"/>
        </w:rPr>
      </w:pPr>
      <w:r w:rsidRPr="00C66556">
        <w:rPr>
          <w:lang w:val="es-ES_tradnl"/>
        </w:rPr>
        <w:t xml:space="preserve">Las formas de cualquier tamaño ocupan </w:t>
      </w:r>
      <w:r w:rsidRPr="00F539B5">
        <w:rPr>
          <w:b/>
          <w:lang w:val="es-ES_tradnl"/>
        </w:rPr>
        <w:t>un espacio</w:t>
      </w:r>
      <w:r w:rsidRPr="00C66556">
        <w:rPr>
          <w:lang w:val="es-ES_tradnl"/>
        </w:rPr>
        <w:t>, el espacio puede estar ocupado o vacío.</w:t>
      </w:r>
    </w:p>
    <w:p w:rsidR="00F539B5" w:rsidRDefault="00F539B5" w:rsidP="00F539B5">
      <w:pPr>
        <w:rPr>
          <w:lang w:val="es-ES_tradnl"/>
        </w:rPr>
      </w:pPr>
      <w:r w:rsidRPr="00F539B5">
        <w:rPr>
          <w:lang w:val="es-ES_tradnl"/>
        </w:rPr>
        <w:t>La sensación de gravedad no es visual sino psicológica, tendemos a atribuir peso a las formas, así como estabilidad o inestabilidad.</w:t>
      </w:r>
      <w:r w:rsidR="00714E6B">
        <w:rPr>
          <w:lang w:val="es-ES_tradnl"/>
        </w:rPr>
        <w:t xml:space="preserve"> (Se muestran ejemplos gráficos)</w:t>
      </w:r>
    </w:p>
    <w:p w:rsidR="00714E6B" w:rsidRPr="00F539B5" w:rsidRDefault="00714E6B" w:rsidP="00F539B5"/>
    <w:p w:rsidR="00F539B5" w:rsidRPr="00C66556" w:rsidRDefault="00F539B5" w:rsidP="00C66556"/>
    <w:p w:rsidR="00EC63EE" w:rsidRDefault="00EC63EE" w:rsidP="00766A6B"/>
    <w:p w:rsidR="00766A6B" w:rsidRDefault="00766A6B" w:rsidP="00766A6B">
      <w:pPr>
        <w:pStyle w:val="Ttulo2"/>
      </w:pPr>
      <w:r>
        <w:t xml:space="preserve">Diapositiva No. </w:t>
      </w:r>
      <w:r w:rsidR="00714E6B">
        <w:t>30</w:t>
      </w:r>
      <w:r w:rsidR="00EC63EE">
        <w:t xml:space="preserve"> a </w:t>
      </w:r>
      <w:r w:rsidR="00714E6B">
        <w:t>33</w:t>
      </w:r>
    </w:p>
    <w:p w:rsidR="00EC63EE" w:rsidRPr="00EC63EE" w:rsidRDefault="00EC63EE" w:rsidP="00EC63EE"/>
    <w:p w:rsidR="00766A6B" w:rsidRDefault="00714E6B" w:rsidP="00766A6B">
      <w:pPr>
        <w:rPr>
          <w:b/>
          <w:bCs/>
        </w:rPr>
      </w:pPr>
      <w:r>
        <w:rPr>
          <w:b/>
          <w:bCs/>
        </w:rPr>
        <w:t>Elementos prácticos del diseño</w:t>
      </w:r>
    </w:p>
    <w:p w:rsidR="00EC63EE" w:rsidRDefault="00EC63EE" w:rsidP="00766A6B">
      <w:pPr>
        <w:rPr>
          <w:b/>
          <w:bCs/>
        </w:rPr>
      </w:pPr>
    </w:p>
    <w:p w:rsidR="00714E6B" w:rsidRDefault="00714E6B" w:rsidP="00714E6B">
      <w:pPr>
        <w:rPr>
          <w:lang w:val="es-ES_tradnl"/>
        </w:rPr>
      </w:pPr>
      <w:r w:rsidRPr="00714E6B">
        <w:rPr>
          <w:lang w:val="es-ES_tradnl"/>
        </w:rPr>
        <w:t xml:space="preserve">Los elementos prácticos subyacen el contenido </w:t>
      </w:r>
      <w:r>
        <w:rPr>
          <w:lang w:val="es-ES_tradnl"/>
        </w:rPr>
        <w:t>y el alcance de un diseño y son la representación, el significado y la función.</w:t>
      </w:r>
    </w:p>
    <w:p w:rsidR="00714E6B" w:rsidRPr="00714E6B" w:rsidRDefault="00714E6B" w:rsidP="00714E6B">
      <w:r w:rsidRPr="00714E6B">
        <w:rPr>
          <w:b/>
          <w:lang w:val="es-ES_tradnl"/>
        </w:rPr>
        <w:t>La representación</w:t>
      </w:r>
      <w:r w:rsidRPr="00714E6B">
        <w:rPr>
          <w:lang w:val="es-ES_tradnl"/>
        </w:rPr>
        <w:t xml:space="preserve"> se refiere cuando una forma ha sido derivada de la naturaleza o del mundo hecho por el hombre (antrópico).</w:t>
      </w:r>
    </w:p>
    <w:p w:rsidR="00714E6B" w:rsidRPr="00714E6B" w:rsidRDefault="00714E6B" w:rsidP="00714E6B">
      <w:r w:rsidRPr="00714E6B">
        <w:rPr>
          <w:lang w:val="es-ES_tradnl"/>
        </w:rPr>
        <w:t>La representación puede ser:</w:t>
      </w:r>
    </w:p>
    <w:p w:rsidR="00714E6B" w:rsidRPr="00714E6B" w:rsidRDefault="00714E6B" w:rsidP="00714E6B">
      <w:r w:rsidRPr="00714E6B">
        <w:rPr>
          <w:lang w:val="es-ES_tradnl"/>
        </w:rPr>
        <w:t>Realista</w:t>
      </w:r>
    </w:p>
    <w:p w:rsidR="00714E6B" w:rsidRPr="00714E6B" w:rsidRDefault="00714E6B" w:rsidP="00714E6B">
      <w:r w:rsidRPr="00714E6B">
        <w:rPr>
          <w:lang w:val="es-ES_tradnl"/>
        </w:rPr>
        <w:t>Estilizada</w:t>
      </w:r>
    </w:p>
    <w:p w:rsidR="00714E6B" w:rsidRDefault="00714E6B" w:rsidP="00714E6B">
      <w:pPr>
        <w:rPr>
          <w:lang w:val="es-ES_tradnl"/>
        </w:rPr>
      </w:pPr>
      <w:proofErr w:type="spellStart"/>
      <w:r w:rsidRPr="00714E6B">
        <w:rPr>
          <w:lang w:val="es-ES_tradnl"/>
        </w:rPr>
        <w:t>Semiabstracta</w:t>
      </w:r>
      <w:proofErr w:type="spellEnd"/>
    </w:p>
    <w:p w:rsidR="00714E6B" w:rsidRDefault="00714E6B" w:rsidP="00714E6B">
      <w:pPr>
        <w:rPr>
          <w:lang w:val="es-ES_tradnl"/>
        </w:rPr>
      </w:pPr>
    </w:p>
    <w:p w:rsidR="00714E6B" w:rsidRDefault="00714E6B" w:rsidP="00714E6B">
      <w:pPr>
        <w:rPr>
          <w:lang w:val="es-ES_tradnl"/>
        </w:rPr>
      </w:pPr>
    </w:p>
    <w:p w:rsidR="00714E6B" w:rsidRDefault="00714E6B" w:rsidP="00714E6B">
      <w:pPr>
        <w:rPr>
          <w:lang w:val="es-ES_tradnl"/>
        </w:rPr>
      </w:pPr>
    </w:p>
    <w:p w:rsidR="00714E6B" w:rsidRPr="00714E6B" w:rsidRDefault="00714E6B" w:rsidP="00714E6B">
      <w:r w:rsidRPr="00714E6B">
        <w:rPr>
          <w:b/>
          <w:lang w:val="es-ES_tradnl"/>
        </w:rPr>
        <w:t>El significado</w:t>
      </w:r>
      <w:r w:rsidRPr="00714E6B">
        <w:rPr>
          <w:lang w:val="es-ES_tradnl"/>
        </w:rPr>
        <w:t xml:space="preserve"> se hace presente cuando el diseño transporta un mensaje.</w:t>
      </w:r>
      <w:r>
        <w:rPr>
          <w:lang w:val="es-ES_tradnl"/>
        </w:rPr>
        <w:t xml:space="preserve"> (Se muestran ejemplos gráficos)</w:t>
      </w:r>
    </w:p>
    <w:p w:rsidR="00714E6B" w:rsidRPr="00714E6B" w:rsidRDefault="00714E6B" w:rsidP="00714E6B">
      <w:r w:rsidRPr="00714E6B">
        <w:rPr>
          <w:b/>
          <w:lang w:val="es-ES_tradnl"/>
        </w:rPr>
        <w:t>La función</w:t>
      </w:r>
      <w:r w:rsidRPr="00714E6B">
        <w:rPr>
          <w:lang w:val="es-ES_tradnl"/>
        </w:rPr>
        <w:t xml:space="preserve"> se hace presente cuando un diseño debe servir para un determinado propósito.</w:t>
      </w:r>
    </w:p>
    <w:p w:rsidR="00714E6B" w:rsidRPr="00714E6B" w:rsidRDefault="00714E6B" w:rsidP="00714E6B"/>
    <w:p w:rsidR="00714E6B" w:rsidRDefault="00714E6B" w:rsidP="00714E6B">
      <w:pPr>
        <w:pStyle w:val="Ttulo2"/>
      </w:pPr>
      <w:r>
        <w:t xml:space="preserve">Diapositiva No. </w:t>
      </w:r>
      <w:r>
        <w:t>34 a 36</w:t>
      </w:r>
    </w:p>
    <w:p w:rsidR="00714E6B" w:rsidRDefault="00714E6B" w:rsidP="00714E6B"/>
    <w:p w:rsidR="00714E6B" w:rsidRDefault="00714E6B" w:rsidP="00714E6B">
      <w:r>
        <w:t>Conclusiones.</w:t>
      </w:r>
    </w:p>
    <w:p w:rsidR="00714E6B" w:rsidRPr="00714E6B" w:rsidRDefault="00714E6B" w:rsidP="00714E6B">
      <w:r w:rsidRPr="00714E6B">
        <w:t>Los elementos básicos del diseño son de suma importancia para el diseñador, ya que a partir de su organización, selección, es que se puede plasmar un lenguaje visual que comunique mensajes específicos y determinados que diseñador desee transmitir.</w:t>
      </w:r>
    </w:p>
    <w:p w:rsidR="00714E6B" w:rsidRPr="00714E6B" w:rsidRDefault="00714E6B" w:rsidP="00714E6B">
      <w:r w:rsidRPr="00714E6B">
        <w:t>El conocer los elementos de diseño podrá ayudar al que trabaja en este campo a la elección de los mismos de acuerdo a un objetivo o propósito.</w:t>
      </w:r>
    </w:p>
    <w:p w:rsidR="00714E6B" w:rsidRPr="00714E6B" w:rsidRDefault="00714E6B" w:rsidP="00714E6B">
      <w:r w:rsidRPr="00714E6B">
        <w:t>Los elementos básicos del diseño conforman un lenguaje visual, en su sintaxis radica la eficacia de la transmisión del mensaje que se desea proyectar.</w:t>
      </w:r>
    </w:p>
    <w:p w:rsidR="00714E6B" w:rsidRPr="00714E6B" w:rsidRDefault="00714E6B" w:rsidP="00714E6B">
      <w:r w:rsidRPr="00714E6B">
        <w:t xml:space="preserve">Es importante conocer los elementos con los que nos comunicamos. Si no conocemos dichos elementos no podemos comunicarnos y la comunicación puede quedarse incompleta. </w:t>
      </w:r>
    </w:p>
    <w:p w:rsidR="00714E6B" w:rsidRPr="00714E6B" w:rsidRDefault="00714E6B" w:rsidP="00714E6B">
      <w:r w:rsidRPr="00714E6B">
        <w:t>Las transformaciones gráficas que apliquemos a los elementos visuales de la composición, también juegan un papel en la interpretación del espectador.</w:t>
      </w:r>
    </w:p>
    <w:p w:rsidR="00714E6B" w:rsidRPr="00714E6B" w:rsidRDefault="00714E6B" w:rsidP="00714E6B">
      <w:r w:rsidRPr="00714E6B">
        <w:t>Todo lo que creamos, por donde nos movemos, se basa en las imágenes, necesitamos imágenes en la actualidad para todo, y con éstas se configuran nuestra cultura material.</w:t>
      </w:r>
    </w:p>
    <w:p w:rsidR="00714E6B" w:rsidRPr="00714E6B" w:rsidRDefault="00714E6B" w:rsidP="00714E6B"/>
    <w:p w:rsidR="00766A6B" w:rsidRPr="0037578A" w:rsidRDefault="00766A6B" w:rsidP="00766A6B"/>
    <w:p w:rsidR="00766A6B" w:rsidRDefault="00766A6B" w:rsidP="00766A6B">
      <w:pPr>
        <w:pStyle w:val="Ttulo2"/>
      </w:pPr>
      <w:r>
        <w:t xml:space="preserve">Diapositiva No. </w:t>
      </w:r>
      <w:r w:rsidR="00714E6B">
        <w:t>37</w:t>
      </w:r>
    </w:p>
    <w:p w:rsidR="00766A6B" w:rsidRDefault="00766A6B" w:rsidP="00766A6B"/>
    <w:p w:rsidR="00766A6B" w:rsidRPr="00714E6B" w:rsidRDefault="00714E6B" w:rsidP="00766A6B">
      <w:pPr>
        <w:rPr>
          <w:b/>
        </w:rPr>
      </w:pPr>
      <w:r w:rsidRPr="00714E6B">
        <w:rPr>
          <w:b/>
        </w:rPr>
        <w:t>Referencias bibliográficas y cibernéticas.</w:t>
      </w:r>
    </w:p>
    <w:p w:rsidR="00714E6B" w:rsidRDefault="00714E6B" w:rsidP="00766A6B"/>
    <w:p w:rsidR="00714E6B" w:rsidRPr="00714E6B" w:rsidRDefault="00714E6B" w:rsidP="00714E6B">
      <w:proofErr w:type="spellStart"/>
      <w:r w:rsidRPr="00714E6B">
        <w:t>Dondis</w:t>
      </w:r>
      <w:proofErr w:type="spellEnd"/>
      <w:r w:rsidRPr="00714E6B">
        <w:t>, D. (2002). La sintaxis de la imagen. Barcelona. Gustavo Gili.</w:t>
      </w:r>
    </w:p>
    <w:p w:rsidR="00714E6B" w:rsidRPr="00714E6B" w:rsidRDefault="00714E6B" w:rsidP="00714E6B">
      <w:r w:rsidRPr="00714E6B">
        <w:rPr>
          <w:lang w:val="es-ES_tradnl"/>
        </w:rPr>
        <w:t xml:space="preserve">Wong, </w:t>
      </w:r>
      <w:proofErr w:type="spellStart"/>
      <w:r w:rsidRPr="00714E6B">
        <w:rPr>
          <w:lang w:val="es-ES_tradnl"/>
        </w:rPr>
        <w:t>Wucius</w:t>
      </w:r>
      <w:proofErr w:type="spellEnd"/>
      <w:r w:rsidRPr="00714E6B">
        <w:rPr>
          <w:lang w:val="es-ES_tradnl"/>
        </w:rPr>
        <w:t xml:space="preserve">. (2007) </w:t>
      </w:r>
      <w:r w:rsidRPr="00714E6B">
        <w:rPr>
          <w:i/>
          <w:iCs/>
          <w:lang w:val="es-ES_tradnl"/>
        </w:rPr>
        <w:t xml:space="preserve">Fundamentos del diseño. </w:t>
      </w:r>
      <w:r w:rsidRPr="00714E6B">
        <w:rPr>
          <w:lang w:val="es-ES_tradnl"/>
        </w:rPr>
        <w:t>Barcelona. Editorial Gustavo Gili.</w:t>
      </w:r>
    </w:p>
    <w:p w:rsidR="00714E6B" w:rsidRPr="00714E6B" w:rsidRDefault="00714E6B" w:rsidP="00714E6B">
      <w:r w:rsidRPr="00714E6B">
        <w:rPr>
          <w:i/>
          <w:iCs/>
        </w:rPr>
        <w:t xml:space="preserve">La importancia del lenguaje visual en la actualidad. </w:t>
      </w:r>
      <w:r w:rsidRPr="00714E6B">
        <w:t xml:space="preserve">En: Revista digital para profesionales de la enseñanza, No. 19 Marzo 2012. Federación de enseñanza de CC.CO. De Andalucía. ISNN 1989-4023. Disponible en: </w:t>
      </w:r>
      <w:hyperlink r:id="rId8" w:history="1">
        <w:r w:rsidRPr="00714E6B">
          <w:rPr>
            <w:rStyle w:val="Hipervnculo"/>
          </w:rPr>
          <w:t>http://</w:t>
        </w:r>
      </w:hyperlink>
      <w:hyperlink r:id="rId9" w:history="1">
        <w:r w:rsidRPr="00714E6B">
          <w:rPr>
            <w:rStyle w:val="Hipervnculo"/>
          </w:rPr>
          <w:t>www.feandalucia.ccoo.es/docu/p5sd9218.pdf</w:t>
        </w:r>
      </w:hyperlink>
    </w:p>
    <w:p w:rsidR="00714E6B" w:rsidRPr="00714E6B" w:rsidRDefault="00714E6B" w:rsidP="00714E6B">
      <w:r w:rsidRPr="00714E6B">
        <w:t>(Consultado agosto de 2015)</w:t>
      </w:r>
    </w:p>
    <w:p w:rsidR="00714E6B" w:rsidRPr="00714E6B" w:rsidRDefault="00714E6B" w:rsidP="00714E6B">
      <w:proofErr w:type="spellStart"/>
      <w:r w:rsidRPr="00714E6B">
        <w:t>Sausmarez</w:t>
      </w:r>
      <w:proofErr w:type="spellEnd"/>
      <w:r w:rsidRPr="00714E6B">
        <w:t xml:space="preserve"> de, Maurice. (1998) Diseño Básico: Dinámica de la forma visual en las artes plásticas. Barcelona. Gustavo Gili.</w:t>
      </w:r>
    </w:p>
    <w:p w:rsidR="00766A6B" w:rsidRPr="00D75B27" w:rsidRDefault="00766A6B" w:rsidP="00766A6B">
      <w:r w:rsidRPr="00D1622F">
        <w:t xml:space="preserve">  </w:t>
      </w:r>
    </w:p>
    <w:p w:rsidR="001A2372" w:rsidRDefault="001A2372" w:rsidP="00766A6B">
      <w:pPr>
        <w:pStyle w:val="Ttulo2"/>
      </w:pPr>
    </w:p>
    <w:p w:rsidR="001A2372" w:rsidRDefault="001A2372" w:rsidP="001A2372"/>
    <w:p w:rsidR="00714E6B" w:rsidRDefault="00714E6B" w:rsidP="001A2372"/>
    <w:p w:rsidR="00714E6B" w:rsidRDefault="00714E6B" w:rsidP="001A2372"/>
    <w:p w:rsidR="00714E6B" w:rsidRDefault="00714E6B" w:rsidP="001A2372"/>
    <w:p w:rsidR="00714E6B" w:rsidRDefault="00714E6B" w:rsidP="001A2372"/>
    <w:p w:rsidR="00714E6B" w:rsidRDefault="00714E6B" w:rsidP="001A2372"/>
    <w:p w:rsidR="00714E6B" w:rsidRDefault="00714E6B" w:rsidP="001A2372"/>
    <w:p w:rsidR="00714E6B" w:rsidRDefault="00714E6B" w:rsidP="001A2372"/>
    <w:p w:rsidR="00714E6B" w:rsidRDefault="00714E6B" w:rsidP="001A2372"/>
    <w:p w:rsidR="00714E6B" w:rsidRDefault="00714E6B" w:rsidP="001A2372"/>
    <w:p w:rsidR="00714E6B" w:rsidRDefault="00714E6B" w:rsidP="001A2372"/>
    <w:p w:rsidR="00714E6B" w:rsidRDefault="00714E6B" w:rsidP="001A2372"/>
    <w:p w:rsidR="00714E6B" w:rsidRDefault="00714E6B" w:rsidP="001A2372"/>
    <w:p w:rsidR="00714E6B" w:rsidRDefault="00714E6B" w:rsidP="001A2372"/>
    <w:p w:rsidR="00714E6B" w:rsidRDefault="00714E6B" w:rsidP="001A2372"/>
    <w:p w:rsidR="00714E6B" w:rsidRDefault="00714E6B" w:rsidP="001A2372"/>
    <w:p w:rsidR="00714E6B" w:rsidRDefault="00714E6B" w:rsidP="001A2372"/>
    <w:p w:rsidR="00714E6B" w:rsidRDefault="00714E6B" w:rsidP="001A2372"/>
    <w:p w:rsidR="00714E6B" w:rsidRDefault="00714E6B" w:rsidP="001A2372"/>
    <w:p w:rsidR="00714E6B" w:rsidRDefault="00714E6B" w:rsidP="001A2372"/>
    <w:p w:rsidR="001A2372" w:rsidRPr="001A2372" w:rsidRDefault="001A2372" w:rsidP="001A2372"/>
    <w:p w:rsidR="001A2372" w:rsidRDefault="001A2372" w:rsidP="00766A6B">
      <w:pPr>
        <w:pStyle w:val="Ttulo2"/>
      </w:pPr>
    </w:p>
    <w:p w:rsidR="00766A6B" w:rsidRDefault="00766A6B" w:rsidP="00766A6B">
      <w:pPr>
        <w:pStyle w:val="Ttulo2"/>
      </w:pPr>
      <w:r>
        <w:t>CONTENIDO TEMÁTICO</w:t>
      </w:r>
    </w:p>
    <w:p w:rsidR="001A2372" w:rsidRPr="001A2372" w:rsidRDefault="001A2372" w:rsidP="001A2372"/>
    <w:p w:rsidR="00714E6B" w:rsidRPr="00714E6B" w:rsidRDefault="00714E6B" w:rsidP="00714E6B">
      <w:pPr>
        <w:rPr>
          <w:rFonts w:asciiTheme="majorHAnsi" w:eastAsiaTheme="majorEastAsia" w:hAnsiTheme="majorHAnsi" w:cstheme="majorBidi"/>
          <w:color w:val="000000" w:themeColor="text1"/>
        </w:rPr>
      </w:pPr>
      <w:r w:rsidRPr="00714E6B">
        <w:rPr>
          <w:rFonts w:asciiTheme="majorHAnsi" w:eastAsiaTheme="majorEastAsia" w:hAnsiTheme="majorHAnsi" w:cstheme="majorBidi"/>
          <w:color w:val="000000" w:themeColor="text1"/>
        </w:rPr>
        <w:t>Objetivo</w:t>
      </w:r>
    </w:p>
    <w:p w:rsidR="00714E6B" w:rsidRPr="00714E6B" w:rsidRDefault="00714E6B" w:rsidP="00714E6B">
      <w:pPr>
        <w:rPr>
          <w:rFonts w:asciiTheme="majorHAnsi" w:eastAsiaTheme="majorEastAsia" w:hAnsiTheme="majorHAnsi" w:cstheme="majorBidi"/>
          <w:color w:val="000000" w:themeColor="text1"/>
        </w:rPr>
      </w:pPr>
      <w:r w:rsidRPr="00714E6B">
        <w:rPr>
          <w:rFonts w:asciiTheme="majorHAnsi" w:eastAsiaTheme="majorEastAsia" w:hAnsiTheme="majorHAnsi" w:cstheme="majorBidi"/>
          <w:color w:val="000000" w:themeColor="text1"/>
        </w:rPr>
        <w:t>Propósito</w:t>
      </w:r>
    </w:p>
    <w:p w:rsidR="00714E6B" w:rsidRPr="00714E6B" w:rsidRDefault="00714E6B" w:rsidP="00714E6B">
      <w:pPr>
        <w:rPr>
          <w:rFonts w:asciiTheme="majorHAnsi" w:eastAsiaTheme="majorEastAsia" w:hAnsiTheme="majorHAnsi" w:cstheme="majorBidi"/>
          <w:color w:val="000000" w:themeColor="text1"/>
        </w:rPr>
      </w:pPr>
      <w:r w:rsidRPr="00714E6B">
        <w:rPr>
          <w:rFonts w:asciiTheme="majorHAnsi" w:eastAsiaTheme="majorEastAsia" w:hAnsiTheme="majorHAnsi" w:cstheme="majorBidi"/>
          <w:color w:val="000000" w:themeColor="text1"/>
        </w:rPr>
        <w:t>Introducción</w:t>
      </w:r>
    </w:p>
    <w:p w:rsidR="00714E6B" w:rsidRPr="00714E6B" w:rsidRDefault="00714E6B" w:rsidP="00714E6B">
      <w:pPr>
        <w:rPr>
          <w:rFonts w:asciiTheme="majorHAnsi" w:eastAsiaTheme="majorEastAsia" w:hAnsiTheme="majorHAnsi" w:cstheme="majorBidi"/>
          <w:color w:val="000000" w:themeColor="text1"/>
        </w:rPr>
      </w:pPr>
      <w:r w:rsidRPr="00714E6B">
        <w:rPr>
          <w:rFonts w:asciiTheme="majorHAnsi" w:eastAsiaTheme="majorEastAsia" w:hAnsiTheme="majorHAnsi" w:cstheme="majorBidi"/>
          <w:color w:val="000000" w:themeColor="text1"/>
        </w:rPr>
        <w:t>Clasificación de los elementos de diseño.</w:t>
      </w:r>
    </w:p>
    <w:p w:rsidR="00714E6B" w:rsidRPr="00714E6B" w:rsidRDefault="00714E6B" w:rsidP="00714E6B">
      <w:pPr>
        <w:rPr>
          <w:rFonts w:asciiTheme="majorHAnsi" w:eastAsiaTheme="majorEastAsia" w:hAnsiTheme="majorHAnsi" w:cstheme="majorBidi"/>
          <w:color w:val="000000" w:themeColor="text1"/>
        </w:rPr>
      </w:pPr>
      <w:r w:rsidRPr="00714E6B">
        <w:rPr>
          <w:rFonts w:asciiTheme="majorHAnsi" w:eastAsiaTheme="majorEastAsia" w:hAnsiTheme="majorHAnsi" w:cstheme="majorBidi"/>
          <w:color w:val="000000" w:themeColor="text1"/>
        </w:rPr>
        <w:t>Elementos conceptuales</w:t>
      </w:r>
    </w:p>
    <w:p w:rsidR="00714E6B" w:rsidRPr="00714E6B" w:rsidRDefault="00714E6B" w:rsidP="00714E6B">
      <w:pPr>
        <w:rPr>
          <w:rFonts w:asciiTheme="majorHAnsi" w:eastAsiaTheme="majorEastAsia" w:hAnsiTheme="majorHAnsi" w:cstheme="majorBidi"/>
          <w:color w:val="000000" w:themeColor="text1"/>
        </w:rPr>
      </w:pPr>
      <w:r w:rsidRPr="00714E6B">
        <w:rPr>
          <w:rFonts w:asciiTheme="majorHAnsi" w:eastAsiaTheme="majorEastAsia" w:hAnsiTheme="majorHAnsi" w:cstheme="majorBidi"/>
          <w:color w:val="000000" w:themeColor="text1"/>
        </w:rPr>
        <w:lastRenderedPageBreak/>
        <w:t>Elementos visuales</w:t>
      </w:r>
    </w:p>
    <w:p w:rsidR="00714E6B" w:rsidRPr="00714E6B" w:rsidRDefault="00714E6B" w:rsidP="00714E6B">
      <w:pPr>
        <w:rPr>
          <w:rFonts w:asciiTheme="majorHAnsi" w:eastAsiaTheme="majorEastAsia" w:hAnsiTheme="majorHAnsi" w:cstheme="majorBidi"/>
          <w:color w:val="000000" w:themeColor="text1"/>
        </w:rPr>
      </w:pPr>
      <w:r w:rsidRPr="00714E6B">
        <w:rPr>
          <w:rFonts w:asciiTheme="majorHAnsi" w:eastAsiaTheme="majorEastAsia" w:hAnsiTheme="majorHAnsi" w:cstheme="majorBidi"/>
          <w:color w:val="000000" w:themeColor="text1"/>
        </w:rPr>
        <w:t>Elementos de relación</w:t>
      </w:r>
    </w:p>
    <w:p w:rsidR="00714E6B" w:rsidRPr="00714E6B" w:rsidRDefault="00714E6B" w:rsidP="00714E6B">
      <w:pPr>
        <w:rPr>
          <w:rFonts w:asciiTheme="majorHAnsi" w:eastAsiaTheme="majorEastAsia" w:hAnsiTheme="majorHAnsi" w:cstheme="majorBidi"/>
          <w:color w:val="000000" w:themeColor="text1"/>
        </w:rPr>
      </w:pPr>
      <w:r w:rsidRPr="00714E6B">
        <w:rPr>
          <w:rFonts w:asciiTheme="majorHAnsi" w:eastAsiaTheme="majorEastAsia" w:hAnsiTheme="majorHAnsi" w:cstheme="majorBidi"/>
          <w:color w:val="000000" w:themeColor="text1"/>
        </w:rPr>
        <w:t>Elementos prácticos del diseño</w:t>
      </w:r>
    </w:p>
    <w:p w:rsidR="00714E6B" w:rsidRPr="00714E6B" w:rsidRDefault="00714E6B" w:rsidP="00714E6B">
      <w:pPr>
        <w:rPr>
          <w:rFonts w:asciiTheme="majorHAnsi" w:eastAsiaTheme="majorEastAsia" w:hAnsiTheme="majorHAnsi" w:cstheme="majorBidi"/>
          <w:color w:val="000000" w:themeColor="text1"/>
        </w:rPr>
      </w:pPr>
      <w:r w:rsidRPr="00714E6B">
        <w:rPr>
          <w:rFonts w:asciiTheme="majorHAnsi" w:eastAsiaTheme="majorEastAsia" w:hAnsiTheme="majorHAnsi" w:cstheme="majorBidi"/>
          <w:color w:val="000000" w:themeColor="text1"/>
        </w:rPr>
        <w:t>Conclusiones</w:t>
      </w:r>
    </w:p>
    <w:p w:rsidR="00714E6B" w:rsidRPr="00714E6B" w:rsidRDefault="00714E6B" w:rsidP="00714E6B">
      <w:pPr>
        <w:rPr>
          <w:rFonts w:asciiTheme="majorHAnsi" w:eastAsiaTheme="majorEastAsia" w:hAnsiTheme="majorHAnsi" w:cstheme="majorBidi"/>
          <w:color w:val="000000" w:themeColor="text1"/>
        </w:rPr>
      </w:pPr>
      <w:r w:rsidRPr="00714E6B">
        <w:rPr>
          <w:rFonts w:asciiTheme="majorHAnsi" w:eastAsiaTheme="majorEastAsia" w:hAnsiTheme="majorHAnsi" w:cstheme="majorBidi"/>
          <w:color w:val="000000" w:themeColor="text1"/>
        </w:rPr>
        <w:t xml:space="preserve">Fuentes de consulta (bibliografía y </w:t>
      </w:r>
      <w:proofErr w:type="spellStart"/>
      <w:r w:rsidRPr="00714E6B">
        <w:rPr>
          <w:rFonts w:asciiTheme="majorHAnsi" w:eastAsiaTheme="majorEastAsia" w:hAnsiTheme="majorHAnsi" w:cstheme="majorBidi"/>
          <w:color w:val="000000" w:themeColor="text1"/>
        </w:rPr>
        <w:t>cibergrafía</w:t>
      </w:r>
      <w:proofErr w:type="spellEnd"/>
      <w:r w:rsidRPr="00714E6B">
        <w:rPr>
          <w:rFonts w:asciiTheme="majorHAnsi" w:eastAsiaTheme="majorEastAsia" w:hAnsiTheme="majorHAnsi" w:cstheme="majorBidi"/>
          <w:color w:val="000000" w:themeColor="text1"/>
        </w:rPr>
        <w:t>)</w:t>
      </w:r>
    </w:p>
    <w:p w:rsidR="00766A6B" w:rsidRDefault="00766A6B" w:rsidP="00766A6B"/>
    <w:p w:rsidR="00766A6B" w:rsidRDefault="00766A6B" w:rsidP="00766A6B"/>
    <w:p w:rsidR="00766A6B" w:rsidRDefault="00766A6B" w:rsidP="00766A6B"/>
    <w:p w:rsidR="00714E6B" w:rsidRDefault="00714E6B" w:rsidP="00766A6B"/>
    <w:p w:rsidR="00714E6B" w:rsidRDefault="00714E6B" w:rsidP="00766A6B"/>
    <w:p w:rsidR="00714E6B" w:rsidRDefault="00714E6B" w:rsidP="00766A6B"/>
    <w:p w:rsidR="00714E6B" w:rsidRDefault="00714E6B" w:rsidP="00766A6B"/>
    <w:p w:rsidR="00714E6B" w:rsidRDefault="00714E6B" w:rsidP="00766A6B"/>
    <w:p w:rsidR="00714E6B" w:rsidRDefault="00714E6B" w:rsidP="00766A6B"/>
    <w:p w:rsidR="00766A6B" w:rsidRDefault="00766A6B" w:rsidP="00766A6B">
      <w:pPr>
        <w:pStyle w:val="Ttulo2"/>
      </w:pPr>
    </w:p>
    <w:p w:rsidR="00766A6B" w:rsidRDefault="00766A6B" w:rsidP="00766A6B">
      <w:pPr>
        <w:pStyle w:val="Ttulo2"/>
      </w:pPr>
    </w:p>
    <w:p w:rsidR="001A2372" w:rsidRDefault="001A2372" w:rsidP="001A2372"/>
    <w:p w:rsidR="001A2372" w:rsidRDefault="001A2372" w:rsidP="001A2372"/>
    <w:p w:rsidR="001A2372" w:rsidRDefault="001A2372" w:rsidP="001A2372"/>
    <w:p w:rsidR="001A2372" w:rsidRDefault="001A2372" w:rsidP="001A2372"/>
    <w:p w:rsidR="001A2372" w:rsidRDefault="001A2372" w:rsidP="001A2372"/>
    <w:p w:rsidR="001A2372" w:rsidRDefault="001A2372" w:rsidP="001A2372"/>
    <w:p w:rsidR="001A2372" w:rsidRDefault="001A2372" w:rsidP="001A2372"/>
    <w:p w:rsidR="001A2372" w:rsidRDefault="001A2372" w:rsidP="001A2372"/>
    <w:p w:rsidR="001A2372" w:rsidRDefault="001A2372" w:rsidP="001A2372"/>
    <w:p w:rsidR="001A2372" w:rsidRDefault="001A2372" w:rsidP="001A2372"/>
    <w:p w:rsidR="001A2372" w:rsidRDefault="001A2372" w:rsidP="001A2372"/>
    <w:p w:rsidR="001A2372" w:rsidRPr="001A2372" w:rsidRDefault="001A2372" w:rsidP="001A2372"/>
    <w:p w:rsidR="00766A6B" w:rsidRDefault="00766A6B" w:rsidP="00766A6B">
      <w:pPr>
        <w:pStyle w:val="Ttulo2"/>
      </w:pPr>
    </w:p>
    <w:p w:rsidR="00766A6B" w:rsidRDefault="00766A6B" w:rsidP="00766A6B">
      <w:pPr>
        <w:pStyle w:val="Ttulo2"/>
      </w:pPr>
      <w:r>
        <w:t>PROGRAMA DE LA UNIDAD DE APRENDIZAJE</w:t>
      </w:r>
    </w:p>
    <w:p w:rsidR="00766A6B" w:rsidRDefault="00766A6B" w:rsidP="00766A6B"/>
    <w:p w:rsidR="001A2372" w:rsidRPr="00F23368" w:rsidRDefault="001A2372" w:rsidP="001A2372">
      <w:pPr>
        <w:spacing w:after="120"/>
        <w:jc w:val="center"/>
        <w:rPr>
          <w:rFonts w:ascii="Arial" w:hAnsi="Arial" w:cs="Arial"/>
          <w:b/>
          <w:sz w:val="32"/>
        </w:rPr>
      </w:pPr>
      <w:r w:rsidRPr="00F23368">
        <w:rPr>
          <w:rFonts w:ascii="Arial" w:hAnsi="Arial" w:cs="Arial"/>
          <w:b/>
          <w:sz w:val="32"/>
        </w:rPr>
        <w:t>Universidad Autónoma del Estado de México</w:t>
      </w:r>
    </w:p>
    <w:p w:rsidR="001A2372" w:rsidRPr="00F23368" w:rsidRDefault="001A2372" w:rsidP="001A2372">
      <w:pPr>
        <w:spacing w:after="120"/>
        <w:jc w:val="center"/>
        <w:rPr>
          <w:rFonts w:ascii="Arial" w:hAnsi="Arial" w:cs="Arial"/>
          <w:b/>
          <w:sz w:val="32"/>
        </w:rPr>
      </w:pPr>
      <w:r>
        <w:rPr>
          <w:rFonts w:ascii="Arial" w:hAnsi="Arial" w:cs="Arial"/>
          <w:b/>
          <w:sz w:val="32"/>
        </w:rPr>
        <w:t>Facultad de Arquitectura y Diseño</w:t>
      </w:r>
    </w:p>
    <w:p w:rsidR="001A2372" w:rsidRPr="00F23368" w:rsidRDefault="001A2372" w:rsidP="001A2372">
      <w:pPr>
        <w:spacing w:after="120"/>
        <w:jc w:val="center"/>
        <w:rPr>
          <w:rFonts w:ascii="Arial" w:hAnsi="Arial" w:cs="Arial"/>
          <w:b/>
          <w:sz w:val="32"/>
        </w:rPr>
      </w:pPr>
      <w:r>
        <w:rPr>
          <w:rFonts w:ascii="Arial" w:hAnsi="Arial" w:cs="Arial"/>
          <w:b/>
          <w:sz w:val="32"/>
        </w:rPr>
        <w:t>Licenciatura en Diseño Industrial</w:t>
      </w:r>
    </w:p>
    <w:p w:rsidR="001A2372" w:rsidRPr="009340C2" w:rsidRDefault="001A2372" w:rsidP="001A2372">
      <w:pPr>
        <w:rPr>
          <w:rFonts w:ascii="Arial" w:hAnsi="Arial" w:cs="Arial"/>
        </w:rPr>
      </w:pPr>
    </w:p>
    <w:p w:rsidR="001A2372" w:rsidRPr="009340C2" w:rsidRDefault="001A2372" w:rsidP="001A2372">
      <w:pPr>
        <w:rPr>
          <w:rFonts w:ascii="Arial" w:hAnsi="Arial" w:cs="Arial"/>
        </w:rPr>
      </w:pPr>
    </w:p>
    <w:p w:rsidR="001A2372" w:rsidRDefault="001A2372" w:rsidP="001A2372">
      <w:pPr>
        <w:jc w:val="center"/>
        <w:rPr>
          <w:rFonts w:ascii="Arial" w:hAnsi="Arial" w:cs="Arial"/>
        </w:rPr>
      </w:pPr>
      <w:r>
        <w:rPr>
          <w:noProof/>
        </w:rPr>
        <w:drawing>
          <wp:inline distT="0" distB="0" distL="0" distR="0" wp14:anchorId="581051B7" wp14:editId="051BC348">
            <wp:extent cx="1814195" cy="1193800"/>
            <wp:effectExtent l="0" t="0" r="0" b="6350"/>
            <wp:docPr id="7260" name="Picture 62"/>
            <wp:cNvGraphicFramePr/>
            <a:graphic xmlns:a="http://schemas.openxmlformats.org/drawingml/2006/main">
              <a:graphicData uri="http://schemas.openxmlformats.org/drawingml/2006/picture">
                <pic:pic xmlns:pic="http://schemas.openxmlformats.org/drawingml/2006/picture">
                  <pic:nvPicPr>
                    <pic:cNvPr id="7260" name="Picture 62"/>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14195" cy="1193800"/>
                    </a:xfrm>
                    <a:prstGeom prst="rect">
                      <a:avLst/>
                    </a:prstGeom>
                    <a:noFill/>
                    <a:ln>
                      <a:noFill/>
                    </a:ln>
                    <a:extLst/>
                  </pic:spPr>
                </pic:pic>
              </a:graphicData>
            </a:graphic>
          </wp:inline>
        </w:drawing>
      </w:r>
    </w:p>
    <w:p w:rsidR="001A2372" w:rsidRDefault="001A2372" w:rsidP="001A2372">
      <w:pPr>
        <w:rPr>
          <w:rFonts w:ascii="Arial" w:hAnsi="Arial" w:cs="Arial"/>
        </w:rPr>
      </w:pPr>
    </w:p>
    <w:p w:rsidR="001A2372" w:rsidRDefault="00714E6B" w:rsidP="001A2372">
      <w:pPr>
        <w:jc w:val="center"/>
        <w:rPr>
          <w:rFonts w:ascii="Arial" w:hAnsi="Arial" w:cs="Arial"/>
          <w:b/>
          <w:sz w:val="32"/>
        </w:rPr>
      </w:pPr>
      <w:r>
        <w:rPr>
          <w:rFonts w:ascii="Arial" w:hAnsi="Arial" w:cs="Arial"/>
          <w:b/>
          <w:sz w:val="32"/>
        </w:rPr>
        <w:t xml:space="preserve">Programa de la unidad de </w:t>
      </w:r>
      <w:r w:rsidR="001A2372">
        <w:rPr>
          <w:rFonts w:ascii="Arial" w:hAnsi="Arial" w:cs="Arial"/>
          <w:b/>
          <w:sz w:val="32"/>
        </w:rPr>
        <w:t>aprendizaje:</w:t>
      </w:r>
    </w:p>
    <w:p w:rsidR="001A2372" w:rsidRDefault="001A2372" w:rsidP="001A2372">
      <w:pPr>
        <w:jc w:val="center"/>
        <w:rPr>
          <w:rFonts w:ascii="Arial" w:hAnsi="Arial" w:cs="Arial"/>
          <w:b/>
          <w:sz w:val="32"/>
        </w:rPr>
      </w:pPr>
    </w:p>
    <w:p w:rsidR="001A2372" w:rsidRDefault="001A2372" w:rsidP="001A2372">
      <w:pPr>
        <w:jc w:val="center"/>
        <w:rPr>
          <w:rFonts w:ascii="Arial" w:hAnsi="Arial" w:cs="Arial"/>
        </w:rPr>
      </w:pPr>
      <w:r>
        <w:rPr>
          <w:rFonts w:ascii="Arial" w:hAnsi="Arial" w:cs="Arial"/>
          <w:b/>
          <w:sz w:val="32"/>
          <w:lang w:val="es-ES"/>
        </w:rPr>
        <w:t>Bases para el diseño</w:t>
      </w:r>
    </w:p>
    <w:p w:rsidR="001A2372" w:rsidRPr="00E02FF2" w:rsidRDefault="001A2372" w:rsidP="001A2372">
      <w:pPr>
        <w:jc w:val="center"/>
        <w:rPr>
          <w:rFonts w:ascii="Arial" w:hAnsi="Arial" w:cs="Arial"/>
          <w:sz w:val="28"/>
        </w:rPr>
      </w:pPr>
    </w:p>
    <w:p w:rsidR="001A2372" w:rsidRPr="009340C2" w:rsidRDefault="001A2372" w:rsidP="001A2372">
      <w:pPr>
        <w:jc w:val="center"/>
        <w:rPr>
          <w:rFonts w:ascii="Arial" w:hAnsi="Arial" w:cs="Arial"/>
        </w:rPr>
      </w:pPr>
    </w:p>
    <w:tbl>
      <w:tblPr>
        <w:tblStyle w:val="Tablaconcuadrcula"/>
        <w:tblW w:w="881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4"/>
        <w:gridCol w:w="845"/>
        <w:gridCol w:w="2527"/>
        <w:gridCol w:w="822"/>
        <w:gridCol w:w="647"/>
        <w:gridCol w:w="1246"/>
        <w:gridCol w:w="1335"/>
      </w:tblGrid>
      <w:tr w:rsidR="001A2372" w:rsidRPr="009340C2" w:rsidTr="00E837D8">
        <w:trPr>
          <w:trHeight w:val="305"/>
          <w:jc w:val="center"/>
        </w:trPr>
        <w:tc>
          <w:tcPr>
            <w:tcW w:w="1394" w:type="dxa"/>
            <w:vMerge w:val="restart"/>
            <w:vAlign w:val="center"/>
          </w:tcPr>
          <w:p w:rsidR="001A2372" w:rsidRPr="009340C2" w:rsidRDefault="001A2372" w:rsidP="00E837D8">
            <w:pPr>
              <w:rPr>
                <w:rFonts w:ascii="Arial" w:hAnsi="Arial" w:cs="Arial"/>
              </w:rPr>
            </w:pPr>
            <w:r w:rsidRPr="009340C2">
              <w:rPr>
                <w:rFonts w:ascii="Arial" w:hAnsi="Arial" w:cs="Arial"/>
              </w:rPr>
              <w:t>Elaboró</w:t>
            </w:r>
            <w:r>
              <w:rPr>
                <w:rFonts w:ascii="Arial" w:hAnsi="Arial" w:cs="Arial"/>
              </w:rPr>
              <w:t>:</w:t>
            </w:r>
          </w:p>
        </w:tc>
        <w:tc>
          <w:tcPr>
            <w:tcW w:w="4841" w:type="dxa"/>
            <w:gridSpan w:val="4"/>
            <w:tcBorders>
              <w:bottom w:val="single" w:sz="4" w:space="0" w:color="auto"/>
            </w:tcBorders>
            <w:vAlign w:val="center"/>
          </w:tcPr>
          <w:p w:rsidR="001A2372" w:rsidRPr="009340C2" w:rsidRDefault="001A2372" w:rsidP="00E837D8">
            <w:pPr>
              <w:rPr>
                <w:rFonts w:ascii="Arial" w:hAnsi="Arial" w:cs="Arial"/>
              </w:rPr>
            </w:pPr>
            <w:r>
              <w:rPr>
                <w:rFonts w:ascii="Arial" w:hAnsi="Arial" w:cs="Arial"/>
              </w:rPr>
              <w:t xml:space="preserve">L.D.I. Anabel Ibarra </w:t>
            </w:r>
            <w:proofErr w:type="spellStart"/>
            <w:r>
              <w:rPr>
                <w:rFonts w:ascii="Arial" w:hAnsi="Arial" w:cs="Arial"/>
              </w:rPr>
              <w:t>Zimbrón</w:t>
            </w:r>
            <w:proofErr w:type="spellEnd"/>
          </w:p>
        </w:tc>
        <w:tc>
          <w:tcPr>
            <w:tcW w:w="1246" w:type="dxa"/>
            <w:vMerge w:val="restart"/>
            <w:vAlign w:val="center"/>
          </w:tcPr>
          <w:p w:rsidR="001A2372" w:rsidRPr="009340C2" w:rsidRDefault="001A2372" w:rsidP="00E837D8">
            <w:pPr>
              <w:rPr>
                <w:rFonts w:ascii="Arial" w:hAnsi="Arial" w:cs="Arial"/>
              </w:rPr>
            </w:pPr>
            <w:r w:rsidRPr="009340C2">
              <w:rPr>
                <w:rFonts w:ascii="Arial" w:hAnsi="Arial" w:cs="Arial"/>
              </w:rPr>
              <w:t>Fecha</w:t>
            </w:r>
            <w:r>
              <w:rPr>
                <w:rFonts w:ascii="Arial" w:hAnsi="Arial" w:cs="Arial"/>
              </w:rPr>
              <w:t>:</w:t>
            </w:r>
          </w:p>
        </w:tc>
        <w:tc>
          <w:tcPr>
            <w:tcW w:w="1335" w:type="dxa"/>
            <w:vMerge w:val="restart"/>
            <w:tcBorders>
              <w:bottom w:val="single" w:sz="4" w:space="0" w:color="auto"/>
            </w:tcBorders>
            <w:vAlign w:val="center"/>
          </w:tcPr>
          <w:p w:rsidR="001A2372" w:rsidRPr="009340C2" w:rsidRDefault="001A2372" w:rsidP="00E837D8">
            <w:pPr>
              <w:ind w:left="0" w:firstLine="0"/>
              <w:rPr>
                <w:rFonts w:ascii="Arial" w:hAnsi="Arial" w:cs="Arial"/>
              </w:rPr>
            </w:pPr>
            <w:r>
              <w:rPr>
                <w:rFonts w:ascii="Arial" w:hAnsi="Arial" w:cs="Arial"/>
              </w:rPr>
              <w:t>Julio 2015</w:t>
            </w:r>
          </w:p>
        </w:tc>
      </w:tr>
      <w:tr w:rsidR="001A2372" w:rsidRPr="009340C2" w:rsidTr="00E837D8">
        <w:trPr>
          <w:trHeight w:val="305"/>
          <w:jc w:val="center"/>
        </w:trPr>
        <w:tc>
          <w:tcPr>
            <w:tcW w:w="1394" w:type="dxa"/>
            <w:vMerge/>
            <w:vAlign w:val="center"/>
          </w:tcPr>
          <w:p w:rsidR="001A2372" w:rsidRPr="009340C2" w:rsidRDefault="001A2372" w:rsidP="00E837D8">
            <w:pPr>
              <w:rPr>
                <w:rFonts w:ascii="Arial" w:hAnsi="Arial" w:cs="Arial"/>
              </w:rPr>
            </w:pPr>
          </w:p>
        </w:tc>
        <w:tc>
          <w:tcPr>
            <w:tcW w:w="4841" w:type="dxa"/>
            <w:gridSpan w:val="4"/>
            <w:tcBorders>
              <w:top w:val="single" w:sz="4" w:space="0" w:color="auto"/>
              <w:bottom w:val="single" w:sz="4" w:space="0" w:color="auto"/>
            </w:tcBorders>
            <w:vAlign w:val="center"/>
          </w:tcPr>
          <w:p w:rsidR="001A2372" w:rsidRPr="009340C2" w:rsidRDefault="001A2372" w:rsidP="00E837D8">
            <w:pPr>
              <w:rPr>
                <w:rFonts w:ascii="Arial" w:hAnsi="Arial" w:cs="Arial"/>
              </w:rPr>
            </w:pPr>
            <w:r>
              <w:rPr>
                <w:rFonts w:ascii="Arial" w:hAnsi="Arial" w:cs="Arial"/>
              </w:rPr>
              <w:t>L.D.I. José Alberto Morales García</w:t>
            </w:r>
          </w:p>
        </w:tc>
        <w:tc>
          <w:tcPr>
            <w:tcW w:w="1246" w:type="dxa"/>
            <w:vMerge/>
            <w:vAlign w:val="center"/>
          </w:tcPr>
          <w:p w:rsidR="001A2372" w:rsidRPr="009340C2" w:rsidRDefault="001A2372" w:rsidP="00E837D8">
            <w:pPr>
              <w:rPr>
                <w:rFonts w:ascii="Arial" w:hAnsi="Arial" w:cs="Arial"/>
              </w:rPr>
            </w:pPr>
          </w:p>
        </w:tc>
        <w:tc>
          <w:tcPr>
            <w:tcW w:w="1335" w:type="dxa"/>
            <w:vMerge/>
            <w:tcBorders>
              <w:bottom w:val="single" w:sz="4" w:space="0" w:color="auto"/>
            </w:tcBorders>
            <w:vAlign w:val="center"/>
          </w:tcPr>
          <w:p w:rsidR="001A2372" w:rsidRPr="009340C2" w:rsidRDefault="001A2372" w:rsidP="00E837D8">
            <w:pPr>
              <w:rPr>
                <w:rFonts w:ascii="Arial" w:hAnsi="Arial" w:cs="Arial"/>
              </w:rPr>
            </w:pPr>
          </w:p>
        </w:tc>
      </w:tr>
      <w:tr w:rsidR="001A2372" w:rsidRPr="009340C2" w:rsidTr="00E837D8">
        <w:trPr>
          <w:trHeight w:val="233"/>
          <w:jc w:val="center"/>
        </w:trPr>
        <w:tc>
          <w:tcPr>
            <w:tcW w:w="1394" w:type="dxa"/>
            <w:vMerge/>
            <w:vAlign w:val="center"/>
          </w:tcPr>
          <w:p w:rsidR="001A2372" w:rsidRPr="009340C2" w:rsidRDefault="001A2372" w:rsidP="00E837D8">
            <w:pPr>
              <w:rPr>
                <w:rFonts w:ascii="Arial" w:hAnsi="Arial" w:cs="Arial"/>
              </w:rPr>
            </w:pPr>
          </w:p>
        </w:tc>
        <w:tc>
          <w:tcPr>
            <w:tcW w:w="4841" w:type="dxa"/>
            <w:gridSpan w:val="4"/>
            <w:tcBorders>
              <w:top w:val="single" w:sz="4" w:space="0" w:color="auto"/>
            </w:tcBorders>
            <w:vAlign w:val="center"/>
          </w:tcPr>
          <w:p w:rsidR="001A2372" w:rsidRPr="009340C2" w:rsidRDefault="001A2372" w:rsidP="00E837D8">
            <w:pPr>
              <w:ind w:left="0" w:firstLine="0"/>
              <w:rPr>
                <w:rFonts w:ascii="Arial" w:hAnsi="Arial" w:cs="Arial"/>
              </w:rPr>
            </w:pPr>
            <w:r>
              <w:rPr>
                <w:rFonts w:ascii="Arial" w:hAnsi="Arial" w:cs="Arial"/>
              </w:rPr>
              <w:t xml:space="preserve">     M. en D. José Antonio Gallardo Frade</w:t>
            </w:r>
          </w:p>
        </w:tc>
        <w:tc>
          <w:tcPr>
            <w:tcW w:w="1246" w:type="dxa"/>
            <w:vMerge/>
            <w:vAlign w:val="center"/>
          </w:tcPr>
          <w:p w:rsidR="001A2372" w:rsidRPr="009340C2" w:rsidRDefault="001A2372" w:rsidP="00E837D8">
            <w:pPr>
              <w:rPr>
                <w:rFonts w:ascii="Arial" w:hAnsi="Arial" w:cs="Arial"/>
              </w:rPr>
            </w:pPr>
          </w:p>
        </w:tc>
        <w:tc>
          <w:tcPr>
            <w:tcW w:w="1335" w:type="dxa"/>
            <w:tcBorders>
              <w:top w:val="single" w:sz="4" w:space="0" w:color="auto"/>
            </w:tcBorders>
            <w:vAlign w:val="center"/>
          </w:tcPr>
          <w:p w:rsidR="001A2372" w:rsidRPr="009340C2" w:rsidRDefault="001A2372" w:rsidP="00E837D8">
            <w:pPr>
              <w:rPr>
                <w:rFonts w:ascii="Arial" w:hAnsi="Arial" w:cs="Arial"/>
              </w:rPr>
            </w:pPr>
          </w:p>
        </w:tc>
      </w:tr>
      <w:tr w:rsidR="001A2372" w:rsidRPr="009340C2" w:rsidTr="00E837D8">
        <w:trPr>
          <w:trHeight w:val="305"/>
          <w:jc w:val="center"/>
        </w:trPr>
        <w:tc>
          <w:tcPr>
            <w:tcW w:w="1394" w:type="dxa"/>
            <w:vAlign w:val="center"/>
          </w:tcPr>
          <w:p w:rsidR="001A2372" w:rsidRPr="009340C2" w:rsidRDefault="001A2372" w:rsidP="00E837D8">
            <w:pPr>
              <w:rPr>
                <w:rFonts w:ascii="Arial" w:hAnsi="Arial" w:cs="Arial"/>
              </w:rPr>
            </w:pPr>
          </w:p>
        </w:tc>
        <w:tc>
          <w:tcPr>
            <w:tcW w:w="4841" w:type="dxa"/>
            <w:gridSpan w:val="4"/>
            <w:tcBorders>
              <w:top w:val="single" w:sz="4" w:space="0" w:color="auto"/>
            </w:tcBorders>
            <w:vAlign w:val="center"/>
          </w:tcPr>
          <w:p w:rsidR="001A2372" w:rsidRPr="009340C2" w:rsidRDefault="001A2372" w:rsidP="00E837D8">
            <w:pPr>
              <w:rPr>
                <w:rFonts w:ascii="Arial" w:hAnsi="Arial" w:cs="Arial"/>
              </w:rPr>
            </w:pPr>
          </w:p>
        </w:tc>
        <w:tc>
          <w:tcPr>
            <w:tcW w:w="1246" w:type="dxa"/>
            <w:vAlign w:val="center"/>
          </w:tcPr>
          <w:p w:rsidR="001A2372" w:rsidRPr="009340C2" w:rsidRDefault="001A2372" w:rsidP="00E837D8">
            <w:pPr>
              <w:rPr>
                <w:rFonts w:ascii="Arial" w:hAnsi="Arial" w:cs="Arial"/>
              </w:rPr>
            </w:pPr>
          </w:p>
        </w:tc>
        <w:tc>
          <w:tcPr>
            <w:tcW w:w="1335" w:type="dxa"/>
            <w:vAlign w:val="center"/>
          </w:tcPr>
          <w:p w:rsidR="001A2372" w:rsidRPr="009340C2" w:rsidRDefault="001A2372" w:rsidP="00E837D8">
            <w:pPr>
              <w:rPr>
                <w:rFonts w:ascii="Arial" w:hAnsi="Arial" w:cs="Arial"/>
              </w:rPr>
            </w:pPr>
          </w:p>
        </w:tc>
      </w:tr>
      <w:tr w:rsidR="001A2372" w:rsidRPr="009340C2" w:rsidTr="00E837D8">
        <w:trPr>
          <w:trHeight w:val="305"/>
          <w:jc w:val="center"/>
        </w:trPr>
        <w:tc>
          <w:tcPr>
            <w:tcW w:w="2239" w:type="dxa"/>
            <w:gridSpan w:val="2"/>
            <w:vAlign w:val="center"/>
          </w:tcPr>
          <w:p w:rsidR="001A2372" w:rsidRPr="009340C2" w:rsidRDefault="001A2372" w:rsidP="00E837D8">
            <w:pPr>
              <w:rPr>
                <w:rFonts w:ascii="Arial" w:hAnsi="Arial" w:cs="Arial"/>
              </w:rPr>
            </w:pPr>
          </w:p>
        </w:tc>
        <w:tc>
          <w:tcPr>
            <w:tcW w:w="2527" w:type="dxa"/>
            <w:vAlign w:val="center"/>
          </w:tcPr>
          <w:p w:rsidR="001A2372" w:rsidRPr="009340C2" w:rsidRDefault="001A2372" w:rsidP="00E837D8">
            <w:pPr>
              <w:rPr>
                <w:rFonts w:ascii="Arial" w:hAnsi="Arial" w:cs="Arial"/>
              </w:rPr>
            </w:pPr>
            <w:r w:rsidRPr="009340C2">
              <w:rPr>
                <w:rFonts w:ascii="Arial" w:hAnsi="Arial" w:cs="Arial"/>
              </w:rPr>
              <w:t xml:space="preserve">H. Consejo </w:t>
            </w:r>
            <w:r>
              <w:rPr>
                <w:rFonts w:ascii="Arial" w:hAnsi="Arial" w:cs="Arial"/>
              </w:rPr>
              <w:t>a</w:t>
            </w:r>
            <w:r w:rsidRPr="009340C2">
              <w:rPr>
                <w:rFonts w:ascii="Arial" w:hAnsi="Arial" w:cs="Arial"/>
              </w:rPr>
              <w:t>cadémico</w:t>
            </w:r>
          </w:p>
        </w:tc>
        <w:tc>
          <w:tcPr>
            <w:tcW w:w="822" w:type="dxa"/>
            <w:vAlign w:val="center"/>
          </w:tcPr>
          <w:p w:rsidR="001A2372" w:rsidRPr="009340C2" w:rsidRDefault="001A2372" w:rsidP="00E837D8">
            <w:pPr>
              <w:rPr>
                <w:rFonts w:ascii="Arial" w:hAnsi="Arial" w:cs="Arial"/>
              </w:rPr>
            </w:pPr>
          </w:p>
        </w:tc>
        <w:tc>
          <w:tcPr>
            <w:tcW w:w="3228" w:type="dxa"/>
            <w:gridSpan w:val="3"/>
            <w:vAlign w:val="center"/>
          </w:tcPr>
          <w:p w:rsidR="001A2372" w:rsidRPr="009340C2" w:rsidRDefault="001A2372" w:rsidP="00E837D8">
            <w:pPr>
              <w:rPr>
                <w:rFonts w:ascii="Arial" w:hAnsi="Arial" w:cs="Arial"/>
              </w:rPr>
            </w:pPr>
            <w:r w:rsidRPr="009340C2">
              <w:rPr>
                <w:rFonts w:ascii="Arial" w:hAnsi="Arial" w:cs="Arial"/>
              </w:rPr>
              <w:t>H. Consejo de Gobierno</w:t>
            </w:r>
          </w:p>
        </w:tc>
      </w:tr>
      <w:tr w:rsidR="001A2372" w:rsidRPr="009340C2" w:rsidTr="00E837D8">
        <w:trPr>
          <w:trHeight w:val="305"/>
          <w:jc w:val="center"/>
        </w:trPr>
        <w:tc>
          <w:tcPr>
            <w:tcW w:w="2239" w:type="dxa"/>
            <w:gridSpan w:val="2"/>
            <w:vAlign w:val="center"/>
          </w:tcPr>
          <w:p w:rsidR="001A2372" w:rsidRPr="009340C2" w:rsidRDefault="001A2372" w:rsidP="00E837D8">
            <w:pPr>
              <w:jc w:val="center"/>
              <w:rPr>
                <w:rFonts w:ascii="Arial" w:hAnsi="Arial" w:cs="Arial"/>
              </w:rPr>
            </w:pPr>
            <w:r w:rsidRPr="009340C2">
              <w:rPr>
                <w:rFonts w:ascii="Arial" w:hAnsi="Arial" w:cs="Arial"/>
              </w:rPr>
              <w:t>Fecha de aprobación</w:t>
            </w:r>
          </w:p>
        </w:tc>
        <w:tc>
          <w:tcPr>
            <w:tcW w:w="2527" w:type="dxa"/>
            <w:tcBorders>
              <w:bottom w:val="single" w:sz="4" w:space="0" w:color="auto"/>
            </w:tcBorders>
            <w:vAlign w:val="center"/>
          </w:tcPr>
          <w:p w:rsidR="001A2372" w:rsidRPr="009340C2" w:rsidRDefault="001A2372" w:rsidP="00E837D8">
            <w:pPr>
              <w:jc w:val="center"/>
              <w:rPr>
                <w:rFonts w:ascii="Arial" w:hAnsi="Arial" w:cs="Arial"/>
              </w:rPr>
            </w:pPr>
          </w:p>
        </w:tc>
        <w:tc>
          <w:tcPr>
            <w:tcW w:w="822" w:type="dxa"/>
            <w:vAlign w:val="center"/>
          </w:tcPr>
          <w:p w:rsidR="001A2372" w:rsidRPr="009340C2" w:rsidRDefault="001A2372" w:rsidP="00E837D8">
            <w:pPr>
              <w:jc w:val="center"/>
              <w:rPr>
                <w:rFonts w:ascii="Arial" w:hAnsi="Arial" w:cs="Arial"/>
              </w:rPr>
            </w:pPr>
          </w:p>
        </w:tc>
        <w:tc>
          <w:tcPr>
            <w:tcW w:w="3228" w:type="dxa"/>
            <w:gridSpan w:val="3"/>
            <w:tcBorders>
              <w:bottom w:val="single" w:sz="4" w:space="0" w:color="auto"/>
            </w:tcBorders>
            <w:vAlign w:val="center"/>
          </w:tcPr>
          <w:p w:rsidR="001A2372" w:rsidRPr="009340C2" w:rsidRDefault="001A2372" w:rsidP="00E837D8">
            <w:pPr>
              <w:jc w:val="center"/>
              <w:rPr>
                <w:rFonts w:ascii="Arial" w:hAnsi="Arial" w:cs="Arial"/>
              </w:rPr>
            </w:pPr>
          </w:p>
        </w:tc>
      </w:tr>
    </w:tbl>
    <w:p w:rsidR="001A2372" w:rsidRDefault="001A2372" w:rsidP="001A2372">
      <w:pPr>
        <w:spacing w:after="200" w:line="276" w:lineRule="auto"/>
        <w:rPr>
          <w:rFonts w:ascii="Arial" w:hAnsi="Arial" w:cs="Arial"/>
          <w:b/>
          <w:sz w:val="28"/>
          <w:szCs w:val="28"/>
        </w:rPr>
      </w:pPr>
    </w:p>
    <w:p w:rsidR="001A2372" w:rsidRDefault="001A2372" w:rsidP="001A2372">
      <w:pPr>
        <w:spacing w:after="200" w:line="276" w:lineRule="auto"/>
        <w:rPr>
          <w:rFonts w:ascii="Arial" w:hAnsi="Arial" w:cs="Arial"/>
          <w:b/>
          <w:sz w:val="28"/>
          <w:szCs w:val="28"/>
        </w:rPr>
        <w:sectPr w:rsidR="001A2372" w:rsidSect="0047375E">
          <w:footerReference w:type="default" r:id="rId11"/>
          <w:pgSz w:w="12240" w:h="15840" w:code="1"/>
          <w:pgMar w:top="1418" w:right="1701" w:bottom="1418" w:left="1701" w:header="709" w:footer="709" w:gutter="0"/>
          <w:pgNumType w:start="2"/>
          <w:cols w:space="708"/>
          <w:titlePg/>
          <w:docGrid w:linePitch="360"/>
        </w:sectPr>
      </w:pPr>
    </w:p>
    <w:p w:rsidR="001A2372" w:rsidRDefault="001A2372" w:rsidP="001A2372">
      <w:pPr>
        <w:spacing w:before="60" w:after="60"/>
        <w:rPr>
          <w:rFonts w:ascii="Arial" w:hAnsi="Arial" w:cs="Arial"/>
          <w:b/>
          <w:sz w:val="28"/>
          <w:szCs w:val="28"/>
        </w:rPr>
      </w:pPr>
    </w:p>
    <w:p w:rsidR="001A2372" w:rsidRDefault="001A2372" w:rsidP="001A2372">
      <w:pPr>
        <w:spacing w:before="60" w:after="60"/>
        <w:jc w:val="center"/>
        <w:rPr>
          <w:rFonts w:ascii="Arial" w:hAnsi="Arial" w:cs="Arial"/>
          <w:b/>
          <w:sz w:val="28"/>
          <w:szCs w:val="28"/>
        </w:rPr>
      </w:pPr>
      <w:r>
        <w:rPr>
          <w:rFonts w:ascii="Arial" w:hAnsi="Arial" w:cs="Arial"/>
          <w:b/>
          <w:sz w:val="28"/>
          <w:szCs w:val="28"/>
        </w:rPr>
        <w:t>Índice</w:t>
      </w:r>
    </w:p>
    <w:p w:rsidR="001A2372" w:rsidRDefault="001A2372" w:rsidP="001A2372">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1A2372" w:rsidTr="00E837D8">
        <w:trPr>
          <w:jc w:val="center"/>
        </w:trPr>
        <w:tc>
          <w:tcPr>
            <w:tcW w:w="7727" w:type="dxa"/>
            <w:vAlign w:val="center"/>
          </w:tcPr>
          <w:p w:rsidR="001A2372" w:rsidRDefault="001A2372" w:rsidP="00E837D8">
            <w:pPr>
              <w:spacing w:before="60" w:after="60"/>
              <w:rPr>
                <w:rFonts w:ascii="Arial" w:hAnsi="Arial" w:cs="Arial"/>
              </w:rPr>
            </w:pPr>
          </w:p>
        </w:tc>
        <w:tc>
          <w:tcPr>
            <w:tcW w:w="844" w:type="dxa"/>
            <w:vAlign w:val="center"/>
          </w:tcPr>
          <w:p w:rsidR="001A2372" w:rsidRDefault="001A2372" w:rsidP="00E837D8">
            <w:pPr>
              <w:spacing w:before="60" w:after="60"/>
              <w:jc w:val="center"/>
              <w:rPr>
                <w:rFonts w:ascii="Arial" w:hAnsi="Arial" w:cs="Arial"/>
              </w:rPr>
            </w:pPr>
            <w:r>
              <w:rPr>
                <w:rFonts w:ascii="Arial" w:hAnsi="Arial" w:cs="Arial"/>
              </w:rPr>
              <w:t>Pág.</w:t>
            </w:r>
          </w:p>
        </w:tc>
      </w:tr>
      <w:tr w:rsidR="001A2372" w:rsidTr="00E837D8">
        <w:trPr>
          <w:trHeight w:val="618"/>
          <w:jc w:val="center"/>
        </w:trPr>
        <w:tc>
          <w:tcPr>
            <w:tcW w:w="7727" w:type="dxa"/>
            <w:vAlign w:val="center"/>
          </w:tcPr>
          <w:p w:rsidR="001A2372" w:rsidRPr="00BF1693" w:rsidRDefault="001A2372" w:rsidP="00E837D8">
            <w:pPr>
              <w:spacing w:before="60" w:after="60"/>
              <w:rPr>
                <w:rFonts w:ascii="Arial" w:hAnsi="Arial" w:cs="Arial"/>
              </w:rPr>
            </w:pPr>
            <w:r>
              <w:rPr>
                <w:rFonts w:ascii="Arial" w:hAnsi="Arial" w:cs="Arial"/>
              </w:rPr>
              <w:t xml:space="preserve">I. </w:t>
            </w:r>
            <w:r w:rsidRPr="00BF1693">
              <w:rPr>
                <w:rFonts w:ascii="Arial" w:hAnsi="Arial" w:cs="Arial"/>
              </w:rPr>
              <w:t xml:space="preserve">Datos de identificación </w:t>
            </w:r>
          </w:p>
        </w:tc>
        <w:tc>
          <w:tcPr>
            <w:tcW w:w="844" w:type="dxa"/>
            <w:vAlign w:val="center"/>
          </w:tcPr>
          <w:p w:rsidR="001A2372" w:rsidRDefault="001A2372" w:rsidP="00E837D8">
            <w:pPr>
              <w:spacing w:before="60" w:after="60"/>
              <w:jc w:val="center"/>
              <w:rPr>
                <w:rFonts w:ascii="Arial" w:hAnsi="Arial" w:cs="Arial"/>
              </w:rPr>
            </w:pPr>
            <w:r>
              <w:rPr>
                <w:rFonts w:ascii="Arial" w:hAnsi="Arial" w:cs="Arial"/>
              </w:rPr>
              <w:t>3</w:t>
            </w:r>
          </w:p>
        </w:tc>
      </w:tr>
      <w:tr w:rsidR="001A2372" w:rsidTr="00E837D8">
        <w:trPr>
          <w:trHeight w:val="618"/>
          <w:jc w:val="center"/>
        </w:trPr>
        <w:tc>
          <w:tcPr>
            <w:tcW w:w="7727" w:type="dxa"/>
            <w:vAlign w:val="center"/>
          </w:tcPr>
          <w:p w:rsidR="001A2372" w:rsidRPr="00BF1693" w:rsidRDefault="001A2372" w:rsidP="00E837D8">
            <w:pPr>
              <w:spacing w:before="60" w:after="60"/>
              <w:rPr>
                <w:rFonts w:ascii="Arial" w:hAnsi="Arial" w:cs="Arial"/>
              </w:rPr>
            </w:pPr>
            <w:r>
              <w:rPr>
                <w:rFonts w:ascii="Arial" w:hAnsi="Arial" w:cs="Arial"/>
              </w:rPr>
              <w:t>II. Presentación de la guía de evaluación del aprendizaje</w:t>
            </w:r>
          </w:p>
        </w:tc>
        <w:tc>
          <w:tcPr>
            <w:tcW w:w="844" w:type="dxa"/>
            <w:vAlign w:val="center"/>
          </w:tcPr>
          <w:p w:rsidR="001A2372" w:rsidRDefault="001A2372" w:rsidP="00E837D8">
            <w:pPr>
              <w:spacing w:before="60" w:after="60"/>
              <w:jc w:val="center"/>
              <w:rPr>
                <w:rFonts w:ascii="Arial" w:hAnsi="Arial" w:cs="Arial"/>
              </w:rPr>
            </w:pPr>
            <w:r>
              <w:rPr>
                <w:rFonts w:ascii="Arial" w:hAnsi="Arial" w:cs="Arial"/>
              </w:rPr>
              <w:t>4</w:t>
            </w:r>
          </w:p>
        </w:tc>
      </w:tr>
      <w:tr w:rsidR="001A2372" w:rsidTr="00E837D8">
        <w:trPr>
          <w:trHeight w:val="618"/>
          <w:jc w:val="center"/>
        </w:trPr>
        <w:tc>
          <w:tcPr>
            <w:tcW w:w="7727" w:type="dxa"/>
            <w:vAlign w:val="center"/>
          </w:tcPr>
          <w:p w:rsidR="001A2372" w:rsidRPr="00BF1693" w:rsidRDefault="001A2372" w:rsidP="00E837D8">
            <w:pPr>
              <w:spacing w:before="60" w:after="60"/>
              <w:rPr>
                <w:rFonts w:ascii="Arial" w:hAnsi="Arial" w:cs="Arial"/>
              </w:rPr>
            </w:pPr>
            <w:r>
              <w:rPr>
                <w:rFonts w:ascii="Arial" w:hAnsi="Arial" w:cs="Arial"/>
              </w:rPr>
              <w:t xml:space="preserve">III. </w:t>
            </w:r>
            <w:r w:rsidRPr="00BF1693">
              <w:rPr>
                <w:rFonts w:ascii="Arial" w:hAnsi="Arial" w:cs="Arial"/>
              </w:rPr>
              <w:t xml:space="preserve">Ubicación de la unidad de aprendizaje en el mapa curricular </w:t>
            </w:r>
          </w:p>
        </w:tc>
        <w:tc>
          <w:tcPr>
            <w:tcW w:w="844" w:type="dxa"/>
            <w:vAlign w:val="center"/>
          </w:tcPr>
          <w:p w:rsidR="001A2372" w:rsidRDefault="001A2372" w:rsidP="00E837D8">
            <w:pPr>
              <w:spacing w:before="60" w:after="60"/>
              <w:jc w:val="center"/>
              <w:rPr>
                <w:rFonts w:ascii="Arial" w:hAnsi="Arial" w:cs="Arial"/>
              </w:rPr>
            </w:pPr>
            <w:r>
              <w:rPr>
                <w:rFonts w:ascii="Arial" w:hAnsi="Arial" w:cs="Arial"/>
              </w:rPr>
              <w:t>4</w:t>
            </w:r>
          </w:p>
        </w:tc>
      </w:tr>
      <w:tr w:rsidR="001A2372" w:rsidTr="00E837D8">
        <w:trPr>
          <w:trHeight w:val="618"/>
          <w:jc w:val="center"/>
        </w:trPr>
        <w:tc>
          <w:tcPr>
            <w:tcW w:w="7727" w:type="dxa"/>
            <w:vAlign w:val="center"/>
          </w:tcPr>
          <w:p w:rsidR="001A2372" w:rsidRPr="00BF1693" w:rsidRDefault="001A2372" w:rsidP="00E837D8">
            <w:pPr>
              <w:spacing w:before="60" w:after="60"/>
              <w:rPr>
                <w:rFonts w:ascii="Arial" w:hAnsi="Arial" w:cs="Arial"/>
              </w:rPr>
            </w:pPr>
            <w:r>
              <w:rPr>
                <w:rFonts w:ascii="Arial" w:hAnsi="Arial" w:cs="Arial"/>
              </w:rPr>
              <w:t xml:space="preserve">IV. </w:t>
            </w:r>
            <w:r w:rsidRPr="00BF1693">
              <w:rPr>
                <w:rFonts w:ascii="Arial" w:hAnsi="Arial" w:cs="Arial"/>
              </w:rPr>
              <w:t>Objetivos de la formación profesional</w:t>
            </w:r>
          </w:p>
        </w:tc>
        <w:tc>
          <w:tcPr>
            <w:tcW w:w="844" w:type="dxa"/>
            <w:vAlign w:val="center"/>
          </w:tcPr>
          <w:p w:rsidR="001A2372" w:rsidRDefault="001A2372" w:rsidP="00E837D8">
            <w:pPr>
              <w:spacing w:before="60" w:after="60"/>
              <w:jc w:val="center"/>
              <w:rPr>
                <w:rFonts w:ascii="Arial" w:hAnsi="Arial" w:cs="Arial"/>
              </w:rPr>
            </w:pPr>
            <w:r>
              <w:rPr>
                <w:rFonts w:ascii="Arial" w:hAnsi="Arial" w:cs="Arial"/>
              </w:rPr>
              <w:t>4</w:t>
            </w:r>
          </w:p>
        </w:tc>
      </w:tr>
      <w:tr w:rsidR="001A2372" w:rsidTr="00E837D8">
        <w:trPr>
          <w:trHeight w:val="618"/>
          <w:jc w:val="center"/>
        </w:trPr>
        <w:tc>
          <w:tcPr>
            <w:tcW w:w="7727" w:type="dxa"/>
            <w:vAlign w:val="center"/>
          </w:tcPr>
          <w:p w:rsidR="001A2372" w:rsidRPr="00BF1693" w:rsidRDefault="001A2372" w:rsidP="00E837D8">
            <w:pPr>
              <w:spacing w:before="60" w:after="60"/>
              <w:rPr>
                <w:rFonts w:ascii="Arial" w:hAnsi="Arial" w:cs="Arial"/>
              </w:rPr>
            </w:pPr>
            <w:r>
              <w:rPr>
                <w:rFonts w:ascii="Arial" w:hAnsi="Arial" w:cs="Arial"/>
              </w:rPr>
              <w:t xml:space="preserve">V. </w:t>
            </w:r>
            <w:r w:rsidRPr="00BF1693">
              <w:rPr>
                <w:rFonts w:ascii="Arial" w:hAnsi="Arial" w:cs="Arial"/>
              </w:rPr>
              <w:t>Objetivos de la unidad de aprendizaje</w:t>
            </w:r>
          </w:p>
        </w:tc>
        <w:tc>
          <w:tcPr>
            <w:tcW w:w="844" w:type="dxa"/>
            <w:vAlign w:val="center"/>
          </w:tcPr>
          <w:p w:rsidR="001A2372" w:rsidRDefault="001A2372" w:rsidP="00E837D8">
            <w:pPr>
              <w:spacing w:before="60" w:after="60"/>
              <w:jc w:val="center"/>
              <w:rPr>
                <w:rFonts w:ascii="Arial" w:hAnsi="Arial" w:cs="Arial"/>
              </w:rPr>
            </w:pPr>
            <w:r>
              <w:rPr>
                <w:rFonts w:ascii="Arial" w:hAnsi="Arial" w:cs="Arial"/>
              </w:rPr>
              <w:t>5</w:t>
            </w:r>
          </w:p>
        </w:tc>
      </w:tr>
      <w:tr w:rsidR="001A2372" w:rsidTr="00E837D8">
        <w:trPr>
          <w:trHeight w:val="618"/>
          <w:jc w:val="center"/>
        </w:trPr>
        <w:tc>
          <w:tcPr>
            <w:tcW w:w="7727" w:type="dxa"/>
            <w:vAlign w:val="center"/>
          </w:tcPr>
          <w:p w:rsidR="001A2372" w:rsidRPr="00BF1693" w:rsidRDefault="001A2372" w:rsidP="00E837D8">
            <w:pPr>
              <w:spacing w:before="60" w:after="60"/>
              <w:jc w:val="both"/>
              <w:rPr>
                <w:rFonts w:ascii="Arial" w:hAnsi="Arial" w:cs="Arial"/>
              </w:rPr>
            </w:pPr>
            <w:r>
              <w:rPr>
                <w:rFonts w:ascii="Arial" w:hAnsi="Arial" w:cs="Arial"/>
              </w:rPr>
              <w:t xml:space="preserve">VI. </w:t>
            </w:r>
            <w:r w:rsidRPr="00BF1693">
              <w:rPr>
                <w:rFonts w:ascii="Arial" w:hAnsi="Arial" w:cs="Arial"/>
              </w:rPr>
              <w:t>Contenidos de la unidad de aprendizaje, y actividades de evaluación</w:t>
            </w:r>
          </w:p>
        </w:tc>
        <w:tc>
          <w:tcPr>
            <w:tcW w:w="844" w:type="dxa"/>
            <w:vAlign w:val="center"/>
          </w:tcPr>
          <w:p w:rsidR="001A2372" w:rsidRDefault="001A2372" w:rsidP="00E837D8">
            <w:pPr>
              <w:spacing w:before="60" w:after="60"/>
              <w:jc w:val="center"/>
              <w:rPr>
                <w:rFonts w:ascii="Arial" w:hAnsi="Arial" w:cs="Arial"/>
              </w:rPr>
            </w:pPr>
            <w:r>
              <w:rPr>
                <w:rFonts w:ascii="Arial" w:hAnsi="Arial" w:cs="Arial"/>
              </w:rPr>
              <w:t>5</w:t>
            </w:r>
          </w:p>
        </w:tc>
      </w:tr>
      <w:tr w:rsidR="001A2372" w:rsidTr="00E837D8">
        <w:trPr>
          <w:trHeight w:val="618"/>
          <w:jc w:val="center"/>
        </w:trPr>
        <w:tc>
          <w:tcPr>
            <w:tcW w:w="7727" w:type="dxa"/>
            <w:vAlign w:val="center"/>
          </w:tcPr>
          <w:p w:rsidR="001A2372" w:rsidRPr="00BF1693" w:rsidRDefault="001A2372" w:rsidP="00E837D8">
            <w:pPr>
              <w:spacing w:before="60" w:after="60"/>
              <w:rPr>
                <w:rFonts w:ascii="Arial" w:hAnsi="Arial" w:cs="Arial"/>
              </w:rPr>
            </w:pPr>
            <w:r>
              <w:rPr>
                <w:rFonts w:ascii="Arial" w:hAnsi="Arial" w:cs="Arial"/>
              </w:rPr>
              <w:t xml:space="preserve">VII. </w:t>
            </w:r>
            <w:r w:rsidRPr="00BF1693">
              <w:rPr>
                <w:rFonts w:ascii="Arial" w:hAnsi="Arial" w:cs="Arial"/>
              </w:rPr>
              <w:t>Mapa curricular</w:t>
            </w:r>
          </w:p>
        </w:tc>
        <w:tc>
          <w:tcPr>
            <w:tcW w:w="844" w:type="dxa"/>
            <w:vAlign w:val="center"/>
          </w:tcPr>
          <w:p w:rsidR="001A2372" w:rsidRDefault="001A2372" w:rsidP="00E837D8">
            <w:pPr>
              <w:spacing w:before="60" w:after="60"/>
              <w:jc w:val="center"/>
              <w:rPr>
                <w:rFonts w:ascii="Arial" w:hAnsi="Arial" w:cs="Arial"/>
              </w:rPr>
            </w:pPr>
            <w:r>
              <w:rPr>
                <w:rFonts w:ascii="Arial" w:hAnsi="Arial" w:cs="Arial"/>
              </w:rPr>
              <w:t>16</w:t>
            </w:r>
          </w:p>
        </w:tc>
      </w:tr>
    </w:tbl>
    <w:p w:rsidR="001A2372" w:rsidRDefault="001A2372" w:rsidP="001A2372">
      <w:pPr>
        <w:spacing w:before="60" w:after="60"/>
        <w:jc w:val="center"/>
        <w:rPr>
          <w:rFonts w:ascii="Arial" w:hAnsi="Arial" w:cs="Arial"/>
          <w:b/>
          <w:sz w:val="28"/>
          <w:szCs w:val="28"/>
        </w:rPr>
      </w:pPr>
    </w:p>
    <w:p w:rsidR="001A2372" w:rsidRDefault="001A2372" w:rsidP="001A2372">
      <w:pPr>
        <w:spacing w:after="200" w:line="276" w:lineRule="auto"/>
        <w:rPr>
          <w:rFonts w:ascii="Arial" w:hAnsi="Arial" w:cs="Arial"/>
          <w:b/>
          <w:sz w:val="28"/>
          <w:szCs w:val="28"/>
        </w:rPr>
      </w:pPr>
      <w:r>
        <w:rPr>
          <w:rFonts w:ascii="Arial" w:hAnsi="Arial" w:cs="Arial"/>
          <w:b/>
          <w:sz w:val="28"/>
          <w:szCs w:val="28"/>
        </w:rPr>
        <w:br w:type="page"/>
      </w:r>
    </w:p>
    <w:p w:rsidR="001A2372" w:rsidRPr="00CC5105" w:rsidRDefault="001A2372" w:rsidP="001A2372">
      <w:pPr>
        <w:spacing w:before="60" w:after="60"/>
        <w:jc w:val="both"/>
        <w:rPr>
          <w:rFonts w:ascii="Arial" w:hAnsi="Arial" w:cs="Arial"/>
          <w:b/>
        </w:rPr>
      </w:pPr>
      <w:r>
        <w:rPr>
          <w:rFonts w:ascii="Arial" w:hAnsi="Arial" w:cs="Arial"/>
          <w:b/>
        </w:rPr>
        <w:lastRenderedPageBreak/>
        <w:t>I</w:t>
      </w:r>
      <w:r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1A2372" w:rsidRPr="00CC5105" w:rsidTr="00E837D8">
        <w:trPr>
          <w:trHeight w:val="362"/>
          <w:jc w:val="center"/>
        </w:trPr>
        <w:tc>
          <w:tcPr>
            <w:tcW w:w="4017" w:type="dxa"/>
            <w:gridSpan w:val="14"/>
            <w:tcBorders>
              <w:right w:val="single" w:sz="4" w:space="0" w:color="auto"/>
            </w:tcBorders>
            <w:vAlign w:val="center"/>
          </w:tcPr>
          <w:p w:rsidR="001A2372" w:rsidRPr="00CC5105" w:rsidRDefault="001A2372" w:rsidP="00E837D8">
            <w:pPr>
              <w:rPr>
                <w:rFonts w:ascii="Arial" w:hAnsi="Arial" w:cs="Arial"/>
              </w:rPr>
            </w:pPr>
            <w:r w:rsidRPr="00CC5105">
              <w:rPr>
                <w:rFonts w:ascii="Arial" w:hAnsi="Arial" w:cs="Arial"/>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b/>
              </w:rPr>
            </w:pPr>
            <w:r>
              <w:rPr>
                <w:rFonts w:ascii="Arial" w:hAnsi="Arial" w:cs="Arial"/>
                <w:b/>
              </w:rPr>
              <w:t>Facultad de Arquitectura y Diseño</w:t>
            </w:r>
          </w:p>
        </w:tc>
      </w:tr>
      <w:tr w:rsidR="001A2372" w:rsidRPr="00CC5105" w:rsidTr="00E837D8">
        <w:trPr>
          <w:trHeight w:val="60"/>
          <w:jc w:val="center"/>
        </w:trPr>
        <w:tc>
          <w:tcPr>
            <w:tcW w:w="8854" w:type="dxa"/>
            <w:gridSpan w:val="41"/>
            <w:vAlign w:val="center"/>
          </w:tcPr>
          <w:p w:rsidR="001A2372" w:rsidRPr="00CC5105" w:rsidRDefault="001A2372" w:rsidP="00E837D8">
            <w:pPr>
              <w:rPr>
                <w:rFonts w:ascii="Arial" w:hAnsi="Arial" w:cs="Arial"/>
                <w:b/>
                <w:sz w:val="4"/>
                <w:szCs w:val="4"/>
              </w:rPr>
            </w:pPr>
          </w:p>
        </w:tc>
      </w:tr>
      <w:tr w:rsidR="001A2372" w:rsidRPr="00CC5105" w:rsidTr="00E837D8">
        <w:trPr>
          <w:trHeight w:val="362"/>
          <w:jc w:val="center"/>
        </w:trPr>
        <w:tc>
          <w:tcPr>
            <w:tcW w:w="1654" w:type="dxa"/>
            <w:gridSpan w:val="3"/>
            <w:tcBorders>
              <w:right w:val="single" w:sz="4" w:space="0" w:color="auto"/>
            </w:tcBorders>
            <w:vAlign w:val="center"/>
          </w:tcPr>
          <w:p w:rsidR="001A2372" w:rsidRPr="00CC5105" w:rsidRDefault="001A2372" w:rsidP="00E837D8">
            <w:pPr>
              <w:rPr>
                <w:rFonts w:ascii="Arial" w:hAnsi="Arial" w:cs="Arial"/>
              </w:rPr>
            </w:pPr>
            <w:r w:rsidRPr="00CC5105">
              <w:rPr>
                <w:rFonts w:ascii="Arial" w:hAnsi="Arial" w:cs="Arial"/>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1A2372" w:rsidRPr="006C6516" w:rsidRDefault="001A2372" w:rsidP="00E837D8">
            <w:pPr>
              <w:rPr>
                <w:rFonts w:ascii="Arial" w:hAnsi="Arial" w:cs="Arial"/>
                <w:b/>
                <w:bCs/>
                <w:lang w:val="es-ES"/>
              </w:rPr>
            </w:pPr>
            <w:r>
              <w:rPr>
                <w:rFonts w:ascii="Arial" w:hAnsi="Arial" w:cs="Arial"/>
                <w:b/>
                <w:bCs/>
                <w:lang w:val="es-ES"/>
              </w:rPr>
              <w:t>Licenciatura en Diseño Industrial</w:t>
            </w:r>
          </w:p>
        </w:tc>
      </w:tr>
      <w:tr w:rsidR="001A2372" w:rsidRPr="00CC5105" w:rsidTr="00E837D8">
        <w:trPr>
          <w:trHeight w:val="60"/>
          <w:jc w:val="center"/>
        </w:trPr>
        <w:tc>
          <w:tcPr>
            <w:tcW w:w="8854" w:type="dxa"/>
            <w:gridSpan w:val="41"/>
            <w:vAlign w:val="center"/>
          </w:tcPr>
          <w:p w:rsidR="001A2372" w:rsidRPr="00CC5105" w:rsidRDefault="001A2372" w:rsidP="00E837D8">
            <w:pPr>
              <w:rPr>
                <w:rFonts w:ascii="Arial" w:hAnsi="Arial" w:cs="Arial"/>
                <w:b/>
                <w:sz w:val="4"/>
                <w:szCs w:val="4"/>
              </w:rPr>
            </w:pPr>
          </w:p>
        </w:tc>
      </w:tr>
      <w:tr w:rsidR="001A2372" w:rsidRPr="00CC5105" w:rsidTr="00E837D8">
        <w:trPr>
          <w:trHeight w:val="362"/>
          <w:jc w:val="center"/>
        </w:trPr>
        <w:tc>
          <w:tcPr>
            <w:tcW w:w="2504" w:type="dxa"/>
            <w:gridSpan w:val="7"/>
            <w:tcBorders>
              <w:right w:val="single" w:sz="4" w:space="0" w:color="auto"/>
            </w:tcBorders>
            <w:vAlign w:val="center"/>
          </w:tcPr>
          <w:p w:rsidR="001A2372" w:rsidRPr="00CC5105" w:rsidRDefault="001A2372" w:rsidP="00E837D8">
            <w:pPr>
              <w:rPr>
                <w:rFonts w:ascii="Arial" w:hAnsi="Arial" w:cs="Arial"/>
              </w:rPr>
            </w:pPr>
            <w:r w:rsidRPr="00CC5105">
              <w:rPr>
                <w:rFonts w:ascii="Arial" w:hAnsi="Arial" w:cs="Arial"/>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b/>
              </w:rPr>
            </w:pPr>
            <w:r>
              <w:rPr>
                <w:rFonts w:ascii="Arial" w:hAnsi="Arial" w:cs="Arial"/>
                <w:b/>
                <w:lang w:val="es-ES"/>
              </w:rPr>
              <w:t>Bases para el diseño</w:t>
            </w:r>
          </w:p>
        </w:tc>
        <w:tc>
          <w:tcPr>
            <w:tcW w:w="807" w:type="dxa"/>
            <w:gridSpan w:val="7"/>
            <w:tcBorders>
              <w:left w:val="single" w:sz="4" w:space="0" w:color="auto"/>
              <w:right w:val="single" w:sz="4" w:space="0" w:color="auto"/>
            </w:tcBorders>
            <w:vAlign w:val="center"/>
          </w:tcPr>
          <w:p w:rsidR="001A2372" w:rsidRPr="00CC5105" w:rsidRDefault="001A2372" w:rsidP="00E837D8">
            <w:pPr>
              <w:rPr>
                <w:rFonts w:ascii="Arial" w:hAnsi="Arial" w:cs="Arial"/>
                <w:b/>
              </w:rPr>
            </w:pPr>
            <w:r w:rsidRPr="00CC5105">
              <w:rPr>
                <w:rFonts w:ascii="Arial" w:hAnsi="Arial" w:cs="Arial"/>
                <w:b/>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b/>
              </w:rPr>
            </w:pPr>
          </w:p>
        </w:tc>
      </w:tr>
      <w:tr w:rsidR="001A2372" w:rsidRPr="00CC5105" w:rsidTr="00E837D8">
        <w:trPr>
          <w:trHeight w:val="60"/>
          <w:jc w:val="center"/>
        </w:trPr>
        <w:tc>
          <w:tcPr>
            <w:tcW w:w="8854" w:type="dxa"/>
            <w:gridSpan w:val="41"/>
            <w:vAlign w:val="center"/>
          </w:tcPr>
          <w:p w:rsidR="001A2372" w:rsidRPr="00CC5105" w:rsidRDefault="001A2372" w:rsidP="00E837D8">
            <w:pPr>
              <w:rPr>
                <w:rFonts w:ascii="Arial" w:hAnsi="Arial" w:cs="Arial"/>
                <w:b/>
                <w:sz w:val="4"/>
                <w:szCs w:val="4"/>
              </w:rPr>
            </w:pPr>
          </w:p>
        </w:tc>
      </w:tr>
      <w:tr w:rsidR="001A2372" w:rsidRPr="00CC5105" w:rsidTr="00E837D8">
        <w:trPr>
          <w:trHeight w:val="362"/>
          <w:jc w:val="center"/>
        </w:trPr>
        <w:tc>
          <w:tcPr>
            <w:tcW w:w="1990" w:type="dxa"/>
            <w:gridSpan w:val="5"/>
            <w:tcBorders>
              <w:right w:val="single" w:sz="4" w:space="0" w:color="auto"/>
            </w:tcBorders>
            <w:vAlign w:val="center"/>
          </w:tcPr>
          <w:p w:rsidR="001A2372" w:rsidRPr="00CC5105" w:rsidRDefault="001A2372" w:rsidP="00E837D8">
            <w:pPr>
              <w:rPr>
                <w:rFonts w:ascii="Arial" w:hAnsi="Arial" w:cs="Arial"/>
              </w:rPr>
            </w:pPr>
            <w:r w:rsidRPr="00CC5105">
              <w:rPr>
                <w:rFonts w:ascii="Arial" w:hAnsi="Arial" w:cs="Arial"/>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1A2372" w:rsidRPr="008D6972" w:rsidRDefault="001A2372" w:rsidP="00E837D8">
            <w:pPr>
              <w:jc w:val="center"/>
              <w:rPr>
                <w:rFonts w:ascii="Arial" w:hAnsi="Arial" w:cs="Arial"/>
                <w:b/>
              </w:rPr>
            </w:pPr>
            <w:r>
              <w:rPr>
                <w:rFonts w:ascii="Arial" w:hAnsi="Arial" w:cs="Arial"/>
                <w:b/>
              </w:rPr>
              <w:t>3</w:t>
            </w:r>
          </w:p>
        </w:tc>
        <w:tc>
          <w:tcPr>
            <w:tcW w:w="457" w:type="dxa"/>
            <w:gridSpan w:val="3"/>
            <w:tcBorders>
              <w:left w:val="single" w:sz="4" w:space="0" w:color="auto"/>
              <w:right w:val="single" w:sz="4" w:space="0" w:color="auto"/>
            </w:tcBorders>
            <w:vAlign w:val="center"/>
          </w:tcPr>
          <w:p w:rsidR="001A2372" w:rsidRPr="008D6972" w:rsidRDefault="001A2372" w:rsidP="00E837D8">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1A2372" w:rsidRPr="008D6972" w:rsidRDefault="001A2372" w:rsidP="00E837D8">
            <w:pPr>
              <w:jc w:val="center"/>
              <w:rPr>
                <w:rFonts w:ascii="Arial" w:hAnsi="Arial" w:cs="Arial"/>
                <w:b/>
              </w:rPr>
            </w:pPr>
            <w:r>
              <w:rPr>
                <w:rFonts w:ascii="Arial" w:hAnsi="Arial" w:cs="Arial"/>
                <w:b/>
              </w:rPr>
              <w:t>6</w:t>
            </w:r>
          </w:p>
        </w:tc>
        <w:tc>
          <w:tcPr>
            <w:tcW w:w="457" w:type="dxa"/>
            <w:gridSpan w:val="4"/>
            <w:tcBorders>
              <w:left w:val="single" w:sz="4" w:space="0" w:color="auto"/>
              <w:right w:val="single" w:sz="4" w:space="0" w:color="auto"/>
            </w:tcBorders>
            <w:vAlign w:val="center"/>
          </w:tcPr>
          <w:p w:rsidR="001A2372" w:rsidRPr="008D6972" w:rsidRDefault="001A2372" w:rsidP="00E837D8">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1A2372" w:rsidRPr="008D6972" w:rsidRDefault="001A2372" w:rsidP="00E837D8">
            <w:pPr>
              <w:jc w:val="center"/>
              <w:rPr>
                <w:rFonts w:ascii="Arial" w:hAnsi="Arial" w:cs="Arial"/>
                <w:b/>
              </w:rPr>
            </w:pPr>
            <w:r>
              <w:rPr>
                <w:rFonts w:ascii="Arial" w:hAnsi="Arial" w:cs="Arial"/>
                <w:b/>
              </w:rPr>
              <w:t>9</w:t>
            </w:r>
          </w:p>
        </w:tc>
        <w:tc>
          <w:tcPr>
            <w:tcW w:w="457" w:type="dxa"/>
            <w:gridSpan w:val="5"/>
            <w:tcBorders>
              <w:left w:val="single" w:sz="4" w:space="0" w:color="auto"/>
              <w:right w:val="single" w:sz="4" w:space="0" w:color="auto"/>
            </w:tcBorders>
            <w:vAlign w:val="center"/>
          </w:tcPr>
          <w:p w:rsidR="001A2372" w:rsidRPr="008D6972" w:rsidRDefault="001A2372" w:rsidP="00E837D8">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1A2372" w:rsidRPr="008D6972" w:rsidRDefault="001A2372" w:rsidP="00E837D8">
            <w:pPr>
              <w:jc w:val="center"/>
              <w:rPr>
                <w:rFonts w:ascii="Arial" w:hAnsi="Arial" w:cs="Arial"/>
                <w:b/>
              </w:rPr>
            </w:pPr>
            <w:r>
              <w:rPr>
                <w:rFonts w:ascii="Arial" w:hAnsi="Arial" w:cs="Arial"/>
                <w:b/>
              </w:rPr>
              <w:t>12</w:t>
            </w:r>
          </w:p>
        </w:tc>
      </w:tr>
      <w:tr w:rsidR="001A2372" w:rsidRPr="00CC5105" w:rsidTr="00E837D8">
        <w:trPr>
          <w:trHeight w:val="362"/>
          <w:jc w:val="center"/>
        </w:trPr>
        <w:tc>
          <w:tcPr>
            <w:tcW w:w="1851" w:type="dxa"/>
            <w:gridSpan w:val="4"/>
            <w:vAlign w:val="center"/>
          </w:tcPr>
          <w:p w:rsidR="001A2372" w:rsidRPr="00CC5105" w:rsidRDefault="001A2372" w:rsidP="00E837D8">
            <w:pPr>
              <w:rPr>
                <w:rFonts w:ascii="Arial" w:hAnsi="Arial" w:cs="Arial"/>
                <w:b/>
              </w:rPr>
            </w:pPr>
            <w:r>
              <w:rPr>
                <w:rFonts w:ascii="Arial" w:hAnsi="Arial" w:cs="Arial"/>
                <w:b/>
              </w:rPr>
              <w:t xml:space="preserve"> </w:t>
            </w:r>
          </w:p>
        </w:tc>
        <w:tc>
          <w:tcPr>
            <w:tcW w:w="1841" w:type="dxa"/>
            <w:gridSpan w:val="6"/>
            <w:vAlign w:val="center"/>
          </w:tcPr>
          <w:p w:rsidR="001A2372" w:rsidRPr="00CC5105" w:rsidRDefault="001A2372" w:rsidP="00E837D8">
            <w:pPr>
              <w:rPr>
                <w:rFonts w:ascii="Arial" w:hAnsi="Arial" w:cs="Arial"/>
                <w:b/>
              </w:rPr>
            </w:pPr>
            <w:r w:rsidRPr="00CC5105">
              <w:rPr>
                <w:rFonts w:ascii="Arial" w:hAnsi="Arial" w:cs="Arial"/>
              </w:rPr>
              <w:t>Horas teóricas</w:t>
            </w:r>
          </w:p>
        </w:tc>
        <w:tc>
          <w:tcPr>
            <w:tcW w:w="1773" w:type="dxa"/>
            <w:gridSpan w:val="11"/>
            <w:vAlign w:val="center"/>
          </w:tcPr>
          <w:p w:rsidR="001A2372" w:rsidRPr="00CC5105" w:rsidRDefault="001A2372" w:rsidP="00E837D8">
            <w:pPr>
              <w:jc w:val="center"/>
              <w:rPr>
                <w:rFonts w:ascii="Arial" w:hAnsi="Arial" w:cs="Arial"/>
                <w:b/>
              </w:rPr>
            </w:pPr>
            <w:r w:rsidRPr="00CC5105">
              <w:rPr>
                <w:rFonts w:ascii="Arial" w:hAnsi="Arial" w:cs="Arial"/>
              </w:rPr>
              <w:t>Horas prácticas</w:t>
            </w:r>
          </w:p>
        </w:tc>
        <w:tc>
          <w:tcPr>
            <w:tcW w:w="1693" w:type="dxa"/>
            <w:gridSpan w:val="12"/>
            <w:vAlign w:val="center"/>
          </w:tcPr>
          <w:p w:rsidR="001A2372" w:rsidRPr="00CC5105" w:rsidRDefault="001A2372" w:rsidP="00E837D8">
            <w:pPr>
              <w:jc w:val="center"/>
              <w:rPr>
                <w:rFonts w:ascii="Arial" w:hAnsi="Arial" w:cs="Arial"/>
                <w:b/>
              </w:rPr>
            </w:pPr>
            <w:r w:rsidRPr="00CC5105">
              <w:rPr>
                <w:rFonts w:ascii="Arial" w:hAnsi="Arial" w:cs="Arial"/>
              </w:rPr>
              <w:t>Total de horas</w:t>
            </w:r>
          </w:p>
        </w:tc>
        <w:tc>
          <w:tcPr>
            <w:tcW w:w="1696" w:type="dxa"/>
            <w:gridSpan w:val="8"/>
            <w:vAlign w:val="center"/>
          </w:tcPr>
          <w:p w:rsidR="001A2372" w:rsidRPr="00CC5105" w:rsidRDefault="001A2372" w:rsidP="00E837D8">
            <w:pPr>
              <w:jc w:val="center"/>
              <w:rPr>
                <w:rFonts w:ascii="Arial" w:hAnsi="Arial" w:cs="Arial"/>
                <w:b/>
              </w:rPr>
            </w:pPr>
            <w:r w:rsidRPr="00CC5105">
              <w:rPr>
                <w:rFonts w:ascii="Arial" w:hAnsi="Arial" w:cs="Arial"/>
              </w:rPr>
              <w:t xml:space="preserve">    Créditos</w:t>
            </w:r>
          </w:p>
        </w:tc>
      </w:tr>
      <w:tr w:rsidR="001A2372" w:rsidRPr="00CC5105" w:rsidTr="00E837D8">
        <w:trPr>
          <w:trHeight w:val="60"/>
          <w:jc w:val="center"/>
        </w:trPr>
        <w:tc>
          <w:tcPr>
            <w:tcW w:w="2362" w:type="dxa"/>
            <w:gridSpan w:val="6"/>
            <w:vAlign w:val="center"/>
          </w:tcPr>
          <w:p w:rsidR="001A2372" w:rsidRPr="00CC5105" w:rsidRDefault="001A2372" w:rsidP="00E837D8">
            <w:pPr>
              <w:rPr>
                <w:rFonts w:ascii="Arial" w:hAnsi="Arial" w:cs="Arial"/>
                <w:b/>
                <w:sz w:val="4"/>
                <w:szCs w:val="4"/>
              </w:rPr>
            </w:pPr>
          </w:p>
        </w:tc>
        <w:tc>
          <w:tcPr>
            <w:tcW w:w="1026" w:type="dxa"/>
            <w:gridSpan w:val="3"/>
            <w:vAlign w:val="center"/>
          </w:tcPr>
          <w:p w:rsidR="001A2372" w:rsidRPr="00CC5105" w:rsidRDefault="001A2372" w:rsidP="00E837D8">
            <w:pPr>
              <w:rPr>
                <w:rFonts w:ascii="Arial" w:hAnsi="Arial" w:cs="Arial"/>
                <w:b/>
                <w:sz w:val="4"/>
                <w:szCs w:val="4"/>
              </w:rPr>
            </w:pPr>
          </w:p>
        </w:tc>
        <w:tc>
          <w:tcPr>
            <w:tcW w:w="2188" w:type="dxa"/>
            <w:gridSpan w:val="13"/>
            <w:vAlign w:val="center"/>
          </w:tcPr>
          <w:p w:rsidR="001A2372" w:rsidRPr="00CC5105" w:rsidRDefault="001A2372" w:rsidP="00E837D8">
            <w:pPr>
              <w:rPr>
                <w:rFonts w:ascii="Arial" w:hAnsi="Arial" w:cs="Arial"/>
                <w:b/>
                <w:sz w:val="4"/>
                <w:szCs w:val="4"/>
              </w:rPr>
            </w:pPr>
          </w:p>
        </w:tc>
        <w:tc>
          <w:tcPr>
            <w:tcW w:w="1508" w:type="dxa"/>
            <w:gridSpan w:val="10"/>
            <w:vAlign w:val="center"/>
          </w:tcPr>
          <w:p w:rsidR="001A2372" w:rsidRPr="00CC5105" w:rsidRDefault="001A2372" w:rsidP="00E837D8">
            <w:pPr>
              <w:rPr>
                <w:rFonts w:ascii="Arial" w:hAnsi="Arial" w:cs="Arial"/>
                <w:b/>
                <w:sz w:val="4"/>
                <w:szCs w:val="4"/>
              </w:rPr>
            </w:pPr>
          </w:p>
        </w:tc>
        <w:tc>
          <w:tcPr>
            <w:tcW w:w="1770" w:type="dxa"/>
            <w:gridSpan w:val="9"/>
            <w:vAlign w:val="center"/>
          </w:tcPr>
          <w:p w:rsidR="001A2372" w:rsidRPr="00CC5105" w:rsidRDefault="001A2372" w:rsidP="00E837D8">
            <w:pPr>
              <w:rPr>
                <w:rFonts w:ascii="Arial" w:hAnsi="Arial" w:cs="Arial"/>
                <w:b/>
                <w:sz w:val="4"/>
                <w:szCs w:val="4"/>
              </w:rPr>
            </w:pPr>
          </w:p>
        </w:tc>
      </w:tr>
      <w:tr w:rsidR="001A2372" w:rsidRPr="00CC5105" w:rsidTr="00E837D8">
        <w:trPr>
          <w:trHeight w:val="362"/>
          <w:jc w:val="center"/>
        </w:trPr>
        <w:tc>
          <w:tcPr>
            <w:tcW w:w="3388" w:type="dxa"/>
            <w:gridSpan w:val="9"/>
            <w:tcBorders>
              <w:right w:val="single" w:sz="4" w:space="0" w:color="auto"/>
            </w:tcBorders>
            <w:vAlign w:val="center"/>
          </w:tcPr>
          <w:p w:rsidR="001A2372" w:rsidRPr="00CC5105" w:rsidRDefault="001A2372" w:rsidP="00E837D8">
            <w:pPr>
              <w:rPr>
                <w:rFonts w:ascii="Arial" w:hAnsi="Arial" w:cs="Arial"/>
                <w:b/>
              </w:rPr>
            </w:pPr>
            <w:r w:rsidRPr="00CC5105">
              <w:rPr>
                <w:rFonts w:ascii="Arial" w:hAnsi="Arial" w:cs="Arial"/>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rsidR="001A2372" w:rsidRPr="00CC5105" w:rsidRDefault="001A2372" w:rsidP="00E837D8">
            <w:pPr>
              <w:jc w:val="center"/>
              <w:rPr>
                <w:rFonts w:ascii="Arial" w:hAnsi="Arial" w:cs="Arial"/>
                <w:b/>
              </w:rPr>
            </w:pPr>
            <w:r w:rsidRPr="00CC5105">
              <w:rPr>
                <w:rFonts w:ascii="Arial" w:hAnsi="Arial" w:cs="Arial"/>
                <w:b/>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1A2372" w:rsidRPr="00CC5105" w:rsidRDefault="001A2372" w:rsidP="00E837D8">
            <w:pPr>
              <w:jc w:val="center"/>
              <w:rPr>
                <w:rFonts w:ascii="Arial" w:hAnsi="Arial" w:cs="Arial"/>
                <w:b/>
              </w:rPr>
            </w:pPr>
            <w:r w:rsidRPr="00CC5105">
              <w:rPr>
                <w:rFonts w:ascii="Arial" w:hAnsi="Arial" w:cs="Arial"/>
                <w:b/>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A2372" w:rsidRPr="00CC5105" w:rsidRDefault="001A2372" w:rsidP="00E837D8">
            <w:pPr>
              <w:jc w:val="center"/>
              <w:rPr>
                <w:rFonts w:ascii="Arial" w:hAnsi="Arial" w:cs="Arial"/>
                <w:b/>
              </w:rPr>
            </w:pPr>
            <w:r w:rsidRPr="00CC5105">
              <w:rPr>
                <w:rFonts w:ascii="Arial" w:hAnsi="Arial" w:cs="Arial"/>
                <w:b/>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A2372" w:rsidRPr="00CC5105" w:rsidRDefault="001A2372" w:rsidP="00E837D8">
            <w:pPr>
              <w:jc w:val="center"/>
              <w:rPr>
                <w:rFonts w:ascii="Arial" w:hAnsi="Arial" w:cs="Arial"/>
                <w:b/>
              </w:rPr>
            </w:pPr>
            <w:r w:rsidRPr="00CC5105">
              <w:rPr>
                <w:rFonts w:ascii="Arial" w:hAnsi="Arial" w:cs="Arial"/>
                <w:b/>
              </w:rPr>
              <w:t>4</w:t>
            </w:r>
          </w:p>
        </w:tc>
        <w:tc>
          <w:tcPr>
            <w:tcW w:w="607" w:type="dxa"/>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b/>
              </w:rPr>
            </w:pPr>
            <w:r w:rsidRPr="00CC5105">
              <w:rPr>
                <w:rFonts w:ascii="Arial" w:hAnsi="Arial" w:cs="Arial"/>
                <w:b/>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A2372" w:rsidRPr="00CC5105" w:rsidRDefault="001A2372" w:rsidP="00E837D8">
            <w:pPr>
              <w:jc w:val="center"/>
              <w:rPr>
                <w:rFonts w:ascii="Arial" w:hAnsi="Arial" w:cs="Arial"/>
                <w:b/>
              </w:rPr>
            </w:pPr>
            <w:r w:rsidRPr="00CC5105">
              <w:rPr>
                <w:rFonts w:ascii="Arial" w:hAnsi="Arial" w:cs="Arial"/>
                <w:b/>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1A2372" w:rsidRPr="00CC5105" w:rsidRDefault="001A2372" w:rsidP="00E837D8">
            <w:pPr>
              <w:jc w:val="center"/>
              <w:rPr>
                <w:rFonts w:ascii="Arial" w:hAnsi="Arial" w:cs="Arial"/>
                <w:b/>
              </w:rPr>
            </w:pPr>
            <w:r w:rsidRPr="00CC5105">
              <w:rPr>
                <w:rFonts w:ascii="Arial" w:hAnsi="Arial" w:cs="Arial"/>
                <w:b/>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b/>
              </w:rPr>
            </w:pPr>
            <w:r w:rsidRPr="00CC5105">
              <w:rPr>
                <w:rFonts w:ascii="Arial" w:hAnsi="Arial" w:cs="Arial"/>
                <w:b/>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b/>
              </w:rPr>
            </w:pPr>
            <w:r w:rsidRPr="00CC5105">
              <w:rPr>
                <w:rFonts w:ascii="Arial" w:hAnsi="Arial" w:cs="Arial"/>
                <w:b/>
              </w:rPr>
              <w:t>9</w:t>
            </w:r>
          </w:p>
        </w:tc>
      </w:tr>
      <w:tr w:rsidR="001A2372" w:rsidRPr="00CC5105" w:rsidTr="00E837D8">
        <w:trPr>
          <w:trHeight w:val="60"/>
          <w:jc w:val="center"/>
        </w:trPr>
        <w:tc>
          <w:tcPr>
            <w:tcW w:w="3995" w:type="dxa"/>
            <w:gridSpan w:val="12"/>
            <w:vAlign w:val="center"/>
          </w:tcPr>
          <w:p w:rsidR="001A2372" w:rsidRPr="00CC5105" w:rsidRDefault="001A2372" w:rsidP="00E837D8">
            <w:pPr>
              <w:jc w:val="center"/>
              <w:rPr>
                <w:rFonts w:ascii="Arial" w:hAnsi="Arial" w:cs="Arial"/>
                <w:b/>
                <w:sz w:val="4"/>
                <w:szCs w:val="4"/>
              </w:rPr>
            </w:pPr>
          </w:p>
        </w:tc>
        <w:tc>
          <w:tcPr>
            <w:tcW w:w="422" w:type="dxa"/>
            <w:gridSpan w:val="3"/>
            <w:vAlign w:val="center"/>
          </w:tcPr>
          <w:p w:rsidR="001A2372" w:rsidRPr="00CC5105" w:rsidRDefault="001A2372" w:rsidP="00E837D8">
            <w:pPr>
              <w:jc w:val="center"/>
              <w:rPr>
                <w:rFonts w:ascii="Arial" w:hAnsi="Arial" w:cs="Arial"/>
                <w:b/>
                <w:sz w:val="4"/>
                <w:szCs w:val="4"/>
              </w:rPr>
            </w:pPr>
          </w:p>
        </w:tc>
        <w:tc>
          <w:tcPr>
            <w:tcW w:w="631" w:type="dxa"/>
            <w:gridSpan w:val="2"/>
            <w:vAlign w:val="center"/>
          </w:tcPr>
          <w:p w:rsidR="001A2372" w:rsidRPr="00CC5105" w:rsidRDefault="001A2372" w:rsidP="00E837D8">
            <w:pPr>
              <w:jc w:val="center"/>
              <w:rPr>
                <w:rFonts w:ascii="Arial" w:hAnsi="Arial" w:cs="Arial"/>
                <w:b/>
                <w:sz w:val="4"/>
                <w:szCs w:val="4"/>
              </w:rPr>
            </w:pPr>
          </w:p>
        </w:tc>
        <w:tc>
          <w:tcPr>
            <w:tcW w:w="674" w:type="dxa"/>
            <w:gridSpan w:val="7"/>
            <w:vAlign w:val="center"/>
          </w:tcPr>
          <w:p w:rsidR="001A2372" w:rsidRPr="00CC5105" w:rsidRDefault="001A2372" w:rsidP="00E837D8">
            <w:pPr>
              <w:jc w:val="center"/>
              <w:rPr>
                <w:rFonts w:ascii="Arial" w:hAnsi="Arial" w:cs="Arial"/>
                <w:b/>
                <w:sz w:val="4"/>
                <w:szCs w:val="4"/>
              </w:rPr>
            </w:pPr>
          </w:p>
        </w:tc>
        <w:tc>
          <w:tcPr>
            <w:tcW w:w="770" w:type="dxa"/>
            <w:gridSpan w:val="3"/>
            <w:vAlign w:val="center"/>
          </w:tcPr>
          <w:p w:rsidR="001A2372" w:rsidRPr="00CC5105" w:rsidRDefault="001A2372" w:rsidP="00E837D8">
            <w:pPr>
              <w:jc w:val="center"/>
              <w:rPr>
                <w:rFonts w:ascii="Arial" w:hAnsi="Arial" w:cs="Arial"/>
                <w:b/>
                <w:sz w:val="4"/>
                <w:szCs w:val="4"/>
              </w:rPr>
            </w:pPr>
          </w:p>
        </w:tc>
        <w:tc>
          <w:tcPr>
            <w:tcW w:w="358" w:type="dxa"/>
            <w:gridSpan w:val="2"/>
            <w:vAlign w:val="center"/>
          </w:tcPr>
          <w:p w:rsidR="001A2372" w:rsidRPr="00CC5105" w:rsidRDefault="001A2372" w:rsidP="00E837D8">
            <w:pPr>
              <w:jc w:val="center"/>
              <w:rPr>
                <w:rFonts w:ascii="Arial" w:hAnsi="Arial" w:cs="Arial"/>
                <w:b/>
                <w:sz w:val="4"/>
                <w:szCs w:val="4"/>
              </w:rPr>
            </w:pPr>
          </w:p>
        </w:tc>
        <w:tc>
          <w:tcPr>
            <w:tcW w:w="662" w:type="dxa"/>
            <w:gridSpan w:val="7"/>
            <w:vAlign w:val="center"/>
          </w:tcPr>
          <w:p w:rsidR="001A2372" w:rsidRPr="00CC5105" w:rsidRDefault="001A2372" w:rsidP="00E837D8">
            <w:pPr>
              <w:jc w:val="center"/>
              <w:rPr>
                <w:rFonts w:ascii="Arial" w:hAnsi="Arial" w:cs="Arial"/>
                <w:b/>
                <w:sz w:val="4"/>
                <w:szCs w:val="4"/>
              </w:rPr>
            </w:pPr>
          </w:p>
        </w:tc>
        <w:tc>
          <w:tcPr>
            <w:tcW w:w="663" w:type="dxa"/>
            <w:gridSpan w:val="2"/>
            <w:vAlign w:val="center"/>
          </w:tcPr>
          <w:p w:rsidR="001A2372" w:rsidRPr="00CC5105" w:rsidRDefault="001A2372" w:rsidP="00E837D8">
            <w:pPr>
              <w:jc w:val="center"/>
              <w:rPr>
                <w:rFonts w:ascii="Arial" w:hAnsi="Arial" w:cs="Arial"/>
                <w:b/>
                <w:sz w:val="4"/>
                <w:szCs w:val="4"/>
              </w:rPr>
            </w:pPr>
          </w:p>
        </w:tc>
        <w:tc>
          <w:tcPr>
            <w:tcW w:w="679" w:type="dxa"/>
            <w:gridSpan w:val="3"/>
            <w:vAlign w:val="center"/>
          </w:tcPr>
          <w:p w:rsidR="001A2372" w:rsidRPr="00CC5105" w:rsidRDefault="001A2372" w:rsidP="00E837D8">
            <w:pPr>
              <w:jc w:val="center"/>
              <w:rPr>
                <w:rFonts w:ascii="Arial" w:hAnsi="Arial" w:cs="Arial"/>
                <w:b/>
                <w:sz w:val="4"/>
                <w:szCs w:val="4"/>
              </w:rPr>
            </w:pPr>
          </w:p>
        </w:tc>
      </w:tr>
      <w:tr w:rsidR="001A2372" w:rsidRPr="00CC5105" w:rsidTr="00E837D8">
        <w:trPr>
          <w:trHeight w:val="362"/>
          <w:jc w:val="center"/>
        </w:trPr>
        <w:tc>
          <w:tcPr>
            <w:tcW w:w="1230" w:type="dxa"/>
            <w:gridSpan w:val="2"/>
            <w:tcBorders>
              <w:right w:val="single" w:sz="4" w:space="0" w:color="auto"/>
            </w:tcBorders>
            <w:vAlign w:val="center"/>
          </w:tcPr>
          <w:p w:rsidR="001A2372" w:rsidRPr="00CC5105" w:rsidRDefault="001A2372" w:rsidP="00E837D8">
            <w:pPr>
              <w:rPr>
                <w:rFonts w:ascii="Arial" w:hAnsi="Arial" w:cs="Arial"/>
              </w:rPr>
            </w:pPr>
            <w:r w:rsidRPr="00CC5105">
              <w:rPr>
                <w:rFonts w:ascii="Arial" w:hAnsi="Arial" w:cs="Arial"/>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r w:rsidRPr="00CC5105">
              <w:rPr>
                <w:rFonts w:ascii="Arial" w:hAnsi="Arial" w:cs="Arial"/>
              </w:rPr>
              <w:t>Ninguna</w:t>
            </w:r>
          </w:p>
        </w:tc>
        <w:tc>
          <w:tcPr>
            <w:tcW w:w="642" w:type="dxa"/>
            <w:gridSpan w:val="3"/>
            <w:tcBorders>
              <w:left w:val="single" w:sz="4" w:space="0" w:color="auto"/>
              <w:right w:val="single" w:sz="4" w:space="0" w:color="auto"/>
            </w:tcBorders>
            <w:vAlign w:val="center"/>
          </w:tcPr>
          <w:p w:rsidR="001A2372" w:rsidRPr="00CC5105" w:rsidRDefault="001A2372" w:rsidP="00E837D8">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r>
              <w:rPr>
                <w:rFonts w:ascii="Arial" w:hAnsi="Arial" w:cs="Arial"/>
              </w:rPr>
              <w:t>Diseño de objetos simples</w:t>
            </w:r>
          </w:p>
        </w:tc>
      </w:tr>
      <w:tr w:rsidR="001A2372" w:rsidRPr="00CC5105" w:rsidTr="00E837D8">
        <w:trPr>
          <w:trHeight w:val="60"/>
          <w:jc w:val="center"/>
        </w:trPr>
        <w:tc>
          <w:tcPr>
            <w:tcW w:w="1230" w:type="dxa"/>
            <w:gridSpan w:val="2"/>
            <w:vAlign w:val="center"/>
          </w:tcPr>
          <w:p w:rsidR="001A2372" w:rsidRPr="00CC5105" w:rsidRDefault="001A2372" w:rsidP="00E837D8">
            <w:pPr>
              <w:rPr>
                <w:rFonts w:ascii="Arial" w:hAnsi="Arial" w:cs="Arial"/>
                <w:sz w:val="4"/>
                <w:szCs w:val="4"/>
              </w:rPr>
            </w:pPr>
          </w:p>
        </w:tc>
        <w:tc>
          <w:tcPr>
            <w:tcW w:w="3187" w:type="dxa"/>
            <w:gridSpan w:val="13"/>
            <w:vAlign w:val="center"/>
          </w:tcPr>
          <w:p w:rsidR="001A2372" w:rsidRPr="00CC5105" w:rsidRDefault="001A2372" w:rsidP="00E837D8">
            <w:pPr>
              <w:jc w:val="center"/>
              <w:rPr>
                <w:rFonts w:ascii="Arial" w:hAnsi="Arial" w:cs="Arial"/>
                <w:b/>
                <w:sz w:val="4"/>
                <w:szCs w:val="4"/>
              </w:rPr>
            </w:pPr>
          </w:p>
        </w:tc>
        <w:tc>
          <w:tcPr>
            <w:tcW w:w="642" w:type="dxa"/>
            <w:gridSpan w:val="3"/>
            <w:vAlign w:val="center"/>
          </w:tcPr>
          <w:p w:rsidR="001A2372" w:rsidRPr="00CC5105" w:rsidRDefault="001A2372" w:rsidP="00E837D8">
            <w:pPr>
              <w:jc w:val="center"/>
              <w:rPr>
                <w:rFonts w:ascii="Arial" w:hAnsi="Arial" w:cs="Arial"/>
                <w:b/>
                <w:sz w:val="4"/>
                <w:szCs w:val="4"/>
              </w:rPr>
            </w:pPr>
          </w:p>
        </w:tc>
        <w:tc>
          <w:tcPr>
            <w:tcW w:w="3795" w:type="dxa"/>
            <w:gridSpan w:val="23"/>
            <w:vAlign w:val="center"/>
          </w:tcPr>
          <w:p w:rsidR="001A2372" w:rsidRPr="00CC5105" w:rsidRDefault="001A2372" w:rsidP="00E837D8">
            <w:pPr>
              <w:jc w:val="center"/>
              <w:rPr>
                <w:rFonts w:ascii="Arial" w:hAnsi="Arial" w:cs="Arial"/>
                <w:b/>
                <w:sz w:val="4"/>
                <w:szCs w:val="4"/>
              </w:rPr>
            </w:pPr>
          </w:p>
        </w:tc>
      </w:tr>
      <w:tr w:rsidR="001A2372" w:rsidRPr="00CC5105" w:rsidTr="00E837D8">
        <w:trPr>
          <w:trHeight w:val="60"/>
          <w:jc w:val="center"/>
        </w:trPr>
        <w:tc>
          <w:tcPr>
            <w:tcW w:w="1230" w:type="dxa"/>
            <w:gridSpan w:val="2"/>
            <w:vAlign w:val="center"/>
          </w:tcPr>
          <w:p w:rsidR="001A2372" w:rsidRPr="00CC5105" w:rsidRDefault="001A2372" w:rsidP="00E837D8">
            <w:pPr>
              <w:rPr>
                <w:rFonts w:ascii="Arial" w:hAnsi="Arial" w:cs="Arial"/>
              </w:rPr>
            </w:pPr>
          </w:p>
        </w:tc>
        <w:tc>
          <w:tcPr>
            <w:tcW w:w="3187" w:type="dxa"/>
            <w:gridSpan w:val="13"/>
            <w:vAlign w:val="center"/>
          </w:tcPr>
          <w:p w:rsidR="001A2372" w:rsidRPr="00CC5105" w:rsidRDefault="001A2372" w:rsidP="00E837D8">
            <w:pPr>
              <w:jc w:val="center"/>
              <w:rPr>
                <w:rFonts w:ascii="Arial" w:hAnsi="Arial" w:cs="Arial"/>
                <w:b/>
              </w:rPr>
            </w:pPr>
            <w:r w:rsidRPr="00CC5105">
              <w:rPr>
                <w:rFonts w:ascii="Arial" w:hAnsi="Arial" w:cs="Arial"/>
              </w:rPr>
              <w:t>UA Antecedente</w:t>
            </w:r>
          </w:p>
        </w:tc>
        <w:tc>
          <w:tcPr>
            <w:tcW w:w="642" w:type="dxa"/>
            <w:gridSpan w:val="3"/>
            <w:vAlign w:val="center"/>
          </w:tcPr>
          <w:p w:rsidR="001A2372" w:rsidRPr="00CC5105" w:rsidRDefault="001A2372" w:rsidP="00E837D8">
            <w:pPr>
              <w:jc w:val="center"/>
              <w:rPr>
                <w:rFonts w:ascii="Arial" w:hAnsi="Arial" w:cs="Arial"/>
                <w:b/>
              </w:rPr>
            </w:pPr>
          </w:p>
        </w:tc>
        <w:tc>
          <w:tcPr>
            <w:tcW w:w="3795" w:type="dxa"/>
            <w:gridSpan w:val="23"/>
            <w:vAlign w:val="center"/>
          </w:tcPr>
          <w:p w:rsidR="001A2372" w:rsidRPr="00CC5105" w:rsidRDefault="001A2372" w:rsidP="00E837D8">
            <w:pPr>
              <w:jc w:val="center"/>
              <w:rPr>
                <w:rFonts w:ascii="Arial" w:hAnsi="Arial" w:cs="Arial"/>
                <w:b/>
              </w:rPr>
            </w:pPr>
            <w:r w:rsidRPr="00CC5105">
              <w:rPr>
                <w:rFonts w:ascii="Arial" w:hAnsi="Arial" w:cs="Arial"/>
              </w:rPr>
              <w:t>UA Consecuente</w:t>
            </w:r>
          </w:p>
        </w:tc>
      </w:tr>
      <w:tr w:rsidR="001A2372" w:rsidRPr="00CC5105" w:rsidTr="00E837D8">
        <w:trPr>
          <w:trHeight w:val="60"/>
          <w:jc w:val="center"/>
        </w:trPr>
        <w:tc>
          <w:tcPr>
            <w:tcW w:w="1230" w:type="dxa"/>
            <w:gridSpan w:val="2"/>
            <w:vAlign w:val="center"/>
          </w:tcPr>
          <w:p w:rsidR="001A2372" w:rsidRPr="00CC5105" w:rsidRDefault="001A2372" w:rsidP="00E837D8">
            <w:pPr>
              <w:rPr>
                <w:rFonts w:ascii="Arial" w:hAnsi="Arial" w:cs="Arial"/>
                <w:sz w:val="10"/>
                <w:szCs w:val="10"/>
              </w:rPr>
            </w:pPr>
          </w:p>
        </w:tc>
        <w:tc>
          <w:tcPr>
            <w:tcW w:w="3187" w:type="dxa"/>
            <w:gridSpan w:val="13"/>
            <w:vAlign w:val="center"/>
          </w:tcPr>
          <w:p w:rsidR="001A2372" w:rsidRPr="00CC5105" w:rsidRDefault="001A2372" w:rsidP="00E837D8">
            <w:pPr>
              <w:jc w:val="center"/>
              <w:rPr>
                <w:rFonts w:ascii="Arial" w:hAnsi="Arial" w:cs="Arial"/>
                <w:sz w:val="10"/>
                <w:szCs w:val="10"/>
              </w:rPr>
            </w:pPr>
          </w:p>
        </w:tc>
        <w:tc>
          <w:tcPr>
            <w:tcW w:w="642" w:type="dxa"/>
            <w:gridSpan w:val="3"/>
            <w:vAlign w:val="center"/>
          </w:tcPr>
          <w:p w:rsidR="001A2372" w:rsidRPr="00CC5105" w:rsidRDefault="001A2372" w:rsidP="00E837D8">
            <w:pPr>
              <w:jc w:val="center"/>
              <w:rPr>
                <w:rFonts w:ascii="Arial" w:hAnsi="Arial" w:cs="Arial"/>
                <w:b/>
                <w:sz w:val="10"/>
                <w:szCs w:val="10"/>
              </w:rPr>
            </w:pPr>
          </w:p>
        </w:tc>
        <w:tc>
          <w:tcPr>
            <w:tcW w:w="3795" w:type="dxa"/>
            <w:gridSpan w:val="23"/>
            <w:vAlign w:val="center"/>
          </w:tcPr>
          <w:p w:rsidR="001A2372" w:rsidRPr="00CC5105" w:rsidRDefault="001A2372" w:rsidP="00E837D8">
            <w:pPr>
              <w:jc w:val="center"/>
              <w:rPr>
                <w:rFonts w:ascii="Arial" w:hAnsi="Arial" w:cs="Arial"/>
                <w:sz w:val="10"/>
                <w:szCs w:val="10"/>
              </w:rPr>
            </w:pPr>
          </w:p>
        </w:tc>
      </w:tr>
      <w:tr w:rsidR="001A2372" w:rsidRPr="00CC5105" w:rsidTr="00E837D8">
        <w:trPr>
          <w:trHeight w:val="362"/>
          <w:jc w:val="center"/>
        </w:trPr>
        <w:tc>
          <w:tcPr>
            <w:tcW w:w="4011" w:type="dxa"/>
            <w:gridSpan w:val="13"/>
            <w:vAlign w:val="center"/>
          </w:tcPr>
          <w:p w:rsidR="001A2372" w:rsidRPr="00CC5105" w:rsidRDefault="001A2372" w:rsidP="00E837D8">
            <w:pPr>
              <w:rPr>
                <w:rFonts w:ascii="Arial" w:hAnsi="Arial" w:cs="Arial"/>
              </w:rPr>
            </w:pPr>
            <w:r w:rsidRPr="00CC5105">
              <w:rPr>
                <w:rFonts w:ascii="Arial" w:hAnsi="Arial" w:cs="Arial"/>
                <w:b/>
              </w:rPr>
              <w:t>Tipo de Unidad de Aprendizaje</w:t>
            </w:r>
          </w:p>
        </w:tc>
        <w:tc>
          <w:tcPr>
            <w:tcW w:w="406" w:type="dxa"/>
            <w:gridSpan w:val="2"/>
            <w:tcBorders>
              <w:bottom w:val="single" w:sz="4" w:space="0" w:color="auto"/>
            </w:tcBorders>
            <w:vAlign w:val="center"/>
          </w:tcPr>
          <w:p w:rsidR="001A2372" w:rsidRPr="00CC5105" w:rsidRDefault="001A2372" w:rsidP="00E837D8">
            <w:pPr>
              <w:jc w:val="center"/>
              <w:rPr>
                <w:rFonts w:ascii="Arial" w:hAnsi="Arial" w:cs="Arial"/>
              </w:rPr>
            </w:pPr>
          </w:p>
        </w:tc>
        <w:tc>
          <w:tcPr>
            <w:tcW w:w="3993" w:type="dxa"/>
            <w:gridSpan w:val="25"/>
            <w:vAlign w:val="center"/>
          </w:tcPr>
          <w:p w:rsidR="001A2372" w:rsidRPr="00CC5105" w:rsidRDefault="001A2372" w:rsidP="00E837D8">
            <w:pPr>
              <w:rPr>
                <w:rFonts w:ascii="Arial" w:hAnsi="Arial" w:cs="Arial"/>
              </w:rPr>
            </w:pPr>
          </w:p>
        </w:tc>
        <w:tc>
          <w:tcPr>
            <w:tcW w:w="444" w:type="dxa"/>
            <w:tcBorders>
              <w:bottom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717F13" w:rsidRDefault="001A2372" w:rsidP="00E837D8">
            <w:pPr>
              <w:jc w:val="center"/>
              <w:rPr>
                <w:rFonts w:ascii="Arial" w:hAnsi="Arial" w:cs="Arial"/>
                <w:b/>
              </w:rPr>
            </w:pPr>
          </w:p>
        </w:tc>
        <w:tc>
          <w:tcPr>
            <w:tcW w:w="3993" w:type="dxa"/>
            <w:gridSpan w:val="25"/>
            <w:tcBorders>
              <w:left w:val="single" w:sz="4" w:space="0" w:color="auto"/>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1A2372" w:rsidRPr="00717F13" w:rsidRDefault="001A2372" w:rsidP="00E837D8">
            <w:pPr>
              <w:jc w:val="center"/>
              <w:rPr>
                <w:rFonts w:ascii="Arial" w:hAnsi="Arial" w:cs="Arial"/>
                <w:b/>
              </w:rPr>
            </w:pPr>
            <w:r>
              <w:rPr>
                <w:rFonts w:ascii="Arial" w:hAnsi="Arial" w:cs="Arial"/>
                <w:b/>
              </w:rPr>
              <w:t>X</w:t>
            </w:r>
          </w:p>
        </w:tc>
      </w:tr>
      <w:tr w:rsidR="001A2372" w:rsidRPr="00CC5105" w:rsidTr="00E837D8">
        <w:trPr>
          <w:trHeight w:val="60"/>
          <w:jc w:val="center"/>
        </w:trPr>
        <w:tc>
          <w:tcPr>
            <w:tcW w:w="397" w:type="dxa"/>
            <w:vAlign w:val="center"/>
          </w:tcPr>
          <w:p w:rsidR="001A2372" w:rsidRPr="00CC5105" w:rsidRDefault="001A2372" w:rsidP="00E837D8">
            <w:pPr>
              <w:rPr>
                <w:rFonts w:ascii="Arial" w:hAnsi="Arial" w:cs="Arial"/>
                <w:sz w:val="4"/>
                <w:szCs w:val="4"/>
              </w:rPr>
            </w:pPr>
          </w:p>
        </w:tc>
        <w:tc>
          <w:tcPr>
            <w:tcW w:w="3614" w:type="dxa"/>
            <w:gridSpan w:val="12"/>
            <w:vAlign w:val="center"/>
          </w:tcPr>
          <w:p w:rsidR="001A2372" w:rsidRPr="00CC5105" w:rsidRDefault="001A2372" w:rsidP="00E837D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A2372" w:rsidRPr="00717F13" w:rsidRDefault="001A2372" w:rsidP="00E837D8">
            <w:pPr>
              <w:jc w:val="center"/>
              <w:rPr>
                <w:rFonts w:ascii="Arial" w:hAnsi="Arial" w:cs="Arial"/>
                <w:b/>
                <w:sz w:val="4"/>
                <w:szCs w:val="4"/>
              </w:rPr>
            </w:pPr>
          </w:p>
        </w:tc>
        <w:tc>
          <w:tcPr>
            <w:tcW w:w="3993" w:type="dxa"/>
            <w:gridSpan w:val="25"/>
            <w:vAlign w:val="center"/>
          </w:tcPr>
          <w:p w:rsidR="001A2372" w:rsidRPr="00CC5105" w:rsidRDefault="001A2372" w:rsidP="00E837D8">
            <w:pPr>
              <w:jc w:val="right"/>
              <w:rPr>
                <w:rFonts w:ascii="Arial" w:hAnsi="Arial" w:cs="Arial"/>
                <w:sz w:val="4"/>
                <w:szCs w:val="4"/>
              </w:rPr>
            </w:pPr>
          </w:p>
        </w:tc>
        <w:tc>
          <w:tcPr>
            <w:tcW w:w="444" w:type="dxa"/>
            <w:tcBorders>
              <w:top w:val="single" w:sz="4" w:space="0" w:color="auto"/>
              <w:bottom w:val="single" w:sz="4" w:space="0" w:color="auto"/>
            </w:tcBorders>
            <w:vAlign w:val="center"/>
          </w:tcPr>
          <w:p w:rsidR="001A2372" w:rsidRPr="00717F13" w:rsidRDefault="001A2372" w:rsidP="00E837D8">
            <w:pPr>
              <w:jc w:val="center"/>
              <w:rPr>
                <w:rFonts w:ascii="Arial" w:hAnsi="Arial" w:cs="Arial"/>
                <w:b/>
                <w:sz w:val="4"/>
                <w:szCs w:val="4"/>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717F13" w:rsidRDefault="001A2372" w:rsidP="00E837D8">
            <w:pPr>
              <w:jc w:val="center"/>
              <w:rPr>
                <w:rFonts w:ascii="Arial" w:hAnsi="Arial" w:cs="Arial"/>
                <w:b/>
              </w:rPr>
            </w:pPr>
          </w:p>
        </w:tc>
        <w:tc>
          <w:tcPr>
            <w:tcW w:w="3993" w:type="dxa"/>
            <w:gridSpan w:val="25"/>
            <w:tcBorders>
              <w:left w:val="single" w:sz="4" w:space="0" w:color="auto"/>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1A2372" w:rsidRPr="00717F13" w:rsidRDefault="001A2372" w:rsidP="00E837D8">
            <w:pPr>
              <w:jc w:val="center"/>
              <w:rPr>
                <w:rFonts w:ascii="Arial" w:hAnsi="Arial" w:cs="Arial"/>
                <w:b/>
              </w:rPr>
            </w:pPr>
          </w:p>
        </w:tc>
      </w:tr>
      <w:tr w:rsidR="001A2372" w:rsidRPr="00CC5105" w:rsidTr="00E837D8">
        <w:trPr>
          <w:trHeight w:val="60"/>
          <w:jc w:val="center"/>
        </w:trPr>
        <w:tc>
          <w:tcPr>
            <w:tcW w:w="397" w:type="dxa"/>
            <w:vAlign w:val="center"/>
          </w:tcPr>
          <w:p w:rsidR="001A2372" w:rsidRPr="00CC5105" w:rsidRDefault="001A2372" w:rsidP="00E837D8">
            <w:pPr>
              <w:rPr>
                <w:rFonts w:ascii="Arial" w:hAnsi="Arial" w:cs="Arial"/>
                <w:sz w:val="4"/>
                <w:szCs w:val="4"/>
              </w:rPr>
            </w:pPr>
          </w:p>
        </w:tc>
        <w:tc>
          <w:tcPr>
            <w:tcW w:w="3614" w:type="dxa"/>
            <w:gridSpan w:val="12"/>
            <w:vAlign w:val="center"/>
          </w:tcPr>
          <w:p w:rsidR="001A2372" w:rsidRPr="00CC5105" w:rsidRDefault="001A2372" w:rsidP="00E837D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A2372" w:rsidRPr="00717F13" w:rsidRDefault="001A2372" w:rsidP="00E837D8">
            <w:pPr>
              <w:jc w:val="center"/>
              <w:rPr>
                <w:rFonts w:ascii="Arial" w:hAnsi="Arial" w:cs="Arial"/>
                <w:b/>
                <w:sz w:val="4"/>
                <w:szCs w:val="4"/>
              </w:rPr>
            </w:pPr>
          </w:p>
        </w:tc>
        <w:tc>
          <w:tcPr>
            <w:tcW w:w="3993" w:type="dxa"/>
            <w:gridSpan w:val="25"/>
            <w:vAlign w:val="center"/>
          </w:tcPr>
          <w:p w:rsidR="001A2372" w:rsidRPr="00CC5105" w:rsidRDefault="001A2372" w:rsidP="00E837D8">
            <w:pPr>
              <w:jc w:val="right"/>
              <w:rPr>
                <w:rFonts w:ascii="Arial" w:hAnsi="Arial" w:cs="Arial"/>
                <w:sz w:val="4"/>
                <w:szCs w:val="4"/>
              </w:rPr>
            </w:pPr>
          </w:p>
        </w:tc>
        <w:tc>
          <w:tcPr>
            <w:tcW w:w="444" w:type="dxa"/>
            <w:tcBorders>
              <w:top w:val="single" w:sz="4" w:space="0" w:color="auto"/>
              <w:bottom w:val="single" w:sz="4" w:space="0" w:color="auto"/>
            </w:tcBorders>
            <w:vAlign w:val="center"/>
          </w:tcPr>
          <w:p w:rsidR="001A2372" w:rsidRPr="00717F13" w:rsidRDefault="001A2372" w:rsidP="00E837D8">
            <w:pPr>
              <w:jc w:val="center"/>
              <w:rPr>
                <w:rFonts w:ascii="Arial" w:hAnsi="Arial" w:cs="Arial"/>
                <w:b/>
                <w:sz w:val="4"/>
                <w:szCs w:val="4"/>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717F13" w:rsidRDefault="001A2372" w:rsidP="00E837D8">
            <w:pPr>
              <w:jc w:val="center"/>
              <w:rPr>
                <w:rFonts w:ascii="Arial" w:hAnsi="Arial" w:cs="Arial"/>
                <w:b/>
              </w:rPr>
            </w:pPr>
          </w:p>
        </w:tc>
        <w:tc>
          <w:tcPr>
            <w:tcW w:w="3993" w:type="dxa"/>
            <w:gridSpan w:val="25"/>
            <w:tcBorders>
              <w:left w:val="single" w:sz="4" w:space="0" w:color="auto"/>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1A2372" w:rsidRPr="00717F13" w:rsidRDefault="001A2372" w:rsidP="00E837D8">
            <w:pPr>
              <w:jc w:val="center"/>
              <w:rPr>
                <w:rFonts w:ascii="Arial" w:hAnsi="Arial" w:cs="Arial"/>
                <w:b/>
              </w:rPr>
            </w:pPr>
          </w:p>
        </w:tc>
      </w:tr>
      <w:tr w:rsidR="001A2372" w:rsidRPr="00CC5105" w:rsidTr="00E837D8">
        <w:trPr>
          <w:trHeight w:val="60"/>
          <w:jc w:val="center"/>
        </w:trPr>
        <w:tc>
          <w:tcPr>
            <w:tcW w:w="397" w:type="dxa"/>
            <w:vAlign w:val="center"/>
          </w:tcPr>
          <w:p w:rsidR="001A2372" w:rsidRPr="00CC5105" w:rsidRDefault="001A2372" w:rsidP="00E837D8">
            <w:pPr>
              <w:rPr>
                <w:rFonts w:ascii="Arial" w:hAnsi="Arial" w:cs="Arial"/>
                <w:sz w:val="4"/>
                <w:szCs w:val="4"/>
              </w:rPr>
            </w:pPr>
          </w:p>
        </w:tc>
        <w:tc>
          <w:tcPr>
            <w:tcW w:w="3614" w:type="dxa"/>
            <w:gridSpan w:val="12"/>
            <w:vAlign w:val="center"/>
          </w:tcPr>
          <w:p w:rsidR="001A2372" w:rsidRPr="00CC5105" w:rsidRDefault="001A2372" w:rsidP="00E837D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A2372" w:rsidRPr="00CC5105" w:rsidRDefault="001A2372" w:rsidP="00E837D8">
            <w:pPr>
              <w:jc w:val="center"/>
              <w:rPr>
                <w:rFonts w:ascii="Arial" w:hAnsi="Arial" w:cs="Arial"/>
                <w:sz w:val="4"/>
                <w:szCs w:val="4"/>
              </w:rPr>
            </w:pPr>
          </w:p>
        </w:tc>
        <w:tc>
          <w:tcPr>
            <w:tcW w:w="3993" w:type="dxa"/>
            <w:gridSpan w:val="25"/>
            <w:tcBorders>
              <w:bottom w:val="single" w:sz="4" w:space="0" w:color="auto"/>
            </w:tcBorders>
            <w:vAlign w:val="center"/>
          </w:tcPr>
          <w:p w:rsidR="001A2372" w:rsidRPr="00CC5105" w:rsidRDefault="001A2372" w:rsidP="00E837D8">
            <w:pPr>
              <w:rPr>
                <w:rFonts w:ascii="Arial" w:hAnsi="Arial" w:cs="Arial"/>
                <w:sz w:val="4"/>
                <w:szCs w:val="4"/>
              </w:rPr>
            </w:pPr>
          </w:p>
        </w:tc>
        <w:tc>
          <w:tcPr>
            <w:tcW w:w="444" w:type="dxa"/>
            <w:tcBorders>
              <w:top w:val="single" w:sz="4" w:space="0" w:color="auto"/>
              <w:bottom w:val="single" w:sz="4" w:space="0" w:color="auto"/>
            </w:tcBorders>
            <w:vAlign w:val="center"/>
          </w:tcPr>
          <w:p w:rsidR="001A2372" w:rsidRPr="00CC5105" w:rsidRDefault="001A2372" w:rsidP="00E837D8">
            <w:pPr>
              <w:jc w:val="center"/>
              <w:rPr>
                <w:rFonts w:ascii="Arial" w:hAnsi="Arial" w:cs="Arial"/>
                <w:sz w:val="4"/>
                <w:szCs w:val="4"/>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60"/>
          <w:jc w:val="center"/>
        </w:trPr>
        <w:tc>
          <w:tcPr>
            <w:tcW w:w="8854" w:type="dxa"/>
            <w:gridSpan w:val="41"/>
            <w:vAlign w:val="center"/>
          </w:tcPr>
          <w:p w:rsidR="001A2372" w:rsidRPr="00CC5105" w:rsidRDefault="001A2372" w:rsidP="00E837D8">
            <w:pPr>
              <w:jc w:val="center"/>
              <w:rPr>
                <w:rFonts w:ascii="Arial" w:hAnsi="Arial" w:cs="Arial"/>
                <w:sz w:val="10"/>
                <w:szCs w:val="10"/>
              </w:rPr>
            </w:pPr>
          </w:p>
        </w:tc>
      </w:tr>
      <w:tr w:rsidR="001A2372" w:rsidRPr="00CC5105" w:rsidTr="00E837D8">
        <w:trPr>
          <w:trHeight w:val="362"/>
          <w:jc w:val="center"/>
        </w:trPr>
        <w:tc>
          <w:tcPr>
            <w:tcW w:w="4011" w:type="dxa"/>
            <w:gridSpan w:val="13"/>
            <w:vAlign w:val="center"/>
          </w:tcPr>
          <w:p w:rsidR="001A2372" w:rsidRPr="00CC5105" w:rsidRDefault="001A2372" w:rsidP="00E837D8">
            <w:pPr>
              <w:rPr>
                <w:rFonts w:ascii="Arial" w:hAnsi="Arial" w:cs="Arial"/>
              </w:rPr>
            </w:pPr>
            <w:r w:rsidRPr="00CC5105">
              <w:rPr>
                <w:rFonts w:ascii="Arial" w:hAnsi="Arial" w:cs="Arial"/>
                <w:b/>
              </w:rPr>
              <w:t>Modalidad educativa</w:t>
            </w:r>
          </w:p>
        </w:tc>
        <w:tc>
          <w:tcPr>
            <w:tcW w:w="406" w:type="dxa"/>
            <w:gridSpan w:val="2"/>
            <w:tcBorders>
              <w:bottom w:val="single" w:sz="4" w:space="0" w:color="auto"/>
            </w:tcBorders>
            <w:vAlign w:val="center"/>
          </w:tcPr>
          <w:p w:rsidR="001A2372" w:rsidRPr="00CC5105" w:rsidRDefault="001A2372" w:rsidP="00E837D8">
            <w:pPr>
              <w:jc w:val="center"/>
              <w:rPr>
                <w:rFonts w:ascii="Arial" w:hAnsi="Arial" w:cs="Arial"/>
              </w:rPr>
            </w:pPr>
          </w:p>
        </w:tc>
        <w:tc>
          <w:tcPr>
            <w:tcW w:w="3993" w:type="dxa"/>
            <w:gridSpan w:val="25"/>
            <w:vAlign w:val="center"/>
          </w:tcPr>
          <w:p w:rsidR="001A2372" w:rsidRPr="00CC5105" w:rsidRDefault="001A2372" w:rsidP="00E837D8">
            <w:pPr>
              <w:rPr>
                <w:rFonts w:ascii="Arial" w:hAnsi="Arial" w:cs="Arial"/>
              </w:rPr>
            </w:pPr>
          </w:p>
        </w:tc>
        <w:tc>
          <w:tcPr>
            <w:tcW w:w="444" w:type="dxa"/>
            <w:tcBorders>
              <w:bottom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c>
          <w:tcPr>
            <w:tcW w:w="3993" w:type="dxa"/>
            <w:gridSpan w:val="25"/>
            <w:tcBorders>
              <w:left w:val="single" w:sz="4" w:space="0" w:color="auto"/>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60"/>
          <w:jc w:val="center"/>
        </w:trPr>
        <w:tc>
          <w:tcPr>
            <w:tcW w:w="397" w:type="dxa"/>
            <w:vAlign w:val="center"/>
          </w:tcPr>
          <w:p w:rsidR="001A2372" w:rsidRPr="00CC5105" w:rsidRDefault="001A2372" w:rsidP="00E837D8">
            <w:pPr>
              <w:rPr>
                <w:rFonts w:ascii="Arial" w:hAnsi="Arial" w:cs="Arial"/>
                <w:sz w:val="4"/>
                <w:szCs w:val="4"/>
              </w:rPr>
            </w:pPr>
          </w:p>
        </w:tc>
        <w:tc>
          <w:tcPr>
            <w:tcW w:w="3614" w:type="dxa"/>
            <w:gridSpan w:val="12"/>
            <w:vAlign w:val="center"/>
          </w:tcPr>
          <w:p w:rsidR="001A2372" w:rsidRPr="00CC5105" w:rsidRDefault="001A2372" w:rsidP="00E837D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A2372" w:rsidRPr="00CC5105" w:rsidRDefault="001A2372" w:rsidP="00E837D8">
            <w:pPr>
              <w:jc w:val="center"/>
              <w:rPr>
                <w:rFonts w:ascii="Arial" w:hAnsi="Arial" w:cs="Arial"/>
                <w:sz w:val="4"/>
                <w:szCs w:val="4"/>
              </w:rPr>
            </w:pPr>
          </w:p>
        </w:tc>
        <w:tc>
          <w:tcPr>
            <w:tcW w:w="3993" w:type="dxa"/>
            <w:gridSpan w:val="25"/>
            <w:vAlign w:val="center"/>
          </w:tcPr>
          <w:p w:rsidR="001A2372" w:rsidRPr="00CC5105" w:rsidRDefault="001A2372" w:rsidP="00E837D8">
            <w:pPr>
              <w:jc w:val="right"/>
              <w:rPr>
                <w:rFonts w:ascii="Arial" w:hAnsi="Arial" w:cs="Arial"/>
                <w:sz w:val="4"/>
                <w:szCs w:val="4"/>
              </w:rPr>
            </w:pPr>
          </w:p>
        </w:tc>
        <w:tc>
          <w:tcPr>
            <w:tcW w:w="444" w:type="dxa"/>
            <w:tcBorders>
              <w:top w:val="single" w:sz="4" w:space="0" w:color="auto"/>
              <w:bottom w:val="single" w:sz="4" w:space="0" w:color="auto"/>
            </w:tcBorders>
            <w:vAlign w:val="center"/>
          </w:tcPr>
          <w:p w:rsidR="001A2372" w:rsidRPr="00CC5105" w:rsidRDefault="001A2372" w:rsidP="00E837D8">
            <w:pPr>
              <w:jc w:val="center"/>
              <w:rPr>
                <w:rFonts w:ascii="Arial" w:hAnsi="Arial" w:cs="Arial"/>
                <w:sz w:val="4"/>
                <w:szCs w:val="4"/>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717F13" w:rsidRDefault="001A2372" w:rsidP="00E837D8">
            <w:pPr>
              <w:jc w:val="center"/>
              <w:rPr>
                <w:rFonts w:ascii="Arial" w:hAnsi="Arial" w:cs="Arial"/>
                <w:b/>
              </w:rPr>
            </w:pPr>
            <w:r w:rsidRPr="00717F13">
              <w:rPr>
                <w:rFonts w:ascii="Arial" w:hAnsi="Arial" w:cs="Arial"/>
                <w:b/>
              </w:rPr>
              <w:t>X</w:t>
            </w:r>
          </w:p>
        </w:tc>
        <w:tc>
          <w:tcPr>
            <w:tcW w:w="3993" w:type="dxa"/>
            <w:gridSpan w:val="25"/>
            <w:tcBorders>
              <w:left w:val="single" w:sz="4" w:space="0" w:color="auto"/>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60"/>
          <w:jc w:val="center"/>
        </w:trPr>
        <w:tc>
          <w:tcPr>
            <w:tcW w:w="397" w:type="dxa"/>
            <w:vAlign w:val="center"/>
          </w:tcPr>
          <w:p w:rsidR="001A2372" w:rsidRPr="00CC5105" w:rsidRDefault="001A2372" w:rsidP="00E837D8">
            <w:pPr>
              <w:rPr>
                <w:rFonts w:ascii="Arial" w:hAnsi="Arial" w:cs="Arial"/>
                <w:sz w:val="4"/>
                <w:szCs w:val="4"/>
              </w:rPr>
            </w:pPr>
          </w:p>
        </w:tc>
        <w:tc>
          <w:tcPr>
            <w:tcW w:w="3614" w:type="dxa"/>
            <w:gridSpan w:val="12"/>
            <w:vAlign w:val="center"/>
          </w:tcPr>
          <w:p w:rsidR="001A2372" w:rsidRPr="00CC5105" w:rsidRDefault="001A2372" w:rsidP="00E837D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A2372" w:rsidRPr="00CC5105" w:rsidRDefault="001A2372" w:rsidP="00E837D8">
            <w:pPr>
              <w:jc w:val="center"/>
              <w:rPr>
                <w:rFonts w:ascii="Arial" w:hAnsi="Arial" w:cs="Arial"/>
                <w:sz w:val="4"/>
                <w:szCs w:val="4"/>
              </w:rPr>
            </w:pPr>
          </w:p>
        </w:tc>
        <w:tc>
          <w:tcPr>
            <w:tcW w:w="3993" w:type="dxa"/>
            <w:gridSpan w:val="25"/>
            <w:vAlign w:val="center"/>
          </w:tcPr>
          <w:p w:rsidR="001A2372" w:rsidRPr="00CC5105" w:rsidRDefault="001A2372" w:rsidP="00E837D8">
            <w:pPr>
              <w:jc w:val="right"/>
              <w:rPr>
                <w:rFonts w:ascii="Arial" w:hAnsi="Arial" w:cs="Arial"/>
                <w:sz w:val="4"/>
                <w:szCs w:val="4"/>
              </w:rPr>
            </w:pPr>
          </w:p>
        </w:tc>
        <w:tc>
          <w:tcPr>
            <w:tcW w:w="444" w:type="dxa"/>
            <w:tcBorders>
              <w:top w:val="single" w:sz="4" w:space="0" w:color="auto"/>
            </w:tcBorders>
            <w:vAlign w:val="center"/>
          </w:tcPr>
          <w:p w:rsidR="001A2372" w:rsidRPr="00CC5105" w:rsidRDefault="001A2372" w:rsidP="00E837D8">
            <w:pPr>
              <w:jc w:val="center"/>
              <w:rPr>
                <w:rFonts w:ascii="Arial" w:hAnsi="Arial" w:cs="Arial"/>
                <w:sz w:val="4"/>
                <w:szCs w:val="4"/>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c>
          <w:tcPr>
            <w:tcW w:w="2157" w:type="dxa"/>
            <w:gridSpan w:val="13"/>
            <w:tcBorders>
              <w:left w:val="single" w:sz="4" w:space="0" w:color="auto"/>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right"/>
              <w:rPr>
                <w:rFonts w:ascii="Arial" w:hAnsi="Arial" w:cs="Arial"/>
              </w:rPr>
            </w:pPr>
          </w:p>
        </w:tc>
      </w:tr>
      <w:tr w:rsidR="001A2372" w:rsidRPr="00CC5105" w:rsidTr="00E837D8">
        <w:trPr>
          <w:trHeight w:val="60"/>
          <w:jc w:val="center"/>
        </w:trPr>
        <w:tc>
          <w:tcPr>
            <w:tcW w:w="8854" w:type="dxa"/>
            <w:gridSpan w:val="41"/>
            <w:vAlign w:val="center"/>
          </w:tcPr>
          <w:p w:rsidR="001A2372" w:rsidRPr="00CC5105" w:rsidRDefault="001A2372" w:rsidP="00E837D8">
            <w:pPr>
              <w:jc w:val="center"/>
              <w:rPr>
                <w:rFonts w:ascii="Arial" w:hAnsi="Arial" w:cs="Arial"/>
                <w:sz w:val="10"/>
                <w:szCs w:val="10"/>
              </w:rPr>
            </w:pPr>
          </w:p>
        </w:tc>
      </w:tr>
      <w:tr w:rsidR="001A2372" w:rsidRPr="00CC5105" w:rsidTr="00E837D8">
        <w:trPr>
          <w:trHeight w:val="362"/>
          <w:jc w:val="center"/>
        </w:trPr>
        <w:tc>
          <w:tcPr>
            <w:tcW w:w="4011" w:type="dxa"/>
            <w:gridSpan w:val="13"/>
            <w:vAlign w:val="center"/>
          </w:tcPr>
          <w:p w:rsidR="001A2372" w:rsidRPr="00CC5105" w:rsidRDefault="001A2372" w:rsidP="00E837D8">
            <w:pPr>
              <w:rPr>
                <w:rFonts w:ascii="Arial" w:hAnsi="Arial" w:cs="Arial"/>
                <w:b/>
              </w:rPr>
            </w:pPr>
            <w:r w:rsidRPr="00CC5105">
              <w:rPr>
                <w:rFonts w:ascii="Arial" w:hAnsi="Arial" w:cs="Arial"/>
                <w:b/>
              </w:rPr>
              <w:t>Formación común</w:t>
            </w:r>
          </w:p>
        </w:tc>
        <w:tc>
          <w:tcPr>
            <w:tcW w:w="406" w:type="dxa"/>
            <w:gridSpan w:val="2"/>
            <w:tcBorders>
              <w:bottom w:val="single" w:sz="4" w:space="0" w:color="auto"/>
            </w:tcBorders>
            <w:vAlign w:val="center"/>
          </w:tcPr>
          <w:p w:rsidR="001A2372" w:rsidRPr="00CC5105" w:rsidRDefault="001A2372" w:rsidP="00E837D8">
            <w:pPr>
              <w:jc w:val="center"/>
              <w:rPr>
                <w:rFonts w:ascii="Arial" w:hAnsi="Arial" w:cs="Arial"/>
              </w:rPr>
            </w:pPr>
          </w:p>
        </w:tc>
        <w:tc>
          <w:tcPr>
            <w:tcW w:w="3993" w:type="dxa"/>
            <w:gridSpan w:val="25"/>
            <w:vAlign w:val="center"/>
          </w:tcPr>
          <w:p w:rsidR="001A2372" w:rsidRPr="00CC5105" w:rsidRDefault="001A2372" w:rsidP="00E837D8">
            <w:pPr>
              <w:rPr>
                <w:rFonts w:ascii="Arial" w:hAnsi="Arial" w:cs="Arial"/>
              </w:rPr>
            </w:pPr>
          </w:p>
        </w:tc>
        <w:tc>
          <w:tcPr>
            <w:tcW w:w="444" w:type="dxa"/>
            <w:tcBorders>
              <w:bottom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1A2372" w:rsidRPr="00CC5105" w:rsidRDefault="001A2372" w:rsidP="00E837D8">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r>
      <w:tr w:rsidR="001A2372" w:rsidRPr="00555EE8" w:rsidTr="00E837D8">
        <w:trPr>
          <w:trHeight w:val="70"/>
          <w:jc w:val="center"/>
        </w:trPr>
        <w:tc>
          <w:tcPr>
            <w:tcW w:w="397" w:type="dxa"/>
            <w:vAlign w:val="center"/>
          </w:tcPr>
          <w:p w:rsidR="001A2372" w:rsidRPr="00555EE8" w:rsidRDefault="001A2372" w:rsidP="00E837D8">
            <w:pPr>
              <w:rPr>
                <w:rFonts w:ascii="Arial" w:hAnsi="Arial" w:cs="Arial"/>
                <w:sz w:val="2"/>
                <w:szCs w:val="2"/>
              </w:rPr>
            </w:pPr>
          </w:p>
        </w:tc>
        <w:tc>
          <w:tcPr>
            <w:tcW w:w="3614" w:type="dxa"/>
            <w:gridSpan w:val="12"/>
            <w:vAlign w:val="center"/>
          </w:tcPr>
          <w:p w:rsidR="001A2372" w:rsidRPr="00555EE8" w:rsidRDefault="001A2372" w:rsidP="00E837D8">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1A2372" w:rsidRPr="00555EE8" w:rsidRDefault="001A2372" w:rsidP="00E837D8">
            <w:pPr>
              <w:rPr>
                <w:rFonts w:ascii="Arial" w:hAnsi="Arial" w:cs="Arial"/>
                <w:color w:val="000000"/>
                <w:sz w:val="2"/>
                <w:szCs w:val="2"/>
              </w:rPr>
            </w:pPr>
          </w:p>
        </w:tc>
        <w:tc>
          <w:tcPr>
            <w:tcW w:w="3993" w:type="dxa"/>
            <w:gridSpan w:val="25"/>
            <w:vAlign w:val="center"/>
          </w:tcPr>
          <w:p w:rsidR="001A2372" w:rsidRPr="00555EE8" w:rsidRDefault="001A2372" w:rsidP="00E837D8">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1A2372" w:rsidRPr="00555EE8" w:rsidRDefault="001A2372" w:rsidP="00E837D8">
            <w:pPr>
              <w:jc w:val="center"/>
              <w:rPr>
                <w:rFonts w:ascii="Arial" w:hAnsi="Arial" w:cs="Arial"/>
                <w:sz w:val="2"/>
                <w:szCs w:val="2"/>
              </w:rPr>
            </w:pPr>
          </w:p>
          <w:p w:rsidR="001A2372" w:rsidRPr="00555EE8" w:rsidRDefault="001A2372" w:rsidP="00E837D8">
            <w:pPr>
              <w:jc w:val="center"/>
              <w:rPr>
                <w:rFonts w:ascii="Arial" w:hAnsi="Arial" w:cs="Arial"/>
                <w:sz w:val="2"/>
                <w:szCs w:val="2"/>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1A2372" w:rsidRPr="00CC5105" w:rsidRDefault="001A2372" w:rsidP="00E837D8">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r>
      <w:tr w:rsidR="001A2372" w:rsidRPr="00555EE8" w:rsidTr="00E837D8">
        <w:trPr>
          <w:trHeight w:val="70"/>
          <w:jc w:val="center"/>
        </w:trPr>
        <w:tc>
          <w:tcPr>
            <w:tcW w:w="397" w:type="dxa"/>
            <w:vAlign w:val="center"/>
          </w:tcPr>
          <w:p w:rsidR="001A2372" w:rsidRPr="00555EE8" w:rsidRDefault="001A2372" w:rsidP="00E837D8">
            <w:pPr>
              <w:rPr>
                <w:rFonts w:ascii="Arial" w:hAnsi="Arial" w:cs="Arial"/>
                <w:sz w:val="2"/>
                <w:szCs w:val="2"/>
              </w:rPr>
            </w:pPr>
          </w:p>
        </w:tc>
        <w:tc>
          <w:tcPr>
            <w:tcW w:w="3614" w:type="dxa"/>
            <w:gridSpan w:val="12"/>
            <w:vAlign w:val="center"/>
          </w:tcPr>
          <w:p w:rsidR="001A2372" w:rsidRPr="00555EE8" w:rsidRDefault="001A2372" w:rsidP="00E837D8">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1A2372" w:rsidRPr="00555EE8" w:rsidRDefault="001A2372" w:rsidP="00E837D8">
            <w:pPr>
              <w:rPr>
                <w:rFonts w:ascii="Arial" w:hAnsi="Arial" w:cs="Arial"/>
                <w:color w:val="000000"/>
                <w:sz w:val="2"/>
                <w:szCs w:val="2"/>
              </w:rPr>
            </w:pPr>
          </w:p>
        </w:tc>
        <w:tc>
          <w:tcPr>
            <w:tcW w:w="3993" w:type="dxa"/>
            <w:gridSpan w:val="25"/>
            <w:vAlign w:val="center"/>
          </w:tcPr>
          <w:p w:rsidR="001A2372" w:rsidRPr="00555EE8" w:rsidRDefault="001A2372" w:rsidP="00E837D8">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1A2372" w:rsidRPr="00555EE8" w:rsidRDefault="001A2372" w:rsidP="00E837D8">
            <w:pPr>
              <w:jc w:val="center"/>
              <w:rPr>
                <w:rFonts w:ascii="Arial" w:hAnsi="Arial" w:cs="Arial"/>
                <w:sz w:val="2"/>
                <w:szCs w:val="2"/>
              </w:rPr>
            </w:pPr>
          </w:p>
          <w:p w:rsidR="001A2372" w:rsidRPr="00555EE8" w:rsidRDefault="001A2372" w:rsidP="00E837D8">
            <w:pPr>
              <w:jc w:val="center"/>
              <w:rPr>
                <w:rFonts w:ascii="Arial" w:hAnsi="Arial" w:cs="Arial"/>
                <w:sz w:val="2"/>
                <w:szCs w:val="2"/>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1A2372" w:rsidRPr="00CC5105" w:rsidRDefault="001A2372" w:rsidP="00E837D8">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362"/>
          <w:jc w:val="center"/>
        </w:trPr>
        <w:tc>
          <w:tcPr>
            <w:tcW w:w="4011" w:type="dxa"/>
            <w:gridSpan w:val="13"/>
            <w:vAlign w:val="center"/>
          </w:tcPr>
          <w:p w:rsidR="001A2372" w:rsidRPr="00CC5105" w:rsidRDefault="001A2372" w:rsidP="00E837D8">
            <w:pPr>
              <w:rPr>
                <w:rFonts w:ascii="Arial" w:hAnsi="Arial" w:cs="Arial"/>
                <w:b/>
              </w:rPr>
            </w:pPr>
            <w:r w:rsidRPr="00CC5105">
              <w:rPr>
                <w:rFonts w:ascii="Arial" w:hAnsi="Arial" w:cs="Arial"/>
                <w:b/>
              </w:rPr>
              <w:t>Formación equivalente</w:t>
            </w:r>
          </w:p>
        </w:tc>
        <w:tc>
          <w:tcPr>
            <w:tcW w:w="406" w:type="dxa"/>
            <w:gridSpan w:val="2"/>
            <w:tcBorders>
              <w:bottom w:val="single" w:sz="4" w:space="0" w:color="auto"/>
            </w:tcBorders>
            <w:vAlign w:val="center"/>
          </w:tcPr>
          <w:p w:rsidR="001A2372" w:rsidRPr="00CC5105" w:rsidRDefault="001A2372" w:rsidP="00E837D8">
            <w:pPr>
              <w:jc w:val="center"/>
              <w:rPr>
                <w:rFonts w:ascii="Arial" w:hAnsi="Arial" w:cs="Arial"/>
              </w:rPr>
            </w:pPr>
          </w:p>
        </w:tc>
        <w:tc>
          <w:tcPr>
            <w:tcW w:w="3993" w:type="dxa"/>
            <w:gridSpan w:val="25"/>
            <w:tcBorders>
              <w:bottom w:val="single" w:sz="4" w:space="0" w:color="auto"/>
            </w:tcBorders>
            <w:vAlign w:val="center"/>
          </w:tcPr>
          <w:p w:rsidR="001A2372" w:rsidRPr="00CC5105" w:rsidRDefault="001A2372" w:rsidP="00E837D8">
            <w:pPr>
              <w:jc w:val="center"/>
              <w:rPr>
                <w:rFonts w:ascii="Arial" w:hAnsi="Arial" w:cs="Arial"/>
                <w:b/>
              </w:rPr>
            </w:pPr>
            <w:r w:rsidRPr="00CC5105">
              <w:rPr>
                <w:rFonts w:ascii="Arial" w:hAnsi="Arial" w:cs="Arial"/>
                <w:b/>
              </w:rPr>
              <w:t>Unidad de Aprendizaje</w:t>
            </w:r>
          </w:p>
        </w:tc>
        <w:tc>
          <w:tcPr>
            <w:tcW w:w="444" w:type="dxa"/>
            <w:tcBorders>
              <w:top w:val="single" w:sz="4" w:space="0" w:color="auto"/>
              <w:bottom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60"/>
          <w:jc w:val="center"/>
        </w:trPr>
        <w:tc>
          <w:tcPr>
            <w:tcW w:w="397" w:type="dxa"/>
            <w:vAlign w:val="center"/>
          </w:tcPr>
          <w:p w:rsidR="001A2372" w:rsidRPr="00CC5105" w:rsidRDefault="001A2372" w:rsidP="00E837D8">
            <w:pPr>
              <w:rPr>
                <w:rFonts w:ascii="Arial" w:hAnsi="Arial" w:cs="Arial"/>
                <w:sz w:val="4"/>
                <w:szCs w:val="4"/>
              </w:rPr>
            </w:pPr>
          </w:p>
        </w:tc>
        <w:tc>
          <w:tcPr>
            <w:tcW w:w="3614" w:type="dxa"/>
            <w:gridSpan w:val="12"/>
            <w:vAlign w:val="center"/>
          </w:tcPr>
          <w:p w:rsidR="001A2372" w:rsidRPr="00CC5105" w:rsidRDefault="001A2372" w:rsidP="00E837D8">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rsidR="001A2372" w:rsidRPr="00CC5105" w:rsidRDefault="001A2372" w:rsidP="00E837D8">
            <w:pPr>
              <w:jc w:val="center"/>
              <w:rPr>
                <w:rFonts w:ascii="Arial" w:hAnsi="Arial" w:cs="Arial"/>
                <w:sz w:val="4"/>
                <w:szCs w:val="4"/>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tcPr>
          <w:p w:rsidR="001A2372" w:rsidRPr="00CC5105" w:rsidRDefault="001A2372" w:rsidP="00E837D8">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rPr>
                <w:rFonts w:ascii="Arial" w:hAnsi="Arial" w:cs="Arial"/>
              </w:rPr>
            </w:pPr>
          </w:p>
        </w:tc>
      </w:tr>
      <w:tr w:rsidR="001A2372" w:rsidRPr="00CC5105" w:rsidTr="00E837D8">
        <w:trPr>
          <w:trHeight w:val="60"/>
          <w:jc w:val="center"/>
        </w:trPr>
        <w:tc>
          <w:tcPr>
            <w:tcW w:w="397" w:type="dxa"/>
            <w:vAlign w:val="center"/>
          </w:tcPr>
          <w:p w:rsidR="001A2372" w:rsidRPr="00CC5105" w:rsidRDefault="001A2372" w:rsidP="00E837D8">
            <w:pPr>
              <w:rPr>
                <w:rFonts w:ascii="Arial" w:hAnsi="Arial" w:cs="Arial"/>
                <w:sz w:val="4"/>
                <w:szCs w:val="4"/>
              </w:rPr>
            </w:pPr>
          </w:p>
        </w:tc>
        <w:tc>
          <w:tcPr>
            <w:tcW w:w="3614" w:type="dxa"/>
            <w:gridSpan w:val="12"/>
          </w:tcPr>
          <w:p w:rsidR="001A2372" w:rsidRPr="00CC5105" w:rsidRDefault="001A2372" w:rsidP="00E837D8">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rsidR="001A2372" w:rsidRPr="00CC5105" w:rsidRDefault="001A2372" w:rsidP="00E837D8">
            <w:pPr>
              <w:rPr>
                <w:rFonts w:ascii="Arial" w:hAnsi="Arial" w:cs="Arial"/>
                <w:sz w:val="4"/>
                <w:szCs w:val="4"/>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tcPr>
          <w:p w:rsidR="001A2372" w:rsidRPr="00CC5105" w:rsidRDefault="001A2372" w:rsidP="00E837D8">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r>
    </w:tbl>
    <w:p w:rsidR="001A2372" w:rsidRDefault="001A2372" w:rsidP="001A2372">
      <w:pPr>
        <w:spacing w:line="276" w:lineRule="auto"/>
        <w:rPr>
          <w:rFonts w:ascii="Arial" w:hAnsi="Arial" w:cs="Arial"/>
          <w:b/>
        </w:rPr>
      </w:pPr>
    </w:p>
    <w:p w:rsidR="001A2372" w:rsidRDefault="001A2372" w:rsidP="001A2372">
      <w:pPr>
        <w:spacing w:after="200" w:line="276" w:lineRule="auto"/>
        <w:rPr>
          <w:rFonts w:ascii="Arial" w:hAnsi="Arial" w:cs="Arial"/>
          <w:b/>
        </w:rPr>
      </w:pPr>
      <w:r>
        <w:rPr>
          <w:rFonts w:ascii="Arial" w:hAnsi="Arial" w:cs="Arial"/>
          <w:b/>
        </w:rPr>
        <w:br w:type="page"/>
      </w:r>
    </w:p>
    <w:p w:rsidR="001A2372" w:rsidRPr="00CC5105" w:rsidRDefault="001A2372" w:rsidP="001A2372">
      <w:pPr>
        <w:spacing w:after="120"/>
        <w:rPr>
          <w:rFonts w:ascii="Arial" w:hAnsi="Arial" w:cs="Arial"/>
          <w:b/>
        </w:rPr>
      </w:pPr>
      <w:r>
        <w:rPr>
          <w:rFonts w:ascii="Arial" w:hAnsi="Arial" w:cs="Arial"/>
          <w:b/>
        </w:rPr>
        <w:lastRenderedPageBreak/>
        <w:t>II. Presentación de la guía de evaluación del aprendizaje</w:t>
      </w:r>
    </w:p>
    <w:tbl>
      <w:tblPr>
        <w:tblStyle w:val="Tablaconcuadrcula"/>
        <w:tblW w:w="0" w:type="auto"/>
        <w:tblInd w:w="71" w:type="dxa"/>
        <w:tblLook w:val="04A0" w:firstRow="1" w:lastRow="0" w:firstColumn="1" w:lastColumn="0" w:noHBand="0" w:noVBand="1"/>
      </w:tblPr>
      <w:tblGrid>
        <w:gridCol w:w="8757"/>
      </w:tblGrid>
      <w:tr w:rsidR="001A2372" w:rsidRPr="00E10C26" w:rsidTr="00E837D8">
        <w:tc>
          <w:tcPr>
            <w:tcW w:w="8978" w:type="dxa"/>
          </w:tcPr>
          <w:p w:rsidR="001A2372" w:rsidRDefault="001A2372" w:rsidP="00E837D8">
            <w:pPr>
              <w:pStyle w:val="Default"/>
              <w:ind w:left="0" w:firstLine="0"/>
              <w:rPr>
                <w:sz w:val="22"/>
                <w:szCs w:val="22"/>
              </w:rPr>
            </w:pPr>
            <w:r>
              <w:rPr>
                <w:sz w:val="22"/>
                <w:szCs w:val="22"/>
              </w:rPr>
              <w:t xml:space="preserve">Esta unidad de aprendizaje tiene como propósito desarrollar las habilidades creativo proyectuales en los estudiantes, así cómo preparar el proceso de elaboración de conceptos de diseño, basado en los principios de configuración de la forma bidimensional y tridimensional. </w:t>
            </w:r>
          </w:p>
          <w:p w:rsidR="001A2372" w:rsidRDefault="001A2372" w:rsidP="00E837D8">
            <w:pPr>
              <w:pStyle w:val="Default"/>
              <w:ind w:left="0" w:firstLine="0"/>
              <w:rPr>
                <w:sz w:val="22"/>
                <w:szCs w:val="22"/>
              </w:rPr>
            </w:pPr>
            <w:r>
              <w:rPr>
                <w:sz w:val="22"/>
                <w:szCs w:val="22"/>
              </w:rPr>
              <w:t xml:space="preserve">Asimismo presentar un panorama general de los enfoques que actualmente direccionan a la disciplina del diseño industrial. </w:t>
            </w:r>
          </w:p>
          <w:p w:rsidR="001A2372" w:rsidRDefault="001A2372" w:rsidP="00E837D8">
            <w:pPr>
              <w:pStyle w:val="Default"/>
              <w:ind w:left="0" w:firstLine="0"/>
              <w:rPr>
                <w:sz w:val="22"/>
                <w:szCs w:val="22"/>
              </w:rPr>
            </w:pPr>
            <w:r>
              <w:rPr>
                <w:sz w:val="22"/>
                <w:szCs w:val="22"/>
              </w:rPr>
              <w:t xml:space="preserve">Para la construcción del conocimiento en esta unidad de aprendizaje, se debe propiciar el aprendizaje significativo a través de la guía personalizada del docente, con un máximo de 10 alumnos, atendiendo el proceso creativo proyectual de acuerdo al andamiaje de cada estudiante. </w:t>
            </w:r>
          </w:p>
          <w:p w:rsidR="001A2372" w:rsidRPr="00F120D9" w:rsidRDefault="001A2372" w:rsidP="00E837D8">
            <w:pPr>
              <w:autoSpaceDE w:val="0"/>
              <w:autoSpaceDN w:val="0"/>
              <w:adjustRightInd w:val="0"/>
              <w:spacing w:before="120" w:after="120"/>
              <w:ind w:left="0" w:firstLine="0"/>
              <w:rPr>
                <w:rFonts w:ascii="Arial" w:hAnsi="Arial" w:cs="Arial"/>
                <w:u w:val="single"/>
              </w:rPr>
            </w:pPr>
            <w:r>
              <w:rPr>
                <w:rFonts w:ascii="Arial" w:hAnsi="Arial" w:cs="Arial"/>
              </w:rPr>
              <w:t>Para dar cumplimiento a este propósito, el docente deberá contar con experiencia profesional en el proceso creativo proyectual del Diseño Industrial.</w:t>
            </w:r>
          </w:p>
        </w:tc>
      </w:tr>
    </w:tbl>
    <w:p w:rsidR="001A2372" w:rsidRDefault="001A2372" w:rsidP="001A2372">
      <w:pPr>
        <w:shd w:val="clear" w:color="auto" w:fill="FFFFFF"/>
        <w:spacing w:before="120" w:after="120"/>
        <w:jc w:val="both"/>
        <w:rPr>
          <w:rFonts w:ascii="Arial" w:hAnsi="Arial" w:cs="Arial"/>
        </w:rPr>
      </w:pPr>
    </w:p>
    <w:p w:rsidR="001A2372" w:rsidRDefault="001A2372" w:rsidP="001A2372">
      <w:pPr>
        <w:shd w:val="clear" w:color="auto" w:fill="FFFFFF"/>
        <w:spacing w:before="120" w:after="120"/>
        <w:jc w:val="both"/>
        <w:rPr>
          <w:rFonts w:ascii="Arial" w:hAnsi="Arial" w:cs="Arial"/>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1A2372" w:rsidRPr="00CC5105" w:rsidTr="00E837D8">
        <w:trPr>
          <w:trHeight w:val="362"/>
        </w:trPr>
        <w:tc>
          <w:tcPr>
            <w:tcW w:w="2702" w:type="dxa"/>
            <w:tcBorders>
              <w:right w:val="single" w:sz="4" w:space="0" w:color="auto"/>
            </w:tcBorders>
            <w:vAlign w:val="center"/>
          </w:tcPr>
          <w:p w:rsidR="001A2372" w:rsidRPr="00CC5105" w:rsidRDefault="001A2372" w:rsidP="00E837D8">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1A2372" w:rsidRPr="00C367CD" w:rsidRDefault="001A2372" w:rsidP="00E837D8">
            <w:pPr>
              <w:spacing w:before="60" w:after="60"/>
              <w:jc w:val="both"/>
              <w:rPr>
                <w:rFonts w:ascii="Arial" w:hAnsi="Arial" w:cs="Arial"/>
              </w:rPr>
            </w:pPr>
            <w:r>
              <w:rPr>
                <w:rFonts w:ascii="Arial" w:hAnsi="Arial" w:cs="Arial"/>
              </w:rPr>
              <w:t>Básico</w:t>
            </w:r>
          </w:p>
        </w:tc>
      </w:tr>
      <w:tr w:rsidR="001A2372" w:rsidRPr="00CC5105" w:rsidTr="00E837D8">
        <w:trPr>
          <w:trHeight w:val="60"/>
        </w:trPr>
        <w:tc>
          <w:tcPr>
            <w:tcW w:w="2702" w:type="dxa"/>
            <w:vAlign w:val="center"/>
          </w:tcPr>
          <w:p w:rsidR="001A2372" w:rsidRPr="00CC5105" w:rsidRDefault="001A2372" w:rsidP="00E837D8">
            <w:pPr>
              <w:jc w:val="both"/>
              <w:rPr>
                <w:rFonts w:ascii="Arial" w:hAnsi="Arial" w:cs="Arial"/>
                <w:b/>
                <w:sz w:val="4"/>
                <w:szCs w:val="4"/>
              </w:rPr>
            </w:pPr>
          </w:p>
        </w:tc>
        <w:tc>
          <w:tcPr>
            <w:tcW w:w="6152" w:type="dxa"/>
            <w:tcBorders>
              <w:bottom w:val="single" w:sz="4" w:space="0" w:color="auto"/>
            </w:tcBorders>
            <w:vAlign w:val="center"/>
          </w:tcPr>
          <w:p w:rsidR="001A2372" w:rsidRPr="00CC5105" w:rsidRDefault="001A2372" w:rsidP="00E837D8">
            <w:pPr>
              <w:jc w:val="both"/>
              <w:rPr>
                <w:rFonts w:ascii="Arial" w:hAnsi="Arial" w:cs="Arial"/>
                <w:b/>
                <w:sz w:val="4"/>
                <w:szCs w:val="4"/>
              </w:rPr>
            </w:pPr>
          </w:p>
        </w:tc>
      </w:tr>
      <w:tr w:rsidR="001A2372" w:rsidRPr="00CC5105" w:rsidTr="00E837D8">
        <w:trPr>
          <w:trHeight w:val="362"/>
        </w:trPr>
        <w:tc>
          <w:tcPr>
            <w:tcW w:w="2702" w:type="dxa"/>
            <w:tcBorders>
              <w:right w:val="single" w:sz="4" w:space="0" w:color="auto"/>
            </w:tcBorders>
            <w:vAlign w:val="center"/>
          </w:tcPr>
          <w:p w:rsidR="001A2372" w:rsidRPr="00CC5105" w:rsidRDefault="001A2372" w:rsidP="00E837D8">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1A2372" w:rsidRPr="00FB5597" w:rsidRDefault="001A2372" w:rsidP="00E837D8">
            <w:pPr>
              <w:spacing w:before="60" w:after="60"/>
              <w:jc w:val="both"/>
              <w:rPr>
                <w:rFonts w:ascii="Arial" w:hAnsi="Arial" w:cs="Arial"/>
              </w:rPr>
            </w:pPr>
            <w:r>
              <w:rPr>
                <w:rFonts w:ascii="Arial" w:hAnsi="Arial" w:cs="Arial"/>
              </w:rPr>
              <w:t>Diseño Industrial</w:t>
            </w:r>
          </w:p>
        </w:tc>
      </w:tr>
      <w:tr w:rsidR="001A2372" w:rsidRPr="00CC5105" w:rsidTr="00E837D8">
        <w:trPr>
          <w:trHeight w:val="60"/>
        </w:trPr>
        <w:tc>
          <w:tcPr>
            <w:tcW w:w="2702" w:type="dxa"/>
            <w:vAlign w:val="center"/>
          </w:tcPr>
          <w:p w:rsidR="001A2372" w:rsidRPr="00CC5105" w:rsidRDefault="001A2372" w:rsidP="00E837D8">
            <w:pPr>
              <w:jc w:val="both"/>
              <w:rPr>
                <w:rFonts w:ascii="Arial" w:hAnsi="Arial" w:cs="Arial"/>
                <w:b/>
                <w:sz w:val="4"/>
                <w:szCs w:val="4"/>
              </w:rPr>
            </w:pPr>
          </w:p>
        </w:tc>
        <w:tc>
          <w:tcPr>
            <w:tcW w:w="6152" w:type="dxa"/>
            <w:tcBorders>
              <w:top w:val="single" w:sz="4" w:space="0" w:color="auto"/>
              <w:bottom w:val="single" w:sz="4" w:space="0" w:color="auto"/>
            </w:tcBorders>
            <w:vAlign w:val="center"/>
          </w:tcPr>
          <w:p w:rsidR="001A2372" w:rsidRPr="00CC5105" w:rsidRDefault="001A2372" w:rsidP="00E837D8">
            <w:pPr>
              <w:jc w:val="both"/>
              <w:rPr>
                <w:rFonts w:ascii="Arial" w:hAnsi="Arial" w:cs="Arial"/>
                <w:b/>
                <w:sz w:val="4"/>
                <w:szCs w:val="4"/>
              </w:rPr>
            </w:pPr>
          </w:p>
        </w:tc>
      </w:tr>
      <w:tr w:rsidR="001A2372" w:rsidRPr="00CC5105" w:rsidTr="00E837D8">
        <w:trPr>
          <w:trHeight w:val="362"/>
        </w:trPr>
        <w:tc>
          <w:tcPr>
            <w:tcW w:w="2702" w:type="dxa"/>
            <w:tcBorders>
              <w:right w:val="single" w:sz="4" w:space="0" w:color="auto"/>
            </w:tcBorders>
            <w:vAlign w:val="center"/>
          </w:tcPr>
          <w:p w:rsidR="001A2372" w:rsidRPr="00CC5105" w:rsidRDefault="001A2372" w:rsidP="00E837D8">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1A2372" w:rsidRPr="00C367CD" w:rsidRDefault="001A2372" w:rsidP="00E837D8">
            <w:pPr>
              <w:spacing w:before="60" w:after="60"/>
              <w:jc w:val="both"/>
              <w:rPr>
                <w:rFonts w:ascii="Arial" w:hAnsi="Arial" w:cs="Arial"/>
              </w:rPr>
            </w:pPr>
            <w:r>
              <w:rPr>
                <w:rFonts w:ascii="Arial" w:hAnsi="Arial" w:cs="Arial"/>
              </w:rPr>
              <w:t>Obligatoria</w:t>
            </w:r>
          </w:p>
        </w:tc>
      </w:tr>
    </w:tbl>
    <w:p w:rsidR="001A2372" w:rsidRPr="00CC5105" w:rsidRDefault="001A2372" w:rsidP="001A2372">
      <w:pPr>
        <w:spacing w:before="120" w:after="120"/>
        <w:jc w:val="both"/>
        <w:rPr>
          <w:rFonts w:ascii="Arial" w:hAnsi="Arial" w:cs="Arial"/>
          <w:b/>
        </w:rPr>
      </w:pPr>
    </w:p>
    <w:p w:rsidR="001A2372" w:rsidRPr="00CC5105" w:rsidRDefault="001A2372" w:rsidP="001A2372">
      <w:pPr>
        <w:spacing w:before="120" w:after="120"/>
        <w:jc w:val="both"/>
        <w:rPr>
          <w:rFonts w:ascii="Arial" w:hAnsi="Arial" w:cs="Arial"/>
          <w:b/>
        </w:rPr>
      </w:pPr>
      <w:r w:rsidRPr="00CC5105">
        <w:rPr>
          <w:rFonts w:ascii="Arial" w:hAnsi="Arial" w:cs="Arial"/>
          <w:b/>
        </w:rPr>
        <w:t xml:space="preserve">IV. Objetivos de la formación profesional. </w:t>
      </w:r>
    </w:p>
    <w:p w:rsidR="001A2372" w:rsidRPr="00CC5105" w:rsidRDefault="001A2372" w:rsidP="001A2372">
      <w:pPr>
        <w:spacing w:before="120" w:after="120"/>
        <w:jc w:val="both"/>
        <w:rPr>
          <w:rFonts w:ascii="Arial" w:hAnsi="Arial" w:cs="Arial"/>
          <w:b/>
        </w:rPr>
      </w:pPr>
      <w:r w:rsidRPr="00CC5105">
        <w:rPr>
          <w:rFonts w:ascii="Arial" w:hAnsi="Arial" w:cs="Arial"/>
          <w:b/>
        </w:rPr>
        <w:t>Objetivos del programa educativo:</w:t>
      </w:r>
    </w:p>
    <w:p w:rsidR="001A2372" w:rsidRDefault="001A2372" w:rsidP="001A2372">
      <w:pPr>
        <w:pStyle w:val="Default"/>
        <w:jc w:val="both"/>
      </w:pPr>
      <w:r>
        <w:t xml:space="preserve">Formar profesionales con un alto sentido humanista, ético y estético, para diseñar objetos, procesos, servicios y sistemas; en forma multidisciplinaria, innovadora y eficiente, modificando los diversos entornos natural, social, cultural, político, económico, tecnológico y productivo, a fin de ofrecer satisfactores para mejorar la calidad de vida de la sociedad a partir de un enfoque local, regional y global. </w:t>
      </w:r>
    </w:p>
    <w:p w:rsidR="001A2372" w:rsidRDefault="001A2372" w:rsidP="001A2372">
      <w:pPr>
        <w:pStyle w:val="Default"/>
        <w:jc w:val="both"/>
      </w:pPr>
      <w:r>
        <w:t xml:space="preserve">El Licenciado en Diseño Industrial contará con las competencias y aprendizajes para: </w:t>
      </w:r>
    </w:p>
    <w:p w:rsidR="001A2372" w:rsidRDefault="001A2372" w:rsidP="001A2372">
      <w:pPr>
        <w:pStyle w:val="Default"/>
        <w:numPr>
          <w:ilvl w:val="0"/>
          <w:numId w:val="8"/>
        </w:numPr>
        <w:jc w:val="both"/>
      </w:pPr>
      <w:r>
        <w:t xml:space="preserve">Analizar los aspectos socioculturales de los diferentes contextos. </w:t>
      </w:r>
    </w:p>
    <w:p w:rsidR="001A2372" w:rsidRDefault="001A2372" w:rsidP="001A2372">
      <w:pPr>
        <w:pStyle w:val="Default"/>
        <w:numPr>
          <w:ilvl w:val="0"/>
          <w:numId w:val="8"/>
        </w:numPr>
        <w:jc w:val="both"/>
      </w:pPr>
      <w:r>
        <w:t xml:space="preserve">Definir los lineamientos que fundamentaran las propuestas de diseño. </w:t>
      </w:r>
    </w:p>
    <w:p w:rsidR="001A2372" w:rsidRDefault="001A2372" w:rsidP="001A2372">
      <w:pPr>
        <w:pStyle w:val="Default"/>
        <w:numPr>
          <w:ilvl w:val="0"/>
          <w:numId w:val="8"/>
        </w:numPr>
        <w:jc w:val="both"/>
      </w:pPr>
      <w:r>
        <w:t xml:space="preserve">Aplicar principios multidisciplinarios en la formulación y desarrollo de propuestas de diseño. </w:t>
      </w:r>
    </w:p>
    <w:p w:rsidR="001A2372" w:rsidRDefault="001A2372" w:rsidP="001A2372">
      <w:pPr>
        <w:pStyle w:val="Default"/>
        <w:numPr>
          <w:ilvl w:val="0"/>
          <w:numId w:val="8"/>
        </w:numPr>
        <w:jc w:val="both"/>
      </w:pPr>
      <w:r>
        <w:t xml:space="preserve">Adquirir habilidades que permitan el desarrollo creativo. </w:t>
      </w:r>
    </w:p>
    <w:p w:rsidR="001A2372" w:rsidRDefault="001A2372" w:rsidP="001A2372">
      <w:pPr>
        <w:pStyle w:val="Default"/>
        <w:numPr>
          <w:ilvl w:val="0"/>
          <w:numId w:val="8"/>
        </w:numPr>
        <w:jc w:val="both"/>
      </w:pPr>
      <w:proofErr w:type="spellStart"/>
      <w:r>
        <w:t>Eficientar</w:t>
      </w:r>
      <w:proofErr w:type="spellEnd"/>
      <w:r>
        <w:t xml:space="preserve"> la materialización de las propuestas de diseño. </w:t>
      </w:r>
    </w:p>
    <w:p w:rsidR="001A2372" w:rsidRDefault="001A2372" w:rsidP="001A2372">
      <w:pPr>
        <w:pStyle w:val="Default"/>
        <w:numPr>
          <w:ilvl w:val="0"/>
          <w:numId w:val="8"/>
        </w:numPr>
        <w:jc w:val="both"/>
      </w:pPr>
      <w:r>
        <w:t xml:space="preserve">Gestionar los recursos físicos, materiales, humanos, técnicos, financieros y mercadológicos para la inserción de la propuesta en la sociedad. </w:t>
      </w:r>
    </w:p>
    <w:p w:rsidR="001A2372" w:rsidRDefault="001A2372" w:rsidP="001A2372">
      <w:pPr>
        <w:pStyle w:val="Default"/>
        <w:numPr>
          <w:ilvl w:val="0"/>
          <w:numId w:val="8"/>
        </w:numPr>
        <w:jc w:val="both"/>
      </w:pPr>
      <w:r>
        <w:t xml:space="preserve">Fomentar los valores morales, éticos, humanos y estéticos </w:t>
      </w:r>
    </w:p>
    <w:p w:rsidR="001A2372" w:rsidRDefault="001A2372" w:rsidP="001A2372">
      <w:pPr>
        <w:pStyle w:val="Default"/>
        <w:numPr>
          <w:ilvl w:val="0"/>
          <w:numId w:val="8"/>
        </w:numPr>
        <w:jc w:val="both"/>
      </w:pPr>
      <w:r>
        <w:t xml:space="preserve">Impulsar los principios de justicia social, humanismo y democracia </w:t>
      </w:r>
    </w:p>
    <w:p w:rsidR="001A2372" w:rsidRDefault="001A2372" w:rsidP="001A2372">
      <w:pPr>
        <w:pStyle w:val="Default"/>
        <w:numPr>
          <w:ilvl w:val="0"/>
          <w:numId w:val="8"/>
        </w:numPr>
        <w:jc w:val="both"/>
      </w:pPr>
      <w:r>
        <w:t xml:space="preserve">Considerar las metodologías de investigación social para el análisis del objeto de estudio </w:t>
      </w:r>
    </w:p>
    <w:p w:rsidR="001A2372" w:rsidRDefault="001A2372" w:rsidP="001A2372">
      <w:pPr>
        <w:pStyle w:val="Default"/>
        <w:numPr>
          <w:ilvl w:val="0"/>
          <w:numId w:val="8"/>
        </w:numPr>
        <w:jc w:val="both"/>
      </w:pPr>
      <w:r>
        <w:lastRenderedPageBreak/>
        <w:t xml:space="preserve">Aplicar los métodos de diseño en la elaboración de proyectos. </w:t>
      </w:r>
    </w:p>
    <w:p w:rsidR="001A2372" w:rsidRPr="002E21B5" w:rsidRDefault="001A2372" w:rsidP="001A2372">
      <w:pPr>
        <w:spacing w:before="120" w:after="120"/>
        <w:jc w:val="both"/>
        <w:rPr>
          <w:rFonts w:ascii="Arial" w:hAnsi="Arial" w:cs="Arial"/>
          <w:bCs/>
        </w:rPr>
      </w:pPr>
    </w:p>
    <w:p w:rsidR="001A2372" w:rsidRPr="00CC5105" w:rsidRDefault="001A2372" w:rsidP="001A2372">
      <w:pPr>
        <w:spacing w:before="120" w:after="120"/>
        <w:jc w:val="both"/>
        <w:rPr>
          <w:rFonts w:ascii="Arial" w:hAnsi="Arial" w:cs="Arial"/>
          <w:b/>
        </w:rPr>
      </w:pPr>
      <w:r w:rsidRPr="00CC5105">
        <w:rPr>
          <w:rFonts w:ascii="Arial" w:hAnsi="Arial" w:cs="Arial"/>
          <w:b/>
        </w:rPr>
        <w:t>Objetivos del núcleo de formación</w:t>
      </w:r>
      <w:r w:rsidRPr="00110651">
        <w:rPr>
          <w:rFonts w:ascii="Arial" w:hAnsi="Arial" w:cs="Arial"/>
          <w:b/>
        </w:rPr>
        <w:t>: Básico</w:t>
      </w:r>
    </w:p>
    <w:p w:rsidR="001A2372" w:rsidRDefault="001A2372" w:rsidP="001A2372">
      <w:pPr>
        <w:pStyle w:val="Cuerpo"/>
        <w:spacing w:before="120" w:after="120"/>
        <w:jc w:val="both"/>
        <w:rPr>
          <w:rFonts w:ascii="Arial" w:eastAsia="Arial" w:hAnsi="Arial" w:cs="Arial"/>
        </w:rPr>
      </w:pPr>
      <w:r>
        <w:rPr>
          <w:rFonts w:ascii="Arial" w:hAnsi="Arial" w:cs="Arial"/>
        </w:rPr>
        <w:t>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rsidR="001A2372" w:rsidRPr="00FA674B" w:rsidRDefault="001A2372" w:rsidP="001A2372">
      <w:pPr>
        <w:spacing w:before="120" w:after="120"/>
        <w:jc w:val="both"/>
        <w:rPr>
          <w:rFonts w:ascii="Arial" w:hAnsi="Arial" w:cs="Arial"/>
        </w:rPr>
      </w:pPr>
    </w:p>
    <w:p w:rsidR="001A2372" w:rsidRPr="00CC5105" w:rsidRDefault="001A2372" w:rsidP="001A2372">
      <w:pPr>
        <w:spacing w:before="120" w:after="120"/>
        <w:jc w:val="both"/>
        <w:rPr>
          <w:rFonts w:ascii="Arial" w:hAnsi="Arial" w:cs="Arial"/>
          <w:b/>
        </w:rPr>
      </w:pPr>
      <w:r w:rsidRPr="00CC5105">
        <w:rPr>
          <w:rFonts w:ascii="Arial" w:hAnsi="Arial" w:cs="Arial"/>
          <w:b/>
        </w:rPr>
        <w:t>Objetivos del área curricular o disciplinaria:</w:t>
      </w:r>
      <w:r>
        <w:rPr>
          <w:rFonts w:ascii="Arial" w:hAnsi="Arial" w:cs="Arial"/>
          <w:b/>
        </w:rPr>
        <w:t xml:space="preserve"> Diseño Industrial</w:t>
      </w:r>
    </w:p>
    <w:p w:rsidR="001A2372" w:rsidRDefault="001A2372" w:rsidP="001A2372">
      <w:pPr>
        <w:pStyle w:val="Cuerpo"/>
        <w:spacing w:before="120" w:after="120"/>
        <w:jc w:val="both"/>
        <w:rPr>
          <w:rFonts w:ascii="Arial" w:eastAsia="Arial" w:hAnsi="Arial" w:cs="Arial"/>
        </w:rPr>
      </w:pPr>
      <w:r>
        <w:rPr>
          <w:rFonts w:ascii="Arial" w:hAnsi="Arial" w:cs="Arial"/>
        </w:rPr>
        <w:t>Formular propuestas de diseño de forma innovadora y eficiente de acuerdo a los diferentes sectores productivos nacionales, evaluando los entornos sociocultural, estético, natural, humano, productivo, tecnológico y económico de una situación, a través del proceso conceptual, metodológico y de representación, que integre los conocimientos y habilidades adquiridas en las áreas de diseño industrial, filosofía y sociología, ergonomía, ecología, económica administrativa, ciencia de los materiales y comunicología del programa educativo, de acuerdo a los ámbitos local, regional y global, con el propósito de mejorar la calidad de vida de la sociedad; de forma libre, reflexiva, responsable y solidaria, promoviendo el humanismo como forma de vida.</w:t>
      </w:r>
    </w:p>
    <w:p w:rsidR="001A2372" w:rsidRPr="00CC5105" w:rsidRDefault="001A2372" w:rsidP="001A2372">
      <w:pPr>
        <w:spacing w:before="120" w:after="120"/>
        <w:jc w:val="both"/>
        <w:rPr>
          <w:rFonts w:ascii="Arial" w:hAnsi="Arial" w:cs="Arial"/>
          <w:b/>
        </w:rPr>
      </w:pPr>
    </w:p>
    <w:p w:rsidR="001A2372" w:rsidRPr="00CC5105" w:rsidRDefault="001A2372" w:rsidP="001A2372">
      <w:pPr>
        <w:spacing w:before="120" w:after="120"/>
        <w:jc w:val="both"/>
        <w:rPr>
          <w:rFonts w:ascii="Arial" w:hAnsi="Arial" w:cs="Arial"/>
          <w:b/>
        </w:rPr>
      </w:pPr>
      <w:r w:rsidRPr="00CC5105">
        <w:rPr>
          <w:rFonts w:ascii="Arial" w:hAnsi="Arial" w:cs="Arial"/>
          <w:b/>
        </w:rPr>
        <w:t>V. Objetivos de la unidad de aprendizaje.</w:t>
      </w:r>
    </w:p>
    <w:p w:rsidR="001A2372" w:rsidRPr="00752E89" w:rsidRDefault="001A2372" w:rsidP="001A2372">
      <w:pPr>
        <w:pStyle w:val="Cuerpo"/>
        <w:spacing w:before="120" w:after="120"/>
        <w:jc w:val="both"/>
        <w:rPr>
          <w:rFonts w:ascii="Arial" w:eastAsia="Arial" w:hAnsi="Arial" w:cs="Arial"/>
          <w:b/>
          <w:bCs/>
        </w:rPr>
      </w:pPr>
      <w:r w:rsidRPr="00752E89">
        <w:rPr>
          <w:rFonts w:ascii="Arial" w:hAnsi="Arial" w:cs="Arial"/>
        </w:rPr>
        <w:t xml:space="preserve">Aplicar principios para la construcción de la forma empleando un lenguaje bidimensional y tridimensional para la conceptualización de objetos </w:t>
      </w:r>
      <w:proofErr w:type="spellStart"/>
      <w:r w:rsidRPr="00752E89">
        <w:rPr>
          <w:rFonts w:ascii="Arial" w:hAnsi="Arial" w:cs="Arial"/>
        </w:rPr>
        <w:t>diseñísticos</w:t>
      </w:r>
      <w:proofErr w:type="spellEnd"/>
      <w:r w:rsidRPr="00752E89">
        <w:rPr>
          <w:rFonts w:ascii="Arial" w:hAnsi="Arial" w:cs="Arial"/>
        </w:rPr>
        <w:t>.</w:t>
      </w:r>
    </w:p>
    <w:p w:rsidR="001A2372" w:rsidRPr="00CC5105" w:rsidRDefault="001A2372" w:rsidP="001A2372">
      <w:pPr>
        <w:spacing w:before="120" w:after="120"/>
        <w:jc w:val="both"/>
        <w:rPr>
          <w:rFonts w:ascii="Arial" w:hAnsi="Arial" w:cs="Arial"/>
          <w:b/>
        </w:rPr>
      </w:pPr>
      <w:r w:rsidRPr="00223FE9">
        <w:rPr>
          <w:rFonts w:ascii="Arial" w:hAnsi="Arial" w:cs="Arial"/>
          <w:b/>
        </w:rPr>
        <w:t>VI. Contenidos de la unidad de aprendizaje</w:t>
      </w:r>
      <w:r>
        <w:rPr>
          <w:rFonts w:ascii="Arial" w:hAnsi="Arial" w:cs="Arial"/>
          <w:b/>
        </w:rPr>
        <w:t>,</w:t>
      </w:r>
      <w:r w:rsidRPr="00223FE9">
        <w:rPr>
          <w:rFonts w:ascii="Arial" w:hAnsi="Arial" w:cs="Arial"/>
          <w:b/>
        </w:rPr>
        <w:t xml:space="preserve"> y </w:t>
      </w:r>
      <w:r>
        <w:rPr>
          <w:rFonts w:ascii="Arial" w:hAnsi="Arial" w:cs="Arial"/>
          <w:b/>
        </w:rPr>
        <w:t>actividades de evaluación</w:t>
      </w:r>
      <w:r w:rsidRPr="00223FE9">
        <w:rPr>
          <w:rFonts w:ascii="Arial" w:hAnsi="Arial" w:cs="Arial"/>
          <w:b/>
        </w:rPr>
        <w:t>.</w:t>
      </w:r>
    </w:p>
    <w:tbl>
      <w:tblPr>
        <w:tblW w:w="50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29"/>
      </w:tblGrid>
      <w:tr w:rsidR="001A2372" w:rsidRPr="00761833" w:rsidTr="00E837D8">
        <w:trPr>
          <w:trHeight w:val="362"/>
        </w:trPr>
        <w:tc>
          <w:tcPr>
            <w:tcW w:w="5000" w:type="pct"/>
            <w:vAlign w:val="center"/>
          </w:tcPr>
          <w:p w:rsidR="001A2372" w:rsidRPr="00761833" w:rsidRDefault="001A2372" w:rsidP="00E837D8">
            <w:pPr>
              <w:spacing w:before="60" w:after="60"/>
              <w:rPr>
                <w:rFonts w:ascii="Arial" w:hAnsi="Arial" w:cs="Arial"/>
                <w:b/>
              </w:rPr>
            </w:pPr>
            <w:r w:rsidRPr="00761833">
              <w:rPr>
                <w:rFonts w:ascii="Arial" w:hAnsi="Arial" w:cs="Arial"/>
                <w:b/>
              </w:rPr>
              <w:t xml:space="preserve">Unidad 1. </w:t>
            </w:r>
            <w:r w:rsidRPr="00110651">
              <w:rPr>
                <w:rFonts w:ascii="Arial" w:hAnsi="Arial" w:cs="Arial"/>
                <w:b/>
              </w:rPr>
              <w:t>Introducción al pensamiento creativo-proyectual</w:t>
            </w:r>
          </w:p>
        </w:tc>
      </w:tr>
      <w:tr w:rsidR="001A2372" w:rsidRPr="00761833" w:rsidTr="00E837D8">
        <w:trPr>
          <w:trHeight w:val="519"/>
        </w:trPr>
        <w:tc>
          <w:tcPr>
            <w:tcW w:w="5000" w:type="pct"/>
            <w:vAlign w:val="center"/>
          </w:tcPr>
          <w:p w:rsidR="001A2372" w:rsidRPr="00761833" w:rsidRDefault="001A2372" w:rsidP="00E837D8">
            <w:pPr>
              <w:spacing w:before="60" w:after="60"/>
              <w:rPr>
                <w:rFonts w:ascii="Arial" w:hAnsi="Arial" w:cs="Arial"/>
              </w:rPr>
            </w:pPr>
            <w:r w:rsidRPr="00761833">
              <w:rPr>
                <w:rFonts w:ascii="Arial" w:hAnsi="Arial" w:cs="Arial"/>
                <w:b/>
              </w:rPr>
              <w:t>Objetivo:</w:t>
            </w:r>
            <w:r w:rsidRPr="00761833">
              <w:rPr>
                <w:rFonts w:ascii="Arial" w:hAnsi="Arial" w:cs="Arial"/>
              </w:rPr>
              <w:t xml:space="preserve"> </w:t>
            </w:r>
            <w:r w:rsidRPr="00BE445D">
              <w:rPr>
                <w:rFonts w:ascii="Arial" w:hAnsi="Arial"/>
                <w:bCs/>
              </w:rPr>
              <w:t>Reconocer las habilidades del pensamiento como una forma de estructurar un proceso para resolver problemas</w:t>
            </w:r>
          </w:p>
        </w:tc>
      </w:tr>
      <w:tr w:rsidR="001A2372" w:rsidRPr="00761833" w:rsidTr="00E837D8">
        <w:trPr>
          <w:trHeight w:val="362"/>
        </w:trPr>
        <w:tc>
          <w:tcPr>
            <w:tcW w:w="5000" w:type="pct"/>
          </w:tcPr>
          <w:p w:rsidR="001A2372" w:rsidRPr="00114AF2" w:rsidRDefault="001A2372" w:rsidP="00E837D8">
            <w:pPr>
              <w:spacing w:before="60" w:after="60"/>
              <w:jc w:val="both"/>
              <w:rPr>
                <w:rFonts w:ascii="Arial" w:hAnsi="Arial" w:cs="Arial"/>
                <w:lang w:val="es-ES" w:eastAsia="en-US"/>
              </w:rPr>
            </w:pPr>
            <w:r>
              <w:rPr>
                <w:rFonts w:ascii="Arial" w:hAnsi="Arial" w:cs="Arial"/>
                <w:b/>
              </w:rPr>
              <w:t>Contenidos:</w:t>
            </w:r>
          </w:p>
          <w:p w:rsidR="001A2372" w:rsidRPr="00A02E47" w:rsidRDefault="001A2372" w:rsidP="001A2372">
            <w:pPr>
              <w:pStyle w:val="Default"/>
              <w:numPr>
                <w:ilvl w:val="0"/>
                <w:numId w:val="10"/>
              </w:numPr>
              <w:jc w:val="both"/>
              <w:rPr>
                <w:sz w:val="22"/>
                <w:szCs w:val="22"/>
              </w:rPr>
            </w:pPr>
            <w:r w:rsidRPr="00A02E47">
              <w:rPr>
                <w:sz w:val="22"/>
                <w:szCs w:val="22"/>
              </w:rPr>
              <w:t xml:space="preserve">Definición y complejidad en el diseño industrial </w:t>
            </w:r>
          </w:p>
          <w:p w:rsidR="001A2372" w:rsidRPr="00A02E47" w:rsidRDefault="001A2372" w:rsidP="001A2372">
            <w:pPr>
              <w:pStyle w:val="Default"/>
              <w:numPr>
                <w:ilvl w:val="0"/>
                <w:numId w:val="10"/>
              </w:numPr>
              <w:jc w:val="both"/>
              <w:rPr>
                <w:sz w:val="22"/>
                <w:szCs w:val="22"/>
              </w:rPr>
            </w:pPr>
            <w:r w:rsidRPr="00A02E47">
              <w:rPr>
                <w:sz w:val="22"/>
                <w:szCs w:val="22"/>
              </w:rPr>
              <w:t>El pensamiento creativo como herramienta del diseño</w:t>
            </w:r>
          </w:p>
          <w:p w:rsidR="001A2372" w:rsidRPr="00A02E47" w:rsidRDefault="001A2372" w:rsidP="001A2372">
            <w:pPr>
              <w:pStyle w:val="Default"/>
              <w:numPr>
                <w:ilvl w:val="0"/>
                <w:numId w:val="10"/>
              </w:numPr>
              <w:jc w:val="both"/>
              <w:rPr>
                <w:sz w:val="22"/>
                <w:szCs w:val="22"/>
              </w:rPr>
            </w:pPr>
            <w:r w:rsidRPr="00A02E47">
              <w:rPr>
                <w:sz w:val="22"/>
                <w:szCs w:val="22"/>
              </w:rPr>
              <w:t xml:space="preserve">Habilidades del pensamiento </w:t>
            </w:r>
          </w:p>
          <w:p w:rsidR="001A2372" w:rsidRPr="00A02E47" w:rsidRDefault="001A2372" w:rsidP="001A2372">
            <w:pPr>
              <w:pStyle w:val="Default"/>
              <w:numPr>
                <w:ilvl w:val="2"/>
                <w:numId w:val="9"/>
              </w:numPr>
              <w:ind w:left="993" w:hanging="284"/>
              <w:jc w:val="both"/>
              <w:rPr>
                <w:sz w:val="22"/>
                <w:szCs w:val="22"/>
              </w:rPr>
            </w:pPr>
            <w:r w:rsidRPr="00A02E47">
              <w:rPr>
                <w:sz w:val="22"/>
                <w:szCs w:val="22"/>
              </w:rPr>
              <w:t xml:space="preserve">Observación </w:t>
            </w:r>
          </w:p>
          <w:p w:rsidR="001A2372" w:rsidRPr="00A02E47" w:rsidRDefault="001A2372" w:rsidP="001A2372">
            <w:pPr>
              <w:pStyle w:val="Default"/>
              <w:numPr>
                <w:ilvl w:val="2"/>
                <w:numId w:val="9"/>
              </w:numPr>
              <w:ind w:left="993" w:hanging="284"/>
              <w:jc w:val="both"/>
              <w:rPr>
                <w:sz w:val="22"/>
                <w:szCs w:val="22"/>
              </w:rPr>
            </w:pPr>
            <w:r w:rsidRPr="00A02E47">
              <w:rPr>
                <w:sz w:val="22"/>
                <w:szCs w:val="22"/>
              </w:rPr>
              <w:t xml:space="preserve">Clasificación </w:t>
            </w:r>
          </w:p>
          <w:p w:rsidR="001A2372" w:rsidRPr="00A02E47" w:rsidRDefault="001A2372" w:rsidP="001A2372">
            <w:pPr>
              <w:pStyle w:val="Default"/>
              <w:numPr>
                <w:ilvl w:val="2"/>
                <w:numId w:val="9"/>
              </w:numPr>
              <w:ind w:left="993" w:hanging="284"/>
              <w:jc w:val="both"/>
              <w:rPr>
                <w:sz w:val="22"/>
                <w:szCs w:val="22"/>
              </w:rPr>
            </w:pPr>
            <w:r w:rsidRPr="00A02E47">
              <w:rPr>
                <w:sz w:val="22"/>
                <w:szCs w:val="22"/>
              </w:rPr>
              <w:t xml:space="preserve">Comprensión </w:t>
            </w:r>
          </w:p>
          <w:p w:rsidR="001A2372" w:rsidRPr="00A02E47" w:rsidRDefault="001A2372" w:rsidP="001A2372">
            <w:pPr>
              <w:pStyle w:val="Default"/>
              <w:numPr>
                <w:ilvl w:val="2"/>
                <w:numId w:val="9"/>
              </w:numPr>
              <w:ind w:left="993" w:hanging="284"/>
              <w:jc w:val="both"/>
              <w:rPr>
                <w:sz w:val="22"/>
                <w:szCs w:val="22"/>
              </w:rPr>
            </w:pPr>
            <w:r w:rsidRPr="00A02E47">
              <w:rPr>
                <w:rFonts w:cs="Times New Roman" w:hint="eastAsia"/>
                <w:sz w:val="22"/>
                <w:szCs w:val="22"/>
              </w:rPr>
              <w:t>Definici</w:t>
            </w:r>
            <w:r w:rsidRPr="00A02E47">
              <w:rPr>
                <w:rFonts w:cs="Times New Roman"/>
                <w:sz w:val="22"/>
                <w:szCs w:val="22"/>
              </w:rPr>
              <w:t>ó</w:t>
            </w:r>
            <w:r w:rsidRPr="00A02E47">
              <w:rPr>
                <w:rFonts w:cs="Times New Roman" w:hint="eastAsia"/>
                <w:sz w:val="22"/>
                <w:szCs w:val="22"/>
              </w:rPr>
              <w:t xml:space="preserve">n </w:t>
            </w:r>
          </w:p>
          <w:p w:rsidR="001A2372" w:rsidRPr="00A02E47" w:rsidRDefault="001A2372" w:rsidP="001A2372">
            <w:pPr>
              <w:pStyle w:val="Default"/>
              <w:numPr>
                <w:ilvl w:val="2"/>
                <w:numId w:val="9"/>
              </w:numPr>
              <w:ind w:left="993" w:hanging="284"/>
              <w:jc w:val="both"/>
              <w:rPr>
                <w:sz w:val="22"/>
                <w:szCs w:val="22"/>
              </w:rPr>
            </w:pPr>
            <w:r w:rsidRPr="00A02E47">
              <w:rPr>
                <w:sz w:val="22"/>
                <w:szCs w:val="22"/>
              </w:rPr>
              <w:t xml:space="preserve">Pensamiento hipotético-deductivo </w:t>
            </w:r>
          </w:p>
          <w:p w:rsidR="001A2372" w:rsidRPr="00A02E47" w:rsidRDefault="001A2372" w:rsidP="001A2372">
            <w:pPr>
              <w:pStyle w:val="Default"/>
              <w:numPr>
                <w:ilvl w:val="2"/>
                <w:numId w:val="9"/>
              </w:numPr>
              <w:ind w:left="993" w:hanging="284"/>
              <w:jc w:val="both"/>
              <w:rPr>
                <w:sz w:val="22"/>
                <w:szCs w:val="22"/>
              </w:rPr>
            </w:pPr>
            <w:r w:rsidRPr="00A02E47">
              <w:rPr>
                <w:sz w:val="22"/>
                <w:szCs w:val="22"/>
              </w:rPr>
              <w:t xml:space="preserve">Cambios, secuencias y transformaciones </w:t>
            </w:r>
          </w:p>
          <w:p w:rsidR="001A2372" w:rsidRPr="00A02E47" w:rsidRDefault="001A2372" w:rsidP="001A2372">
            <w:pPr>
              <w:pStyle w:val="Default"/>
              <w:numPr>
                <w:ilvl w:val="2"/>
                <w:numId w:val="9"/>
              </w:numPr>
              <w:ind w:left="993" w:hanging="284"/>
              <w:jc w:val="both"/>
              <w:rPr>
                <w:sz w:val="22"/>
                <w:szCs w:val="22"/>
              </w:rPr>
            </w:pPr>
            <w:r w:rsidRPr="00A02E47">
              <w:rPr>
                <w:sz w:val="22"/>
                <w:szCs w:val="22"/>
              </w:rPr>
              <w:t xml:space="preserve">Análisis </w:t>
            </w:r>
          </w:p>
          <w:p w:rsidR="001A2372" w:rsidRDefault="001A2372" w:rsidP="001A2372">
            <w:pPr>
              <w:pStyle w:val="Default"/>
              <w:numPr>
                <w:ilvl w:val="2"/>
                <w:numId w:val="9"/>
              </w:numPr>
              <w:ind w:left="993" w:hanging="284"/>
              <w:jc w:val="both"/>
              <w:rPr>
                <w:sz w:val="22"/>
                <w:szCs w:val="22"/>
              </w:rPr>
            </w:pPr>
            <w:r w:rsidRPr="00A02E47">
              <w:rPr>
                <w:sz w:val="22"/>
                <w:szCs w:val="22"/>
              </w:rPr>
              <w:t xml:space="preserve">Síntesis </w:t>
            </w:r>
          </w:p>
          <w:p w:rsidR="001A2372" w:rsidRPr="00BE445D" w:rsidRDefault="001A2372" w:rsidP="001A2372">
            <w:pPr>
              <w:pStyle w:val="Default"/>
              <w:numPr>
                <w:ilvl w:val="2"/>
                <w:numId w:val="9"/>
              </w:numPr>
              <w:ind w:left="993" w:hanging="284"/>
              <w:jc w:val="both"/>
              <w:rPr>
                <w:sz w:val="22"/>
                <w:szCs w:val="22"/>
              </w:rPr>
            </w:pPr>
            <w:r w:rsidRPr="00BE445D">
              <w:rPr>
                <w:sz w:val="22"/>
                <w:szCs w:val="22"/>
              </w:rPr>
              <w:t>Evaluación</w:t>
            </w:r>
            <w:r w:rsidRPr="00BE445D">
              <w:rPr>
                <w:sz w:val="23"/>
                <w:szCs w:val="23"/>
              </w:rPr>
              <w:t xml:space="preserve"> </w:t>
            </w:r>
          </w:p>
        </w:tc>
      </w:tr>
    </w:tbl>
    <w:p w:rsidR="00766A6B" w:rsidRPr="001A2372" w:rsidRDefault="00766A6B" w:rsidP="00766A6B">
      <w:pPr>
        <w:rPr>
          <w:lang w:val="es-ES_tradnl"/>
        </w:rPr>
      </w:pPr>
    </w:p>
    <w:p w:rsidR="00766A6B" w:rsidRDefault="00766A6B" w:rsidP="00766A6B"/>
    <w:p w:rsidR="001A2372" w:rsidRDefault="001A2372" w:rsidP="001A2372">
      <w:pPr>
        <w:autoSpaceDE w:val="0"/>
        <w:autoSpaceDN w:val="0"/>
        <w:adjustRightInd w:val="0"/>
        <w:rPr>
          <w:rFonts w:ascii="Arial" w:eastAsia="Calibri" w:hAnsi="Arial" w:cs="Arial"/>
          <w:b/>
          <w:bCs/>
          <w:lang w:eastAsia="en-US"/>
        </w:rPr>
      </w:pPr>
    </w:p>
    <w:p w:rsidR="00766A6B" w:rsidRDefault="00766A6B" w:rsidP="00766A6B"/>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15"/>
      </w:tblGrid>
      <w:tr w:rsidR="001A2372" w:rsidRPr="00761833" w:rsidTr="00E837D8">
        <w:trPr>
          <w:trHeight w:val="362"/>
        </w:trPr>
        <w:tc>
          <w:tcPr>
            <w:tcW w:w="5000" w:type="pct"/>
            <w:vAlign w:val="center"/>
          </w:tcPr>
          <w:p w:rsidR="001A2372" w:rsidRPr="00761833" w:rsidRDefault="001A2372" w:rsidP="001A2372">
            <w:pPr>
              <w:spacing w:before="60" w:after="60"/>
              <w:rPr>
                <w:rFonts w:ascii="Arial" w:hAnsi="Arial" w:cs="Arial"/>
                <w:b/>
              </w:rPr>
            </w:pPr>
            <w:r w:rsidRPr="00761833">
              <w:rPr>
                <w:rFonts w:ascii="Arial" w:hAnsi="Arial" w:cs="Arial"/>
                <w:b/>
              </w:rPr>
              <w:t xml:space="preserve">Unidad </w:t>
            </w:r>
            <w:r>
              <w:rPr>
                <w:rFonts w:ascii="Arial" w:hAnsi="Arial" w:cs="Arial"/>
                <w:b/>
              </w:rPr>
              <w:t>2</w:t>
            </w:r>
            <w:r w:rsidRPr="00761833">
              <w:rPr>
                <w:rFonts w:ascii="Arial" w:hAnsi="Arial" w:cs="Arial"/>
                <w:b/>
              </w:rPr>
              <w:t xml:space="preserve">. </w:t>
            </w:r>
            <w:r w:rsidRPr="0069146F">
              <w:rPr>
                <w:rFonts w:ascii="Arial" w:hAnsi="Arial"/>
                <w:b/>
              </w:rPr>
              <w:t>Principios para la construcción de la forma en el diseño bidimensional y tridimensional.</w:t>
            </w:r>
          </w:p>
        </w:tc>
      </w:tr>
      <w:tr w:rsidR="001A2372" w:rsidRPr="00761833" w:rsidTr="00E837D8">
        <w:trPr>
          <w:trHeight w:val="519"/>
        </w:trPr>
        <w:tc>
          <w:tcPr>
            <w:tcW w:w="5000" w:type="pct"/>
            <w:vAlign w:val="center"/>
          </w:tcPr>
          <w:p w:rsidR="001A2372" w:rsidRPr="00761833" w:rsidRDefault="001A2372" w:rsidP="00E837D8">
            <w:pPr>
              <w:spacing w:before="60" w:after="60"/>
              <w:rPr>
                <w:rFonts w:ascii="Arial" w:hAnsi="Arial" w:cs="Arial"/>
              </w:rPr>
            </w:pPr>
            <w:r w:rsidRPr="00761833">
              <w:rPr>
                <w:rFonts w:ascii="Arial" w:hAnsi="Arial" w:cs="Arial"/>
                <w:b/>
              </w:rPr>
              <w:t>Objetivo:</w:t>
            </w:r>
            <w:r w:rsidRPr="00761833">
              <w:rPr>
                <w:rFonts w:ascii="Arial" w:hAnsi="Arial" w:cs="Arial"/>
              </w:rPr>
              <w:t xml:space="preserve"> </w:t>
            </w:r>
            <w:r w:rsidRPr="0066201C">
              <w:rPr>
                <w:rFonts w:ascii="Arial" w:hAnsi="Arial"/>
                <w:bCs/>
              </w:rPr>
              <w:t>Aplicar e implementar los elementos fundamentales del diseño para la configuración de forma</w:t>
            </w:r>
          </w:p>
        </w:tc>
      </w:tr>
      <w:tr w:rsidR="001A2372" w:rsidRPr="00761833" w:rsidTr="00E837D8">
        <w:trPr>
          <w:trHeight w:val="362"/>
        </w:trPr>
        <w:tc>
          <w:tcPr>
            <w:tcW w:w="5000" w:type="pct"/>
          </w:tcPr>
          <w:p w:rsidR="001A2372" w:rsidRPr="00114AF2" w:rsidRDefault="001A2372" w:rsidP="00E837D8">
            <w:pPr>
              <w:spacing w:before="60" w:after="60"/>
              <w:jc w:val="both"/>
              <w:rPr>
                <w:rFonts w:ascii="Arial" w:hAnsi="Arial" w:cs="Arial"/>
                <w:lang w:val="es-ES" w:eastAsia="en-US"/>
              </w:rPr>
            </w:pPr>
            <w:r>
              <w:rPr>
                <w:rFonts w:ascii="Arial" w:hAnsi="Arial" w:cs="Arial"/>
                <w:b/>
              </w:rPr>
              <w:t>Contenidos:</w:t>
            </w:r>
          </w:p>
          <w:p w:rsidR="001A2372" w:rsidRPr="00C35CF4" w:rsidRDefault="001A2372" w:rsidP="001A2372">
            <w:pPr>
              <w:pStyle w:val="Default"/>
              <w:numPr>
                <w:ilvl w:val="0"/>
                <w:numId w:val="12"/>
              </w:numPr>
              <w:jc w:val="both"/>
              <w:rPr>
                <w:rFonts w:cs="Times New Roman"/>
                <w:sz w:val="22"/>
                <w:szCs w:val="22"/>
              </w:rPr>
            </w:pPr>
            <w:r w:rsidRPr="00C35CF4">
              <w:rPr>
                <w:rFonts w:cs="Times New Roman" w:hint="eastAsia"/>
                <w:sz w:val="22"/>
                <w:szCs w:val="22"/>
              </w:rPr>
              <w:t xml:space="preserve">Punto </w:t>
            </w:r>
          </w:p>
          <w:p w:rsidR="001A2372" w:rsidRPr="00C35CF4" w:rsidRDefault="001A2372" w:rsidP="001A2372">
            <w:pPr>
              <w:pStyle w:val="Default"/>
              <w:numPr>
                <w:ilvl w:val="0"/>
                <w:numId w:val="12"/>
              </w:numPr>
              <w:jc w:val="both"/>
              <w:rPr>
                <w:rFonts w:cs="Times New Roman"/>
                <w:sz w:val="22"/>
                <w:szCs w:val="22"/>
              </w:rPr>
            </w:pPr>
            <w:r w:rsidRPr="00C35CF4">
              <w:rPr>
                <w:rFonts w:cs="Times New Roman" w:hint="eastAsia"/>
                <w:sz w:val="22"/>
                <w:szCs w:val="22"/>
              </w:rPr>
              <w:t>L</w:t>
            </w:r>
            <w:r w:rsidRPr="00C35CF4">
              <w:rPr>
                <w:rFonts w:cs="Times New Roman"/>
                <w:sz w:val="22"/>
                <w:szCs w:val="22"/>
              </w:rPr>
              <w:t>í</w:t>
            </w:r>
            <w:r w:rsidRPr="00C35CF4">
              <w:rPr>
                <w:rFonts w:cs="Times New Roman" w:hint="eastAsia"/>
                <w:sz w:val="22"/>
                <w:szCs w:val="22"/>
              </w:rPr>
              <w:t xml:space="preserve">nea </w:t>
            </w:r>
          </w:p>
          <w:p w:rsidR="001A2372" w:rsidRPr="00C35CF4" w:rsidRDefault="001A2372" w:rsidP="001A2372">
            <w:pPr>
              <w:pStyle w:val="Default"/>
              <w:numPr>
                <w:ilvl w:val="0"/>
                <w:numId w:val="12"/>
              </w:numPr>
              <w:jc w:val="both"/>
              <w:rPr>
                <w:rFonts w:cs="Times New Roman"/>
                <w:sz w:val="22"/>
                <w:szCs w:val="22"/>
              </w:rPr>
            </w:pPr>
            <w:r w:rsidRPr="00C35CF4">
              <w:rPr>
                <w:rFonts w:cs="Times New Roman" w:hint="eastAsia"/>
                <w:sz w:val="22"/>
                <w:szCs w:val="22"/>
              </w:rPr>
              <w:t xml:space="preserve">Plano </w:t>
            </w:r>
          </w:p>
          <w:p w:rsidR="001A2372" w:rsidRPr="00C35CF4" w:rsidRDefault="001A2372" w:rsidP="001A2372">
            <w:pPr>
              <w:pStyle w:val="Default"/>
              <w:numPr>
                <w:ilvl w:val="0"/>
                <w:numId w:val="12"/>
              </w:numPr>
              <w:jc w:val="both"/>
              <w:rPr>
                <w:rFonts w:cs="Times New Roman"/>
                <w:sz w:val="22"/>
                <w:szCs w:val="22"/>
              </w:rPr>
            </w:pPr>
            <w:r w:rsidRPr="00C35CF4">
              <w:rPr>
                <w:rFonts w:cs="Times New Roman" w:hint="eastAsia"/>
                <w:sz w:val="22"/>
                <w:szCs w:val="22"/>
              </w:rPr>
              <w:t xml:space="preserve">Volumen </w:t>
            </w:r>
          </w:p>
          <w:p w:rsidR="001A2372" w:rsidRPr="00C35CF4" w:rsidRDefault="001A2372" w:rsidP="001A2372">
            <w:pPr>
              <w:pStyle w:val="Default"/>
              <w:numPr>
                <w:ilvl w:val="0"/>
                <w:numId w:val="12"/>
              </w:numPr>
              <w:jc w:val="both"/>
              <w:rPr>
                <w:rFonts w:cs="Times New Roman"/>
                <w:sz w:val="22"/>
                <w:szCs w:val="22"/>
              </w:rPr>
            </w:pPr>
            <w:r w:rsidRPr="00C35CF4">
              <w:rPr>
                <w:rFonts w:cs="Times New Roman" w:hint="eastAsia"/>
                <w:sz w:val="22"/>
                <w:szCs w:val="22"/>
              </w:rPr>
              <w:t>Estructuras (espacio, m</w:t>
            </w:r>
            <w:r w:rsidRPr="00C35CF4">
              <w:rPr>
                <w:rFonts w:cs="Times New Roman"/>
                <w:sz w:val="22"/>
                <w:szCs w:val="22"/>
              </w:rPr>
              <w:t>ó</w:t>
            </w:r>
            <w:r w:rsidRPr="00C35CF4">
              <w:rPr>
                <w:rFonts w:cs="Times New Roman" w:hint="eastAsia"/>
                <w:sz w:val="22"/>
                <w:szCs w:val="22"/>
              </w:rPr>
              <w:t xml:space="preserve">dulos y redes) </w:t>
            </w:r>
          </w:p>
          <w:p w:rsidR="001A2372" w:rsidRPr="0066201C" w:rsidRDefault="001A2372" w:rsidP="001A2372">
            <w:pPr>
              <w:pStyle w:val="Default"/>
              <w:numPr>
                <w:ilvl w:val="0"/>
                <w:numId w:val="12"/>
              </w:numPr>
              <w:jc w:val="both"/>
              <w:rPr>
                <w:rFonts w:cs="Times New Roman"/>
                <w:sz w:val="22"/>
                <w:szCs w:val="22"/>
              </w:rPr>
            </w:pPr>
            <w:r w:rsidRPr="00C35CF4">
              <w:rPr>
                <w:rFonts w:cs="Times New Roman" w:hint="eastAsia"/>
                <w:sz w:val="22"/>
                <w:szCs w:val="22"/>
              </w:rPr>
              <w:t>Conceptos (repetici</w:t>
            </w:r>
            <w:r w:rsidRPr="00C35CF4">
              <w:rPr>
                <w:rFonts w:cs="Times New Roman"/>
                <w:sz w:val="22"/>
                <w:szCs w:val="22"/>
              </w:rPr>
              <w:t>ó</w:t>
            </w:r>
            <w:r w:rsidRPr="00C35CF4">
              <w:rPr>
                <w:rFonts w:cs="Times New Roman" w:hint="eastAsia"/>
                <w:sz w:val="22"/>
                <w:szCs w:val="22"/>
              </w:rPr>
              <w:t>n, similitud, gradaci</w:t>
            </w:r>
            <w:r w:rsidRPr="00C35CF4">
              <w:rPr>
                <w:rFonts w:cs="Times New Roman"/>
                <w:sz w:val="22"/>
                <w:szCs w:val="22"/>
              </w:rPr>
              <w:t>ó</w:t>
            </w:r>
            <w:r w:rsidRPr="00C35CF4">
              <w:rPr>
                <w:rFonts w:cs="Times New Roman" w:hint="eastAsia"/>
                <w:sz w:val="22"/>
                <w:szCs w:val="22"/>
              </w:rPr>
              <w:t>n, radiaci</w:t>
            </w:r>
            <w:r w:rsidRPr="00C35CF4">
              <w:rPr>
                <w:rFonts w:cs="Times New Roman"/>
                <w:sz w:val="22"/>
                <w:szCs w:val="22"/>
              </w:rPr>
              <w:t>ó</w:t>
            </w:r>
            <w:r w:rsidRPr="00C35CF4">
              <w:rPr>
                <w:rFonts w:cs="Times New Roman" w:hint="eastAsia"/>
                <w:sz w:val="22"/>
                <w:szCs w:val="22"/>
              </w:rPr>
              <w:t>n y concentraci</w:t>
            </w:r>
            <w:r w:rsidRPr="00C35CF4">
              <w:rPr>
                <w:rFonts w:cs="Times New Roman"/>
                <w:sz w:val="22"/>
                <w:szCs w:val="22"/>
              </w:rPr>
              <w:t>ó</w:t>
            </w:r>
            <w:r w:rsidRPr="00C35CF4">
              <w:rPr>
                <w:rFonts w:cs="Times New Roman" w:hint="eastAsia"/>
                <w:sz w:val="22"/>
                <w:szCs w:val="22"/>
              </w:rPr>
              <w:t>n, etc</w:t>
            </w:r>
            <w:r w:rsidRPr="00C35CF4">
              <w:rPr>
                <w:rFonts w:cs="Times New Roman"/>
                <w:sz w:val="22"/>
                <w:szCs w:val="22"/>
              </w:rPr>
              <w:t>é</w:t>
            </w:r>
            <w:r w:rsidRPr="00C35CF4">
              <w:rPr>
                <w:rFonts w:cs="Times New Roman" w:hint="eastAsia"/>
                <w:sz w:val="22"/>
                <w:szCs w:val="22"/>
              </w:rPr>
              <w:t xml:space="preserve">tera) </w:t>
            </w:r>
          </w:p>
          <w:p w:rsidR="001A2372" w:rsidRPr="00752E89" w:rsidRDefault="001A2372" w:rsidP="001A2372">
            <w:pPr>
              <w:pStyle w:val="Default"/>
              <w:numPr>
                <w:ilvl w:val="0"/>
                <w:numId w:val="12"/>
              </w:numPr>
              <w:jc w:val="both"/>
              <w:rPr>
                <w:rFonts w:cs="Times New Roman"/>
                <w:sz w:val="22"/>
                <w:szCs w:val="22"/>
              </w:rPr>
            </w:pPr>
            <w:r w:rsidRPr="0066201C">
              <w:rPr>
                <w:rFonts w:cs="Times New Roman" w:hint="eastAsia"/>
                <w:sz w:val="22"/>
                <w:szCs w:val="22"/>
              </w:rPr>
              <w:t>Color</w:t>
            </w:r>
          </w:p>
        </w:tc>
      </w:tr>
    </w:tbl>
    <w:p w:rsidR="001A2372" w:rsidRDefault="001A2372" w:rsidP="00766A6B"/>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15"/>
      </w:tblGrid>
      <w:tr w:rsidR="001A2372" w:rsidRPr="00761833" w:rsidTr="00E837D8">
        <w:trPr>
          <w:trHeight w:val="362"/>
        </w:trPr>
        <w:tc>
          <w:tcPr>
            <w:tcW w:w="5000" w:type="pct"/>
            <w:vAlign w:val="center"/>
          </w:tcPr>
          <w:p w:rsidR="001A2372" w:rsidRPr="00761833" w:rsidRDefault="001A2372" w:rsidP="001A2372">
            <w:pPr>
              <w:spacing w:before="60" w:after="60"/>
              <w:rPr>
                <w:rFonts w:ascii="Arial" w:hAnsi="Arial" w:cs="Arial"/>
                <w:b/>
              </w:rPr>
            </w:pPr>
            <w:r w:rsidRPr="00761833">
              <w:rPr>
                <w:rFonts w:ascii="Arial" w:hAnsi="Arial" w:cs="Arial"/>
                <w:b/>
              </w:rPr>
              <w:t xml:space="preserve">Unidad </w:t>
            </w:r>
            <w:r>
              <w:rPr>
                <w:rFonts w:ascii="Arial" w:hAnsi="Arial" w:cs="Arial"/>
                <w:b/>
              </w:rPr>
              <w:t>3</w:t>
            </w:r>
            <w:r w:rsidRPr="00761833">
              <w:rPr>
                <w:rFonts w:ascii="Arial" w:hAnsi="Arial" w:cs="Arial"/>
                <w:b/>
              </w:rPr>
              <w:t xml:space="preserve">. </w:t>
            </w:r>
            <w:r w:rsidRPr="00BE445D">
              <w:rPr>
                <w:rFonts w:ascii="Arial" w:hAnsi="Arial" w:cs="Arial"/>
                <w:b/>
              </w:rPr>
              <w:t>Elaboración de conceptos</w:t>
            </w:r>
          </w:p>
        </w:tc>
      </w:tr>
      <w:tr w:rsidR="001A2372" w:rsidRPr="00761833" w:rsidTr="00E837D8">
        <w:trPr>
          <w:trHeight w:val="519"/>
        </w:trPr>
        <w:tc>
          <w:tcPr>
            <w:tcW w:w="5000" w:type="pct"/>
            <w:vAlign w:val="center"/>
          </w:tcPr>
          <w:p w:rsidR="001A2372" w:rsidRPr="00761833" w:rsidRDefault="001A2372" w:rsidP="00E837D8">
            <w:pPr>
              <w:spacing w:before="60" w:after="60"/>
              <w:rPr>
                <w:rFonts w:ascii="Arial" w:hAnsi="Arial" w:cs="Arial"/>
              </w:rPr>
            </w:pPr>
            <w:r w:rsidRPr="00761833">
              <w:rPr>
                <w:rFonts w:ascii="Arial" w:hAnsi="Arial" w:cs="Arial"/>
                <w:b/>
              </w:rPr>
              <w:t>Objetivo:</w:t>
            </w:r>
            <w:r w:rsidRPr="00761833">
              <w:rPr>
                <w:rFonts w:ascii="Arial" w:hAnsi="Arial" w:cs="Arial"/>
              </w:rPr>
              <w:t xml:space="preserve"> </w:t>
            </w:r>
            <w:r w:rsidRPr="00BE445D">
              <w:rPr>
                <w:rFonts w:ascii="Arial" w:hAnsi="Arial"/>
              </w:rPr>
              <w:t>Estructurar operaciones conceptuales para facilitar la solución del problema como base para la construcción de la forma.</w:t>
            </w:r>
          </w:p>
        </w:tc>
      </w:tr>
      <w:tr w:rsidR="001A2372" w:rsidRPr="00761833" w:rsidTr="00E837D8">
        <w:trPr>
          <w:trHeight w:val="362"/>
        </w:trPr>
        <w:tc>
          <w:tcPr>
            <w:tcW w:w="5000" w:type="pct"/>
          </w:tcPr>
          <w:p w:rsidR="001A2372" w:rsidRPr="00114AF2" w:rsidRDefault="001A2372" w:rsidP="00E837D8">
            <w:pPr>
              <w:spacing w:before="60" w:after="60"/>
              <w:jc w:val="both"/>
              <w:rPr>
                <w:rFonts w:ascii="Arial" w:hAnsi="Arial" w:cs="Arial"/>
                <w:lang w:val="es-ES" w:eastAsia="en-US"/>
              </w:rPr>
            </w:pPr>
            <w:r>
              <w:rPr>
                <w:rFonts w:ascii="Arial" w:hAnsi="Arial" w:cs="Arial"/>
                <w:b/>
              </w:rPr>
              <w:t>Contenidos:</w:t>
            </w:r>
          </w:p>
          <w:p w:rsidR="001A2372" w:rsidRPr="0066201C" w:rsidRDefault="001A2372" w:rsidP="00E837D8">
            <w:pPr>
              <w:pStyle w:val="Default"/>
              <w:numPr>
                <w:ilvl w:val="0"/>
                <w:numId w:val="11"/>
              </w:numPr>
              <w:ind w:left="426"/>
              <w:jc w:val="both"/>
              <w:rPr>
                <w:rFonts w:cs="Times New Roman"/>
                <w:sz w:val="22"/>
                <w:szCs w:val="22"/>
              </w:rPr>
            </w:pPr>
            <w:r w:rsidRPr="00A02E47">
              <w:rPr>
                <w:rFonts w:cs="Times New Roman" w:hint="eastAsia"/>
                <w:sz w:val="22"/>
                <w:szCs w:val="22"/>
              </w:rPr>
              <w:t>La elaboraci</w:t>
            </w:r>
            <w:r w:rsidRPr="00A02E47">
              <w:rPr>
                <w:rFonts w:cs="Times New Roman"/>
                <w:sz w:val="22"/>
                <w:szCs w:val="22"/>
              </w:rPr>
              <w:t>ó</w:t>
            </w:r>
            <w:r w:rsidRPr="00A02E47">
              <w:rPr>
                <w:rFonts w:cs="Times New Roman" w:hint="eastAsia"/>
                <w:sz w:val="22"/>
                <w:szCs w:val="22"/>
              </w:rPr>
              <w:t xml:space="preserve">n de conceptos en el </w:t>
            </w:r>
            <w:r w:rsidRPr="00A02E47">
              <w:rPr>
                <w:rFonts w:cs="Times New Roman"/>
                <w:sz w:val="22"/>
                <w:szCs w:val="22"/>
              </w:rPr>
              <w:t>á</w:t>
            </w:r>
            <w:r w:rsidRPr="00A02E47">
              <w:rPr>
                <w:rFonts w:cs="Times New Roman" w:hint="eastAsia"/>
                <w:sz w:val="22"/>
                <w:szCs w:val="22"/>
              </w:rPr>
              <w:t>rea del dise</w:t>
            </w:r>
            <w:r w:rsidRPr="00A02E47">
              <w:rPr>
                <w:rFonts w:cs="Times New Roman"/>
                <w:sz w:val="22"/>
                <w:szCs w:val="22"/>
              </w:rPr>
              <w:t>ñ</w:t>
            </w:r>
            <w:r>
              <w:rPr>
                <w:rFonts w:cs="Times New Roman" w:hint="eastAsia"/>
                <w:sz w:val="22"/>
                <w:szCs w:val="22"/>
              </w:rPr>
              <w:t>o</w:t>
            </w:r>
          </w:p>
          <w:p w:rsidR="001A2372" w:rsidRPr="0066201C" w:rsidRDefault="001A2372" w:rsidP="00E837D8">
            <w:pPr>
              <w:pStyle w:val="Default"/>
              <w:numPr>
                <w:ilvl w:val="0"/>
                <w:numId w:val="11"/>
              </w:numPr>
              <w:ind w:left="426"/>
              <w:jc w:val="both"/>
              <w:rPr>
                <w:rFonts w:cs="Times New Roman"/>
                <w:sz w:val="22"/>
                <w:szCs w:val="22"/>
              </w:rPr>
            </w:pPr>
            <w:r w:rsidRPr="0066201C">
              <w:rPr>
                <w:sz w:val="22"/>
                <w:szCs w:val="22"/>
              </w:rPr>
              <w:t>Aplicación de los principios de la construcción de la forma en la elaboración de conceptos.</w:t>
            </w:r>
          </w:p>
          <w:p w:rsidR="001A2372" w:rsidRPr="0066201C" w:rsidRDefault="001A2372" w:rsidP="00E837D8">
            <w:pPr>
              <w:pStyle w:val="Default"/>
              <w:ind w:left="426"/>
              <w:jc w:val="both"/>
              <w:rPr>
                <w:rFonts w:cs="Times New Roman"/>
                <w:sz w:val="22"/>
                <w:szCs w:val="22"/>
              </w:rPr>
            </w:pPr>
          </w:p>
        </w:tc>
      </w:tr>
    </w:tbl>
    <w:p w:rsidR="001A2372" w:rsidRDefault="001A2372" w:rsidP="00766A6B"/>
    <w:p w:rsidR="001A2372" w:rsidRDefault="001A2372" w:rsidP="001A2372">
      <w:pPr>
        <w:spacing w:after="120"/>
        <w:rPr>
          <w:rFonts w:ascii="Arial" w:hAnsi="Arial" w:cs="Arial"/>
          <w:b/>
        </w:rPr>
      </w:pPr>
    </w:p>
    <w:tbl>
      <w:tblPr>
        <w:tblStyle w:val="TableNormal"/>
        <w:tblW w:w="887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874"/>
      </w:tblGrid>
      <w:tr w:rsidR="001A2372" w:rsidRPr="00E2620C" w:rsidTr="00E837D8">
        <w:trPr>
          <w:trHeight w:val="243"/>
        </w:trPr>
        <w:tc>
          <w:tcPr>
            <w:tcW w:w="88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A2372" w:rsidRPr="007F5950" w:rsidRDefault="001A2372" w:rsidP="00E837D8">
            <w:pPr>
              <w:pStyle w:val="Cuerpo"/>
              <w:spacing w:before="60" w:after="60"/>
              <w:rPr>
                <w:rFonts w:ascii="Arial"/>
                <w:sz w:val="22"/>
                <w:szCs w:val="22"/>
              </w:rPr>
            </w:pPr>
            <w:r>
              <w:rPr>
                <w:rFonts w:ascii="Arial"/>
                <w:b/>
                <w:bCs/>
                <w:sz w:val="22"/>
                <w:szCs w:val="22"/>
              </w:rPr>
              <w:t>Unidad 4</w:t>
            </w:r>
            <w:r w:rsidRPr="007F5950">
              <w:rPr>
                <w:rFonts w:ascii="Arial" w:hAnsi="Arial" w:cs="Arial"/>
                <w:b/>
                <w:bCs/>
                <w:sz w:val="22"/>
                <w:szCs w:val="22"/>
              </w:rPr>
              <w:t xml:space="preserve">. </w:t>
            </w:r>
            <w:r w:rsidRPr="007F5950">
              <w:rPr>
                <w:rFonts w:ascii="Arial" w:hAnsi="Arial" w:cs="Arial"/>
                <w:b/>
              </w:rPr>
              <w:t>Enfoques del diseño</w:t>
            </w:r>
            <w:r w:rsidRPr="00A02E47">
              <w:t xml:space="preserve"> </w:t>
            </w:r>
          </w:p>
        </w:tc>
      </w:tr>
      <w:tr w:rsidR="001A2372" w:rsidRPr="00F24C5F" w:rsidTr="00E837D8">
        <w:trPr>
          <w:trHeight w:val="243"/>
        </w:trPr>
        <w:tc>
          <w:tcPr>
            <w:tcW w:w="88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A2372" w:rsidRDefault="001A2372" w:rsidP="00E837D8">
            <w:pPr>
              <w:pStyle w:val="Cuerpo"/>
              <w:spacing w:before="60" w:after="60"/>
              <w:jc w:val="both"/>
              <w:rPr>
                <w:rFonts w:ascii="Arial"/>
                <w:b/>
                <w:bCs/>
                <w:sz w:val="22"/>
                <w:szCs w:val="22"/>
              </w:rPr>
            </w:pPr>
            <w:r>
              <w:rPr>
                <w:rFonts w:ascii="Arial"/>
                <w:b/>
                <w:bCs/>
                <w:sz w:val="22"/>
                <w:szCs w:val="22"/>
              </w:rPr>
              <w:t xml:space="preserve">Objetivo: </w:t>
            </w:r>
          </w:p>
          <w:p w:rsidR="001A2372" w:rsidRPr="0053728D" w:rsidRDefault="001A2372" w:rsidP="00E837D8">
            <w:pPr>
              <w:pStyle w:val="Default"/>
              <w:jc w:val="both"/>
              <w:rPr>
                <w:sz w:val="22"/>
                <w:szCs w:val="22"/>
              </w:rPr>
            </w:pPr>
            <w:r>
              <w:rPr>
                <w:sz w:val="22"/>
                <w:szCs w:val="22"/>
              </w:rPr>
              <w:t>Examinar las actuales perspectivas que abordan el desarrollo de proyectos de diseño industrial como conocimiento previo a las unidades de aprendizaje de diseño posteriores.</w:t>
            </w:r>
          </w:p>
        </w:tc>
      </w:tr>
      <w:tr w:rsidR="001A2372" w:rsidRPr="0053728D" w:rsidTr="00E837D8">
        <w:trPr>
          <w:trHeight w:val="1143"/>
        </w:trPr>
        <w:tc>
          <w:tcPr>
            <w:tcW w:w="88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A2372" w:rsidRPr="003115A4" w:rsidRDefault="001A2372" w:rsidP="00E837D8">
            <w:pPr>
              <w:pStyle w:val="Cuerpo"/>
              <w:spacing w:before="60" w:after="60"/>
              <w:jc w:val="both"/>
              <w:rPr>
                <w:rFonts w:ascii="Arial" w:eastAsia="Arial" w:hAnsi="Arial" w:cs="Arial"/>
                <w:b/>
                <w:bCs/>
                <w:sz w:val="22"/>
                <w:szCs w:val="22"/>
              </w:rPr>
            </w:pPr>
            <w:r>
              <w:rPr>
                <w:rFonts w:ascii="Arial"/>
                <w:b/>
                <w:bCs/>
                <w:sz w:val="22"/>
                <w:szCs w:val="22"/>
              </w:rPr>
              <w:t>Contenidos:</w:t>
            </w:r>
          </w:p>
          <w:p w:rsidR="001A2372" w:rsidRPr="00C35CF4" w:rsidRDefault="001A2372" w:rsidP="001A2372">
            <w:pPr>
              <w:pStyle w:val="Default"/>
              <w:numPr>
                <w:ilvl w:val="0"/>
                <w:numId w:val="13"/>
              </w:numPr>
              <w:jc w:val="both"/>
              <w:rPr>
                <w:sz w:val="22"/>
                <w:szCs w:val="22"/>
              </w:rPr>
            </w:pPr>
            <w:r w:rsidRPr="00C35CF4">
              <w:rPr>
                <w:sz w:val="22"/>
                <w:szCs w:val="22"/>
              </w:rPr>
              <w:t xml:space="preserve">Definición del diseño industrial ICSID UAEM </w:t>
            </w:r>
          </w:p>
          <w:p w:rsidR="001A2372" w:rsidRDefault="001A2372" w:rsidP="001A2372">
            <w:pPr>
              <w:pStyle w:val="Default"/>
              <w:numPr>
                <w:ilvl w:val="0"/>
                <w:numId w:val="13"/>
              </w:numPr>
              <w:jc w:val="both"/>
              <w:rPr>
                <w:sz w:val="22"/>
                <w:szCs w:val="22"/>
              </w:rPr>
            </w:pPr>
            <w:r w:rsidRPr="00C35CF4">
              <w:rPr>
                <w:sz w:val="22"/>
                <w:szCs w:val="22"/>
              </w:rPr>
              <w:t xml:space="preserve">Principales enfoques actuales que abordan el desarrollo de proyectos de diseño industrial </w:t>
            </w:r>
          </w:p>
          <w:p w:rsidR="001A2372" w:rsidRDefault="001A2372" w:rsidP="001A2372">
            <w:pPr>
              <w:pStyle w:val="Default"/>
              <w:numPr>
                <w:ilvl w:val="0"/>
                <w:numId w:val="14"/>
              </w:numPr>
              <w:jc w:val="both"/>
              <w:rPr>
                <w:sz w:val="22"/>
                <w:szCs w:val="22"/>
              </w:rPr>
            </w:pPr>
            <w:r w:rsidRPr="0066201C">
              <w:rPr>
                <w:sz w:val="22"/>
                <w:szCs w:val="22"/>
              </w:rPr>
              <w:t xml:space="preserve">Diseño empático </w:t>
            </w:r>
          </w:p>
          <w:p w:rsidR="001A2372" w:rsidRDefault="001A2372" w:rsidP="001A2372">
            <w:pPr>
              <w:pStyle w:val="Default"/>
              <w:numPr>
                <w:ilvl w:val="0"/>
                <w:numId w:val="14"/>
              </w:numPr>
              <w:jc w:val="both"/>
              <w:rPr>
                <w:sz w:val="22"/>
                <w:szCs w:val="22"/>
              </w:rPr>
            </w:pPr>
            <w:r w:rsidRPr="0066201C">
              <w:rPr>
                <w:sz w:val="22"/>
                <w:szCs w:val="22"/>
              </w:rPr>
              <w:t xml:space="preserve">Diseño estratégico </w:t>
            </w:r>
          </w:p>
          <w:p w:rsidR="001A2372" w:rsidRDefault="001A2372" w:rsidP="001A2372">
            <w:pPr>
              <w:pStyle w:val="Default"/>
              <w:numPr>
                <w:ilvl w:val="0"/>
                <w:numId w:val="14"/>
              </w:numPr>
              <w:jc w:val="both"/>
              <w:rPr>
                <w:sz w:val="22"/>
                <w:szCs w:val="22"/>
              </w:rPr>
            </w:pPr>
            <w:r w:rsidRPr="0066201C">
              <w:rPr>
                <w:sz w:val="22"/>
                <w:szCs w:val="22"/>
              </w:rPr>
              <w:t xml:space="preserve">Pensamiento del Diseño </w:t>
            </w:r>
            <w:proofErr w:type="spellStart"/>
            <w:r w:rsidRPr="0066201C">
              <w:rPr>
                <w:i/>
                <w:iCs/>
                <w:sz w:val="22"/>
                <w:szCs w:val="22"/>
              </w:rPr>
              <w:t>Design</w:t>
            </w:r>
            <w:proofErr w:type="spellEnd"/>
            <w:r w:rsidRPr="0066201C">
              <w:rPr>
                <w:i/>
                <w:iCs/>
                <w:sz w:val="22"/>
                <w:szCs w:val="22"/>
              </w:rPr>
              <w:t xml:space="preserve"> </w:t>
            </w:r>
            <w:proofErr w:type="spellStart"/>
            <w:r w:rsidRPr="0066201C">
              <w:rPr>
                <w:i/>
                <w:iCs/>
                <w:sz w:val="22"/>
                <w:szCs w:val="22"/>
              </w:rPr>
              <w:t>thinking</w:t>
            </w:r>
            <w:proofErr w:type="spellEnd"/>
            <w:r w:rsidRPr="0066201C">
              <w:rPr>
                <w:i/>
                <w:iCs/>
                <w:sz w:val="22"/>
                <w:szCs w:val="22"/>
              </w:rPr>
              <w:t xml:space="preserve"> </w:t>
            </w:r>
          </w:p>
          <w:p w:rsidR="001A2372" w:rsidRPr="0066201C" w:rsidRDefault="001A2372" w:rsidP="001A2372">
            <w:pPr>
              <w:pStyle w:val="Default"/>
              <w:numPr>
                <w:ilvl w:val="0"/>
                <w:numId w:val="14"/>
              </w:numPr>
              <w:jc w:val="both"/>
              <w:rPr>
                <w:sz w:val="22"/>
                <w:szCs w:val="22"/>
              </w:rPr>
            </w:pPr>
            <w:r w:rsidRPr="0066201C">
              <w:rPr>
                <w:sz w:val="22"/>
                <w:szCs w:val="22"/>
              </w:rPr>
              <w:t>Diseño ecológico o sustentable</w:t>
            </w:r>
            <w:r w:rsidRPr="0066201C">
              <w:t xml:space="preserve"> </w:t>
            </w:r>
          </w:p>
        </w:tc>
      </w:tr>
    </w:tbl>
    <w:p w:rsidR="00766A6B" w:rsidRDefault="00766A6B" w:rsidP="00870FA0">
      <w:bookmarkStart w:id="0" w:name="_GoBack"/>
      <w:bookmarkEnd w:id="0"/>
    </w:p>
    <w:sectPr w:rsidR="00766A6B">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0E68" w:rsidRDefault="00840E68">
      <w:pPr>
        <w:spacing w:after="0" w:line="240" w:lineRule="auto"/>
      </w:pPr>
      <w:r>
        <w:separator/>
      </w:r>
    </w:p>
  </w:endnote>
  <w:endnote w:type="continuationSeparator" w:id="0">
    <w:p w:rsidR="00840E68" w:rsidRDefault="00840E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MS PGothic">
    <w:altName w:val="ＭＳ Ｐゴシック"/>
    <w:panose1 w:val="020B0600070205080204"/>
    <w:charset w:val="80"/>
    <w:family w:val="swiss"/>
    <w:pitch w:val="variable"/>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37926330"/>
      <w:docPartObj>
        <w:docPartGallery w:val="Page Numbers (Bottom of Page)"/>
        <w:docPartUnique/>
      </w:docPartObj>
    </w:sdtPr>
    <w:sdtEndPr/>
    <w:sdtContent>
      <w:p w:rsidR="00C71CF2" w:rsidRDefault="001A2372">
        <w:pPr>
          <w:pStyle w:val="Piedepgina"/>
          <w:jc w:val="right"/>
        </w:pPr>
        <w:r>
          <w:fldChar w:fldCharType="begin"/>
        </w:r>
        <w:r>
          <w:instrText>PAGE   \* MERGEFORMAT</w:instrText>
        </w:r>
        <w:r>
          <w:fldChar w:fldCharType="separate"/>
        </w:r>
        <w:r w:rsidR="00870FA0" w:rsidRPr="00870FA0">
          <w:rPr>
            <w:noProof/>
            <w:lang w:val="es-ES"/>
          </w:rPr>
          <w:t>20</w:t>
        </w:r>
        <w:r>
          <w:fldChar w:fldCharType="end"/>
        </w:r>
      </w:p>
    </w:sdtContent>
  </w:sdt>
  <w:p w:rsidR="00C71CF2" w:rsidRDefault="00840E6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0E68" w:rsidRDefault="00840E68">
      <w:pPr>
        <w:spacing w:after="0" w:line="240" w:lineRule="auto"/>
      </w:pPr>
      <w:r>
        <w:separator/>
      </w:r>
    </w:p>
  </w:footnote>
  <w:footnote w:type="continuationSeparator" w:id="0">
    <w:p w:rsidR="00840E68" w:rsidRDefault="00840E6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8E1930"/>
    <w:multiLevelType w:val="hybridMultilevel"/>
    <w:tmpl w:val="DA6C0154"/>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 w15:restartNumberingAfterBreak="0">
    <w:nsid w:val="06C85295"/>
    <w:multiLevelType w:val="hybridMultilevel"/>
    <w:tmpl w:val="AEA8170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8E56BB2"/>
    <w:multiLevelType w:val="hybridMultilevel"/>
    <w:tmpl w:val="B22A9C32"/>
    <w:lvl w:ilvl="0" w:tplc="973A27E6">
      <w:start w:val="1"/>
      <w:numFmt w:val="bullet"/>
      <w:lvlText w:val="•"/>
      <w:lvlJc w:val="left"/>
      <w:pPr>
        <w:tabs>
          <w:tab w:val="num" w:pos="720"/>
        </w:tabs>
        <w:ind w:left="720" w:hanging="360"/>
      </w:pPr>
      <w:rPr>
        <w:rFonts w:ascii="Arial" w:hAnsi="Arial" w:hint="default"/>
      </w:rPr>
    </w:lvl>
    <w:lvl w:ilvl="1" w:tplc="2AEC154C" w:tentative="1">
      <w:start w:val="1"/>
      <w:numFmt w:val="bullet"/>
      <w:lvlText w:val="•"/>
      <w:lvlJc w:val="left"/>
      <w:pPr>
        <w:tabs>
          <w:tab w:val="num" w:pos="1440"/>
        </w:tabs>
        <w:ind w:left="1440" w:hanging="360"/>
      </w:pPr>
      <w:rPr>
        <w:rFonts w:ascii="Arial" w:hAnsi="Arial" w:hint="default"/>
      </w:rPr>
    </w:lvl>
    <w:lvl w:ilvl="2" w:tplc="53FEA986" w:tentative="1">
      <w:start w:val="1"/>
      <w:numFmt w:val="bullet"/>
      <w:lvlText w:val="•"/>
      <w:lvlJc w:val="left"/>
      <w:pPr>
        <w:tabs>
          <w:tab w:val="num" w:pos="2160"/>
        </w:tabs>
        <w:ind w:left="2160" w:hanging="360"/>
      </w:pPr>
      <w:rPr>
        <w:rFonts w:ascii="Arial" w:hAnsi="Arial" w:hint="default"/>
      </w:rPr>
    </w:lvl>
    <w:lvl w:ilvl="3" w:tplc="27C284E8" w:tentative="1">
      <w:start w:val="1"/>
      <w:numFmt w:val="bullet"/>
      <w:lvlText w:val="•"/>
      <w:lvlJc w:val="left"/>
      <w:pPr>
        <w:tabs>
          <w:tab w:val="num" w:pos="2880"/>
        </w:tabs>
        <w:ind w:left="2880" w:hanging="360"/>
      </w:pPr>
      <w:rPr>
        <w:rFonts w:ascii="Arial" w:hAnsi="Arial" w:hint="default"/>
      </w:rPr>
    </w:lvl>
    <w:lvl w:ilvl="4" w:tplc="60868D8E" w:tentative="1">
      <w:start w:val="1"/>
      <w:numFmt w:val="bullet"/>
      <w:lvlText w:val="•"/>
      <w:lvlJc w:val="left"/>
      <w:pPr>
        <w:tabs>
          <w:tab w:val="num" w:pos="3600"/>
        </w:tabs>
        <w:ind w:left="3600" w:hanging="360"/>
      </w:pPr>
      <w:rPr>
        <w:rFonts w:ascii="Arial" w:hAnsi="Arial" w:hint="default"/>
      </w:rPr>
    </w:lvl>
    <w:lvl w:ilvl="5" w:tplc="EE3E84E0" w:tentative="1">
      <w:start w:val="1"/>
      <w:numFmt w:val="bullet"/>
      <w:lvlText w:val="•"/>
      <w:lvlJc w:val="left"/>
      <w:pPr>
        <w:tabs>
          <w:tab w:val="num" w:pos="4320"/>
        </w:tabs>
        <w:ind w:left="4320" w:hanging="360"/>
      </w:pPr>
      <w:rPr>
        <w:rFonts w:ascii="Arial" w:hAnsi="Arial" w:hint="default"/>
      </w:rPr>
    </w:lvl>
    <w:lvl w:ilvl="6" w:tplc="F3DE2ED4" w:tentative="1">
      <w:start w:val="1"/>
      <w:numFmt w:val="bullet"/>
      <w:lvlText w:val="•"/>
      <w:lvlJc w:val="left"/>
      <w:pPr>
        <w:tabs>
          <w:tab w:val="num" w:pos="5040"/>
        </w:tabs>
        <w:ind w:left="5040" w:hanging="360"/>
      </w:pPr>
      <w:rPr>
        <w:rFonts w:ascii="Arial" w:hAnsi="Arial" w:hint="default"/>
      </w:rPr>
    </w:lvl>
    <w:lvl w:ilvl="7" w:tplc="D1B49BBE" w:tentative="1">
      <w:start w:val="1"/>
      <w:numFmt w:val="bullet"/>
      <w:lvlText w:val="•"/>
      <w:lvlJc w:val="left"/>
      <w:pPr>
        <w:tabs>
          <w:tab w:val="num" w:pos="5760"/>
        </w:tabs>
        <w:ind w:left="5760" w:hanging="360"/>
      </w:pPr>
      <w:rPr>
        <w:rFonts w:ascii="Arial" w:hAnsi="Arial" w:hint="default"/>
      </w:rPr>
    </w:lvl>
    <w:lvl w:ilvl="8" w:tplc="2DFA5E1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F8F24A2"/>
    <w:multiLevelType w:val="hybridMultilevel"/>
    <w:tmpl w:val="1004DCB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4" w15:restartNumberingAfterBreak="0">
    <w:nsid w:val="16EA44D0"/>
    <w:multiLevelType w:val="multilevel"/>
    <w:tmpl w:val="26D88204"/>
    <w:lvl w:ilvl="0">
      <w:start w:val="1"/>
      <w:numFmt w:val="decimal"/>
      <w:lvlText w:val="%1."/>
      <w:lvlJc w:val="left"/>
      <w:pPr>
        <w:ind w:left="1800" w:hanging="360"/>
      </w:pPr>
    </w:lvl>
    <w:lvl w:ilvl="1">
      <w:start w:val="1"/>
      <w:numFmt w:val="decimal"/>
      <w:isLgl/>
      <w:lvlText w:val="%1.%2."/>
      <w:lvlJc w:val="left"/>
      <w:pPr>
        <w:ind w:left="216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240" w:hanging="1800"/>
      </w:pPr>
      <w:rPr>
        <w:rFonts w:hint="default"/>
      </w:rPr>
    </w:lvl>
    <w:lvl w:ilvl="8">
      <w:start w:val="1"/>
      <w:numFmt w:val="decimal"/>
      <w:isLgl/>
      <w:lvlText w:val="%1.%2.%3.%4.%5.%6.%7.%8.%9."/>
      <w:lvlJc w:val="left"/>
      <w:pPr>
        <w:ind w:left="3240" w:hanging="1800"/>
      </w:pPr>
      <w:rPr>
        <w:rFonts w:hint="default"/>
      </w:rPr>
    </w:lvl>
  </w:abstractNum>
  <w:abstractNum w:abstractNumId="5" w15:restartNumberingAfterBreak="0">
    <w:nsid w:val="28D64452"/>
    <w:multiLevelType w:val="hybridMultilevel"/>
    <w:tmpl w:val="A0CC2430"/>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6" w15:restartNumberingAfterBreak="0">
    <w:nsid w:val="2D7E7665"/>
    <w:multiLevelType w:val="hybridMultilevel"/>
    <w:tmpl w:val="A950CE1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3AD81E1D"/>
    <w:multiLevelType w:val="hybridMultilevel"/>
    <w:tmpl w:val="EEE09FD4"/>
    <w:lvl w:ilvl="0" w:tplc="F548664C">
      <w:start w:val="1"/>
      <w:numFmt w:val="bullet"/>
      <w:lvlText w:val="•"/>
      <w:lvlJc w:val="left"/>
      <w:pPr>
        <w:tabs>
          <w:tab w:val="num" w:pos="720"/>
        </w:tabs>
        <w:ind w:left="720" w:hanging="360"/>
      </w:pPr>
      <w:rPr>
        <w:rFonts w:ascii="Arial" w:hAnsi="Arial" w:hint="default"/>
      </w:rPr>
    </w:lvl>
    <w:lvl w:ilvl="1" w:tplc="FB184F8A" w:tentative="1">
      <w:start w:val="1"/>
      <w:numFmt w:val="bullet"/>
      <w:lvlText w:val="•"/>
      <w:lvlJc w:val="left"/>
      <w:pPr>
        <w:tabs>
          <w:tab w:val="num" w:pos="1440"/>
        </w:tabs>
        <w:ind w:left="1440" w:hanging="360"/>
      </w:pPr>
      <w:rPr>
        <w:rFonts w:ascii="Arial" w:hAnsi="Arial" w:hint="default"/>
      </w:rPr>
    </w:lvl>
    <w:lvl w:ilvl="2" w:tplc="CEF66232" w:tentative="1">
      <w:start w:val="1"/>
      <w:numFmt w:val="bullet"/>
      <w:lvlText w:val="•"/>
      <w:lvlJc w:val="left"/>
      <w:pPr>
        <w:tabs>
          <w:tab w:val="num" w:pos="2160"/>
        </w:tabs>
        <w:ind w:left="2160" w:hanging="360"/>
      </w:pPr>
      <w:rPr>
        <w:rFonts w:ascii="Arial" w:hAnsi="Arial" w:hint="default"/>
      </w:rPr>
    </w:lvl>
    <w:lvl w:ilvl="3" w:tplc="B78CFD92" w:tentative="1">
      <w:start w:val="1"/>
      <w:numFmt w:val="bullet"/>
      <w:lvlText w:val="•"/>
      <w:lvlJc w:val="left"/>
      <w:pPr>
        <w:tabs>
          <w:tab w:val="num" w:pos="2880"/>
        </w:tabs>
        <w:ind w:left="2880" w:hanging="360"/>
      </w:pPr>
      <w:rPr>
        <w:rFonts w:ascii="Arial" w:hAnsi="Arial" w:hint="default"/>
      </w:rPr>
    </w:lvl>
    <w:lvl w:ilvl="4" w:tplc="4DF04BEE" w:tentative="1">
      <w:start w:val="1"/>
      <w:numFmt w:val="bullet"/>
      <w:lvlText w:val="•"/>
      <w:lvlJc w:val="left"/>
      <w:pPr>
        <w:tabs>
          <w:tab w:val="num" w:pos="3600"/>
        </w:tabs>
        <w:ind w:left="3600" w:hanging="360"/>
      </w:pPr>
      <w:rPr>
        <w:rFonts w:ascii="Arial" w:hAnsi="Arial" w:hint="default"/>
      </w:rPr>
    </w:lvl>
    <w:lvl w:ilvl="5" w:tplc="5D5265E6" w:tentative="1">
      <w:start w:val="1"/>
      <w:numFmt w:val="bullet"/>
      <w:lvlText w:val="•"/>
      <w:lvlJc w:val="left"/>
      <w:pPr>
        <w:tabs>
          <w:tab w:val="num" w:pos="4320"/>
        </w:tabs>
        <w:ind w:left="4320" w:hanging="360"/>
      </w:pPr>
      <w:rPr>
        <w:rFonts w:ascii="Arial" w:hAnsi="Arial" w:hint="default"/>
      </w:rPr>
    </w:lvl>
    <w:lvl w:ilvl="6" w:tplc="8C18E20E" w:tentative="1">
      <w:start w:val="1"/>
      <w:numFmt w:val="bullet"/>
      <w:lvlText w:val="•"/>
      <w:lvlJc w:val="left"/>
      <w:pPr>
        <w:tabs>
          <w:tab w:val="num" w:pos="5040"/>
        </w:tabs>
        <w:ind w:left="5040" w:hanging="360"/>
      </w:pPr>
      <w:rPr>
        <w:rFonts w:ascii="Arial" w:hAnsi="Arial" w:hint="default"/>
      </w:rPr>
    </w:lvl>
    <w:lvl w:ilvl="7" w:tplc="D14005EA" w:tentative="1">
      <w:start w:val="1"/>
      <w:numFmt w:val="bullet"/>
      <w:lvlText w:val="•"/>
      <w:lvlJc w:val="left"/>
      <w:pPr>
        <w:tabs>
          <w:tab w:val="num" w:pos="5760"/>
        </w:tabs>
        <w:ind w:left="5760" w:hanging="360"/>
      </w:pPr>
      <w:rPr>
        <w:rFonts w:ascii="Arial" w:hAnsi="Arial" w:hint="default"/>
      </w:rPr>
    </w:lvl>
    <w:lvl w:ilvl="8" w:tplc="5406C1E8"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3C0972F7"/>
    <w:multiLevelType w:val="hybridMultilevel"/>
    <w:tmpl w:val="8F901D3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591539D1"/>
    <w:multiLevelType w:val="hybridMultilevel"/>
    <w:tmpl w:val="4D983FC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0" w15:restartNumberingAfterBreak="0">
    <w:nsid w:val="678E0F09"/>
    <w:multiLevelType w:val="hybridMultilevel"/>
    <w:tmpl w:val="0BD8D6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6B515C23"/>
    <w:multiLevelType w:val="hybridMultilevel"/>
    <w:tmpl w:val="DB18E4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73222297"/>
    <w:multiLevelType w:val="hybridMultilevel"/>
    <w:tmpl w:val="89A2B22A"/>
    <w:lvl w:ilvl="0" w:tplc="8092FEB8">
      <w:start w:val="1"/>
      <w:numFmt w:val="bullet"/>
      <w:lvlText w:val="•"/>
      <w:lvlJc w:val="left"/>
      <w:pPr>
        <w:tabs>
          <w:tab w:val="num" w:pos="720"/>
        </w:tabs>
        <w:ind w:left="720" w:hanging="360"/>
      </w:pPr>
      <w:rPr>
        <w:rFonts w:ascii="Arial" w:hAnsi="Arial" w:hint="default"/>
      </w:rPr>
    </w:lvl>
    <w:lvl w:ilvl="1" w:tplc="63788F88" w:tentative="1">
      <w:start w:val="1"/>
      <w:numFmt w:val="bullet"/>
      <w:lvlText w:val="•"/>
      <w:lvlJc w:val="left"/>
      <w:pPr>
        <w:tabs>
          <w:tab w:val="num" w:pos="1440"/>
        </w:tabs>
        <w:ind w:left="1440" w:hanging="360"/>
      </w:pPr>
      <w:rPr>
        <w:rFonts w:ascii="Arial" w:hAnsi="Arial" w:hint="default"/>
      </w:rPr>
    </w:lvl>
    <w:lvl w:ilvl="2" w:tplc="C48840F8" w:tentative="1">
      <w:start w:val="1"/>
      <w:numFmt w:val="bullet"/>
      <w:lvlText w:val="•"/>
      <w:lvlJc w:val="left"/>
      <w:pPr>
        <w:tabs>
          <w:tab w:val="num" w:pos="2160"/>
        </w:tabs>
        <w:ind w:left="2160" w:hanging="360"/>
      </w:pPr>
      <w:rPr>
        <w:rFonts w:ascii="Arial" w:hAnsi="Arial" w:hint="default"/>
      </w:rPr>
    </w:lvl>
    <w:lvl w:ilvl="3" w:tplc="F6BE860C" w:tentative="1">
      <w:start w:val="1"/>
      <w:numFmt w:val="bullet"/>
      <w:lvlText w:val="•"/>
      <w:lvlJc w:val="left"/>
      <w:pPr>
        <w:tabs>
          <w:tab w:val="num" w:pos="2880"/>
        </w:tabs>
        <w:ind w:left="2880" w:hanging="360"/>
      </w:pPr>
      <w:rPr>
        <w:rFonts w:ascii="Arial" w:hAnsi="Arial" w:hint="default"/>
      </w:rPr>
    </w:lvl>
    <w:lvl w:ilvl="4" w:tplc="0BDEA7E2" w:tentative="1">
      <w:start w:val="1"/>
      <w:numFmt w:val="bullet"/>
      <w:lvlText w:val="•"/>
      <w:lvlJc w:val="left"/>
      <w:pPr>
        <w:tabs>
          <w:tab w:val="num" w:pos="3600"/>
        </w:tabs>
        <w:ind w:left="3600" w:hanging="360"/>
      </w:pPr>
      <w:rPr>
        <w:rFonts w:ascii="Arial" w:hAnsi="Arial" w:hint="default"/>
      </w:rPr>
    </w:lvl>
    <w:lvl w:ilvl="5" w:tplc="068A1C44" w:tentative="1">
      <w:start w:val="1"/>
      <w:numFmt w:val="bullet"/>
      <w:lvlText w:val="•"/>
      <w:lvlJc w:val="left"/>
      <w:pPr>
        <w:tabs>
          <w:tab w:val="num" w:pos="4320"/>
        </w:tabs>
        <w:ind w:left="4320" w:hanging="360"/>
      </w:pPr>
      <w:rPr>
        <w:rFonts w:ascii="Arial" w:hAnsi="Arial" w:hint="default"/>
      </w:rPr>
    </w:lvl>
    <w:lvl w:ilvl="6" w:tplc="BED46658" w:tentative="1">
      <w:start w:val="1"/>
      <w:numFmt w:val="bullet"/>
      <w:lvlText w:val="•"/>
      <w:lvlJc w:val="left"/>
      <w:pPr>
        <w:tabs>
          <w:tab w:val="num" w:pos="5040"/>
        </w:tabs>
        <w:ind w:left="5040" w:hanging="360"/>
      </w:pPr>
      <w:rPr>
        <w:rFonts w:ascii="Arial" w:hAnsi="Arial" w:hint="default"/>
      </w:rPr>
    </w:lvl>
    <w:lvl w:ilvl="7" w:tplc="95F8EAFA" w:tentative="1">
      <w:start w:val="1"/>
      <w:numFmt w:val="bullet"/>
      <w:lvlText w:val="•"/>
      <w:lvlJc w:val="left"/>
      <w:pPr>
        <w:tabs>
          <w:tab w:val="num" w:pos="5760"/>
        </w:tabs>
        <w:ind w:left="5760" w:hanging="360"/>
      </w:pPr>
      <w:rPr>
        <w:rFonts w:ascii="Arial" w:hAnsi="Arial" w:hint="default"/>
      </w:rPr>
    </w:lvl>
    <w:lvl w:ilvl="8" w:tplc="FCBECBC6"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743B4E60"/>
    <w:multiLevelType w:val="hybridMultilevel"/>
    <w:tmpl w:val="10DAF160"/>
    <w:lvl w:ilvl="0" w:tplc="AF9EEBB6">
      <w:start w:val="1"/>
      <w:numFmt w:val="bullet"/>
      <w:lvlText w:val="•"/>
      <w:lvlJc w:val="left"/>
      <w:pPr>
        <w:tabs>
          <w:tab w:val="num" w:pos="720"/>
        </w:tabs>
        <w:ind w:left="720" w:hanging="360"/>
      </w:pPr>
      <w:rPr>
        <w:rFonts w:ascii="Arial" w:hAnsi="Arial" w:hint="default"/>
      </w:rPr>
    </w:lvl>
    <w:lvl w:ilvl="1" w:tplc="32BE1570" w:tentative="1">
      <w:start w:val="1"/>
      <w:numFmt w:val="bullet"/>
      <w:lvlText w:val="•"/>
      <w:lvlJc w:val="left"/>
      <w:pPr>
        <w:tabs>
          <w:tab w:val="num" w:pos="1440"/>
        </w:tabs>
        <w:ind w:left="1440" w:hanging="360"/>
      </w:pPr>
      <w:rPr>
        <w:rFonts w:ascii="Arial" w:hAnsi="Arial" w:hint="default"/>
      </w:rPr>
    </w:lvl>
    <w:lvl w:ilvl="2" w:tplc="DD9422EE" w:tentative="1">
      <w:start w:val="1"/>
      <w:numFmt w:val="bullet"/>
      <w:lvlText w:val="•"/>
      <w:lvlJc w:val="left"/>
      <w:pPr>
        <w:tabs>
          <w:tab w:val="num" w:pos="2160"/>
        </w:tabs>
        <w:ind w:left="2160" w:hanging="360"/>
      </w:pPr>
      <w:rPr>
        <w:rFonts w:ascii="Arial" w:hAnsi="Arial" w:hint="default"/>
      </w:rPr>
    </w:lvl>
    <w:lvl w:ilvl="3" w:tplc="6F1C0360" w:tentative="1">
      <w:start w:val="1"/>
      <w:numFmt w:val="bullet"/>
      <w:lvlText w:val="•"/>
      <w:lvlJc w:val="left"/>
      <w:pPr>
        <w:tabs>
          <w:tab w:val="num" w:pos="2880"/>
        </w:tabs>
        <w:ind w:left="2880" w:hanging="360"/>
      </w:pPr>
      <w:rPr>
        <w:rFonts w:ascii="Arial" w:hAnsi="Arial" w:hint="default"/>
      </w:rPr>
    </w:lvl>
    <w:lvl w:ilvl="4" w:tplc="BF0A60B4" w:tentative="1">
      <w:start w:val="1"/>
      <w:numFmt w:val="bullet"/>
      <w:lvlText w:val="•"/>
      <w:lvlJc w:val="left"/>
      <w:pPr>
        <w:tabs>
          <w:tab w:val="num" w:pos="3600"/>
        </w:tabs>
        <w:ind w:left="3600" w:hanging="360"/>
      </w:pPr>
      <w:rPr>
        <w:rFonts w:ascii="Arial" w:hAnsi="Arial" w:hint="default"/>
      </w:rPr>
    </w:lvl>
    <w:lvl w:ilvl="5" w:tplc="714ABA8E" w:tentative="1">
      <w:start w:val="1"/>
      <w:numFmt w:val="bullet"/>
      <w:lvlText w:val="•"/>
      <w:lvlJc w:val="left"/>
      <w:pPr>
        <w:tabs>
          <w:tab w:val="num" w:pos="4320"/>
        </w:tabs>
        <w:ind w:left="4320" w:hanging="360"/>
      </w:pPr>
      <w:rPr>
        <w:rFonts w:ascii="Arial" w:hAnsi="Arial" w:hint="default"/>
      </w:rPr>
    </w:lvl>
    <w:lvl w:ilvl="6" w:tplc="4D8678FE" w:tentative="1">
      <w:start w:val="1"/>
      <w:numFmt w:val="bullet"/>
      <w:lvlText w:val="•"/>
      <w:lvlJc w:val="left"/>
      <w:pPr>
        <w:tabs>
          <w:tab w:val="num" w:pos="5040"/>
        </w:tabs>
        <w:ind w:left="5040" w:hanging="360"/>
      </w:pPr>
      <w:rPr>
        <w:rFonts w:ascii="Arial" w:hAnsi="Arial" w:hint="default"/>
      </w:rPr>
    </w:lvl>
    <w:lvl w:ilvl="7" w:tplc="412CAF12" w:tentative="1">
      <w:start w:val="1"/>
      <w:numFmt w:val="bullet"/>
      <w:lvlText w:val="•"/>
      <w:lvlJc w:val="left"/>
      <w:pPr>
        <w:tabs>
          <w:tab w:val="num" w:pos="5760"/>
        </w:tabs>
        <w:ind w:left="5760" w:hanging="360"/>
      </w:pPr>
      <w:rPr>
        <w:rFonts w:ascii="Arial" w:hAnsi="Arial" w:hint="default"/>
      </w:rPr>
    </w:lvl>
    <w:lvl w:ilvl="8" w:tplc="CA049090"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78E11503"/>
    <w:multiLevelType w:val="multilevel"/>
    <w:tmpl w:val="699ADB50"/>
    <w:lvl w:ilvl="0">
      <w:start w:val="1"/>
      <w:numFmt w:val="decimal"/>
      <w:lvlText w:val="%1."/>
      <w:lvlJc w:val="left"/>
      <w:pPr>
        <w:ind w:left="720" w:hanging="360"/>
      </w:pPr>
    </w:lvl>
    <w:lvl w:ilvl="1">
      <w:start w:val="2"/>
      <w:numFmt w:val="decimal"/>
      <w:isLgl/>
      <w:lvlText w:val="%1.%2."/>
      <w:lvlJc w:val="left"/>
      <w:pPr>
        <w:ind w:left="1158" w:hanging="720"/>
      </w:pPr>
      <w:rPr>
        <w:rFonts w:hint="default"/>
      </w:rPr>
    </w:lvl>
    <w:lvl w:ilvl="2">
      <w:start w:val="3"/>
      <w:numFmt w:val="decimal"/>
      <w:isLgl/>
      <w:lvlText w:val="%1.%2.%3."/>
      <w:lvlJc w:val="left"/>
      <w:pPr>
        <w:ind w:left="1236" w:hanging="720"/>
      </w:pPr>
      <w:rPr>
        <w:rFonts w:hint="default"/>
      </w:rPr>
    </w:lvl>
    <w:lvl w:ilvl="3">
      <w:start w:val="1"/>
      <w:numFmt w:val="decimal"/>
      <w:isLgl/>
      <w:lvlText w:val="%1.%2.%3.%4."/>
      <w:lvlJc w:val="left"/>
      <w:pPr>
        <w:ind w:left="1674" w:hanging="1080"/>
      </w:pPr>
      <w:rPr>
        <w:rFonts w:hint="default"/>
      </w:rPr>
    </w:lvl>
    <w:lvl w:ilvl="4">
      <w:start w:val="1"/>
      <w:numFmt w:val="decimal"/>
      <w:isLgl/>
      <w:lvlText w:val="%1.%2.%3.%4.%5."/>
      <w:lvlJc w:val="left"/>
      <w:pPr>
        <w:ind w:left="1752" w:hanging="1080"/>
      </w:pPr>
      <w:rPr>
        <w:rFonts w:hint="default"/>
      </w:rPr>
    </w:lvl>
    <w:lvl w:ilvl="5">
      <w:start w:val="1"/>
      <w:numFmt w:val="decimal"/>
      <w:isLgl/>
      <w:lvlText w:val="%1.%2.%3.%4.%5.%6."/>
      <w:lvlJc w:val="left"/>
      <w:pPr>
        <w:ind w:left="2190" w:hanging="1440"/>
      </w:pPr>
      <w:rPr>
        <w:rFonts w:hint="default"/>
      </w:rPr>
    </w:lvl>
    <w:lvl w:ilvl="6">
      <w:start w:val="1"/>
      <w:numFmt w:val="decimal"/>
      <w:isLgl/>
      <w:lvlText w:val="%1.%2.%3.%4.%5.%6.%7."/>
      <w:lvlJc w:val="left"/>
      <w:pPr>
        <w:ind w:left="2268" w:hanging="1440"/>
      </w:pPr>
      <w:rPr>
        <w:rFonts w:hint="default"/>
      </w:rPr>
    </w:lvl>
    <w:lvl w:ilvl="7">
      <w:start w:val="1"/>
      <w:numFmt w:val="decimal"/>
      <w:isLgl/>
      <w:lvlText w:val="%1.%2.%3.%4.%5.%6.%7.%8."/>
      <w:lvlJc w:val="left"/>
      <w:pPr>
        <w:ind w:left="2706" w:hanging="1800"/>
      </w:pPr>
      <w:rPr>
        <w:rFonts w:hint="default"/>
      </w:rPr>
    </w:lvl>
    <w:lvl w:ilvl="8">
      <w:start w:val="1"/>
      <w:numFmt w:val="decimal"/>
      <w:isLgl/>
      <w:lvlText w:val="%1.%2.%3.%4.%5.%6.%7.%8.%9."/>
      <w:lvlJc w:val="left"/>
      <w:pPr>
        <w:ind w:left="2784" w:hanging="1800"/>
      </w:pPr>
      <w:rPr>
        <w:rFonts w:hint="default"/>
      </w:rPr>
    </w:lvl>
  </w:abstractNum>
  <w:abstractNum w:abstractNumId="15" w15:restartNumberingAfterBreak="0">
    <w:nsid w:val="78E422A8"/>
    <w:multiLevelType w:val="hybridMultilevel"/>
    <w:tmpl w:val="9434FBB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7DB56BBA"/>
    <w:multiLevelType w:val="hybridMultilevel"/>
    <w:tmpl w:val="B6485A4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6"/>
  </w:num>
  <w:num w:numId="2">
    <w:abstractNumId w:val="6"/>
  </w:num>
  <w:num w:numId="3">
    <w:abstractNumId w:val="9"/>
  </w:num>
  <w:num w:numId="4">
    <w:abstractNumId w:val="13"/>
  </w:num>
  <w:num w:numId="5">
    <w:abstractNumId w:val="12"/>
  </w:num>
  <w:num w:numId="6">
    <w:abstractNumId w:val="7"/>
  </w:num>
  <w:num w:numId="7">
    <w:abstractNumId w:val="2"/>
  </w:num>
  <w:num w:numId="8">
    <w:abstractNumId w:val="3"/>
  </w:num>
  <w:num w:numId="9">
    <w:abstractNumId w:val="15"/>
  </w:num>
  <w:num w:numId="10">
    <w:abstractNumId w:val="8"/>
  </w:num>
  <w:num w:numId="11">
    <w:abstractNumId w:val="4"/>
  </w:num>
  <w:num w:numId="12">
    <w:abstractNumId w:val="0"/>
  </w:num>
  <w:num w:numId="13">
    <w:abstractNumId w:val="14"/>
  </w:num>
  <w:num w:numId="14">
    <w:abstractNumId w:val="5"/>
  </w:num>
  <w:num w:numId="15">
    <w:abstractNumId w:val="10"/>
  </w:num>
  <w:num w:numId="16">
    <w:abstractNumId w:val="11"/>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6A6B"/>
    <w:rsid w:val="000276DD"/>
    <w:rsid w:val="00106A94"/>
    <w:rsid w:val="001A2372"/>
    <w:rsid w:val="003968EB"/>
    <w:rsid w:val="005B6876"/>
    <w:rsid w:val="00714E6B"/>
    <w:rsid w:val="00766A6B"/>
    <w:rsid w:val="00826914"/>
    <w:rsid w:val="00840E68"/>
    <w:rsid w:val="00870FA0"/>
    <w:rsid w:val="008A3C83"/>
    <w:rsid w:val="00AE6F25"/>
    <w:rsid w:val="00C34039"/>
    <w:rsid w:val="00C66556"/>
    <w:rsid w:val="00D230E8"/>
    <w:rsid w:val="00D3617E"/>
    <w:rsid w:val="00E51B4C"/>
    <w:rsid w:val="00EC63EE"/>
    <w:rsid w:val="00ED6BF1"/>
    <w:rsid w:val="00F479EE"/>
    <w:rsid w:val="00F539B5"/>
    <w:rsid w:val="00F6754A"/>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D833EBA-B44F-4834-A129-C7BCAED4D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6A6B"/>
  </w:style>
  <w:style w:type="paragraph" w:styleId="Ttulo1">
    <w:name w:val="heading 1"/>
    <w:basedOn w:val="Normal"/>
    <w:next w:val="Normal"/>
    <w:link w:val="Ttulo1Car"/>
    <w:uiPriority w:val="9"/>
    <w:qFormat/>
    <w:rsid w:val="00766A6B"/>
    <w:pPr>
      <w:keepNext/>
      <w:keepLines/>
      <w:spacing w:before="400" w:after="40" w:line="240" w:lineRule="auto"/>
      <w:outlineLvl w:val="0"/>
    </w:pPr>
    <w:rPr>
      <w:rFonts w:asciiTheme="majorHAnsi" w:eastAsiaTheme="majorEastAsia" w:hAnsiTheme="majorHAnsi" w:cstheme="majorBidi"/>
      <w:color w:val="7B4A08" w:themeColor="accent1" w:themeShade="80"/>
      <w:sz w:val="36"/>
      <w:szCs w:val="36"/>
    </w:rPr>
  </w:style>
  <w:style w:type="paragraph" w:styleId="Ttulo2">
    <w:name w:val="heading 2"/>
    <w:basedOn w:val="Normal"/>
    <w:next w:val="Normal"/>
    <w:link w:val="Ttulo2Car"/>
    <w:uiPriority w:val="9"/>
    <w:semiHidden/>
    <w:unhideWhenUsed/>
    <w:qFormat/>
    <w:rsid w:val="00766A6B"/>
    <w:pPr>
      <w:keepNext/>
      <w:keepLines/>
      <w:spacing w:before="40" w:after="0" w:line="240" w:lineRule="auto"/>
      <w:outlineLvl w:val="1"/>
    </w:pPr>
    <w:rPr>
      <w:rFonts w:asciiTheme="majorHAnsi" w:eastAsiaTheme="majorEastAsia" w:hAnsiTheme="majorHAnsi" w:cstheme="majorBidi"/>
      <w:color w:val="B76E0B" w:themeColor="accent1" w:themeShade="BF"/>
      <w:sz w:val="32"/>
      <w:szCs w:val="32"/>
    </w:rPr>
  </w:style>
  <w:style w:type="paragraph" w:styleId="Ttulo3">
    <w:name w:val="heading 3"/>
    <w:basedOn w:val="Normal"/>
    <w:next w:val="Normal"/>
    <w:link w:val="Ttulo3Car"/>
    <w:uiPriority w:val="9"/>
    <w:semiHidden/>
    <w:unhideWhenUsed/>
    <w:qFormat/>
    <w:rsid w:val="00766A6B"/>
    <w:pPr>
      <w:keepNext/>
      <w:keepLines/>
      <w:spacing w:before="40" w:after="0" w:line="240" w:lineRule="auto"/>
      <w:outlineLvl w:val="2"/>
    </w:pPr>
    <w:rPr>
      <w:rFonts w:asciiTheme="majorHAnsi" w:eastAsiaTheme="majorEastAsia" w:hAnsiTheme="majorHAnsi" w:cstheme="majorBidi"/>
      <w:color w:val="B76E0B" w:themeColor="accent1" w:themeShade="BF"/>
      <w:sz w:val="28"/>
      <w:szCs w:val="28"/>
    </w:rPr>
  </w:style>
  <w:style w:type="paragraph" w:styleId="Ttulo4">
    <w:name w:val="heading 4"/>
    <w:basedOn w:val="Normal"/>
    <w:next w:val="Normal"/>
    <w:link w:val="Ttulo4Car"/>
    <w:uiPriority w:val="9"/>
    <w:semiHidden/>
    <w:unhideWhenUsed/>
    <w:qFormat/>
    <w:rsid w:val="00766A6B"/>
    <w:pPr>
      <w:keepNext/>
      <w:keepLines/>
      <w:spacing w:before="40" w:after="0"/>
      <w:outlineLvl w:val="3"/>
    </w:pPr>
    <w:rPr>
      <w:rFonts w:asciiTheme="majorHAnsi" w:eastAsiaTheme="majorEastAsia" w:hAnsiTheme="majorHAnsi" w:cstheme="majorBidi"/>
      <w:color w:val="B76E0B" w:themeColor="accent1" w:themeShade="BF"/>
      <w:sz w:val="24"/>
      <w:szCs w:val="24"/>
    </w:rPr>
  </w:style>
  <w:style w:type="paragraph" w:styleId="Ttulo5">
    <w:name w:val="heading 5"/>
    <w:basedOn w:val="Normal"/>
    <w:next w:val="Normal"/>
    <w:link w:val="Ttulo5Car"/>
    <w:uiPriority w:val="9"/>
    <w:semiHidden/>
    <w:unhideWhenUsed/>
    <w:qFormat/>
    <w:rsid w:val="00766A6B"/>
    <w:pPr>
      <w:keepNext/>
      <w:keepLines/>
      <w:spacing w:before="40" w:after="0"/>
      <w:outlineLvl w:val="4"/>
    </w:pPr>
    <w:rPr>
      <w:rFonts w:asciiTheme="majorHAnsi" w:eastAsiaTheme="majorEastAsia" w:hAnsiTheme="majorHAnsi" w:cstheme="majorBidi"/>
      <w:caps/>
      <w:color w:val="B76E0B" w:themeColor="accent1" w:themeShade="BF"/>
    </w:rPr>
  </w:style>
  <w:style w:type="paragraph" w:styleId="Ttulo6">
    <w:name w:val="heading 6"/>
    <w:basedOn w:val="Normal"/>
    <w:next w:val="Normal"/>
    <w:link w:val="Ttulo6Car"/>
    <w:uiPriority w:val="9"/>
    <w:semiHidden/>
    <w:unhideWhenUsed/>
    <w:qFormat/>
    <w:rsid w:val="00766A6B"/>
    <w:pPr>
      <w:keepNext/>
      <w:keepLines/>
      <w:spacing w:before="40" w:after="0"/>
      <w:outlineLvl w:val="5"/>
    </w:pPr>
    <w:rPr>
      <w:rFonts w:asciiTheme="majorHAnsi" w:eastAsiaTheme="majorEastAsia" w:hAnsiTheme="majorHAnsi" w:cstheme="majorBidi"/>
      <w:i/>
      <w:iCs/>
      <w:caps/>
      <w:color w:val="7B4A08" w:themeColor="accent1" w:themeShade="80"/>
    </w:rPr>
  </w:style>
  <w:style w:type="paragraph" w:styleId="Ttulo7">
    <w:name w:val="heading 7"/>
    <w:basedOn w:val="Normal"/>
    <w:next w:val="Normal"/>
    <w:link w:val="Ttulo7Car"/>
    <w:uiPriority w:val="9"/>
    <w:semiHidden/>
    <w:unhideWhenUsed/>
    <w:qFormat/>
    <w:rsid w:val="00766A6B"/>
    <w:pPr>
      <w:keepNext/>
      <w:keepLines/>
      <w:spacing w:before="40" w:after="0"/>
      <w:outlineLvl w:val="6"/>
    </w:pPr>
    <w:rPr>
      <w:rFonts w:asciiTheme="majorHAnsi" w:eastAsiaTheme="majorEastAsia" w:hAnsiTheme="majorHAnsi" w:cstheme="majorBidi"/>
      <w:b/>
      <w:bCs/>
      <w:color w:val="7B4A08" w:themeColor="accent1" w:themeShade="80"/>
    </w:rPr>
  </w:style>
  <w:style w:type="paragraph" w:styleId="Ttulo8">
    <w:name w:val="heading 8"/>
    <w:basedOn w:val="Normal"/>
    <w:next w:val="Normal"/>
    <w:link w:val="Ttulo8Car"/>
    <w:uiPriority w:val="9"/>
    <w:semiHidden/>
    <w:unhideWhenUsed/>
    <w:qFormat/>
    <w:rsid w:val="00766A6B"/>
    <w:pPr>
      <w:keepNext/>
      <w:keepLines/>
      <w:spacing w:before="40" w:after="0"/>
      <w:outlineLvl w:val="7"/>
    </w:pPr>
    <w:rPr>
      <w:rFonts w:asciiTheme="majorHAnsi" w:eastAsiaTheme="majorEastAsia" w:hAnsiTheme="majorHAnsi" w:cstheme="majorBidi"/>
      <w:b/>
      <w:bCs/>
      <w:i/>
      <w:iCs/>
      <w:color w:val="7B4A08" w:themeColor="accent1" w:themeShade="80"/>
    </w:rPr>
  </w:style>
  <w:style w:type="paragraph" w:styleId="Ttulo9">
    <w:name w:val="heading 9"/>
    <w:basedOn w:val="Normal"/>
    <w:next w:val="Normal"/>
    <w:link w:val="Ttulo9Car"/>
    <w:uiPriority w:val="9"/>
    <w:semiHidden/>
    <w:unhideWhenUsed/>
    <w:qFormat/>
    <w:rsid w:val="00766A6B"/>
    <w:pPr>
      <w:keepNext/>
      <w:keepLines/>
      <w:spacing w:before="40" w:after="0"/>
      <w:outlineLvl w:val="8"/>
    </w:pPr>
    <w:rPr>
      <w:rFonts w:asciiTheme="majorHAnsi" w:eastAsiaTheme="majorEastAsia" w:hAnsiTheme="majorHAnsi" w:cstheme="majorBidi"/>
      <w:i/>
      <w:iCs/>
      <w:color w:val="7B4A08" w:themeColor="accent1" w:themeShade="8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66A6B"/>
    <w:rPr>
      <w:rFonts w:asciiTheme="majorHAnsi" w:eastAsiaTheme="majorEastAsia" w:hAnsiTheme="majorHAnsi" w:cstheme="majorBidi"/>
      <w:color w:val="7B4A08" w:themeColor="accent1" w:themeShade="80"/>
      <w:sz w:val="36"/>
      <w:szCs w:val="36"/>
    </w:rPr>
  </w:style>
  <w:style w:type="character" w:customStyle="1" w:styleId="Ttulo2Car">
    <w:name w:val="Título 2 Car"/>
    <w:basedOn w:val="Fuentedeprrafopredeter"/>
    <w:link w:val="Ttulo2"/>
    <w:uiPriority w:val="9"/>
    <w:semiHidden/>
    <w:rsid w:val="00766A6B"/>
    <w:rPr>
      <w:rFonts w:asciiTheme="majorHAnsi" w:eastAsiaTheme="majorEastAsia" w:hAnsiTheme="majorHAnsi" w:cstheme="majorBidi"/>
      <w:color w:val="B76E0B" w:themeColor="accent1" w:themeShade="BF"/>
      <w:sz w:val="32"/>
      <w:szCs w:val="32"/>
    </w:rPr>
  </w:style>
  <w:style w:type="character" w:customStyle="1" w:styleId="Ttulo3Car">
    <w:name w:val="Título 3 Car"/>
    <w:basedOn w:val="Fuentedeprrafopredeter"/>
    <w:link w:val="Ttulo3"/>
    <w:uiPriority w:val="9"/>
    <w:semiHidden/>
    <w:rsid w:val="00766A6B"/>
    <w:rPr>
      <w:rFonts w:asciiTheme="majorHAnsi" w:eastAsiaTheme="majorEastAsia" w:hAnsiTheme="majorHAnsi" w:cstheme="majorBidi"/>
      <w:color w:val="B76E0B" w:themeColor="accent1" w:themeShade="BF"/>
      <w:sz w:val="28"/>
      <w:szCs w:val="28"/>
    </w:rPr>
  </w:style>
  <w:style w:type="character" w:customStyle="1" w:styleId="Ttulo4Car">
    <w:name w:val="Título 4 Car"/>
    <w:basedOn w:val="Fuentedeprrafopredeter"/>
    <w:link w:val="Ttulo4"/>
    <w:uiPriority w:val="9"/>
    <w:semiHidden/>
    <w:rsid w:val="00766A6B"/>
    <w:rPr>
      <w:rFonts w:asciiTheme="majorHAnsi" w:eastAsiaTheme="majorEastAsia" w:hAnsiTheme="majorHAnsi" w:cstheme="majorBidi"/>
      <w:color w:val="B76E0B" w:themeColor="accent1" w:themeShade="BF"/>
      <w:sz w:val="24"/>
      <w:szCs w:val="24"/>
    </w:rPr>
  </w:style>
  <w:style w:type="character" w:customStyle="1" w:styleId="Ttulo5Car">
    <w:name w:val="Título 5 Car"/>
    <w:basedOn w:val="Fuentedeprrafopredeter"/>
    <w:link w:val="Ttulo5"/>
    <w:uiPriority w:val="9"/>
    <w:semiHidden/>
    <w:rsid w:val="00766A6B"/>
    <w:rPr>
      <w:rFonts w:asciiTheme="majorHAnsi" w:eastAsiaTheme="majorEastAsia" w:hAnsiTheme="majorHAnsi" w:cstheme="majorBidi"/>
      <w:caps/>
      <w:color w:val="B76E0B" w:themeColor="accent1" w:themeShade="BF"/>
    </w:rPr>
  </w:style>
  <w:style w:type="character" w:customStyle="1" w:styleId="Ttulo6Car">
    <w:name w:val="Título 6 Car"/>
    <w:basedOn w:val="Fuentedeprrafopredeter"/>
    <w:link w:val="Ttulo6"/>
    <w:uiPriority w:val="9"/>
    <w:semiHidden/>
    <w:rsid w:val="00766A6B"/>
    <w:rPr>
      <w:rFonts w:asciiTheme="majorHAnsi" w:eastAsiaTheme="majorEastAsia" w:hAnsiTheme="majorHAnsi" w:cstheme="majorBidi"/>
      <w:i/>
      <w:iCs/>
      <w:caps/>
      <w:color w:val="7B4A08" w:themeColor="accent1" w:themeShade="80"/>
    </w:rPr>
  </w:style>
  <w:style w:type="character" w:customStyle="1" w:styleId="Ttulo7Car">
    <w:name w:val="Título 7 Car"/>
    <w:basedOn w:val="Fuentedeprrafopredeter"/>
    <w:link w:val="Ttulo7"/>
    <w:uiPriority w:val="9"/>
    <w:semiHidden/>
    <w:rsid w:val="00766A6B"/>
    <w:rPr>
      <w:rFonts w:asciiTheme="majorHAnsi" w:eastAsiaTheme="majorEastAsia" w:hAnsiTheme="majorHAnsi" w:cstheme="majorBidi"/>
      <w:b/>
      <w:bCs/>
      <w:color w:val="7B4A08" w:themeColor="accent1" w:themeShade="80"/>
    </w:rPr>
  </w:style>
  <w:style w:type="character" w:customStyle="1" w:styleId="Ttulo8Car">
    <w:name w:val="Título 8 Car"/>
    <w:basedOn w:val="Fuentedeprrafopredeter"/>
    <w:link w:val="Ttulo8"/>
    <w:uiPriority w:val="9"/>
    <w:semiHidden/>
    <w:rsid w:val="00766A6B"/>
    <w:rPr>
      <w:rFonts w:asciiTheme="majorHAnsi" w:eastAsiaTheme="majorEastAsia" w:hAnsiTheme="majorHAnsi" w:cstheme="majorBidi"/>
      <w:b/>
      <w:bCs/>
      <w:i/>
      <w:iCs/>
      <w:color w:val="7B4A08" w:themeColor="accent1" w:themeShade="80"/>
    </w:rPr>
  </w:style>
  <w:style w:type="character" w:customStyle="1" w:styleId="Ttulo9Car">
    <w:name w:val="Título 9 Car"/>
    <w:basedOn w:val="Fuentedeprrafopredeter"/>
    <w:link w:val="Ttulo9"/>
    <w:uiPriority w:val="9"/>
    <w:semiHidden/>
    <w:rsid w:val="00766A6B"/>
    <w:rPr>
      <w:rFonts w:asciiTheme="majorHAnsi" w:eastAsiaTheme="majorEastAsia" w:hAnsiTheme="majorHAnsi" w:cstheme="majorBidi"/>
      <w:i/>
      <w:iCs/>
      <w:color w:val="7B4A08" w:themeColor="accent1" w:themeShade="80"/>
    </w:rPr>
  </w:style>
  <w:style w:type="paragraph" w:styleId="Descripcin">
    <w:name w:val="caption"/>
    <w:basedOn w:val="Normal"/>
    <w:next w:val="Normal"/>
    <w:uiPriority w:val="35"/>
    <w:semiHidden/>
    <w:unhideWhenUsed/>
    <w:qFormat/>
    <w:rsid w:val="00766A6B"/>
    <w:pPr>
      <w:spacing w:line="240" w:lineRule="auto"/>
    </w:pPr>
    <w:rPr>
      <w:b/>
      <w:bCs/>
      <w:smallCaps/>
      <w:color w:val="9D360E" w:themeColor="text2"/>
    </w:rPr>
  </w:style>
  <w:style w:type="paragraph" w:styleId="Puesto">
    <w:name w:val="Title"/>
    <w:basedOn w:val="Normal"/>
    <w:next w:val="Normal"/>
    <w:link w:val="PuestoCar"/>
    <w:uiPriority w:val="10"/>
    <w:qFormat/>
    <w:rsid w:val="00766A6B"/>
    <w:pPr>
      <w:spacing w:after="0" w:line="204" w:lineRule="auto"/>
      <w:contextualSpacing/>
    </w:pPr>
    <w:rPr>
      <w:rFonts w:asciiTheme="majorHAnsi" w:eastAsiaTheme="majorEastAsia" w:hAnsiTheme="majorHAnsi" w:cstheme="majorBidi"/>
      <w:caps/>
      <w:color w:val="9D360E" w:themeColor="text2"/>
      <w:spacing w:val="-15"/>
      <w:sz w:val="72"/>
      <w:szCs w:val="72"/>
    </w:rPr>
  </w:style>
  <w:style w:type="character" w:customStyle="1" w:styleId="PuestoCar">
    <w:name w:val="Puesto Car"/>
    <w:basedOn w:val="Fuentedeprrafopredeter"/>
    <w:link w:val="Puesto"/>
    <w:uiPriority w:val="10"/>
    <w:rsid w:val="00766A6B"/>
    <w:rPr>
      <w:rFonts w:asciiTheme="majorHAnsi" w:eastAsiaTheme="majorEastAsia" w:hAnsiTheme="majorHAnsi" w:cstheme="majorBidi"/>
      <w:caps/>
      <w:color w:val="9D360E" w:themeColor="text2"/>
      <w:spacing w:val="-15"/>
      <w:sz w:val="72"/>
      <w:szCs w:val="72"/>
    </w:rPr>
  </w:style>
  <w:style w:type="paragraph" w:styleId="Subttulo">
    <w:name w:val="Subtitle"/>
    <w:basedOn w:val="Normal"/>
    <w:next w:val="Normal"/>
    <w:link w:val="SubttuloCar"/>
    <w:uiPriority w:val="11"/>
    <w:qFormat/>
    <w:rsid w:val="00766A6B"/>
    <w:pPr>
      <w:numPr>
        <w:ilvl w:val="1"/>
      </w:numPr>
      <w:spacing w:after="240" w:line="240" w:lineRule="auto"/>
    </w:pPr>
    <w:rPr>
      <w:rFonts w:asciiTheme="majorHAnsi" w:eastAsiaTheme="majorEastAsia" w:hAnsiTheme="majorHAnsi" w:cstheme="majorBidi"/>
      <w:color w:val="F09415" w:themeColor="accent1"/>
      <w:sz w:val="28"/>
      <w:szCs w:val="28"/>
    </w:rPr>
  </w:style>
  <w:style w:type="character" w:customStyle="1" w:styleId="SubttuloCar">
    <w:name w:val="Subtítulo Car"/>
    <w:basedOn w:val="Fuentedeprrafopredeter"/>
    <w:link w:val="Subttulo"/>
    <w:uiPriority w:val="11"/>
    <w:rsid w:val="00766A6B"/>
    <w:rPr>
      <w:rFonts w:asciiTheme="majorHAnsi" w:eastAsiaTheme="majorEastAsia" w:hAnsiTheme="majorHAnsi" w:cstheme="majorBidi"/>
      <w:color w:val="F09415" w:themeColor="accent1"/>
      <w:sz w:val="28"/>
      <w:szCs w:val="28"/>
    </w:rPr>
  </w:style>
  <w:style w:type="character" w:styleId="Textoennegrita">
    <w:name w:val="Strong"/>
    <w:basedOn w:val="Fuentedeprrafopredeter"/>
    <w:uiPriority w:val="22"/>
    <w:qFormat/>
    <w:rsid w:val="00766A6B"/>
    <w:rPr>
      <w:b/>
      <w:bCs/>
    </w:rPr>
  </w:style>
  <w:style w:type="character" w:styleId="nfasis">
    <w:name w:val="Emphasis"/>
    <w:basedOn w:val="Fuentedeprrafopredeter"/>
    <w:uiPriority w:val="20"/>
    <w:qFormat/>
    <w:rsid w:val="00766A6B"/>
    <w:rPr>
      <w:i/>
      <w:iCs/>
    </w:rPr>
  </w:style>
  <w:style w:type="paragraph" w:styleId="Sinespaciado">
    <w:name w:val="No Spacing"/>
    <w:uiPriority w:val="1"/>
    <w:qFormat/>
    <w:rsid w:val="00766A6B"/>
    <w:pPr>
      <w:spacing w:after="0" w:line="240" w:lineRule="auto"/>
    </w:pPr>
  </w:style>
  <w:style w:type="paragraph" w:styleId="Cita">
    <w:name w:val="Quote"/>
    <w:basedOn w:val="Normal"/>
    <w:next w:val="Normal"/>
    <w:link w:val="CitaCar"/>
    <w:uiPriority w:val="29"/>
    <w:qFormat/>
    <w:rsid w:val="00766A6B"/>
    <w:pPr>
      <w:spacing w:before="120" w:after="120"/>
      <w:ind w:left="720"/>
    </w:pPr>
    <w:rPr>
      <w:color w:val="9D360E" w:themeColor="text2"/>
      <w:sz w:val="24"/>
      <w:szCs w:val="24"/>
    </w:rPr>
  </w:style>
  <w:style w:type="character" w:customStyle="1" w:styleId="CitaCar">
    <w:name w:val="Cita Car"/>
    <w:basedOn w:val="Fuentedeprrafopredeter"/>
    <w:link w:val="Cita"/>
    <w:uiPriority w:val="29"/>
    <w:rsid w:val="00766A6B"/>
    <w:rPr>
      <w:color w:val="9D360E" w:themeColor="text2"/>
      <w:sz w:val="24"/>
      <w:szCs w:val="24"/>
    </w:rPr>
  </w:style>
  <w:style w:type="paragraph" w:styleId="Citadestacada">
    <w:name w:val="Intense Quote"/>
    <w:basedOn w:val="Normal"/>
    <w:next w:val="Normal"/>
    <w:link w:val="CitadestacadaCar"/>
    <w:uiPriority w:val="30"/>
    <w:qFormat/>
    <w:rsid w:val="00766A6B"/>
    <w:pPr>
      <w:spacing w:before="100" w:beforeAutospacing="1" w:after="240" w:line="240" w:lineRule="auto"/>
      <w:ind w:left="720"/>
      <w:jc w:val="center"/>
    </w:pPr>
    <w:rPr>
      <w:rFonts w:asciiTheme="majorHAnsi" w:eastAsiaTheme="majorEastAsia" w:hAnsiTheme="majorHAnsi" w:cstheme="majorBidi"/>
      <w:color w:val="9D360E" w:themeColor="text2"/>
      <w:spacing w:val="-6"/>
      <w:sz w:val="32"/>
      <w:szCs w:val="32"/>
    </w:rPr>
  </w:style>
  <w:style w:type="character" w:customStyle="1" w:styleId="CitadestacadaCar">
    <w:name w:val="Cita destacada Car"/>
    <w:basedOn w:val="Fuentedeprrafopredeter"/>
    <w:link w:val="Citadestacada"/>
    <w:uiPriority w:val="30"/>
    <w:rsid w:val="00766A6B"/>
    <w:rPr>
      <w:rFonts w:asciiTheme="majorHAnsi" w:eastAsiaTheme="majorEastAsia" w:hAnsiTheme="majorHAnsi" w:cstheme="majorBidi"/>
      <w:color w:val="9D360E" w:themeColor="text2"/>
      <w:spacing w:val="-6"/>
      <w:sz w:val="32"/>
      <w:szCs w:val="32"/>
    </w:rPr>
  </w:style>
  <w:style w:type="character" w:styleId="nfasissutil">
    <w:name w:val="Subtle Emphasis"/>
    <w:basedOn w:val="Fuentedeprrafopredeter"/>
    <w:uiPriority w:val="19"/>
    <w:qFormat/>
    <w:rsid w:val="00766A6B"/>
    <w:rPr>
      <w:i/>
      <w:iCs/>
      <w:color w:val="595959" w:themeColor="text1" w:themeTint="A6"/>
    </w:rPr>
  </w:style>
  <w:style w:type="character" w:styleId="nfasisintenso">
    <w:name w:val="Intense Emphasis"/>
    <w:basedOn w:val="Fuentedeprrafopredeter"/>
    <w:uiPriority w:val="21"/>
    <w:qFormat/>
    <w:rsid w:val="00766A6B"/>
    <w:rPr>
      <w:b/>
      <w:bCs/>
      <w:i/>
      <w:iCs/>
    </w:rPr>
  </w:style>
  <w:style w:type="character" w:styleId="Referenciasutil">
    <w:name w:val="Subtle Reference"/>
    <w:basedOn w:val="Fuentedeprrafopredeter"/>
    <w:uiPriority w:val="31"/>
    <w:qFormat/>
    <w:rsid w:val="00766A6B"/>
    <w:rPr>
      <w:smallCaps/>
      <w:color w:val="595959" w:themeColor="text1" w:themeTint="A6"/>
      <w:u w:val="none" w:color="7F7F7F" w:themeColor="text1" w:themeTint="80"/>
      <w:bdr w:val="none" w:sz="0" w:space="0" w:color="auto"/>
    </w:rPr>
  </w:style>
  <w:style w:type="character" w:styleId="Referenciaintensa">
    <w:name w:val="Intense Reference"/>
    <w:basedOn w:val="Fuentedeprrafopredeter"/>
    <w:uiPriority w:val="32"/>
    <w:qFormat/>
    <w:rsid w:val="00766A6B"/>
    <w:rPr>
      <w:b/>
      <w:bCs/>
      <w:smallCaps/>
      <w:color w:val="9D360E" w:themeColor="text2"/>
      <w:u w:val="single"/>
    </w:rPr>
  </w:style>
  <w:style w:type="character" w:styleId="Ttulodellibro">
    <w:name w:val="Book Title"/>
    <w:basedOn w:val="Fuentedeprrafopredeter"/>
    <w:uiPriority w:val="33"/>
    <w:qFormat/>
    <w:rsid w:val="00766A6B"/>
    <w:rPr>
      <w:b/>
      <w:bCs/>
      <w:smallCaps/>
      <w:spacing w:val="10"/>
    </w:rPr>
  </w:style>
  <w:style w:type="paragraph" w:styleId="TtulodeTDC">
    <w:name w:val="TOC Heading"/>
    <w:basedOn w:val="Ttulo1"/>
    <w:next w:val="Normal"/>
    <w:uiPriority w:val="39"/>
    <w:semiHidden/>
    <w:unhideWhenUsed/>
    <w:qFormat/>
    <w:rsid w:val="00766A6B"/>
    <w:pPr>
      <w:outlineLvl w:val="9"/>
    </w:pPr>
  </w:style>
  <w:style w:type="paragraph" w:styleId="Prrafodelista">
    <w:name w:val="List Paragraph"/>
    <w:basedOn w:val="Normal"/>
    <w:uiPriority w:val="34"/>
    <w:qFormat/>
    <w:rsid w:val="00766A6B"/>
    <w:pPr>
      <w:ind w:left="720"/>
      <w:contextualSpacing/>
    </w:pPr>
  </w:style>
  <w:style w:type="paragraph" w:styleId="NormalWeb">
    <w:name w:val="Normal (Web)"/>
    <w:basedOn w:val="Normal"/>
    <w:uiPriority w:val="99"/>
    <w:semiHidden/>
    <w:unhideWhenUsed/>
    <w:rsid w:val="00766A6B"/>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basedOn w:val="Fuentedeprrafopredeter"/>
    <w:uiPriority w:val="99"/>
    <w:unhideWhenUsed/>
    <w:rsid w:val="00766A6B"/>
    <w:rPr>
      <w:color w:val="FFAE3E" w:themeColor="hyperlink"/>
      <w:u w:val="single"/>
    </w:rPr>
  </w:style>
  <w:style w:type="paragraph" w:styleId="Encabezado">
    <w:name w:val="header"/>
    <w:basedOn w:val="Normal"/>
    <w:link w:val="EncabezadoCar"/>
    <w:uiPriority w:val="99"/>
    <w:unhideWhenUsed/>
    <w:rsid w:val="001A2372"/>
    <w:pPr>
      <w:tabs>
        <w:tab w:val="center" w:pos="4419"/>
        <w:tab w:val="right" w:pos="8838"/>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uiPriority w:val="99"/>
    <w:rsid w:val="001A2372"/>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1A2372"/>
    <w:pPr>
      <w:tabs>
        <w:tab w:val="center" w:pos="4419"/>
        <w:tab w:val="right" w:pos="8838"/>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uiPriority w:val="99"/>
    <w:rsid w:val="001A2372"/>
    <w:rPr>
      <w:rFonts w:ascii="Times New Roman" w:eastAsia="Times New Roman" w:hAnsi="Times New Roman" w:cs="Times New Roman"/>
      <w:sz w:val="24"/>
      <w:szCs w:val="24"/>
      <w:lang w:eastAsia="es-ES"/>
    </w:rPr>
  </w:style>
  <w:style w:type="table" w:styleId="Tablaconcuadrcula">
    <w:name w:val="Table Grid"/>
    <w:basedOn w:val="Tablanormal"/>
    <w:uiPriority w:val="59"/>
    <w:rsid w:val="001A2372"/>
    <w:pPr>
      <w:spacing w:after="0" w:line="240" w:lineRule="auto"/>
      <w:ind w:left="714" w:hanging="357"/>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A2372"/>
    <w:pPr>
      <w:autoSpaceDE w:val="0"/>
      <w:autoSpaceDN w:val="0"/>
      <w:adjustRightInd w:val="0"/>
      <w:spacing w:after="0" w:line="240" w:lineRule="auto"/>
    </w:pPr>
    <w:rPr>
      <w:rFonts w:ascii="Arial" w:eastAsia="Arial Unicode MS" w:hAnsi="Arial" w:cs="Arial"/>
      <w:color w:val="000000"/>
      <w:sz w:val="24"/>
      <w:szCs w:val="24"/>
      <w:lang w:eastAsia="es-MX"/>
    </w:rPr>
  </w:style>
  <w:style w:type="paragraph" w:customStyle="1" w:styleId="Cuerpo">
    <w:name w:val="Cuerpo"/>
    <w:rsid w:val="001A2372"/>
    <w:pPr>
      <w:spacing w:after="0" w:line="240" w:lineRule="auto"/>
    </w:pPr>
    <w:rPr>
      <w:rFonts w:ascii="Times New Roman" w:eastAsia="Arial Unicode MS" w:hAnsi="Arial Unicode MS" w:cs="Arial Unicode MS"/>
      <w:color w:val="000000"/>
      <w:sz w:val="24"/>
      <w:szCs w:val="24"/>
      <w:u w:color="000000"/>
      <w:lang w:val="es-ES_tradnl" w:eastAsia="es-MX"/>
    </w:rPr>
  </w:style>
  <w:style w:type="table" w:customStyle="1" w:styleId="TableNormal">
    <w:name w:val="Table Normal"/>
    <w:rsid w:val="001A2372"/>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es-MX"/>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82408">
      <w:bodyDiv w:val="1"/>
      <w:marLeft w:val="0"/>
      <w:marRight w:val="0"/>
      <w:marTop w:val="0"/>
      <w:marBottom w:val="0"/>
      <w:divBdr>
        <w:top w:val="none" w:sz="0" w:space="0" w:color="auto"/>
        <w:left w:val="none" w:sz="0" w:space="0" w:color="auto"/>
        <w:bottom w:val="none" w:sz="0" w:space="0" w:color="auto"/>
        <w:right w:val="none" w:sz="0" w:space="0" w:color="auto"/>
      </w:divBdr>
      <w:divsChild>
        <w:div w:id="201986450">
          <w:marLeft w:val="547"/>
          <w:marRight w:val="0"/>
          <w:marTop w:val="0"/>
          <w:marBottom w:val="0"/>
          <w:divBdr>
            <w:top w:val="none" w:sz="0" w:space="0" w:color="auto"/>
            <w:left w:val="none" w:sz="0" w:space="0" w:color="auto"/>
            <w:bottom w:val="none" w:sz="0" w:space="0" w:color="auto"/>
            <w:right w:val="none" w:sz="0" w:space="0" w:color="auto"/>
          </w:divBdr>
        </w:div>
        <w:div w:id="763258703">
          <w:marLeft w:val="547"/>
          <w:marRight w:val="0"/>
          <w:marTop w:val="0"/>
          <w:marBottom w:val="0"/>
          <w:divBdr>
            <w:top w:val="none" w:sz="0" w:space="0" w:color="auto"/>
            <w:left w:val="none" w:sz="0" w:space="0" w:color="auto"/>
            <w:bottom w:val="none" w:sz="0" w:space="0" w:color="auto"/>
            <w:right w:val="none" w:sz="0" w:space="0" w:color="auto"/>
          </w:divBdr>
        </w:div>
        <w:div w:id="1546259220">
          <w:marLeft w:val="547"/>
          <w:marRight w:val="0"/>
          <w:marTop w:val="0"/>
          <w:marBottom w:val="0"/>
          <w:divBdr>
            <w:top w:val="none" w:sz="0" w:space="0" w:color="auto"/>
            <w:left w:val="none" w:sz="0" w:space="0" w:color="auto"/>
            <w:bottom w:val="none" w:sz="0" w:space="0" w:color="auto"/>
            <w:right w:val="none" w:sz="0" w:space="0" w:color="auto"/>
          </w:divBdr>
        </w:div>
        <w:div w:id="1788701183">
          <w:marLeft w:val="547"/>
          <w:marRight w:val="0"/>
          <w:marTop w:val="0"/>
          <w:marBottom w:val="0"/>
          <w:divBdr>
            <w:top w:val="none" w:sz="0" w:space="0" w:color="auto"/>
            <w:left w:val="none" w:sz="0" w:space="0" w:color="auto"/>
            <w:bottom w:val="none" w:sz="0" w:space="0" w:color="auto"/>
            <w:right w:val="none" w:sz="0" w:space="0" w:color="auto"/>
          </w:divBdr>
        </w:div>
      </w:divsChild>
    </w:div>
    <w:div w:id="32124751">
      <w:bodyDiv w:val="1"/>
      <w:marLeft w:val="0"/>
      <w:marRight w:val="0"/>
      <w:marTop w:val="0"/>
      <w:marBottom w:val="0"/>
      <w:divBdr>
        <w:top w:val="none" w:sz="0" w:space="0" w:color="auto"/>
        <w:left w:val="none" w:sz="0" w:space="0" w:color="auto"/>
        <w:bottom w:val="none" w:sz="0" w:space="0" w:color="auto"/>
        <w:right w:val="none" w:sz="0" w:space="0" w:color="auto"/>
      </w:divBdr>
    </w:div>
    <w:div w:id="51850708">
      <w:bodyDiv w:val="1"/>
      <w:marLeft w:val="0"/>
      <w:marRight w:val="0"/>
      <w:marTop w:val="0"/>
      <w:marBottom w:val="0"/>
      <w:divBdr>
        <w:top w:val="none" w:sz="0" w:space="0" w:color="auto"/>
        <w:left w:val="none" w:sz="0" w:space="0" w:color="auto"/>
        <w:bottom w:val="none" w:sz="0" w:space="0" w:color="auto"/>
        <w:right w:val="none" w:sz="0" w:space="0" w:color="auto"/>
      </w:divBdr>
    </w:div>
    <w:div w:id="53239932">
      <w:bodyDiv w:val="1"/>
      <w:marLeft w:val="0"/>
      <w:marRight w:val="0"/>
      <w:marTop w:val="0"/>
      <w:marBottom w:val="0"/>
      <w:divBdr>
        <w:top w:val="none" w:sz="0" w:space="0" w:color="auto"/>
        <w:left w:val="none" w:sz="0" w:space="0" w:color="auto"/>
        <w:bottom w:val="none" w:sz="0" w:space="0" w:color="auto"/>
        <w:right w:val="none" w:sz="0" w:space="0" w:color="auto"/>
      </w:divBdr>
    </w:div>
    <w:div w:id="77823934">
      <w:bodyDiv w:val="1"/>
      <w:marLeft w:val="0"/>
      <w:marRight w:val="0"/>
      <w:marTop w:val="0"/>
      <w:marBottom w:val="0"/>
      <w:divBdr>
        <w:top w:val="none" w:sz="0" w:space="0" w:color="auto"/>
        <w:left w:val="none" w:sz="0" w:space="0" w:color="auto"/>
        <w:bottom w:val="none" w:sz="0" w:space="0" w:color="auto"/>
        <w:right w:val="none" w:sz="0" w:space="0" w:color="auto"/>
      </w:divBdr>
    </w:div>
    <w:div w:id="94786973">
      <w:bodyDiv w:val="1"/>
      <w:marLeft w:val="0"/>
      <w:marRight w:val="0"/>
      <w:marTop w:val="0"/>
      <w:marBottom w:val="0"/>
      <w:divBdr>
        <w:top w:val="none" w:sz="0" w:space="0" w:color="auto"/>
        <w:left w:val="none" w:sz="0" w:space="0" w:color="auto"/>
        <w:bottom w:val="none" w:sz="0" w:space="0" w:color="auto"/>
        <w:right w:val="none" w:sz="0" w:space="0" w:color="auto"/>
      </w:divBdr>
    </w:div>
    <w:div w:id="152650284">
      <w:bodyDiv w:val="1"/>
      <w:marLeft w:val="0"/>
      <w:marRight w:val="0"/>
      <w:marTop w:val="0"/>
      <w:marBottom w:val="0"/>
      <w:divBdr>
        <w:top w:val="none" w:sz="0" w:space="0" w:color="auto"/>
        <w:left w:val="none" w:sz="0" w:space="0" w:color="auto"/>
        <w:bottom w:val="none" w:sz="0" w:space="0" w:color="auto"/>
        <w:right w:val="none" w:sz="0" w:space="0" w:color="auto"/>
      </w:divBdr>
    </w:div>
    <w:div w:id="186799940">
      <w:bodyDiv w:val="1"/>
      <w:marLeft w:val="0"/>
      <w:marRight w:val="0"/>
      <w:marTop w:val="0"/>
      <w:marBottom w:val="0"/>
      <w:divBdr>
        <w:top w:val="none" w:sz="0" w:space="0" w:color="auto"/>
        <w:left w:val="none" w:sz="0" w:space="0" w:color="auto"/>
        <w:bottom w:val="none" w:sz="0" w:space="0" w:color="auto"/>
        <w:right w:val="none" w:sz="0" w:space="0" w:color="auto"/>
      </w:divBdr>
    </w:div>
    <w:div w:id="190925127">
      <w:bodyDiv w:val="1"/>
      <w:marLeft w:val="0"/>
      <w:marRight w:val="0"/>
      <w:marTop w:val="0"/>
      <w:marBottom w:val="0"/>
      <w:divBdr>
        <w:top w:val="none" w:sz="0" w:space="0" w:color="auto"/>
        <w:left w:val="none" w:sz="0" w:space="0" w:color="auto"/>
        <w:bottom w:val="none" w:sz="0" w:space="0" w:color="auto"/>
        <w:right w:val="none" w:sz="0" w:space="0" w:color="auto"/>
      </w:divBdr>
    </w:div>
    <w:div w:id="203641072">
      <w:bodyDiv w:val="1"/>
      <w:marLeft w:val="0"/>
      <w:marRight w:val="0"/>
      <w:marTop w:val="0"/>
      <w:marBottom w:val="0"/>
      <w:divBdr>
        <w:top w:val="none" w:sz="0" w:space="0" w:color="auto"/>
        <w:left w:val="none" w:sz="0" w:space="0" w:color="auto"/>
        <w:bottom w:val="none" w:sz="0" w:space="0" w:color="auto"/>
        <w:right w:val="none" w:sz="0" w:space="0" w:color="auto"/>
      </w:divBdr>
    </w:div>
    <w:div w:id="217710748">
      <w:bodyDiv w:val="1"/>
      <w:marLeft w:val="0"/>
      <w:marRight w:val="0"/>
      <w:marTop w:val="0"/>
      <w:marBottom w:val="0"/>
      <w:divBdr>
        <w:top w:val="none" w:sz="0" w:space="0" w:color="auto"/>
        <w:left w:val="none" w:sz="0" w:space="0" w:color="auto"/>
        <w:bottom w:val="none" w:sz="0" w:space="0" w:color="auto"/>
        <w:right w:val="none" w:sz="0" w:space="0" w:color="auto"/>
      </w:divBdr>
    </w:div>
    <w:div w:id="225189479">
      <w:bodyDiv w:val="1"/>
      <w:marLeft w:val="0"/>
      <w:marRight w:val="0"/>
      <w:marTop w:val="0"/>
      <w:marBottom w:val="0"/>
      <w:divBdr>
        <w:top w:val="none" w:sz="0" w:space="0" w:color="auto"/>
        <w:left w:val="none" w:sz="0" w:space="0" w:color="auto"/>
        <w:bottom w:val="none" w:sz="0" w:space="0" w:color="auto"/>
        <w:right w:val="none" w:sz="0" w:space="0" w:color="auto"/>
      </w:divBdr>
    </w:div>
    <w:div w:id="229968077">
      <w:bodyDiv w:val="1"/>
      <w:marLeft w:val="0"/>
      <w:marRight w:val="0"/>
      <w:marTop w:val="0"/>
      <w:marBottom w:val="0"/>
      <w:divBdr>
        <w:top w:val="none" w:sz="0" w:space="0" w:color="auto"/>
        <w:left w:val="none" w:sz="0" w:space="0" w:color="auto"/>
        <w:bottom w:val="none" w:sz="0" w:space="0" w:color="auto"/>
        <w:right w:val="none" w:sz="0" w:space="0" w:color="auto"/>
      </w:divBdr>
    </w:div>
    <w:div w:id="277566337">
      <w:bodyDiv w:val="1"/>
      <w:marLeft w:val="0"/>
      <w:marRight w:val="0"/>
      <w:marTop w:val="0"/>
      <w:marBottom w:val="0"/>
      <w:divBdr>
        <w:top w:val="none" w:sz="0" w:space="0" w:color="auto"/>
        <w:left w:val="none" w:sz="0" w:space="0" w:color="auto"/>
        <w:bottom w:val="none" w:sz="0" w:space="0" w:color="auto"/>
        <w:right w:val="none" w:sz="0" w:space="0" w:color="auto"/>
      </w:divBdr>
    </w:div>
    <w:div w:id="287778397">
      <w:bodyDiv w:val="1"/>
      <w:marLeft w:val="0"/>
      <w:marRight w:val="0"/>
      <w:marTop w:val="0"/>
      <w:marBottom w:val="0"/>
      <w:divBdr>
        <w:top w:val="none" w:sz="0" w:space="0" w:color="auto"/>
        <w:left w:val="none" w:sz="0" w:space="0" w:color="auto"/>
        <w:bottom w:val="none" w:sz="0" w:space="0" w:color="auto"/>
        <w:right w:val="none" w:sz="0" w:space="0" w:color="auto"/>
      </w:divBdr>
    </w:div>
    <w:div w:id="297808928">
      <w:bodyDiv w:val="1"/>
      <w:marLeft w:val="0"/>
      <w:marRight w:val="0"/>
      <w:marTop w:val="0"/>
      <w:marBottom w:val="0"/>
      <w:divBdr>
        <w:top w:val="none" w:sz="0" w:space="0" w:color="auto"/>
        <w:left w:val="none" w:sz="0" w:space="0" w:color="auto"/>
        <w:bottom w:val="none" w:sz="0" w:space="0" w:color="auto"/>
        <w:right w:val="none" w:sz="0" w:space="0" w:color="auto"/>
      </w:divBdr>
      <w:divsChild>
        <w:div w:id="946306686">
          <w:marLeft w:val="547"/>
          <w:marRight w:val="0"/>
          <w:marTop w:val="0"/>
          <w:marBottom w:val="0"/>
          <w:divBdr>
            <w:top w:val="none" w:sz="0" w:space="0" w:color="auto"/>
            <w:left w:val="none" w:sz="0" w:space="0" w:color="auto"/>
            <w:bottom w:val="none" w:sz="0" w:space="0" w:color="auto"/>
            <w:right w:val="none" w:sz="0" w:space="0" w:color="auto"/>
          </w:divBdr>
        </w:div>
        <w:div w:id="908073650">
          <w:marLeft w:val="547"/>
          <w:marRight w:val="0"/>
          <w:marTop w:val="0"/>
          <w:marBottom w:val="0"/>
          <w:divBdr>
            <w:top w:val="none" w:sz="0" w:space="0" w:color="auto"/>
            <w:left w:val="none" w:sz="0" w:space="0" w:color="auto"/>
            <w:bottom w:val="none" w:sz="0" w:space="0" w:color="auto"/>
            <w:right w:val="none" w:sz="0" w:space="0" w:color="auto"/>
          </w:divBdr>
        </w:div>
        <w:div w:id="1619991772">
          <w:marLeft w:val="547"/>
          <w:marRight w:val="0"/>
          <w:marTop w:val="0"/>
          <w:marBottom w:val="0"/>
          <w:divBdr>
            <w:top w:val="none" w:sz="0" w:space="0" w:color="auto"/>
            <w:left w:val="none" w:sz="0" w:space="0" w:color="auto"/>
            <w:bottom w:val="none" w:sz="0" w:space="0" w:color="auto"/>
            <w:right w:val="none" w:sz="0" w:space="0" w:color="auto"/>
          </w:divBdr>
        </w:div>
        <w:div w:id="336544424">
          <w:marLeft w:val="547"/>
          <w:marRight w:val="0"/>
          <w:marTop w:val="0"/>
          <w:marBottom w:val="0"/>
          <w:divBdr>
            <w:top w:val="none" w:sz="0" w:space="0" w:color="auto"/>
            <w:left w:val="none" w:sz="0" w:space="0" w:color="auto"/>
            <w:bottom w:val="none" w:sz="0" w:space="0" w:color="auto"/>
            <w:right w:val="none" w:sz="0" w:space="0" w:color="auto"/>
          </w:divBdr>
        </w:div>
        <w:div w:id="1016076613">
          <w:marLeft w:val="547"/>
          <w:marRight w:val="0"/>
          <w:marTop w:val="0"/>
          <w:marBottom w:val="0"/>
          <w:divBdr>
            <w:top w:val="none" w:sz="0" w:space="0" w:color="auto"/>
            <w:left w:val="none" w:sz="0" w:space="0" w:color="auto"/>
            <w:bottom w:val="none" w:sz="0" w:space="0" w:color="auto"/>
            <w:right w:val="none" w:sz="0" w:space="0" w:color="auto"/>
          </w:divBdr>
        </w:div>
        <w:div w:id="659697607">
          <w:marLeft w:val="547"/>
          <w:marRight w:val="0"/>
          <w:marTop w:val="0"/>
          <w:marBottom w:val="0"/>
          <w:divBdr>
            <w:top w:val="none" w:sz="0" w:space="0" w:color="auto"/>
            <w:left w:val="none" w:sz="0" w:space="0" w:color="auto"/>
            <w:bottom w:val="none" w:sz="0" w:space="0" w:color="auto"/>
            <w:right w:val="none" w:sz="0" w:space="0" w:color="auto"/>
          </w:divBdr>
        </w:div>
        <w:div w:id="2010332285">
          <w:marLeft w:val="547"/>
          <w:marRight w:val="0"/>
          <w:marTop w:val="0"/>
          <w:marBottom w:val="0"/>
          <w:divBdr>
            <w:top w:val="none" w:sz="0" w:space="0" w:color="auto"/>
            <w:left w:val="none" w:sz="0" w:space="0" w:color="auto"/>
            <w:bottom w:val="none" w:sz="0" w:space="0" w:color="auto"/>
            <w:right w:val="none" w:sz="0" w:space="0" w:color="auto"/>
          </w:divBdr>
        </w:div>
      </w:divsChild>
    </w:div>
    <w:div w:id="318845365">
      <w:bodyDiv w:val="1"/>
      <w:marLeft w:val="0"/>
      <w:marRight w:val="0"/>
      <w:marTop w:val="0"/>
      <w:marBottom w:val="0"/>
      <w:divBdr>
        <w:top w:val="none" w:sz="0" w:space="0" w:color="auto"/>
        <w:left w:val="none" w:sz="0" w:space="0" w:color="auto"/>
        <w:bottom w:val="none" w:sz="0" w:space="0" w:color="auto"/>
        <w:right w:val="none" w:sz="0" w:space="0" w:color="auto"/>
      </w:divBdr>
    </w:div>
    <w:div w:id="336811108">
      <w:bodyDiv w:val="1"/>
      <w:marLeft w:val="0"/>
      <w:marRight w:val="0"/>
      <w:marTop w:val="0"/>
      <w:marBottom w:val="0"/>
      <w:divBdr>
        <w:top w:val="none" w:sz="0" w:space="0" w:color="auto"/>
        <w:left w:val="none" w:sz="0" w:space="0" w:color="auto"/>
        <w:bottom w:val="none" w:sz="0" w:space="0" w:color="auto"/>
        <w:right w:val="none" w:sz="0" w:space="0" w:color="auto"/>
      </w:divBdr>
    </w:div>
    <w:div w:id="348456229">
      <w:bodyDiv w:val="1"/>
      <w:marLeft w:val="0"/>
      <w:marRight w:val="0"/>
      <w:marTop w:val="0"/>
      <w:marBottom w:val="0"/>
      <w:divBdr>
        <w:top w:val="none" w:sz="0" w:space="0" w:color="auto"/>
        <w:left w:val="none" w:sz="0" w:space="0" w:color="auto"/>
        <w:bottom w:val="none" w:sz="0" w:space="0" w:color="auto"/>
        <w:right w:val="none" w:sz="0" w:space="0" w:color="auto"/>
      </w:divBdr>
    </w:div>
    <w:div w:id="407967359">
      <w:bodyDiv w:val="1"/>
      <w:marLeft w:val="0"/>
      <w:marRight w:val="0"/>
      <w:marTop w:val="0"/>
      <w:marBottom w:val="0"/>
      <w:divBdr>
        <w:top w:val="none" w:sz="0" w:space="0" w:color="auto"/>
        <w:left w:val="none" w:sz="0" w:space="0" w:color="auto"/>
        <w:bottom w:val="none" w:sz="0" w:space="0" w:color="auto"/>
        <w:right w:val="none" w:sz="0" w:space="0" w:color="auto"/>
      </w:divBdr>
    </w:div>
    <w:div w:id="425031932">
      <w:bodyDiv w:val="1"/>
      <w:marLeft w:val="0"/>
      <w:marRight w:val="0"/>
      <w:marTop w:val="0"/>
      <w:marBottom w:val="0"/>
      <w:divBdr>
        <w:top w:val="none" w:sz="0" w:space="0" w:color="auto"/>
        <w:left w:val="none" w:sz="0" w:space="0" w:color="auto"/>
        <w:bottom w:val="none" w:sz="0" w:space="0" w:color="auto"/>
        <w:right w:val="none" w:sz="0" w:space="0" w:color="auto"/>
      </w:divBdr>
    </w:div>
    <w:div w:id="523985183">
      <w:bodyDiv w:val="1"/>
      <w:marLeft w:val="0"/>
      <w:marRight w:val="0"/>
      <w:marTop w:val="0"/>
      <w:marBottom w:val="0"/>
      <w:divBdr>
        <w:top w:val="none" w:sz="0" w:space="0" w:color="auto"/>
        <w:left w:val="none" w:sz="0" w:space="0" w:color="auto"/>
        <w:bottom w:val="none" w:sz="0" w:space="0" w:color="auto"/>
        <w:right w:val="none" w:sz="0" w:space="0" w:color="auto"/>
      </w:divBdr>
    </w:div>
    <w:div w:id="540241062">
      <w:bodyDiv w:val="1"/>
      <w:marLeft w:val="0"/>
      <w:marRight w:val="0"/>
      <w:marTop w:val="0"/>
      <w:marBottom w:val="0"/>
      <w:divBdr>
        <w:top w:val="none" w:sz="0" w:space="0" w:color="auto"/>
        <w:left w:val="none" w:sz="0" w:space="0" w:color="auto"/>
        <w:bottom w:val="none" w:sz="0" w:space="0" w:color="auto"/>
        <w:right w:val="none" w:sz="0" w:space="0" w:color="auto"/>
      </w:divBdr>
    </w:div>
    <w:div w:id="553976510">
      <w:bodyDiv w:val="1"/>
      <w:marLeft w:val="0"/>
      <w:marRight w:val="0"/>
      <w:marTop w:val="0"/>
      <w:marBottom w:val="0"/>
      <w:divBdr>
        <w:top w:val="none" w:sz="0" w:space="0" w:color="auto"/>
        <w:left w:val="none" w:sz="0" w:space="0" w:color="auto"/>
        <w:bottom w:val="none" w:sz="0" w:space="0" w:color="auto"/>
        <w:right w:val="none" w:sz="0" w:space="0" w:color="auto"/>
      </w:divBdr>
    </w:div>
    <w:div w:id="619073235">
      <w:bodyDiv w:val="1"/>
      <w:marLeft w:val="0"/>
      <w:marRight w:val="0"/>
      <w:marTop w:val="0"/>
      <w:marBottom w:val="0"/>
      <w:divBdr>
        <w:top w:val="none" w:sz="0" w:space="0" w:color="auto"/>
        <w:left w:val="none" w:sz="0" w:space="0" w:color="auto"/>
        <w:bottom w:val="none" w:sz="0" w:space="0" w:color="auto"/>
        <w:right w:val="none" w:sz="0" w:space="0" w:color="auto"/>
      </w:divBdr>
    </w:div>
    <w:div w:id="672146108">
      <w:bodyDiv w:val="1"/>
      <w:marLeft w:val="0"/>
      <w:marRight w:val="0"/>
      <w:marTop w:val="0"/>
      <w:marBottom w:val="0"/>
      <w:divBdr>
        <w:top w:val="none" w:sz="0" w:space="0" w:color="auto"/>
        <w:left w:val="none" w:sz="0" w:space="0" w:color="auto"/>
        <w:bottom w:val="none" w:sz="0" w:space="0" w:color="auto"/>
        <w:right w:val="none" w:sz="0" w:space="0" w:color="auto"/>
      </w:divBdr>
    </w:div>
    <w:div w:id="700252943">
      <w:bodyDiv w:val="1"/>
      <w:marLeft w:val="0"/>
      <w:marRight w:val="0"/>
      <w:marTop w:val="0"/>
      <w:marBottom w:val="0"/>
      <w:divBdr>
        <w:top w:val="none" w:sz="0" w:space="0" w:color="auto"/>
        <w:left w:val="none" w:sz="0" w:space="0" w:color="auto"/>
        <w:bottom w:val="none" w:sz="0" w:space="0" w:color="auto"/>
        <w:right w:val="none" w:sz="0" w:space="0" w:color="auto"/>
      </w:divBdr>
    </w:div>
    <w:div w:id="724570353">
      <w:bodyDiv w:val="1"/>
      <w:marLeft w:val="0"/>
      <w:marRight w:val="0"/>
      <w:marTop w:val="0"/>
      <w:marBottom w:val="0"/>
      <w:divBdr>
        <w:top w:val="none" w:sz="0" w:space="0" w:color="auto"/>
        <w:left w:val="none" w:sz="0" w:space="0" w:color="auto"/>
        <w:bottom w:val="none" w:sz="0" w:space="0" w:color="auto"/>
        <w:right w:val="none" w:sz="0" w:space="0" w:color="auto"/>
      </w:divBdr>
    </w:div>
    <w:div w:id="828523236">
      <w:bodyDiv w:val="1"/>
      <w:marLeft w:val="0"/>
      <w:marRight w:val="0"/>
      <w:marTop w:val="0"/>
      <w:marBottom w:val="0"/>
      <w:divBdr>
        <w:top w:val="none" w:sz="0" w:space="0" w:color="auto"/>
        <w:left w:val="none" w:sz="0" w:space="0" w:color="auto"/>
        <w:bottom w:val="none" w:sz="0" w:space="0" w:color="auto"/>
        <w:right w:val="none" w:sz="0" w:space="0" w:color="auto"/>
      </w:divBdr>
    </w:div>
    <w:div w:id="846137377">
      <w:bodyDiv w:val="1"/>
      <w:marLeft w:val="0"/>
      <w:marRight w:val="0"/>
      <w:marTop w:val="0"/>
      <w:marBottom w:val="0"/>
      <w:divBdr>
        <w:top w:val="none" w:sz="0" w:space="0" w:color="auto"/>
        <w:left w:val="none" w:sz="0" w:space="0" w:color="auto"/>
        <w:bottom w:val="none" w:sz="0" w:space="0" w:color="auto"/>
        <w:right w:val="none" w:sz="0" w:space="0" w:color="auto"/>
      </w:divBdr>
    </w:div>
    <w:div w:id="974486944">
      <w:bodyDiv w:val="1"/>
      <w:marLeft w:val="0"/>
      <w:marRight w:val="0"/>
      <w:marTop w:val="0"/>
      <w:marBottom w:val="0"/>
      <w:divBdr>
        <w:top w:val="none" w:sz="0" w:space="0" w:color="auto"/>
        <w:left w:val="none" w:sz="0" w:space="0" w:color="auto"/>
        <w:bottom w:val="none" w:sz="0" w:space="0" w:color="auto"/>
        <w:right w:val="none" w:sz="0" w:space="0" w:color="auto"/>
      </w:divBdr>
    </w:div>
    <w:div w:id="984359309">
      <w:bodyDiv w:val="1"/>
      <w:marLeft w:val="0"/>
      <w:marRight w:val="0"/>
      <w:marTop w:val="0"/>
      <w:marBottom w:val="0"/>
      <w:divBdr>
        <w:top w:val="none" w:sz="0" w:space="0" w:color="auto"/>
        <w:left w:val="none" w:sz="0" w:space="0" w:color="auto"/>
        <w:bottom w:val="none" w:sz="0" w:space="0" w:color="auto"/>
        <w:right w:val="none" w:sz="0" w:space="0" w:color="auto"/>
      </w:divBdr>
    </w:div>
    <w:div w:id="1016074468">
      <w:bodyDiv w:val="1"/>
      <w:marLeft w:val="0"/>
      <w:marRight w:val="0"/>
      <w:marTop w:val="0"/>
      <w:marBottom w:val="0"/>
      <w:divBdr>
        <w:top w:val="none" w:sz="0" w:space="0" w:color="auto"/>
        <w:left w:val="none" w:sz="0" w:space="0" w:color="auto"/>
        <w:bottom w:val="none" w:sz="0" w:space="0" w:color="auto"/>
        <w:right w:val="none" w:sz="0" w:space="0" w:color="auto"/>
      </w:divBdr>
    </w:div>
    <w:div w:id="1020938011">
      <w:bodyDiv w:val="1"/>
      <w:marLeft w:val="0"/>
      <w:marRight w:val="0"/>
      <w:marTop w:val="0"/>
      <w:marBottom w:val="0"/>
      <w:divBdr>
        <w:top w:val="none" w:sz="0" w:space="0" w:color="auto"/>
        <w:left w:val="none" w:sz="0" w:space="0" w:color="auto"/>
        <w:bottom w:val="none" w:sz="0" w:space="0" w:color="auto"/>
        <w:right w:val="none" w:sz="0" w:space="0" w:color="auto"/>
      </w:divBdr>
    </w:div>
    <w:div w:id="1044673885">
      <w:bodyDiv w:val="1"/>
      <w:marLeft w:val="0"/>
      <w:marRight w:val="0"/>
      <w:marTop w:val="0"/>
      <w:marBottom w:val="0"/>
      <w:divBdr>
        <w:top w:val="none" w:sz="0" w:space="0" w:color="auto"/>
        <w:left w:val="none" w:sz="0" w:space="0" w:color="auto"/>
        <w:bottom w:val="none" w:sz="0" w:space="0" w:color="auto"/>
        <w:right w:val="none" w:sz="0" w:space="0" w:color="auto"/>
      </w:divBdr>
    </w:div>
    <w:div w:id="1060177200">
      <w:bodyDiv w:val="1"/>
      <w:marLeft w:val="0"/>
      <w:marRight w:val="0"/>
      <w:marTop w:val="0"/>
      <w:marBottom w:val="0"/>
      <w:divBdr>
        <w:top w:val="none" w:sz="0" w:space="0" w:color="auto"/>
        <w:left w:val="none" w:sz="0" w:space="0" w:color="auto"/>
        <w:bottom w:val="none" w:sz="0" w:space="0" w:color="auto"/>
        <w:right w:val="none" w:sz="0" w:space="0" w:color="auto"/>
      </w:divBdr>
    </w:div>
    <w:div w:id="1068649785">
      <w:bodyDiv w:val="1"/>
      <w:marLeft w:val="0"/>
      <w:marRight w:val="0"/>
      <w:marTop w:val="0"/>
      <w:marBottom w:val="0"/>
      <w:divBdr>
        <w:top w:val="none" w:sz="0" w:space="0" w:color="auto"/>
        <w:left w:val="none" w:sz="0" w:space="0" w:color="auto"/>
        <w:bottom w:val="none" w:sz="0" w:space="0" w:color="auto"/>
        <w:right w:val="none" w:sz="0" w:space="0" w:color="auto"/>
      </w:divBdr>
    </w:div>
    <w:div w:id="1087656071">
      <w:bodyDiv w:val="1"/>
      <w:marLeft w:val="0"/>
      <w:marRight w:val="0"/>
      <w:marTop w:val="0"/>
      <w:marBottom w:val="0"/>
      <w:divBdr>
        <w:top w:val="none" w:sz="0" w:space="0" w:color="auto"/>
        <w:left w:val="none" w:sz="0" w:space="0" w:color="auto"/>
        <w:bottom w:val="none" w:sz="0" w:space="0" w:color="auto"/>
        <w:right w:val="none" w:sz="0" w:space="0" w:color="auto"/>
      </w:divBdr>
    </w:div>
    <w:div w:id="1132941921">
      <w:bodyDiv w:val="1"/>
      <w:marLeft w:val="0"/>
      <w:marRight w:val="0"/>
      <w:marTop w:val="0"/>
      <w:marBottom w:val="0"/>
      <w:divBdr>
        <w:top w:val="none" w:sz="0" w:space="0" w:color="auto"/>
        <w:left w:val="none" w:sz="0" w:space="0" w:color="auto"/>
        <w:bottom w:val="none" w:sz="0" w:space="0" w:color="auto"/>
        <w:right w:val="none" w:sz="0" w:space="0" w:color="auto"/>
      </w:divBdr>
    </w:div>
    <w:div w:id="1158813236">
      <w:bodyDiv w:val="1"/>
      <w:marLeft w:val="0"/>
      <w:marRight w:val="0"/>
      <w:marTop w:val="0"/>
      <w:marBottom w:val="0"/>
      <w:divBdr>
        <w:top w:val="none" w:sz="0" w:space="0" w:color="auto"/>
        <w:left w:val="none" w:sz="0" w:space="0" w:color="auto"/>
        <w:bottom w:val="none" w:sz="0" w:space="0" w:color="auto"/>
        <w:right w:val="none" w:sz="0" w:space="0" w:color="auto"/>
      </w:divBdr>
    </w:div>
    <w:div w:id="1180048185">
      <w:bodyDiv w:val="1"/>
      <w:marLeft w:val="0"/>
      <w:marRight w:val="0"/>
      <w:marTop w:val="0"/>
      <w:marBottom w:val="0"/>
      <w:divBdr>
        <w:top w:val="none" w:sz="0" w:space="0" w:color="auto"/>
        <w:left w:val="none" w:sz="0" w:space="0" w:color="auto"/>
        <w:bottom w:val="none" w:sz="0" w:space="0" w:color="auto"/>
        <w:right w:val="none" w:sz="0" w:space="0" w:color="auto"/>
      </w:divBdr>
    </w:div>
    <w:div w:id="1215234621">
      <w:bodyDiv w:val="1"/>
      <w:marLeft w:val="0"/>
      <w:marRight w:val="0"/>
      <w:marTop w:val="0"/>
      <w:marBottom w:val="0"/>
      <w:divBdr>
        <w:top w:val="none" w:sz="0" w:space="0" w:color="auto"/>
        <w:left w:val="none" w:sz="0" w:space="0" w:color="auto"/>
        <w:bottom w:val="none" w:sz="0" w:space="0" w:color="auto"/>
        <w:right w:val="none" w:sz="0" w:space="0" w:color="auto"/>
      </w:divBdr>
    </w:div>
    <w:div w:id="1244803804">
      <w:bodyDiv w:val="1"/>
      <w:marLeft w:val="0"/>
      <w:marRight w:val="0"/>
      <w:marTop w:val="0"/>
      <w:marBottom w:val="0"/>
      <w:divBdr>
        <w:top w:val="none" w:sz="0" w:space="0" w:color="auto"/>
        <w:left w:val="none" w:sz="0" w:space="0" w:color="auto"/>
        <w:bottom w:val="none" w:sz="0" w:space="0" w:color="auto"/>
        <w:right w:val="none" w:sz="0" w:space="0" w:color="auto"/>
      </w:divBdr>
    </w:div>
    <w:div w:id="1261833612">
      <w:bodyDiv w:val="1"/>
      <w:marLeft w:val="0"/>
      <w:marRight w:val="0"/>
      <w:marTop w:val="0"/>
      <w:marBottom w:val="0"/>
      <w:divBdr>
        <w:top w:val="none" w:sz="0" w:space="0" w:color="auto"/>
        <w:left w:val="none" w:sz="0" w:space="0" w:color="auto"/>
        <w:bottom w:val="none" w:sz="0" w:space="0" w:color="auto"/>
        <w:right w:val="none" w:sz="0" w:space="0" w:color="auto"/>
      </w:divBdr>
    </w:div>
    <w:div w:id="1295020063">
      <w:bodyDiv w:val="1"/>
      <w:marLeft w:val="0"/>
      <w:marRight w:val="0"/>
      <w:marTop w:val="0"/>
      <w:marBottom w:val="0"/>
      <w:divBdr>
        <w:top w:val="none" w:sz="0" w:space="0" w:color="auto"/>
        <w:left w:val="none" w:sz="0" w:space="0" w:color="auto"/>
        <w:bottom w:val="none" w:sz="0" w:space="0" w:color="auto"/>
        <w:right w:val="none" w:sz="0" w:space="0" w:color="auto"/>
      </w:divBdr>
    </w:div>
    <w:div w:id="1433471023">
      <w:bodyDiv w:val="1"/>
      <w:marLeft w:val="0"/>
      <w:marRight w:val="0"/>
      <w:marTop w:val="0"/>
      <w:marBottom w:val="0"/>
      <w:divBdr>
        <w:top w:val="none" w:sz="0" w:space="0" w:color="auto"/>
        <w:left w:val="none" w:sz="0" w:space="0" w:color="auto"/>
        <w:bottom w:val="none" w:sz="0" w:space="0" w:color="auto"/>
        <w:right w:val="none" w:sz="0" w:space="0" w:color="auto"/>
      </w:divBdr>
    </w:div>
    <w:div w:id="1473669055">
      <w:bodyDiv w:val="1"/>
      <w:marLeft w:val="0"/>
      <w:marRight w:val="0"/>
      <w:marTop w:val="0"/>
      <w:marBottom w:val="0"/>
      <w:divBdr>
        <w:top w:val="none" w:sz="0" w:space="0" w:color="auto"/>
        <w:left w:val="none" w:sz="0" w:space="0" w:color="auto"/>
        <w:bottom w:val="none" w:sz="0" w:space="0" w:color="auto"/>
        <w:right w:val="none" w:sz="0" w:space="0" w:color="auto"/>
      </w:divBdr>
      <w:divsChild>
        <w:div w:id="800000590">
          <w:marLeft w:val="720"/>
          <w:marRight w:val="0"/>
          <w:marTop w:val="0"/>
          <w:marBottom w:val="0"/>
          <w:divBdr>
            <w:top w:val="none" w:sz="0" w:space="0" w:color="auto"/>
            <w:left w:val="none" w:sz="0" w:space="0" w:color="auto"/>
            <w:bottom w:val="none" w:sz="0" w:space="0" w:color="auto"/>
            <w:right w:val="none" w:sz="0" w:space="0" w:color="auto"/>
          </w:divBdr>
        </w:div>
        <w:div w:id="235360257">
          <w:marLeft w:val="720"/>
          <w:marRight w:val="0"/>
          <w:marTop w:val="0"/>
          <w:marBottom w:val="0"/>
          <w:divBdr>
            <w:top w:val="none" w:sz="0" w:space="0" w:color="auto"/>
            <w:left w:val="none" w:sz="0" w:space="0" w:color="auto"/>
            <w:bottom w:val="none" w:sz="0" w:space="0" w:color="auto"/>
            <w:right w:val="none" w:sz="0" w:space="0" w:color="auto"/>
          </w:divBdr>
        </w:div>
      </w:divsChild>
    </w:div>
    <w:div w:id="1512404905">
      <w:bodyDiv w:val="1"/>
      <w:marLeft w:val="0"/>
      <w:marRight w:val="0"/>
      <w:marTop w:val="0"/>
      <w:marBottom w:val="0"/>
      <w:divBdr>
        <w:top w:val="none" w:sz="0" w:space="0" w:color="auto"/>
        <w:left w:val="none" w:sz="0" w:space="0" w:color="auto"/>
        <w:bottom w:val="none" w:sz="0" w:space="0" w:color="auto"/>
        <w:right w:val="none" w:sz="0" w:space="0" w:color="auto"/>
      </w:divBdr>
    </w:div>
    <w:div w:id="1647781276">
      <w:bodyDiv w:val="1"/>
      <w:marLeft w:val="0"/>
      <w:marRight w:val="0"/>
      <w:marTop w:val="0"/>
      <w:marBottom w:val="0"/>
      <w:divBdr>
        <w:top w:val="none" w:sz="0" w:space="0" w:color="auto"/>
        <w:left w:val="none" w:sz="0" w:space="0" w:color="auto"/>
        <w:bottom w:val="none" w:sz="0" w:space="0" w:color="auto"/>
        <w:right w:val="none" w:sz="0" w:space="0" w:color="auto"/>
      </w:divBdr>
    </w:div>
    <w:div w:id="1711227986">
      <w:bodyDiv w:val="1"/>
      <w:marLeft w:val="0"/>
      <w:marRight w:val="0"/>
      <w:marTop w:val="0"/>
      <w:marBottom w:val="0"/>
      <w:divBdr>
        <w:top w:val="none" w:sz="0" w:space="0" w:color="auto"/>
        <w:left w:val="none" w:sz="0" w:space="0" w:color="auto"/>
        <w:bottom w:val="none" w:sz="0" w:space="0" w:color="auto"/>
        <w:right w:val="none" w:sz="0" w:space="0" w:color="auto"/>
      </w:divBdr>
    </w:div>
    <w:div w:id="1715159662">
      <w:bodyDiv w:val="1"/>
      <w:marLeft w:val="0"/>
      <w:marRight w:val="0"/>
      <w:marTop w:val="0"/>
      <w:marBottom w:val="0"/>
      <w:divBdr>
        <w:top w:val="none" w:sz="0" w:space="0" w:color="auto"/>
        <w:left w:val="none" w:sz="0" w:space="0" w:color="auto"/>
        <w:bottom w:val="none" w:sz="0" w:space="0" w:color="auto"/>
        <w:right w:val="none" w:sz="0" w:space="0" w:color="auto"/>
      </w:divBdr>
    </w:div>
    <w:div w:id="1721899434">
      <w:bodyDiv w:val="1"/>
      <w:marLeft w:val="0"/>
      <w:marRight w:val="0"/>
      <w:marTop w:val="0"/>
      <w:marBottom w:val="0"/>
      <w:divBdr>
        <w:top w:val="none" w:sz="0" w:space="0" w:color="auto"/>
        <w:left w:val="none" w:sz="0" w:space="0" w:color="auto"/>
        <w:bottom w:val="none" w:sz="0" w:space="0" w:color="auto"/>
        <w:right w:val="none" w:sz="0" w:space="0" w:color="auto"/>
      </w:divBdr>
    </w:div>
    <w:div w:id="1743063414">
      <w:bodyDiv w:val="1"/>
      <w:marLeft w:val="0"/>
      <w:marRight w:val="0"/>
      <w:marTop w:val="0"/>
      <w:marBottom w:val="0"/>
      <w:divBdr>
        <w:top w:val="none" w:sz="0" w:space="0" w:color="auto"/>
        <w:left w:val="none" w:sz="0" w:space="0" w:color="auto"/>
        <w:bottom w:val="none" w:sz="0" w:space="0" w:color="auto"/>
        <w:right w:val="none" w:sz="0" w:space="0" w:color="auto"/>
      </w:divBdr>
    </w:div>
    <w:div w:id="1766876049">
      <w:bodyDiv w:val="1"/>
      <w:marLeft w:val="0"/>
      <w:marRight w:val="0"/>
      <w:marTop w:val="0"/>
      <w:marBottom w:val="0"/>
      <w:divBdr>
        <w:top w:val="none" w:sz="0" w:space="0" w:color="auto"/>
        <w:left w:val="none" w:sz="0" w:space="0" w:color="auto"/>
        <w:bottom w:val="none" w:sz="0" w:space="0" w:color="auto"/>
        <w:right w:val="none" w:sz="0" w:space="0" w:color="auto"/>
      </w:divBdr>
    </w:div>
    <w:div w:id="1769694436">
      <w:bodyDiv w:val="1"/>
      <w:marLeft w:val="0"/>
      <w:marRight w:val="0"/>
      <w:marTop w:val="0"/>
      <w:marBottom w:val="0"/>
      <w:divBdr>
        <w:top w:val="none" w:sz="0" w:space="0" w:color="auto"/>
        <w:left w:val="none" w:sz="0" w:space="0" w:color="auto"/>
        <w:bottom w:val="none" w:sz="0" w:space="0" w:color="auto"/>
        <w:right w:val="none" w:sz="0" w:space="0" w:color="auto"/>
      </w:divBdr>
    </w:div>
    <w:div w:id="1797329347">
      <w:bodyDiv w:val="1"/>
      <w:marLeft w:val="0"/>
      <w:marRight w:val="0"/>
      <w:marTop w:val="0"/>
      <w:marBottom w:val="0"/>
      <w:divBdr>
        <w:top w:val="none" w:sz="0" w:space="0" w:color="auto"/>
        <w:left w:val="none" w:sz="0" w:space="0" w:color="auto"/>
        <w:bottom w:val="none" w:sz="0" w:space="0" w:color="auto"/>
        <w:right w:val="none" w:sz="0" w:space="0" w:color="auto"/>
      </w:divBdr>
    </w:div>
    <w:div w:id="1805587154">
      <w:bodyDiv w:val="1"/>
      <w:marLeft w:val="0"/>
      <w:marRight w:val="0"/>
      <w:marTop w:val="0"/>
      <w:marBottom w:val="0"/>
      <w:divBdr>
        <w:top w:val="none" w:sz="0" w:space="0" w:color="auto"/>
        <w:left w:val="none" w:sz="0" w:space="0" w:color="auto"/>
        <w:bottom w:val="none" w:sz="0" w:space="0" w:color="auto"/>
        <w:right w:val="none" w:sz="0" w:space="0" w:color="auto"/>
      </w:divBdr>
    </w:div>
    <w:div w:id="1823083133">
      <w:bodyDiv w:val="1"/>
      <w:marLeft w:val="0"/>
      <w:marRight w:val="0"/>
      <w:marTop w:val="0"/>
      <w:marBottom w:val="0"/>
      <w:divBdr>
        <w:top w:val="none" w:sz="0" w:space="0" w:color="auto"/>
        <w:left w:val="none" w:sz="0" w:space="0" w:color="auto"/>
        <w:bottom w:val="none" w:sz="0" w:space="0" w:color="auto"/>
        <w:right w:val="none" w:sz="0" w:space="0" w:color="auto"/>
      </w:divBdr>
    </w:div>
    <w:div w:id="1860001187">
      <w:bodyDiv w:val="1"/>
      <w:marLeft w:val="0"/>
      <w:marRight w:val="0"/>
      <w:marTop w:val="0"/>
      <w:marBottom w:val="0"/>
      <w:divBdr>
        <w:top w:val="none" w:sz="0" w:space="0" w:color="auto"/>
        <w:left w:val="none" w:sz="0" w:space="0" w:color="auto"/>
        <w:bottom w:val="none" w:sz="0" w:space="0" w:color="auto"/>
        <w:right w:val="none" w:sz="0" w:space="0" w:color="auto"/>
      </w:divBdr>
    </w:div>
    <w:div w:id="1943564371">
      <w:bodyDiv w:val="1"/>
      <w:marLeft w:val="0"/>
      <w:marRight w:val="0"/>
      <w:marTop w:val="0"/>
      <w:marBottom w:val="0"/>
      <w:divBdr>
        <w:top w:val="none" w:sz="0" w:space="0" w:color="auto"/>
        <w:left w:val="none" w:sz="0" w:space="0" w:color="auto"/>
        <w:bottom w:val="none" w:sz="0" w:space="0" w:color="auto"/>
        <w:right w:val="none" w:sz="0" w:space="0" w:color="auto"/>
      </w:divBdr>
    </w:div>
    <w:div w:id="2064940829">
      <w:bodyDiv w:val="1"/>
      <w:marLeft w:val="0"/>
      <w:marRight w:val="0"/>
      <w:marTop w:val="0"/>
      <w:marBottom w:val="0"/>
      <w:divBdr>
        <w:top w:val="none" w:sz="0" w:space="0" w:color="auto"/>
        <w:left w:val="none" w:sz="0" w:space="0" w:color="auto"/>
        <w:bottom w:val="none" w:sz="0" w:space="0" w:color="auto"/>
        <w:right w:val="none" w:sz="0" w:space="0" w:color="auto"/>
      </w:divBdr>
    </w:div>
    <w:div w:id="2106419644">
      <w:bodyDiv w:val="1"/>
      <w:marLeft w:val="0"/>
      <w:marRight w:val="0"/>
      <w:marTop w:val="0"/>
      <w:marBottom w:val="0"/>
      <w:divBdr>
        <w:top w:val="none" w:sz="0" w:space="0" w:color="auto"/>
        <w:left w:val="none" w:sz="0" w:space="0" w:color="auto"/>
        <w:bottom w:val="none" w:sz="0" w:space="0" w:color="auto"/>
        <w:right w:val="none" w:sz="0" w:space="0" w:color="auto"/>
      </w:divBdr>
    </w:div>
    <w:div w:id="2112777084">
      <w:bodyDiv w:val="1"/>
      <w:marLeft w:val="0"/>
      <w:marRight w:val="0"/>
      <w:marTop w:val="0"/>
      <w:marBottom w:val="0"/>
      <w:divBdr>
        <w:top w:val="none" w:sz="0" w:space="0" w:color="auto"/>
        <w:left w:val="none" w:sz="0" w:space="0" w:color="auto"/>
        <w:bottom w:val="none" w:sz="0" w:space="0" w:color="auto"/>
        <w:right w:val="none" w:sz="0" w:space="0" w:color="auto"/>
      </w:divBdr>
    </w:div>
    <w:div w:id="2142455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eandalucia.ccoo.es/docu/p5sd9218.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www.feandalucia.ccoo.es/docu/p5sd9218.pdf" TargetMode="External"/></Relationships>
</file>

<file path=word/theme/theme1.xml><?xml version="1.0" encoding="utf-8"?>
<a:theme xmlns:a="http://schemas.openxmlformats.org/drawingml/2006/main" name="Berlín">
  <a:themeElements>
    <a:clrScheme name="Berlín">
      <a:dk1>
        <a:sysClr val="windowText" lastClr="000000"/>
      </a:dk1>
      <a:lt1>
        <a:sysClr val="window" lastClr="FFFFFF"/>
      </a:lt1>
      <a:dk2>
        <a:srgbClr val="9D360E"/>
      </a:dk2>
      <a:lt2>
        <a:srgbClr val="E7E6E6"/>
      </a:lt2>
      <a:accent1>
        <a:srgbClr val="F09415"/>
      </a:accent1>
      <a:accent2>
        <a:srgbClr val="C1B56B"/>
      </a:accent2>
      <a:accent3>
        <a:srgbClr val="4BAF73"/>
      </a:accent3>
      <a:accent4>
        <a:srgbClr val="5AA6C0"/>
      </a:accent4>
      <a:accent5>
        <a:srgbClr val="D17DF9"/>
      </a:accent5>
      <a:accent6>
        <a:srgbClr val="FA7E5C"/>
      </a:accent6>
      <a:hlink>
        <a:srgbClr val="FFAE3E"/>
      </a:hlink>
      <a:folHlink>
        <a:srgbClr val="FCC77E"/>
      </a:folHlink>
    </a:clrScheme>
    <a:fontScheme name="Berlín">
      <a:majorFont>
        <a:latin typeface="Trebuchet MS" panose="020B060302020202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rebuchet MS" panose="020B060302020202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erlín">
      <a:fillStyleLst>
        <a:solidFill>
          <a:schemeClr val="phClr"/>
        </a:solidFill>
        <a:gradFill rotWithShape="1">
          <a:gsLst>
            <a:gs pos="0">
              <a:schemeClr val="phClr">
                <a:tint val="60000"/>
                <a:satMod val="100000"/>
                <a:lumMod val="110000"/>
              </a:schemeClr>
            </a:gs>
            <a:gs pos="100000">
              <a:schemeClr val="phClr">
                <a:tint val="70000"/>
                <a:satMod val="100000"/>
                <a:lumMod val="100000"/>
              </a:schemeClr>
            </a:gs>
          </a:gsLst>
          <a:lin ang="5400000" scaled="0"/>
        </a:gradFill>
        <a:gradFill rotWithShape="1">
          <a:gsLst>
            <a:gs pos="0">
              <a:schemeClr val="phClr">
                <a:tint val="94000"/>
                <a:satMod val="103000"/>
                <a:lumMod val="102000"/>
              </a:schemeClr>
            </a:gs>
            <a:gs pos="50000">
              <a:schemeClr val="phClr">
                <a:shade val="100000"/>
                <a:satMod val="110000"/>
                <a:lumMod val="100000"/>
              </a:schemeClr>
            </a:gs>
            <a:gs pos="100000">
              <a:schemeClr val="phClr">
                <a:shade val="78000"/>
                <a:satMod val="120000"/>
                <a:lumMod val="99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6000"/>
                <a:shade val="100000"/>
                <a:hueMod val="270000"/>
                <a:satMod val="200000"/>
                <a:lumMod val="128000"/>
              </a:schemeClr>
            </a:gs>
            <a:gs pos="50000">
              <a:schemeClr val="phClr">
                <a:shade val="100000"/>
                <a:hueMod val="100000"/>
                <a:satMod val="110000"/>
                <a:lumMod val="130000"/>
              </a:schemeClr>
            </a:gs>
            <a:gs pos="100000">
              <a:schemeClr val="phClr">
                <a:shade val="78000"/>
                <a:hueMod val="44000"/>
                <a:satMod val="200000"/>
                <a:lumMod val="69000"/>
              </a:schemeClr>
            </a:gs>
          </a:gsLst>
          <a:lin ang="2520000" scaled="0"/>
        </a:gradFill>
      </a:bgFillStyleLst>
    </a:fmtScheme>
  </a:themeElements>
  <a:objectDefaults/>
  <a:extraClrSchemeLst/>
  <a:extLst>
    <a:ext uri="{05A4C25C-085E-4340-85A3-A5531E510DB2}">
      <thm15:themeFamily xmlns:thm15="http://schemas.microsoft.com/office/thememl/2012/main" name="Berlin" id="{7B5DBA9E-B069-418E-9360-A61BDD0615A4}" vid="{C0CBE056-4EF4-4D92-969E-947779DA7AA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6A6FB9-BAD9-4272-A9AA-990CDF656E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19</Pages>
  <Words>2755</Words>
  <Characters>15158</Characters>
  <Application>Microsoft Office Word</Application>
  <DocSecurity>0</DocSecurity>
  <Lines>126</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17878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louguri</dc:creator>
  <cp:keywords/>
  <dc:description/>
  <cp:lastModifiedBy>louguri</cp:lastModifiedBy>
  <cp:revision>6</cp:revision>
  <dcterms:created xsi:type="dcterms:W3CDTF">2015-09-29T12:29:00Z</dcterms:created>
  <dcterms:modified xsi:type="dcterms:W3CDTF">2015-09-29T13:34:00Z</dcterms:modified>
</cp:coreProperties>
</file>