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D02" w:rsidRPr="0003164D" w:rsidRDefault="00163D02" w:rsidP="00756D0A">
      <w:pPr>
        <w:pStyle w:val="Sinespaciado"/>
        <w:rPr>
          <w:rFonts w:asciiTheme="majorHAnsi" w:hAnsiTheme="majorHAnsi"/>
          <w:b/>
          <w:sz w:val="40"/>
          <w:szCs w:val="40"/>
        </w:rPr>
      </w:pPr>
      <w:bookmarkStart w:id="0" w:name="_GoBack"/>
      <w:bookmarkEnd w:id="0"/>
    </w:p>
    <w:p w:rsidR="00756D0A" w:rsidRPr="0007290C" w:rsidRDefault="00163D02" w:rsidP="00127A85">
      <w:pPr>
        <w:pStyle w:val="Sinespaciado"/>
        <w:jc w:val="center"/>
        <w:rPr>
          <w:rFonts w:asciiTheme="majorHAnsi" w:hAnsiTheme="majorHAnsi"/>
          <w:b/>
          <w:sz w:val="40"/>
          <w:szCs w:val="40"/>
        </w:rPr>
      </w:pPr>
      <w:r w:rsidRPr="0007290C">
        <w:rPr>
          <w:rFonts w:asciiTheme="majorHAnsi" w:hAnsiTheme="majorHAnsi"/>
          <w:b/>
          <w:sz w:val="40"/>
          <w:szCs w:val="40"/>
        </w:rPr>
        <w:t>Tipo de Material: Solo Visión</w:t>
      </w:r>
      <w:r w:rsidR="00127A85" w:rsidRPr="0007290C">
        <w:rPr>
          <w:rFonts w:asciiTheme="majorHAnsi" w:hAnsiTheme="majorHAnsi"/>
          <w:b/>
          <w:sz w:val="40"/>
          <w:szCs w:val="40"/>
        </w:rPr>
        <w:t xml:space="preserve"> Proyectable</w:t>
      </w:r>
      <w:r w:rsidRPr="0007290C">
        <w:rPr>
          <w:rFonts w:asciiTheme="majorHAnsi" w:hAnsiTheme="majorHAnsi"/>
          <w:b/>
          <w:sz w:val="40"/>
          <w:szCs w:val="40"/>
        </w:rPr>
        <w:t xml:space="preserve"> “Diapositivas”</w:t>
      </w:r>
    </w:p>
    <w:p w:rsidR="00756D0A" w:rsidRPr="0007290C" w:rsidRDefault="00756D0A" w:rsidP="00756D0A">
      <w:pPr>
        <w:pStyle w:val="Sinespaciado"/>
        <w:rPr>
          <w:rFonts w:asciiTheme="majorHAnsi" w:hAnsiTheme="majorHAnsi"/>
          <w:sz w:val="36"/>
          <w:szCs w:val="36"/>
        </w:rPr>
      </w:pPr>
    </w:p>
    <w:p w:rsidR="00163D02" w:rsidRPr="0007290C" w:rsidRDefault="00163D02" w:rsidP="00163D02">
      <w:pPr>
        <w:pStyle w:val="Sinespaciado"/>
        <w:tabs>
          <w:tab w:val="left" w:pos="5244"/>
        </w:tabs>
        <w:rPr>
          <w:rFonts w:asciiTheme="majorHAnsi" w:hAnsiTheme="majorHAnsi"/>
          <w:sz w:val="36"/>
          <w:szCs w:val="36"/>
        </w:rPr>
      </w:pPr>
    </w:p>
    <w:p w:rsidR="000C4A66" w:rsidRPr="0007290C" w:rsidRDefault="000C4A66" w:rsidP="00163D02">
      <w:pPr>
        <w:pStyle w:val="Sinespaciado"/>
        <w:tabs>
          <w:tab w:val="left" w:pos="5244"/>
        </w:tabs>
        <w:rPr>
          <w:rFonts w:asciiTheme="majorHAnsi" w:hAnsiTheme="majorHAnsi"/>
          <w:sz w:val="36"/>
          <w:szCs w:val="36"/>
        </w:rPr>
      </w:pPr>
    </w:p>
    <w:p w:rsidR="00756D0A" w:rsidRPr="0007290C" w:rsidRDefault="00163D02" w:rsidP="00163D02">
      <w:pPr>
        <w:pStyle w:val="Sinespaciado"/>
        <w:tabs>
          <w:tab w:val="left" w:pos="5244"/>
        </w:tabs>
        <w:rPr>
          <w:rFonts w:asciiTheme="majorHAnsi" w:hAnsiTheme="majorHAnsi"/>
          <w:sz w:val="36"/>
          <w:szCs w:val="36"/>
        </w:rPr>
      </w:pPr>
      <w:r w:rsidRPr="0007290C">
        <w:rPr>
          <w:rFonts w:asciiTheme="majorHAnsi" w:hAnsiTheme="majorHAnsi"/>
          <w:sz w:val="36"/>
          <w:szCs w:val="36"/>
        </w:rPr>
        <w:tab/>
      </w:r>
    </w:p>
    <w:p w:rsidR="001C763A" w:rsidRPr="0007290C" w:rsidRDefault="001C763A" w:rsidP="001C763A">
      <w:pPr>
        <w:pStyle w:val="Sinespaciado"/>
        <w:jc w:val="center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bCs/>
          <w:i/>
          <w:iCs/>
          <w:sz w:val="32"/>
          <w:szCs w:val="32"/>
          <w:lang w:val="es-ES"/>
        </w:rPr>
        <w:t xml:space="preserve">Seminario: </w:t>
      </w:r>
      <w:r w:rsidR="000C4A66" w:rsidRPr="0007290C">
        <w:rPr>
          <w:rFonts w:asciiTheme="majorHAnsi" w:hAnsiTheme="majorHAnsi"/>
          <w:i/>
          <w:iCs/>
          <w:sz w:val="32"/>
          <w:szCs w:val="32"/>
          <w:lang w:val="es-ES"/>
        </w:rPr>
        <w:t>Áreas Sustantivas de Intervención de Trabajo Social</w:t>
      </w:r>
    </w:p>
    <w:p w:rsidR="001C763A" w:rsidRPr="0007290C" w:rsidRDefault="001C763A" w:rsidP="001C763A">
      <w:pPr>
        <w:pStyle w:val="Sinespaciado"/>
        <w:jc w:val="center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bCs/>
          <w:i/>
          <w:iCs/>
          <w:sz w:val="32"/>
          <w:szCs w:val="32"/>
          <w:lang w:val="es-ES"/>
        </w:rPr>
        <w:t xml:space="preserve">Clave: </w:t>
      </w:r>
      <w:r w:rsidRPr="0007290C">
        <w:rPr>
          <w:rFonts w:asciiTheme="majorHAnsi" w:hAnsiTheme="majorHAnsi"/>
          <w:sz w:val="32"/>
          <w:szCs w:val="32"/>
          <w:lang w:val="es-ES"/>
        </w:rPr>
        <w:t>L21024</w:t>
      </w:r>
    </w:p>
    <w:p w:rsidR="001C763A" w:rsidRPr="0007290C" w:rsidRDefault="001C763A" w:rsidP="001C763A">
      <w:pPr>
        <w:pStyle w:val="Sinespaciado"/>
        <w:jc w:val="center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bCs/>
          <w:i/>
          <w:iCs/>
          <w:sz w:val="32"/>
          <w:szCs w:val="32"/>
          <w:lang w:val="es-ES"/>
        </w:rPr>
        <w:t xml:space="preserve">Horas teóricas: </w:t>
      </w:r>
      <w:r w:rsidRPr="0007290C">
        <w:rPr>
          <w:rFonts w:asciiTheme="majorHAnsi" w:hAnsiTheme="majorHAnsi"/>
          <w:i/>
          <w:iCs/>
          <w:sz w:val="32"/>
          <w:szCs w:val="32"/>
          <w:lang w:val="es-ES"/>
        </w:rPr>
        <w:t>30</w:t>
      </w:r>
    </w:p>
    <w:p w:rsidR="001C763A" w:rsidRPr="0007290C" w:rsidRDefault="001C763A" w:rsidP="001C763A">
      <w:pPr>
        <w:pStyle w:val="Sinespaciado"/>
        <w:jc w:val="center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bCs/>
          <w:sz w:val="32"/>
          <w:szCs w:val="32"/>
          <w:lang w:val="es-ES"/>
        </w:rPr>
        <w:t xml:space="preserve">Horas prácticas: </w:t>
      </w:r>
      <w:r w:rsidRPr="0007290C">
        <w:rPr>
          <w:rFonts w:asciiTheme="majorHAnsi" w:hAnsiTheme="majorHAnsi"/>
          <w:i/>
          <w:iCs/>
          <w:sz w:val="32"/>
          <w:szCs w:val="32"/>
          <w:lang w:val="es-ES"/>
        </w:rPr>
        <w:t>34</w:t>
      </w:r>
    </w:p>
    <w:p w:rsidR="001C763A" w:rsidRPr="0007290C" w:rsidRDefault="001C763A" w:rsidP="001C763A">
      <w:pPr>
        <w:pStyle w:val="Sinespaciado"/>
        <w:jc w:val="center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bCs/>
          <w:i/>
          <w:iCs/>
          <w:sz w:val="32"/>
          <w:szCs w:val="32"/>
          <w:lang w:val="es-ES"/>
        </w:rPr>
        <w:t xml:space="preserve">Créditos: </w:t>
      </w:r>
      <w:r w:rsidRPr="0007290C">
        <w:rPr>
          <w:rFonts w:asciiTheme="majorHAnsi" w:hAnsiTheme="majorHAnsi"/>
          <w:i/>
          <w:iCs/>
          <w:sz w:val="32"/>
          <w:szCs w:val="32"/>
          <w:lang w:val="es-ES"/>
        </w:rPr>
        <w:t>8</w:t>
      </w:r>
    </w:p>
    <w:p w:rsidR="001C763A" w:rsidRPr="0007290C" w:rsidRDefault="001C763A" w:rsidP="001C763A">
      <w:pPr>
        <w:pStyle w:val="Sinespaciado"/>
        <w:jc w:val="center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bCs/>
          <w:i/>
          <w:iCs/>
          <w:sz w:val="32"/>
          <w:szCs w:val="32"/>
          <w:lang w:val="es-ES"/>
        </w:rPr>
        <w:t xml:space="preserve">Núcleo: </w:t>
      </w:r>
      <w:r w:rsidRPr="0007290C">
        <w:rPr>
          <w:rFonts w:asciiTheme="majorHAnsi" w:hAnsiTheme="majorHAnsi"/>
          <w:i/>
          <w:iCs/>
          <w:sz w:val="32"/>
          <w:szCs w:val="32"/>
          <w:lang w:val="es-ES"/>
        </w:rPr>
        <w:t>Básico Disciplinar</w:t>
      </w:r>
    </w:p>
    <w:p w:rsidR="001C763A" w:rsidRPr="0007290C" w:rsidRDefault="001C763A" w:rsidP="001C763A">
      <w:pPr>
        <w:pStyle w:val="Sinespaciado"/>
        <w:jc w:val="center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bCs/>
          <w:i/>
          <w:iCs/>
          <w:sz w:val="32"/>
          <w:szCs w:val="32"/>
          <w:lang w:val="es-ES"/>
        </w:rPr>
        <w:t xml:space="preserve">Carácter de la UA: </w:t>
      </w:r>
      <w:r w:rsidRPr="0007290C">
        <w:rPr>
          <w:rFonts w:asciiTheme="majorHAnsi" w:hAnsiTheme="majorHAnsi"/>
          <w:i/>
          <w:iCs/>
          <w:sz w:val="32"/>
          <w:szCs w:val="32"/>
          <w:lang w:val="es-ES"/>
        </w:rPr>
        <w:t>Obligatoria</w:t>
      </w:r>
    </w:p>
    <w:p w:rsidR="001C763A" w:rsidRPr="0007290C" w:rsidRDefault="001C763A" w:rsidP="001C763A">
      <w:pPr>
        <w:pStyle w:val="Sinespaciado"/>
        <w:jc w:val="center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bCs/>
          <w:i/>
          <w:iCs/>
          <w:sz w:val="32"/>
          <w:szCs w:val="32"/>
          <w:lang w:val="es-ES"/>
        </w:rPr>
        <w:t>Modalidad: Presencial</w:t>
      </w:r>
    </w:p>
    <w:p w:rsidR="001C763A" w:rsidRPr="0007290C" w:rsidRDefault="001C763A" w:rsidP="001C763A">
      <w:pPr>
        <w:pStyle w:val="Sinespaciado"/>
        <w:jc w:val="center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bCs/>
          <w:i/>
          <w:iCs/>
          <w:sz w:val="32"/>
          <w:szCs w:val="32"/>
          <w:lang w:val="es-ES"/>
        </w:rPr>
        <w:t xml:space="preserve">Usuarios: </w:t>
      </w:r>
      <w:r w:rsidRPr="0007290C">
        <w:rPr>
          <w:rFonts w:asciiTheme="majorHAnsi" w:hAnsiTheme="majorHAnsi"/>
          <w:i/>
          <w:iCs/>
          <w:sz w:val="32"/>
          <w:szCs w:val="32"/>
          <w:lang w:val="es-ES"/>
        </w:rPr>
        <w:t>Alumnos  del tercer semestre de la Licenciatura en Trabajo Social</w:t>
      </w:r>
    </w:p>
    <w:p w:rsidR="00394C0E" w:rsidRPr="0007290C" w:rsidRDefault="00394C0E" w:rsidP="00756D0A">
      <w:pPr>
        <w:pStyle w:val="Sinespaciado"/>
        <w:jc w:val="center"/>
        <w:rPr>
          <w:rFonts w:asciiTheme="majorHAnsi" w:hAnsiTheme="majorHAnsi"/>
          <w:b/>
          <w:sz w:val="32"/>
          <w:szCs w:val="32"/>
        </w:rPr>
      </w:pPr>
    </w:p>
    <w:p w:rsidR="00756D0A" w:rsidRPr="0007290C" w:rsidRDefault="00756D0A" w:rsidP="00535BC0">
      <w:pPr>
        <w:pStyle w:val="Sinespaciado"/>
        <w:rPr>
          <w:rFonts w:asciiTheme="majorHAnsi" w:hAnsiTheme="majorHAnsi"/>
          <w:b/>
          <w:sz w:val="36"/>
          <w:szCs w:val="36"/>
        </w:rPr>
      </w:pPr>
    </w:p>
    <w:p w:rsidR="00D836DA" w:rsidRPr="0007290C" w:rsidRDefault="00D836DA" w:rsidP="00535BC0">
      <w:pPr>
        <w:pStyle w:val="Sinespaciado"/>
        <w:rPr>
          <w:rFonts w:asciiTheme="majorHAnsi" w:hAnsiTheme="majorHAnsi"/>
          <w:b/>
          <w:sz w:val="36"/>
          <w:szCs w:val="36"/>
        </w:rPr>
      </w:pPr>
    </w:p>
    <w:p w:rsidR="00D836DA" w:rsidRPr="0007290C" w:rsidRDefault="00D836DA" w:rsidP="00535BC0">
      <w:pPr>
        <w:pStyle w:val="Sinespaciado"/>
        <w:rPr>
          <w:rFonts w:asciiTheme="majorHAnsi" w:hAnsiTheme="majorHAnsi"/>
          <w:b/>
          <w:sz w:val="36"/>
          <w:szCs w:val="36"/>
        </w:rPr>
      </w:pPr>
    </w:p>
    <w:p w:rsidR="00756D0A" w:rsidRPr="0007290C" w:rsidRDefault="00535BC0" w:rsidP="00087550">
      <w:pPr>
        <w:pStyle w:val="Sinespaciado"/>
        <w:jc w:val="right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sz w:val="32"/>
          <w:szCs w:val="32"/>
        </w:rPr>
        <w:t>Autora</w:t>
      </w:r>
    </w:p>
    <w:p w:rsidR="00394C0E" w:rsidRPr="0007290C" w:rsidRDefault="00394C0E" w:rsidP="00087550">
      <w:pPr>
        <w:pStyle w:val="Sinespaciado"/>
        <w:ind w:left="708"/>
        <w:jc w:val="right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sz w:val="32"/>
          <w:szCs w:val="32"/>
        </w:rPr>
        <w:t>Mtra. Diana Franco Alejandre</w:t>
      </w:r>
    </w:p>
    <w:p w:rsidR="00394C0E" w:rsidRPr="0007290C" w:rsidRDefault="00394C0E" w:rsidP="00087550">
      <w:pPr>
        <w:pStyle w:val="Sinespaciado"/>
        <w:jc w:val="right"/>
        <w:rPr>
          <w:rFonts w:asciiTheme="majorHAnsi" w:hAnsiTheme="majorHAnsi"/>
          <w:sz w:val="32"/>
          <w:szCs w:val="32"/>
        </w:rPr>
      </w:pPr>
    </w:p>
    <w:p w:rsidR="00756D0A" w:rsidRPr="0007290C" w:rsidRDefault="00756D0A" w:rsidP="00756D0A">
      <w:pPr>
        <w:pStyle w:val="Sinespaciado"/>
        <w:ind w:left="708"/>
        <w:jc w:val="center"/>
        <w:rPr>
          <w:rFonts w:asciiTheme="majorHAnsi" w:hAnsiTheme="majorHAnsi"/>
          <w:b/>
          <w:sz w:val="32"/>
          <w:szCs w:val="32"/>
        </w:rPr>
      </w:pPr>
    </w:p>
    <w:p w:rsidR="00756D0A" w:rsidRPr="0007290C" w:rsidRDefault="00756D0A" w:rsidP="00756D0A">
      <w:pPr>
        <w:pStyle w:val="Sinespaciado"/>
        <w:ind w:left="708"/>
        <w:jc w:val="center"/>
        <w:rPr>
          <w:rFonts w:asciiTheme="majorHAnsi" w:hAnsiTheme="majorHAnsi"/>
          <w:sz w:val="32"/>
          <w:szCs w:val="32"/>
        </w:rPr>
      </w:pPr>
    </w:p>
    <w:p w:rsidR="00756D0A" w:rsidRPr="0007290C" w:rsidRDefault="00213700" w:rsidP="00756D0A">
      <w:pPr>
        <w:pStyle w:val="Sinespaciado"/>
        <w:ind w:left="708"/>
        <w:jc w:val="right"/>
        <w:rPr>
          <w:rFonts w:asciiTheme="majorHAnsi" w:hAnsiTheme="majorHAnsi"/>
          <w:sz w:val="32"/>
          <w:szCs w:val="32"/>
        </w:rPr>
      </w:pPr>
      <w:r w:rsidRPr="0007290C">
        <w:rPr>
          <w:rFonts w:asciiTheme="majorHAnsi" w:hAnsiTheme="majorHAnsi"/>
          <w:sz w:val="32"/>
          <w:szCs w:val="32"/>
        </w:rPr>
        <w:t>Septiembre</w:t>
      </w:r>
      <w:r w:rsidR="00394C0E" w:rsidRPr="0007290C">
        <w:rPr>
          <w:rFonts w:asciiTheme="majorHAnsi" w:hAnsiTheme="majorHAnsi"/>
          <w:sz w:val="32"/>
          <w:szCs w:val="32"/>
        </w:rPr>
        <w:t xml:space="preserve"> </w:t>
      </w:r>
      <w:r w:rsidR="00087550" w:rsidRPr="0007290C">
        <w:rPr>
          <w:rFonts w:asciiTheme="majorHAnsi" w:hAnsiTheme="majorHAnsi"/>
          <w:sz w:val="32"/>
          <w:szCs w:val="32"/>
        </w:rPr>
        <w:t>del</w:t>
      </w:r>
      <w:r w:rsidR="00394C0E" w:rsidRPr="0007290C">
        <w:rPr>
          <w:rFonts w:asciiTheme="majorHAnsi" w:hAnsiTheme="majorHAnsi"/>
          <w:sz w:val="32"/>
          <w:szCs w:val="32"/>
        </w:rPr>
        <w:t xml:space="preserve"> 20</w:t>
      </w:r>
      <w:r w:rsidRPr="0007290C">
        <w:rPr>
          <w:rFonts w:asciiTheme="majorHAnsi" w:hAnsiTheme="majorHAnsi"/>
          <w:sz w:val="32"/>
          <w:szCs w:val="32"/>
        </w:rPr>
        <w:t>15</w:t>
      </w:r>
    </w:p>
    <w:p w:rsidR="00127A85" w:rsidRPr="0007290C" w:rsidRDefault="00756D0A" w:rsidP="00394C0E">
      <w:pPr>
        <w:pStyle w:val="Sinespaciado"/>
        <w:jc w:val="center"/>
        <w:rPr>
          <w:rFonts w:asciiTheme="majorHAnsi" w:hAnsiTheme="majorHAnsi"/>
          <w:sz w:val="36"/>
          <w:szCs w:val="36"/>
        </w:rPr>
      </w:pPr>
      <w:r w:rsidRPr="0007290C">
        <w:rPr>
          <w:rFonts w:asciiTheme="majorHAnsi" w:hAnsiTheme="majorHAnsi"/>
          <w:sz w:val="36"/>
          <w:szCs w:val="36"/>
        </w:rPr>
        <w:br w:type="page"/>
      </w:r>
    </w:p>
    <w:p w:rsidR="00127A85" w:rsidRPr="0007290C" w:rsidRDefault="00127A85" w:rsidP="00127A85">
      <w:pPr>
        <w:pStyle w:val="Sinespaciado"/>
        <w:jc w:val="both"/>
        <w:rPr>
          <w:rFonts w:asciiTheme="majorHAnsi" w:hAnsiTheme="majorHAnsi"/>
          <w:b/>
          <w:sz w:val="24"/>
          <w:szCs w:val="24"/>
        </w:rPr>
      </w:pPr>
    </w:p>
    <w:p w:rsidR="00615353" w:rsidRPr="0007290C" w:rsidRDefault="00615353" w:rsidP="00127A85">
      <w:pPr>
        <w:pStyle w:val="Sinespaciado"/>
        <w:jc w:val="both"/>
        <w:rPr>
          <w:rFonts w:asciiTheme="majorHAnsi" w:hAnsiTheme="majorHAnsi"/>
          <w:b/>
          <w:sz w:val="24"/>
          <w:szCs w:val="24"/>
        </w:rPr>
      </w:pPr>
    </w:p>
    <w:p w:rsidR="00127A85" w:rsidRPr="0007290C" w:rsidRDefault="00127A85" w:rsidP="00127A85">
      <w:pPr>
        <w:pStyle w:val="Sinespaciado"/>
        <w:jc w:val="both"/>
        <w:rPr>
          <w:rFonts w:asciiTheme="majorHAnsi" w:hAnsiTheme="majorHAnsi"/>
          <w:b/>
          <w:sz w:val="24"/>
          <w:szCs w:val="24"/>
        </w:rPr>
      </w:pPr>
      <w:r w:rsidRPr="0007290C">
        <w:rPr>
          <w:rFonts w:asciiTheme="majorHAnsi" w:hAnsiTheme="majorHAnsi"/>
          <w:b/>
          <w:sz w:val="24"/>
          <w:szCs w:val="24"/>
        </w:rPr>
        <w:t>Material: Solo Visión Proyectable “Diapositivas</w:t>
      </w:r>
      <w:r w:rsidR="000506A1" w:rsidRPr="0007290C">
        <w:rPr>
          <w:rFonts w:asciiTheme="majorHAnsi" w:hAnsiTheme="majorHAnsi"/>
          <w:b/>
          <w:sz w:val="24"/>
          <w:szCs w:val="24"/>
        </w:rPr>
        <w:t>” para la Unidad de Aprendizaje “Áreas Sustantivas de Intervención de Trabajo Social”</w:t>
      </w:r>
      <w:r w:rsidRPr="0007290C">
        <w:rPr>
          <w:rFonts w:asciiTheme="majorHAnsi" w:hAnsiTheme="majorHAnsi"/>
          <w:b/>
          <w:sz w:val="24"/>
          <w:szCs w:val="24"/>
        </w:rPr>
        <w:t>.</w:t>
      </w:r>
    </w:p>
    <w:p w:rsidR="00127A85" w:rsidRPr="0007290C" w:rsidRDefault="00127A85" w:rsidP="00394C0E">
      <w:pPr>
        <w:pStyle w:val="Sinespaciado"/>
        <w:jc w:val="center"/>
        <w:rPr>
          <w:rFonts w:asciiTheme="majorHAnsi" w:hAnsiTheme="majorHAnsi"/>
          <w:b/>
          <w:sz w:val="24"/>
          <w:szCs w:val="24"/>
        </w:rPr>
      </w:pPr>
    </w:p>
    <w:p w:rsidR="000506A1" w:rsidRPr="0007290C" w:rsidRDefault="000506A1" w:rsidP="00394C0E">
      <w:pPr>
        <w:pStyle w:val="Sinespaciado"/>
        <w:jc w:val="center"/>
        <w:rPr>
          <w:rFonts w:asciiTheme="majorHAnsi" w:hAnsiTheme="majorHAnsi"/>
          <w:b/>
          <w:sz w:val="24"/>
          <w:szCs w:val="24"/>
        </w:rPr>
      </w:pPr>
    </w:p>
    <w:p w:rsidR="000C4A66" w:rsidRPr="0007290C" w:rsidRDefault="000C4A66" w:rsidP="00394C0E">
      <w:pPr>
        <w:pStyle w:val="Sinespaciado"/>
        <w:jc w:val="center"/>
        <w:rPr>
          <w:rFonts w:asciiTheme="majorHAnsi" w:hAnsiTheme="majorHAnsi"/>
          <w:b/>
          <w:sz w:val="24"/>
          <w:szCs w:val="24"/>
        </w:rPr>
      </w:pPr>
    </w:p>
    <w:p w:rsidR="000C4A66" w:rsidRPr="0007290C" w:rsidRDefault="000C4A66" w:rsidP="00394C0E">
      <w:pPr>
        <w:pStyle w:val="Sinespaciado"/>
        <w:jc w:val="center"/>
        <w:rPr>
          <w:rFonts w:asciiTheme="majorHAnsi" w:hAnsiTheme="majorHAnsi"/>
          <w:b/>
          <w:sz w:val="24"/>
          <w:szCs w:val="24"/>
        </w:rPr>
      </w:pPr>
    </w:p>
    <w:p w:rsidR="000506A1" w:rsidRPr="0007290C" w:rsidRDefault="000506A1" w:rsidP="00177D47">
      <w:pPr>
        <w:autoSpaceDE w:val="0"/>
        <w:autoSpaceDN w:val="0"/>
        <w:adjustRightInd w:val="0"/>
        <w:spacing w:after="0"/>
        <w:jc w:val="both"/>
        <w:rPr>
          <w:rFonts w:asciiTheme="majorHAnsi" w:hAnsiTheme="majorHAnsi" w:cs="Arial"/>
          <w:sz w:val="24"/>
          <w:szCs w:val="24"/>
        </w:rPr>
      </w:pPr>
      <w:r w:rsidRPr="0007290C">
        <w:rPr>
          <w:rFonts w:asciiTheme="majorHAnsi" w:hAnsiTheme="majorHAnsi" w:cs="Arial"/>
          <w:sz w:val="24"/>
          <w:szCs w:val="24"/>
        </w:rPr>
        <w:t>La Universidad Autónoma del Estado de México como institución educativa comprometida con el proceso de formación profesional de</w:t>
      </w:r>
      <w:r w:rsidR="00177D4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calidad, ha implementado un modelo curricular que cambia la práctica tradicional docente en el proceso de enseñanza-aprendizaje</w:t>
      </w:r>
      <w:r w:rsidR="00177D4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significativo en sus discentes, incorporando así esquemas formativos y de organización que dimensionen y hagan más flexible el</w:t>
      </w:r>
      <w:r w:rsidR="00177D4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quehacer universitario, en este sentido la asignatura Seminario de Áreas Sustantivas de Trabajo Social, se ubica en el nivel básico</w:t>
      </w:r>
      <w:r w:rsidR="00177D4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disciplinar del currículo de la licenciatura en Trabajo Social. Aunque se trata de una asignatura optativa, su contenido es fundamental,</w:t>
      </w:r>
      <w:r w:rsidR="00177D4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pues tiene como propósito lograr que el alumno reciba la orientación profesional que el permitirá identificarse con el quehacer</w:t>
      </w:r>
      <w:r w:rsidR="00177D4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profesional del trabajo social en los distintos campos del ejercicio profesional (PEC 2007).</w:t>
      </w:r>
    </w:p>
    <w:p w:rsidR="00177D47" w:rsidRPr="0007290C" w:rsidRDefault="00177D47" w:rsidP="00177D47">
      <w:pPr>
        <w:autoSpaceDE w:val="0"/>
        <w:autoSpaceDN w:val="0"/>
        <w:adjustRightInd w:val="0"/>
        <w:spacing w:after="0"/>
        <w:jc w:val="both"/>
        <w:rPr>
          <w:rFonts w:asciiTheme="majorHAnsi" w:hAnsiTheme="majorHAnsi" w:cs="Arial"/>
          <w:sz w:val="24"/>
          <w:szCs w:val="24"/>
        </w:rPr>
      </w:pPr>
    </w:p>
    <w:p w:rsidR="00127A85" w:rsidRPr="0007290C" w:rsidRDefault="000506A1" w:rsidP="00177D47">
      <w:pPr>
        <w:autoSpaceDE w:val="0"/>
        <w:autoSpaceDN w:val="0"/>
        <w:adjustRightInd w:val="0"/>
        <w:spacing w:after="0"/>
        <w:jc w:val="both"/>
        <w:rPr>
          <w:rFonts w:asciiTheme="majorHAnsi" w:hAnsiTheme="majorHAnsi"/>
          <w:b/>
          <w:sz w:val="24"/>
          <w:szCs w:val="24"/>
        </w:rPr>
      </w:pPr>
      <w:r w:rsidRPr="0007290C">
        <w:rPr>
          <w:rFonts w:asciiTheme="majorHAnsi" w:hAnsiTheme="majorHAnsi" w:cs="Arial"/>
          <w:sz w:val="24"/>
          <w:szCs w:val="24"/>
        </w:rPr>
        <w:t>El seminario está integrado por cuatro unidades teóricas y prácticas en cuatro unidades temáticas: Unidad I: El rol, las funciones, la</w:t>
      </w:r>
      <w:r w:rsidR="00177D4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ética y generalidades de la intervención social del trabajador social, Unidad II. La intervención del trabajador social en las áreas</w:t>
      </w:r>
      <w:r w:rsidR="00177D4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tradicionales (salud, Asistencia Social, Educación y nuevos escenarios de intervención), Unidad III. La intervención del trabajador social</w:t>
      </w:r>
      <w:r w:rsidR="00177D4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 xml:space="preserve">en las áreas potenciales (impartición de justicia, </w:t>
      </w:r>
      <w:proofErr w:type="gramStart"/>
      <w:r w:rsidRPr="0007290C">
        <w:rPr>
          <w:rFonts w:asciiTheme="majorHAnsi" w:hAnsiTheme="majorHAnsi" w:cs="Arial"/>
          <w:sz w:val="24"/>
          <w:szCs w:val="24"/>
        </w:rPr>
        <w:t>derechos humanos e industrial</w:t>
      </w:r>
      <w:proofErr w:type="gramEnd"/>
      <w:r w:rsidRPr="0007290C">
        <w:rPr>
          <w:rFonts w:asciiTheme="majorHAnsi" w:hAnsiTheme="majorHAnsi" w:cs="Arial"/>
          <w:sz w:val="24"/>
          <w:szCs w:val="24"/>
        </w:rPr>
        <w:t>), Unidad IV. La intervención del trabajador social en las</w:t>
      </w:r>
      <w:r w:rsidR="00177D4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áreas emergentes (medio ambiente y protección civil), para lograr un buen desarrollo en el programa se hará uso de diferentes técnicas</w:t>
      </w:r>
      <w:r w:rsidR="00177D4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como son: lluvias de ideas,</w:t>
      </w:r>
    </w:p>
    <w:p w:rsidR="00127A85" w:rsidRPr="0007290C" w:rsidRDefault="00127A85" w:rsidP="00394C0E">
      <w:pPr>
        <w:pStyle w:val="Sinespaciado"/>
        <w:jc w:val="center"/>
        <w:rPr>
          <w:rFonts w:asciiTheme="majorHAnsi" w:hAnsiTheme="majorHAnsi"/>
          <w:b/>
          <w:sz w:val="24"/>
          <w:szCs w:val="24"/>
        </w:rPr>
      </w:pPr>
    </w:p>
    <w:p w:rsidR="00127A85" w:rsidRPr="0007290C" w:rsidRDefault="00127A85" w:rsidP="00394C0E">
      <w:pPr>
        <w:pStyle w:val="Sinespaciado"/>
        <w:jc w:val="center"/>
        <w:rPr>
          <w:rFonts w:asciiTheme="majorHAnsi" w:hAnsiTheme="majorHAnsi"/>
          <w:b/>
          <w:sz w:val="24"/>
          <w:szCs w:val="24"/>
        </w:rPr>
      </w:pPr>
    </w:p>
    <w:p w:rsidR="00402F9D" w:rsidRPr="0007290C" w:rsidRDefault="00402F9D" w:rsidP="00402F9D">
      <w:pPr>
        <w:pStyle w:val="Sinespaciado"/>
        <w:jc w:val="both"/>
        <w:rPr>
          <w:rFonts w:asciiTheme="majorHAnsi" w:hAnsiTheme="majorHAnsi"/>
          <w:sz w:val="24"/>
          <w:szCs w:val="24"/>
        </w:rPr>
      </w:pPr>
      <w:r w:rsidRPr="0007290C">
        <w:rPr>
          <w:rFonts w:asciiTheme="majorHAnsi" w:hAnsiTheme="majorHAnsi"/>
          <w:sz w:val="24"/>
          <w:szCs w:val="24"/>
        </w:rPr>
        <w:t xml:space="preserve">Material que corresponde a las unidades </w:t>
      </w:r>
      <w:r w:rsidR="00A46D1C" w:rsidRPr="0007290C">
        <w:rPr>
          <w:rFonts w:asciiTheme="majorHAnsi" w:hAnsiTheme="majorHAnsi"/>
          <w:sz w:val="24"/>
          <w:szCs w:val="24"/>
        </w:rPr>
        <w:t xml:space="preserve"> II y III del programa de la unidad de aprendizaje.</w:t>
      </w:r>
    </w:p>
    <w:p w:rsidR="005E5483" w:rsidRPr="0007290C" w:rsidRDefault="005E5483">
      <w:pPr>
        <w:rPr>
          <w:rFonts w:asciiTheme="majorHAnsi" w:hAnsiTheme="majorHAnsi" w:cs="Arial"/>
          <w:sz w:val="24"/>
          <w:szCs w:val="24"/>
        </w:rPr>
      </w:pPr>
      <w:r w:rsidRPr="0007290C">
        <w:rPr>
          <w:rFonts w:asciiTheme="majorHAnsi" w:hAnsiTheme="majorHAnsi" w:cs="Arial"/>
          <w:sz w:val="24"/>
          <w:szCs w:val="24"/>
        </w:rPr>
        <w:br w:type="page"/>
      </w:r>
    </w:p>
    <w:p w:rsidR="005E5483" w:rsidRPr="0007290C" w:rsidRDefault="005E5483" w:rsidP="005E5483">
      <w:pPr>
        <w:pStyle w:val="Sinespaciado"/>
        <w:jc w:val="both"/>
        <w:rPr>
          <w:rFonts w:asciiTheme="majorHAnsi" w:hAnsiTheme="majorHAnsi"/>
          <w:sz w:val="24"/>
          <w:szCs w:val="24"/>
        </w:rPr>
      </w:pPr>
      <w:r w:rsidRPr="0007290C">
        <w:rPr>
          <w:rFonts w:asciiTheme="majorHAnsi" w:hAnsiTheme="majorHAnsi"/>
          <w:sz w:val="24"/>
          <w:szCs w:val="24"/>
        </w:rPr>
        <w:lastRenderedPageBreak/>
        <w:t xml:space="preserve">Este paquete </w:t>
      </w:r>
      <w:r w:rsidR="00615353" w:rsidRPr="0007290C">
        <w:rPr>
          <w:rFonts w:asciiTheme="majorHAnsi" w:hAnsiTheme="majorHAnsi"/>
          <w:sz w:val="24"/>
          <w:szCs w:val="24"/>
        </w:rPr>
        <w:t xml:space="preserve">consta </w:t>
      </w:r>
      <w:r w:rsidRPr="0007290C">
        <w:rPr>
          <w:rFonts w:asciiTheme="majorHAnsi" w:hAnsiTheme="majorHAnsi"/>
          <w:sz w:val="24"/>
          <w:szCs w:val="24"/>
        </w:rPr>
        <w:t xml:space="preserve">de </w:t>
      </w:r>
      <w:r w:rsidR="00615353" w:rsidRPr="0007290C">
        <w:rPr>
          <w:rFonts w:asciiTheme="majorHAnsi" w:hAnsiTheme="majorHAnsi"/>
          <w:sz w:val="24"/>
          <w:szCs w:val="24"/>
        </w:rPr>
        <w:t xml:space="preserve"> </w:t>
      </w:r>
      <w:r w:rsidR="00402F9D" w:rsidRPr="0007290C">
        <w:rPr>
          <w:rFonts w:asciiTheme="majorHAnsi" w:hAnsiTheme="majorHAnsi"/>
          <w:sz w:val="24"/>
          <w:szCs w:val="24"/>
        </w:rPr>
        <w:t>4</w:t>
      </w:r>
      <w:r w:rsidR="00615353" w:rsidRPr="0007290C">
        <w:rPr>
          <w:rFonts w:asciiTheme="majorHAnsi" w:hAnsiTheme="majorHAnsi"/>
          <w:sz w:val="24"/>
          <w:szCs w:val="24"/>
        </w:rPr>
        <w:t xml:space="preserve">6 </w:t>
      </w:r>
      <w:r w:rsidR="00127A85" w:rsidRPr="0007290C">
        <w:rPr>
          <w:rFonts w:asciiTheme="majorHAnsi" w:hAnsiTheme="majorHAnsi"/>
          <w:sz w:val="24"/>
          <w:szCs w:val="24"/>
        </w:rPr>
        <w:t>diapositivas</w:t>
      </w:r>
      <w:r w:rsidRPr="0007290C">
        <w:rPr>
          <w:rFonts w:asciiTheme="majorHAnsi" w:hAnsiTheme="majorHAnsi"/>
          <w:sz w:val="24"/>
          <w:szCs w:val="24"/>
        </w:rPr>
        <w:t xml:space="preserve"> cada uno donde se observa lo siguiente:</w:t>
      </w:r>
    </w:p>
    <w:p w:rsidR="005E5483" w:rsidRPr="0007290C" w:rsidRDefault="005E5483" w:rsidP="005E5483">
      <w:pPr>
        <w:pStyle w:val="Sinespaciado"/>
        <w:jc w:val="both"/>
        <w:rPr>
          <w:rFonts w:asciiTheme="majorHAnsi" w:hAnsiTheme="majorHAnsi"/>
          <w:sz w:val="24"/>
          <w:szCs w:val="24"/>
        </w:rPr>
      </w:pPr>
    </w:p>
    <w:p w:rsidR="00127A85" w:rsidRPr="0007290C" w:rsidRDefault="00127A85" w:rsidP="005E5483">
      <w:pPr>
        <w:pStyle w:val="Sinespaciado"/>
        <w:jc w:val="both"/>
        <w:rPr>
          <w:rFonts w:asciiTheme="majorHAnsi" w:hAnsiTheme="majorHAnsi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72"/>
        <w:gridCol w:w="74"/>
        <w:gridCol w:w="6974"/>
      </w:tblGrid>
      <w:tr w:rsidR="005E5483" w:rsidRPr="0007290C" w:rsidTr="00C309DF">
        <w:tc>
          <w:tcPr>
            <w:tcW w:w="1672" w:type="dxa"/>
            <w:shd w:val="clear" w:color="auto" w:fill="D9D9D9" w:themeFill="background1" w:themeFillShade="D9"/>
          </w:tcPr>
          <w:p w:rsidR="005E5483" w:rsidRPr="0007290C" w:rsidRDefault="005E5483" w:rsidP="004E29BA">
            <w:pPr>
              <w:pStyle w:val="Sinespaciado"/>
              <w:spacing w:line="360" w:lineRule="auto"/>
              <w:jc w:val="center"/>
              <w:rPr>
                <w:rFonts w:asciiTheme="majorHAnsi" w:hAnsiTheme="majorHAnsi"/>
                <w:b/>
                <w:i/>
                <w:sz w:val="24"/>
                <w:szCs w:val="24"/>
              </w:rPr>
            </w:pPr>
            <w:r w:rsidRPr="0007290C">
              <w:rPr>
                <w:rFonts w:asciiTheme="majorHAnsi" w:hAnsiTheme="majorHAnsi"/>
                <w:b/>
                <w:i/>
                <w:sz w:val="24"/>
                <w:szCs w:val="24"/>
              </w:rPr>
              <w:t xml:space="preserve">No. de </w:t>
            </w:r>
          </w:p>
          <w:p w:rsidR="005E5483" w:rsidRPr="0007290C" w:rsidRDefault="00673922" w:rsidP="004E29BA">
            <w:pPr>
              <w:pStyle w:val="Sinespaciado"/>
              <w:spacing w:line="360" w:lineRule="auto"/>
              <w:jc w:val="center"/>
              <w:rPr>
                <w:rFonts w:asciiTheme="majorHAnsi" w:hAnsiTheme="majorHAnsi"/>
                <w:b/>
                <w:i/>
                <w:sz w:val="24"/>
                <w:szCs w:val="24"/>
              </w:rPr>
            </w:pPr>
            <w:r w:rsidRPr="0007290C">
              <w:rPr>
                <w:rFonts w:asciiTheme="majorHAnsi" w:hAnsiTheme="majorHAnsi"/>
                <w:b/>
                <w:i/>
                <w:sz w:val="24"/>
                <w:szCs w:val="24"/>
              </w:rPr>
              <w:t>Diapositiva</w:t>
            </w:r>
          </w:p>
        </w:tc>
        <w:tc>
          <w:tcPr>
            <w:tcW w:w="7048" w:type="dxa"/>
            <w:gridSpan w:val="2"/>
            <w:shd w:val="clear" w:color="auto" w:fill="D9D9D9" w:themeFill="background1" w:themeFillShade="D9"/>
          </w:tcPr>
          <w:p w:rsidR="005E5483" w:rsidRPr="0007290C" w:rsidRDefault="005E5483" w:rsidP="004E29BA">
            <w:pPr>
              <w:pStyle w:val="Sinespaciado"/>
              <w:spacing w:line="360" w:lineRule="auto"/>
              <w:jc w:val="center"/>
              <w:rPr>
                <w:rFonts w:asciiTheme="majorHAnsi" w:hAnsiTheme="majorHAnsi"/>
                <w:b/>
                <w:i/>
                <w:sz w:val="24"/>
                <w:szCs w:val="24"/>
              </w:rPr>
            </w:pPr>
            <w:r w:rsidRPr="0007290C">
              <w:rPr>
                <w:rFonts w:asciiTheme="majorHAnsi" w:hAnsiTheme="majorHAnsi"/>
                <w:b/>
                <w:i/>
                <w:sz w:val="24"/>
                <w:szCs w:val="24"/>
              </w:rPr>
              <w:t>Contenido</w:t>
            </w:r>
          </w:p>
        </w:tc>
      </w:tr>
      <w:tr w:rsidR="005E5483" w:rsidRPr="0007290C" w:rsidTr="00C309DF">
        <w:tc>
          <w:tcPr>
            <w:tcW w:w="1672" w:type="dxa"/>
          </w:tcPr>
          <w:p w:rsidR="005E5483" w:rsidRPr="0007290C" w:rsidRDefault="005E5483" w:rsidP="004E29BA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1-2</w:t>
            </w:r>
          </w:p>
        </w:tc>
        <w:tc>
          <w:tcPr>
            <w:tcW w:w="7048" w:type="dxa"/>
            <w:gridSpan w:val="2"/>
          </w:tcPr>
          <w:p w:rsidR="005E5483" w:rsidRPr="0007290C" w:rsidRDefault="005E5483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Presentación de la Unidad de Aprendizaje</w:t>
            </w:r>
          </w:p>
        </w:tc>
      </w:tr>
      <w:tr w:rsidR="000E505D" w:rsidRPr="0007290C" w:rsidTr="00DA7705">
        <w:tc>
          <w:tcPr>
            <w:tcW w:w="8720" w:type="dxa"/>
            <w:gridSpan w:val="3"/>
          </w:tcPr>
          <w:p w:rsidR="00CE1357" w:rsidRPr="0007290C" w:rsidRDefault="000E505D" w:rsidP="00922BE9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bCs/>
              </w:rPr>
            </w:pPr>
            <w:r w:rsidRPr="0007290C">
              <w:rPr>
                <w:rFonts w:asciiTheme="majorHAnsi" w:hAnsiTheme="majorHAnsi"/>
                <w:b/>
                <w:color w:val="000000" w:themeColor="text1"/>
                <w:sz w:val="24"/>
                <w:szCs w:val="24"/>
              </w:rPr>
              <w:t>Unidad I</w:t>
            </w:r>
            <w:r w:rsidR="00290CC9" w:rsidRPr="0007290C">
              <w:rPr>
                <w:rFonts w:asciiTheme="majorHAnsi" w:hAnsiTheme="majorHAnsi"/>
                <w:b/>
                <w:color w:val="000000" w:themeColor="text1"/>
                <w:sz w:val="24"/>
                <w:szCs w:val="24"/>
              </w:rPr>
              <w:t xml:space="preserve">: </w:t>
            </w:r>
            <w:r w:rsidR="00922BE9" w:rsidRPr="0007290C">
              <w:rPr>
                <w:rFonts w:asciiTheme="majorHAnsi" w:hAnsiTheme="majorHAnsi" w:cs="Arial"/>
                <w:bCs/>
              </w:rPr>
              <w:t>E</w:t>
            </w:r>
            <w:r w:rsidR="00CE1357" w:rsidRPr="0007290C">
              <w:rPr>
                <w:rFonts w:asciiTheme="majorHAnsi" w:hAnsiTheme="majorHAnsi" w:cs="Arial"/>
                <w:bCs/>
              </w:rPr>
              <w:t xml:space="preserve">l Rol, las Funciones, la </w:t>
            </w:r>
            <w:r w:rsidR="008C0EB2" w:rsidRPr="0007290C">
              <w:rPr>
                <w:rFonts w:asciiTheme="majorHAnsi" w:hAnsiTheme="majorHAnsi" w:cs="Arial"/>
                <w:bCs/>
              </w:rPr>
              <w:t>Ética</w:t>
            </w:r>
            <w:r w:rsidR="00CE1357" w:rsidRPr="0007290C">
              <w:rPr>
                <w:rFonts w:asciiTheme="majorHAnsi" w:hAnsiTheme="majorHAnsi" w:cs="Arial"/>
                <w:bCs/>
              </w:rPr>
              <w:t xml:space="preserve"> y Generalidades de la Intervención Social del Trabajo Social.</w:t>
            </w:r>
          </w:p>
          <w:p w:rsidR="00922BE9" w:rsidRPr="0007290C" w:rsidRDefault="00922BE9" w:rsidP="00922BE9">
            <w:pPr>
              <w:autoSpaceDE w:val="0"/>
              <w:autoSpaceDN w:val="0"/>
              <w:adjustRightInd w:val="0"/>
              <w:rPr>
                <w:rFonts w:asciiTheme="majorHAnsi" w:hAnsiTheme="majorHAnsi"/>
              </w:rPr>
            </w:pPr>
            <w:r w:rsidRPr="0007290C">
              <w:rPr>
                <w:rFonts w:asciiTheme="majorHAnsi" w:hAnsiTheme="majorHAnsi" w:cs="Arial"/>
                <w:bCs/>
              </w:rPr>
              <w:t>Objetivo</w:t>
            </w:r>
            <w:r w:rsidRPr="0007290C">
              <w:rPr>
                <w:rFonts w:asciiTheme="majorHAnsi" w:hAnsiTheme="majorHAnsi" w:cs="Arial"/>
                <w:b/>
                <w:bCs/>
              </w:rPr>
              <w:t xml:space="preserve">: </w:t>
            </w:r>
            <w:r w:rsidRPr="0007290C">
              <w:rPr>
                <w:rFonts w:asciiTheme="majorHAnsi" w:hAnsiTheme="majorHAnsi" w:cs="Arial"/>
              </w:rPr>
              <w:t xml:space="preserve">El alumno analiza y reflexiona el rol, </w:t>
            </w:r>
            <w:proofErr w:type="gramStart"/>
            <w:r w:rsidRPr="0007290C">
              <w:rPr>
                <w:rFonts w:asciiTheme="majorHAnsi" w:hAnsiTheme="majorHAnsi" w:cs="Arial"/>
              </w:rPr>
              <w:t>funciones ,</w:t>
            </w:r>
            <w:proofErr w:type="gramEnd"/>
            <w:r w:rsidRPr="0007290C">
              <w:rPr>
                <w:rFonts w:asciiTheme="majorHAnsi" w:hAnsiTheme="majorHAnsi" w:cs="Arial"/>
              </w:rPr>
              <w:t xml:space="preserve"> ética y las generalidades de la intervención profesional del trabajador social.</w:t>
            </w:r>
          </w:p>
        </w:tc>
      </w:tr>
      <w:tr w:rsidR="005E5483" w:rsidRPr="0007290C" w:rsidTr="00C309DF">
        <w:tc>
          <w:tcPr>
            <w:tcW w:w="1672" w:type="dxa"/>
          </w:tcPr>
          <w:p w:rsidR="005E5483" w:rsidRPr="0007290C" w:rsidRDefault="00640CB5" w:rsidP="004E29BA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3</w:t>
            </w:r>
            <w:r w:rsidR="005E5483" w:rsidRPr="0007290C"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</w:tc>
        <w:tc>
          <w:tcPr>
            <w:tcW w:w="7048" w:type="dxa"/>
            <w:gridSpan w:val="2"/>
          </w:tcPr>
          <w:p w:rsidR="005E5483" w:rsidRPr="0007290C" w:rsidRDefault="00640CB5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 xml:space="preserve">Presentación de la unidad </w:t>
            </w:r>
          </w:p>
        </w:tc>
      </w:tr>
      <w:tr w:rsidR="005E5483" w:rsidRPr="0007290C" w:rsidTr="00C309DF">
        <w:tc>
          <w:tcPr>
            <w:tcW w:w="1672" w:type="dxa"/>
          </w:tcPr>
          <w:p w:rsidR="005E5483" w:rsidRPr="0007290C" w:rsidRDefault="00640CB5" w:rsidP="00402F9D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4-</w:t>
            </w:r>
            <w:r w:rsidR="00402F9D" w:rsidRPr="0007290C">
              <w:rPr>
                <w:rFonts w:asciiTheme="majorHAnsi" w:hAnsiTheme="majorHAnsi"/>
                <w:sz w:val="24"/>
                <w:szCs w:val="24"/>
              </w:rPr>
              <w:t>7</w:t>
            </w:r>
            <w:r w:rsidRPr="0007290C"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</w:tc>
        <w:tc>
          <w:tcPr>
            <w:tcW w:w="7048" w:type="dxa"/>
            <w:gridSpan w:val="2"/>
          </w:tcPr>
          <w:p w:rsidR="005E5483" w:rsidRPr="0007290C" w:rsidRDefault="00402F9D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Generalidades y caracterización de la intervención social</w:t>
            </w:r>
          </w:p>
        </w:tc>
      </w:tr>
      <w:tr w:rsidR="00402F9D" w:rsidRPr="0007290C" w:rsidTr="00C309DF">
        <w:tc>
          <w:tcPr>
            <w:tcW w:w="1672" w:type="dxa"/>
          </w:tcPr>
          <w:p w:rsidR="00402F9D" w:rsidRPr="0007290C" w:rsidRDefault="00402F9D" w:rsidP="00402F9D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8-10</w:t>
            </w:r>
          </w:p>
        </w:tc>
        <w:tc>
          <w:tcPr>
            <w:tcW w:w="7048" w:type="dxa"/>
            <w:gridSpan w:val="2"/>
          </w:tcPr>
          <w:p w:rsidR="00402F9D" w:rsidRPr="0007290C" w:rsidRDefault="00402F9D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Tipos de  intervenciones y conclusiones</w:t>
            </w:r>
          </w:p>
        </w:tc>
      </w:tr>
      <w:tr w:rsidR="00402F9D" w:rsidRPr="0007290C" w:rsidTr="00C309DF">
        <w:tc>
          <w:tcPr>
            <w:tcW w:w="1672" w:type="dxa"/>
          </w:tcPr>
          <w:p w:rsidR="00402F9D" w:rsidRPr="0007290C" w:rsidRDefault="00402F9D" w:rsidP="00402F9D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7048" w:type="dxa"/>
            <w:gridSpan w:val="2"/>
          </w:tcPr>
          <w:p w:rsidR="00402F9D" w:rsidRPr="0007290C" w:rsidRDefault="00402F9D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Trabajo social disciplina, intervención y profesión</w:t>
            </w:r>
          </w:p>
        </w:tc>
      </w:tr>
      <w:tr w:rsidR="00640CB5" w:rsidRPr="0007290C" w:rsidTr="004A3A6D">
        <w:tc>
          <w:tcPr>
            <w:tcW w:w="8720" w:type="dxa"/>
            <w:gridSpan w:val="3"/>
          </w:tcPr>
          <w:p w:rsidR="00640CB5" w:rsidRPr="0007290C" w:rsidRDefault="00640CB5" w:rsidP="0007290C">
            <w:pPr>
              <w:autoSpaceDE w:val="0"/>
              <w:autoSpaceDN w:val="0"/>
              <w:adjustRightInd w:val="0"/>
              <w:jc w:val="both"/>
              <w:rPr>
                <w:rFonts w:asciiTheme="majorHAnsi" w:hAnsiTheme="majorHAnsi" w:cs="Arial"/>
              </w:rPr>
            </w:pPr>
            <w:r w:rsidRPr="0007290C">
              <w:rPr>
                <w:rFonts w:asciiTheme="majorHAnsi" w:hAnsiTheme="majorHAnsi"/>
                <w:b/>
                <w:color w:val="000000" w:themeColor="text1"/>
              </w:rPr>
              <w:t>Unidad III</w:t>
            </w:r>
            <w:r w:rsidR="00CE1357" w:rsidRPr="0007290C">
              <w:rPr>
                <w:rFonts w:asciiTheme="majorHAnsi" w:hAnsiTheme="majorHAnsi"/>
                <w:b/>
                <w:color w:val="000000" w:themeColor="text1"/>
              </w:rPr>
              <w:t xml:space="preserve">: </w:t>
            </w:r>
            <w:r w:rsidR="00CE1357" w:rsidRPr="0007290C">
              <w:rPr>
                <w:rFonts w:asciiTheme="majorHAnsi" w:hAnsiTheme="majorHAnsi" w:cs="Arial"/>
              </w:rPr>
              <w:t>La intervención del trabajador social en las áreas potenciales (impartición de justicia, derechos humanos e industrial)</w:t>
            </w:r>
          </w:p>
          <w:p w:rsidR="00CE1357" w:rsidRPr="0007290C" w:rsidRDefault="00CE1357" w:rsidP="0007290C">
            <w:pPr>
              <w:autoSpaceDE w:val="0"/>
              <w:autoSpaceDN w:val="0"/>
              <w:adjustRightInd w:val="0"/>
              <w:jc w:val="both"/>
              <w:rPr>
                <w:rFonts w:asciiTheme="majorHAnsi" w:hAnsiTheme="majorHAnsi"/>
              </w:rPr>
            </w:pPr>
            <w:r w:rsidRPr="0007290C">
              <w:rPr>
                <w:rFonts w:asciiTheme="majorHAnsi" w:hAnsiTheme="majorHAnsi" w:cs="Arial"/>
              </w:rPr>
              <w:t xml:space="preserve">Objetivo: </w:t>
            </w:r>
            <w:r w:rsidRPr="0007290C">
              <w:rPr>
                <w:rFonts w:asciiTheme="majorHAnsi" w:hAnsiTheme="majorHAnsi" w:cs="Tahoma"/>
              </w:rPr>
              <w:t>El alumno identificará las funciones y acciones del trabajador social desempeñadas en las áreas de intervención potenciales</w:t>
            </w:r>
          </w:p>
        </w:tc>
      </w:tr>
      <w:tr w:rsidR="005E5483" w:rsidRPr="0007290C" w:rsidTr="00C309DF">
        <w:tc>
          <w:tcPr>
            <w:tcW w:w="1746" w:type="dxa"/>
            <w:gridSpan w:val="2"/>
          </w:tcPr>
          <w:p w:rsidR="005E5483" w:rsidRPr="0007290C" w:rsidRDefault="00402F9D" w:rsidP="004E29BA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12</w:t>
            </w:r>
          </w:p>
        </w:tc>
        <w:tc>
          <w:tcPr>
            <w:tcW w:w="6974" w:type="dxa"/>
          </w:tcPr>
          <w:p w:rsidR="005E5483" w:rsidRPr="0007290C" w:rsidRDefault="00640CB5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Presentación de la Unidad</w:t>
            </w:r>
          </w:p>
        </w:tc>
      </w:tr>
      <w:tr w:rsidR="005E5483" w:rsidRPr="0007290C" w:rsidTr="00C309DF">
        <w:tc>
          <w:tcPr>
            <w:tcW w:w="1746" w:type="dxa"/>
            <w:gridSpan w:val="2"/>
          </w:tcPr>
          <w:p w:rsidR="005E5483" w:rsidRPr="0007290C" w:rsidRDefault="00402F9D" w:rsidP="004E29BA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13-14</w:t>
            </w:r>
            <w:r w:rsidR="00640CB5" w:rsidRPr="0007290C"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</w:tc>
        <w:tc>
          <w:tcPr>
            <w:tcW w:w="6974" w:type="dxa"/>
          </w:tcPr>
          <w:p w:rsidR="005E5483" w:rsidRPr="0007290C" w:rsidRDefault="00402F9D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Áreas de intervención de Trabajo Social</w:t>
            </w:r>
          </w:p>
        </w:tc>
      </w:tr>
      <w:tr w:rsidR="005E5483" w:rsidRPr="0007290C" w:rsidTr="00C309DF">
        <w:tc>
          <w:tcPr>
            <w:tcW w:w="1746" w:type="dxa"/>
            <w:gridSpan w:val="2"/>
          </w:tcPr>
          <w:p w:rsidR="005E5483" w:rsidRPr="0007290C" w:rsidRDefault="00402F9D" w:rsidP="004E29BA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15-16</w:t>
            </w:r>
          </w:p>
        </w:tc>
        <w:tc>
          <w:tcPr>
            <w:tcW w:w="6974" w:type="dxa"/>
          </w:tcPr>
          <w:p w:rsidR="005E5483" w:rsidRPr="0007290C" w:rsidRDefault="00402F9D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Importancia para el Trabajo Social</w:t>
            </w:r>
          </w:p>
        </w:tc>
      </w:tr>
      <w:tr w:rsidR="005E5483" w:rsidRPr="0007290C" w:rsidTr="00C309DF">
        <w:tc>
          <w:tcPr>
            <w:tcW w:w="1746" w:type="dxa"/>
            <w:gridSpan w:val="2"/>
          </w:tcPr>
          <w:p w:rsidR="005E5483" w:rsidRPr="0007290C" w:rsidRDefault="00013685" w:rsidP="004E29BA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17- 21</w:t>
            </w:r>
          </w:p>
        </w:tc>
        <w:tc>
          <w:tcPr>
            <w:tcW w:w="6974" w:type="dxa"/>
          </w:tcPr>
          <w:p w:rsidR="005E5483" w:rsidRPr="0007290C" w:rsidRDefault="00013685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Criterios que deben tener en cuenta los trabajadores sociales en su intervención profesional</w:t>
            </w:r>
          </w:p>
        </w:tc>
      </w:tr>
      <w:tr w:rsidR="005E5483" w:rsidRPr="0007290C" w:rsidTr="00C309DF">
        <w:tc>
          <w:tcPr>
            <w:tcW w:w="1746" w:type="dxa"/>
            <w:gridSpan w:val="2"/>
          </w:tcPr>
          <w:p w:rsidR="005E5483" w:rsidRPr="0007290C" w:rsidRDefault="00013685" w:rsidP="00640CB5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22</w:t>
            </w:r>
            <w:r w:rsidR="00640CB5" w:rsidRPr="0007290C"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</w:tc>
        <w:tc>
          <w:tcPr>
            <w:tcW w:w="6974" w:type="dxa"/>
          </w:tcPr>
          <w:p w:rsidR="005E5483" w:rsidRPr="0007290C" w:rsidRDefault="00013685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Metodología en Trabajo Social</w:t>
            </w:r>
          </w:p>
        </w:tc>
      </w:tr>
      <w:tr w:rsidR="005E5483" w:rsidRPr="0007290C" w:rsidTr="00C309DF">
        <w:tc>
          <w:tcPr>
            <w:tcW w:w="1746" w:type="dxa"/>
            <w:gridSpan w:val="2"/>
          </w:tcPr>
          <w:p w:rsidR="005E5483" w:rsidRPr="0007290C" w:rsidRDefault="00013685" w:rsidP="004E29BA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23</w:t>
            </w:r>
          </w:p>
        </w:tc>
        <w:tc>
          <w:tcPr>
            <w:tcW w:w="6974" w:type="dxa"/>
          </w:tcPr>
          <w:p w:rsidR="005E5483" w:rsidRPr="0007290C" w:rsidRDefault="00013685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Que debe poseer el trabajador social</w:t>
            </w:r>
          </w:p>
        </w:tc>
      </w:tr>
      <w:tr w:rsidR="005E5483" w:rsidRPr="0007290C" w:rsidTr="00C309DF">
        <w:tc>
          <w:tcPr>
            <w:tcW w:w="1746" w:type="dxa"/>
            <w:gridSpan w:val="2"/>
          </w:tcPr>
          <w:p w:rsidR="005E5483" w:rsidRPr="0007290C" w:rsidRDefault="00013685" w:rsidP="004E29BA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 xml:space="preserve">24-26 </w:t>
            </w:r>
          </w:p>
        </w:tc>
        <w:tc>
          <w:tcPr>
            <w:tcW w:w="6974" w:type="dxa"/>
          </w:tcPr>
          <w:p w:rsidR="005E5483" w:rsidRPr="0007290C" w:rsidRDefault="00013685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Proceso operativo</w:t>
            </w:r>
          </w:p>
        </w:tc>
      </w:tr>
      <w:tr w:rsidR="005E5483" w:rsidRPr="0007290C" w:rsidTr="00C309DF">
        <w:tc>
          <w:tcPr>
            <w:tcW w:w="1746" w:type="dxa"/>
            <w:gridSpan w:val="2"/>
          </w:tcPr>
          <w:p w:rsidR="005E5483" w:rsidRPr="0007290C" w:rsidRDefault="00013685" w:rsidP="00013685">
            <w:pPr>
              <w:pStyle w:val="Sinespaciado"/>
              <w:tabs>
                <w:tab w:val="left" w:pos="1237"/>
              </w:tabs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ab/>
              <w:t>27</w:t>
            </w:r>
          </w:p>
        </w:tc>
        <w:tc>
          <w:tcPr>
            <w:tcW w:w="6974" w:type="dxa"/>
          </w:tcPr>
          <w:p w:rsidR="005E5483" w:rsidRPr="0007290C" w:rsidRDefault="00013685" w:rsidP="00C309DF">
            <w:pPr>
              <w:pStyle w:val="Sinespaciad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Importancia del manejo de coordinación de proceso de gestión social</w:t>
            </w:r>
          </w:p>
        </w:tc>
      </w:tr>
      <w:tr w:rsidR="005E5483" w:rsidRPr="0007290C" w:rsidTr="00C309DF">
        <w:tc>
          <w:tcPr>
            <w:tcW w:w="1746" w:type="dxa"/>
            <w:gridSpan w:val="2"/>
          </w:tcPr>
          <w:p w:rsidR="005E5483" w:rsidRPr="0007290C" w:rsidRDefault="00013685" w:rsidP="004E29BA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28-29</w:t>
            </w:r>
          </w:p>
        </w:tc>
        <w:tc>
          <w:tcPr>
            <w:tcW w:w="6974" w:type="dxa"/>
          </w:tcPr>
          <w:p w:rsidR="005E5483" w:rsidRPr="0007290C" w:rsidRDefault="00013685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Servicios sociales heterogéneo</w:t>
            </w:r>
          </w:p>
        </w:tc>
      </w:tr>
      <w:tr w:rsidR="00013685" w:rsidRPr="0007290C" w:rsidTr="00C309DF">
        <w:tc>
          <w:tcPr>
            <w:tcW w:w="1746" w:type="dxa"/>
            <w:gridSpan w:val="2"/>
          </w:tcPr>
          <w:p w:rsidR="00013685" w:rsidRPr="0007290C" w:rsidRDefault="00013685" w:rsidP="004E29BA">
            <w:pPr>
              <w:pStyle w:val="Sinespaciado"/>
              <w:spacing w:line="360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30-31</w:t>
            </w:r>
          </w:p>
        </w:tc>
        <w:tc>
          <w:tcPr>
            <w:tcW w:w="6974" w:type="dxa"/>
          </w:tcPr>
          <w:p w:rsidR="00013685" w:rsidRPr="0007290C" w:rsidRDefault="00013685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Criterios para determinar las áreas de intervención del Trabajo Social</w:t>
            </w:r>
          </w:p>
        </w:tc>
      </w:tr>
      <w:tr w:rsidR="00013685" w:rsidRPr="0007290C" w:rsidTr="00C309DF">
        <w:tc>
          <w:tcPr>
            <w:tcW w:w="1746" w:type="dxa"/>
            <w:gridSpan w:val="2"/>
          </w:tcPr>
          <w:p w:rsidR="00013685" w:rsidRPr="0007290C" w:rsidRDefault="00013685" w:rsidP="00013685">
            <w:pPr>
              <w:pStyle w:val="Sinespaciado"/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32-34</w:t>
            </w:r>
          </w:p>
        </w:tc>
        <w:tc>
          <w:tcPr>
            <w:tcW w:w="6974" w:type="dxa"/>
          </w:tcPr>
          <w:p w:rsidR="00013685" w:rsidRPr="0007290C" w:rsidRDefault="00013685" w:rsidP="004E29BA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Clasificación de las áreas de intervención</w:t>
            </w:r>
          </w:p>
        </w:tc>
      </w:tr>
      <w:tr w:rsidR="00013685" w:rsidRPr="0007290C" w:rsidTr="00C309DF">
        <w:tc>
          <w:tcPr>
            <w:tcW w:w="1746" w:type="dxa"/>
            <w:gridSpan w:val="2"/>
          </w:tcPr>
          <w:p w:rsidR="00013685" w:rsidRPr="0007290C" w:rsidRDefault="00013685" w:rsidP="00013685">
            <w:pPr>
              <w:pStyle w:val="Sinespaciado"/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35-</w:t>
            </w:r>
            <w:r w:rsidR="00C309DF" w:rsidRPr="0007290C">
              <w:rPr>
                <w:rFonts w:asciiTheme="majorHAnsi" w:hAnsiTheme="majorHAnsi"/>
                <w:sz w:val="24"/>
                <w:szCs w:val="24"/>
              </w:rPr>
              <w:t>38</w:t>
            </w:r>
          </w:p>
        </w:tc>
        <w:tc>
          <w:tcPr>
            <w:tcW w:w="6974" w:type="dxa"/>
          </w:tcPr>
          <w:p w:rsidR="00013685" w:rsidRPr="0007290C" w:rsidRDefault="00013685" w:rsidP="00013685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Los nuevos escenarios de intervención del Trabajo Social</w:t>
            </w:r>
          </w:p>
        </w:tc>
      </w:tr>
      <w:tr w:rsidR="00013685" w:rsidRPr="0007290C" w:rsidTr="00C309DF">
        <w:tc>
          <w:tcPr>
            <w:tcW w:w="1746" w:type="dxa"/>
            <w:gridSpan w:val="2"/>
          </w:tcPr>
          <w:p w:rsidR="00013685" w:rsidRPr="0007290C" w:rsidRDefault="00C309DF" w:rsidP="00C309DF">
            <w:pPr>
              <w:pStyle w:val="Sinespaciado"/>
              <w:tabs>
                <w:tab w:val="left" w:pos="304"/>
              </w:tabs>
              <w:spacing w:line="360" w:lineRule="auto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lastRenderedPageBreak/>
              <w:t>39-44</w:t>
            </w:r>
          </w:p>
        </w:tc>
        <w:tc>
          <w:tcPr>
            <w:tcW w:w="6974" w:type="dxa"/>
          </w:tcPr>
          <w:p w:rsidR="00013685" w:rsidRPr="0007290C" w:rsidRDefault="00C309DF" w:rsidP="00C309DF">
            <w:pPr>
              <w:pStyle w:val="Sinespaciado"/>
              <w:spacing w:line="360" w:lineRule="auto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07290C">
              <w:rPr>
                <w:rFonts w:asciiTheme="majorHAnsi" w:hAnsiTheme="majorHAnsi"/>
                <w:sz w:val="24"/>
                <w:szCs w:val="24"/>
              </w:rPr>
              <w:t>¿Qué demandan estos nuevos escenarios de intervención profesional</w:t>
            </w:r>
          </w:p>
        </w:tc>
      </w:tr>
    </w:tbl>
    <w:p w:rsidR="00127A85" w:rsidRPr="0007290C" w:rsidRDefault="00127A85" w:rsidP="004E29BA">
      <w:pPr>
        <w:pStyle w:val="Sinespaciado"/>
        <w:spacing w:line="360" w:lineRule="auto"/>
        <w:rPr>
          <w:rFonts w:asciiTheme="majorHAnsi" w:hAnsiTheme="majorHAnsi"/>
          <w:b/>
          <w:sz w:val="24"/>
          <w:szCs w:val="24"/>
        </w:rPr>
      </w:pPr>
    </w:p>
    <w:p w:rsidR="004E29BA" w:rsidRPr="0007290C" w:rsidRDefault="004E29BA" w:rsidP="00756D0A">
      <w:pPr>
        <w:pStyle w:val="Sinespaciado"/>
        <w:rPr>
          <w:rFonts w:asciiTheme="majorHAnsi" w:hAnsiTheme="majorHAnsi"/>
          <w:b/>
          <w:sz w:val="24"/>
          <w:szCs w:val="24"/>
        </w:rPr>
      </w:pPr>
    </w:p>
    <w:p w:rsidR="00756D0A" w:rsidRPr="0007290C" w:rsidRDefault="00756D0A" w:rsidP="00127A85">
      <w:pPr>
        <w:pStyle w:val="Sinespaciado"/>
        <w:spacing w:line="360" w:lineRule="auto"/>
        <w:rPr>
          <w:rFonts w:asciiTheme="majorHAnsi" w:hAnsiTheme="majorHAnsi"/>
          <w:b/>
          <w:sz w:val="24"/>
          <w:szCs w:val="24"/>
        </w:rPr>
      </w:pPr>
      <w:r w:rsidRPr="0007290C">
        <w:rPr>
          <w:rFonts w:asciiTheme="majorHAnsi" w:hAnsiTheme="majorHAnsi"/>
          <w:b/>
          <w:sz w:val="24"/>
          <w:szCs w:val="24"/>
        </w:rPr>
        <w:t>Ficha de Créditos:</w:t>
      </w:r>
    </w:p>
    <w:p w:rsidR="00127A85" w:rsidRPr="0007290C" w:rsidRDefault="00756D0A" w:rsidP="004E29BA">
      <w:pPr>
        <w:pStyle w:val="Sinespaciado"/>
        <w:spacing w:line="360" w:lineRule="auto"/>
        <w:rPr>
          <w:rFonts w:asciiTheme="majorHAnsi" w:hAnsiTheme="majorHAnsi"/>
          <w:sz w:val="24"/>
          <w:szCs w:val="24"/>
        </w:rPr>
      </w:pPr>
      <w:r w:rsidRPr="0007290C">
        <w:rPr>
          <w:rFonts w:asciiTheme="majorHAnsi" w:hAnsiTheme="majorHAnsi"/>
          <w:b/>
          <w:sz w:val="24"/>
          <w:szCs w:val="24"/>
        </w:rPr>
        <w:t xml:space="preserve">Autora: </w:t>
      </w:r>
      <w:r w:rsidR="00394C0E" w:rsidRPr="0007290C">
        <w:rPr>
          <w:rFonts w:asciiTheme="majorHAnsi" w:hAnsiTheme="majorHAnsi"/>
          <w:sz w:val="24"/>
          <w:szCs w:val="24"/>
        </w:rPr>
        <w:t>Mtra. Diana Franco Alejandre.</w:t>
      </w:r>
    </w:p>
    <w:p w:rsidR="004579D2" w:rsidRPr="0007290C" w:rsidRDefault="004579D2" w:rsidP="00127A85">
      <w:pPr>
        <w:pStyle w:val="Sinespaciado"/>
        <w:spacing w:line="360" w:lineRule="auto"/>
        <w:rPr>
          <w:rFonts w:asciiTheme="majorHAnsi" w:hAnsiTheme="majorHAnsi"/>
          <w:b/>
          <w:sz w:val="24"/>
          <w:szCs w:val="24"/>
        </w:rPr>
      </w:pPr>
    </w:p>
    <w:p w:rsidR="00535BC0" w:rsidRPr="0007290C" w:rsidRDefault="00535BC0" w:rsidP="00127A85">
      <w:pPr>
        <w:pStyle w:val="Sinespaciado"/>
        <w:spacing w:line="360" w:lineRule="auto"/>
        <w:rPr>
          <w:rFonts w:asciiTheme="majorHAnsi" w:hAnsiTheme="majorHAnsi"/>
          <w:b/>
          <w:sz w:val="24"/>
          <w:szCs w:val="24"/>
        </w:rPr>
      </w:pPr>
      <w:r w:rsidRPr="0007290C">
        <w:rPr>
          <w:rFonts w:asciiTheme="majorHAnsi" w:hAnsiTheme="majorHAnsi"/>
          <w:b/>
          <w:sz w:val="24"/>
          <w:szCs w:val="24"/>
        </w:rPr>
        <w:t>Bibliografía</w:t>
      </w:r>
    </w:p>
    <w:p w:rsidR="00127A85" w:rsidRPr="0007290C" w:rsidRDefault="00127A85" w:rsidP="00127A85">
      <w:pPr>
        <w:pStyle w:val="Sinespaciado"/>
        <w:spacing w:line="360" w:lineRule="auto"/>
        <w:rPr>
          <w:rFonts w:asciiTheme="majorHAnsi" w:hAnsiTheme="majorHAnsi"/>
          <w:b/>
          <w:sz w:val="24"/>
          <w:szCs w:val="24"/>
        </w:rPr>
      </w:pPr>
    </w:p>
    <w:p w:rsidR="004579D2" w:rsidRPr="0007290C" w:rsidRDefault="004579D2" w:rsidP="00127A85">
      <w:pPr>
        <w:pStyle w:val="Sinespaciado"/>
        <w:spacing w:line="360" w:lineRule="auto"/>
        <w:rPr>
          <w:rFonts w:asciiTheme="majorHAnsi" w:hAnsiTheme="majorHAnsi"/>
          <w:b/>
          <w:sz w:val="24"/>
          <w:szCs w:val="24"/>
        </w:rPr>
      </w:pPr>
    </w:p>
    <w:p w:rsidR="00190734" w:rsidRPr="0007290C" w:rsidRDefault="00190734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07290C">
        <w:rPr>
          <w:rFonts w:asciiTheme="majorHAnsi" w:hAnsiTheme="majorHAnsi" w:cs="Arial"/>
          <w:sz w:val="24"/>
          <w:szCs w:val="24"/>
        </w:rPr>
        <w:t>García Salord Susana (1992), “La especificidad del Trabajo Social” en Especificidad del Trabajo social (antología) México. UNAM-ENTS</w:t>
      </w:r>
      <w:r w:rsidR="00F70417" w:rsidRPr="0007290C">
        <w:rPr>
          <w:rFonts w:asciiTheme="majorHAnsi" w:hAnsiTheme="majorHAnsi" w:cs="Arial"/>
          <w:sz w:val="24"/>
          <w:szCs w:val="24"/>
        </w:rPr>
        <w:t>.</w:t>
      </w:r>
    </w:p>
    <w:p w:rsidR="00F70417" w:rsidRPr="0007290C" w:rsidRDefault="00F70417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190734" w:rsidRPr="0007290C" w:rsidRDefault="00190734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07290C">
        <w:rPr>
          <w:rFonts w:asciiTheme="majorHAnsi" w:hAnsiTheme="majorHAnsi" w:cs="Arial"/>
          <w:sz w:val="24"/>
          <w:szCs w:val="24"/>
        </w:rPr>
        <w:t>Sánchez, Manuel Comp. (1999) Manual de trabajo social, México. UNAM- Plaza y Valdés</w:t>
      </w:r>
    </w:p>
    <w:p w:rsidR="00190734" w:rsidRPr="0007290C" w:rsidRDefault="00190734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190734" w:rsidRPr="0007290C" w:rsidRDefault="00190734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07290C">
        <w:rPr>
          <w:rFonts w:asciiTheme="majorHAnsi" w:hAnsiTheme="majorHAnsi" w:cs="Arial"/>
          <w:sz w:val="24"/>
          <w:szCs w:val="24"/>
        </w:rPr>
        <w:t>Ander Egg E. (1992) Introducción al trabajo social. España Siglo XXI editores</w:t>
      </w:r>
      <w:r w:rsidR="00F70417" w:rsidRPr="0007290C">
        <w:rPr>
          <w:rFonts w:asciiTheme="majorHAnsi" w:hAnsiTheme="majorHAnsi" w:cs="Arial"/>
          <w:sz w:val="24"/>
          <w:szCs w:val="24"/>
        </w:rPr>
        <w:t>.</w:t>
      </w:r>
    </w:p>
    <w:p w:rsidR="00F70417" w:rsidRPr="0007290C" w:rsidRDefault="00F70417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F70417" w:rsidRPr="0007290C" w:rsidRDefault="00F70417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190734" w:rsidRPr="0007290C" w:rsidRDefault="00190734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07290C">
        <w:rPr>
          <w:rFonts w:asciiTheme="majorHAnsi" w:hAnsiTheme="majorHAnsi" w:cs="Arial"/>
          <w:sz w:val="24"/>
          <w:szCs w:val="24"/>
        </w:rPr>
        <w:t>Valero, Chávez Aída (1994) El Trabajo Social en México, México: UNAM-ENTS</w:t>
      </w:r>
    </w:p>
    <w:p w:rsidR="00F70417" w:rsidRPr="0007290C" w:rsidRDefault="00F70417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834AC1" w:rsidRPr="0007290C" w:rsidRDefault="00190734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07290C">
        <w:rPr>
          <w:rFonts w:asciiTheme="majorHAnsi" w:hAnsiTheme="majorHAnsi" w:cs="Arial"/>
          <w:sz w:val="24"/>
          <w:szCs w:val="24"/>
        </w:rPr>
        <w:t xml:space="preserve">Martín </w:t>
      </w:r>
      <w:r w:rsidR="00834AC1" w:rsidRPr="0007290C">
        <w:rPr>
          <w:rFonts w:asciiTheme="majorHAnsi" w:hAnsiTheme="majorHAnsi" w:cs="Arial"/>
          <w:sz w:val="24"/>
          <w:szCs w:val="24"/>
        </w:rPr>
        <w:t>Castrón</w:t>
      </w:r>
      <w:r w:rsidRPr="0007290C">
        <w:rPr>
          <w:rFonts w:asciiTheme="majorHAnsi" w:hAnsiTheme="majorHAnsi" w:cs="Arial"/>
          <w:sz w:val="24"/>
          <w:szCs w:val="24"/>
        </w:rPr>
        <w:t xml:space="preserve"> </w:t>
      </w:r>
      <w:r w:rsidR="00834AC1" w:rsidRPr="0007290C">
        <w:rPr>
          <w:rFonts w:asciiTheme="majorHAnsi" w:hAnsiTheme="majorHAnsi" w:cs="Arial"/>
          <w:sz w:val="24"/>
          <w:szCs w:val="24"/>
        </w:rPr>
        <w:t>Guzmán</w:t>
      </w:r>
      <w:r w:rsidRPr="0007290C">
        <w:rPr>
          <w:rFonts w:asciiTheme="majorHAnsi" w:hAnsiTheme="majorHAnsi" w:cs="Arial"/>
          <w:sz w:val="24"/>
          <w:szCs w:val="24"/>
        </w:rPr>
        <w:t xml:space="preserve">, J. d. (2010). Modelos de Intervención Teoría y </w:t>
      </w:r>
    </w:p>
    <w:p w:rsidR="00190734" w:rsidRPr="0007290C" w:rsidRDefault="00190734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07290C">
        <w:rPr>
          <w:rFonts w:asciiTheme="majorHAnsi" w:hAnsiTheme="majorHAnsi" w:cs="Arial"/>
          <w:sz w:val="24"/>
          <w:szCs w:val="24"/>
        </w:rPr>
        <w:t>Métodos en Trabajo</w:t>
      </w:r>
      <w:r w:rsidR="00F70417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Social. México: ENTS-UNAM.</w:t>
      </w:r>
    </w:p>
    <w:p w:rsidR="00834AC1" w:rsidRPr="0007290C" w:rsidRDefault="00834AC1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190734" w:rsidRPr="0007290C" w:rsidRDefault="00190734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07290C">
        <w:rPr>
          <w:rFonts w:asciiTheme="majorHAnsi" w:hAnsiTheme="majorHAnsi" w:cs="Arial"/>
          <w:sz w:val="24"/>
          <w:szCs w:val="24"/>
        </w:rPr>
        <w:t xml:space="preserve">Julieta lores Santacruz, S. G. (2012). </w:t>
      </w:r>
      <w:r w:rsidR="00834AC1" w:rsidRPr="0007290C">
        <w:rPr>
          <w:rFonts w:asciiTheme="majorHAnsi" w:hAnsiTheme="majorHAnsi" w:cs="Arial"/>
          <w:sz w:val="24"/>
          <w:szCs w:val="24"/>
        </w:rPr>
        <w:t>Intervención</w:t>
      </w:r>
      <w:r w:rsidRPr="0007290C">
        <w:rPr>
          <w:rFonts w:asciiTheme="majorHAnsi" w:hAnsiTheme="majorHAnsi" w:cs="Arial"/>
          <w:sz w:val="24"/>
          <w:szCs w:val="24"/>
        </w:rPr>
        <w:t xml:space="preserve"> </w:t>
      </w:r>
      <w:r w:rsidR="00834AC1" w:rsidRPr="0007290C">
        <w:rPr>
          <w:rFonts w:asciiTheme="majorHAnsi" w:hAnsiTheme="majorHAnsi" w:cs="Arial"/>
          <w:sz w:val="24"/>
          <w:szCs w:val="24"/>
        </w:rPr>
        <w:t xml:space="preserve"> </w:t>
      </w:r>
      <w:r w:rsidRPr="0007290C">
        <w:rPr>
          <w:rFonts w:asciiTheme="majorHAnsi" w:hAnsiTheme="majorHAnsi" w:cs="Arial"/>
          <w:sz w:val="24"/>
          <w:szCs w:val="24"/>
        </w:rPr>
        <w:t>Individualizada. En S. G. Julieta lores Santacruz,</w:t>
      </w:r>
      <w:r w:rsidR="00834AC1" w:rsidRPr="0007290C">
        <w:rPr>
          <w:rFonts w:asciiTheme="majorHAnsi" w:hAnsiTheme="majorHAnsi" w:cs="Arial"/>
          <w:sz w:val="24"/>
          <w:szCs w:val="24"/>
        </w:rPr>
        <w:t xml:space="preserve"> Intervención  </w:t>
      </w:r>
      <w:r w:rsidRPr="0007290C">
        <w:rPr>
          <w:rFonts w:asciiTheme="majorHAnsi" w:hAnsiTheme="majorHAnsi" w:cs="Arial"/>
          <w:sz w:val="24"/>
          <w:szCs w:val="24"/>
        </w:rPr>
        <w:t>Individualizada. México: Yecolti.</w:t>
      </w:r>
    </w:p>
    <w:p w:rsidR="00834AC1" w:rsidRPr="0007290C" w:rsidRDefault="00834AC1" w:rsidP="004579D2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D84CEB" w:rsidRPr="0007290C" w:rsidRDefault="00190734" w:rsidP="004579D2">
      <w:pPr>
        <w:jc w:val="both"/>
        <w:rPr>
          <w:rFonts w:asciiTheme="majorHAnsi" w:hAnsiTheme="majorHAnsi" w:cs="Arial"/>
          <w:sz w:val="24"/>
          <w:szCs w:val="24"/>
        </w:rPr>
      </w:pPr>
      <w:r w:rsidRPr="0007290C">
        <w:rPr>
          <w:rFonts w:asciiTheme="majorHAnsi" w:hAnsiTheme="majorHAnsi" w:cs="Arial"/>
          <w:sz w:val="24"/>
          <w:szCs w:val="24"/>
        </w:rPr>
        <w:t xml:space="preserve">Kisnerman, N. (1998). Pensar el Trabajo Social. Buenos Aires Argentina: </w:t>
      </w:r>
      <w:r w:rsidR="00B35751" w:rsidRPr="0007290C">
        <w:rPr>
          <w:rFonts w:asciiTheme="majorHAnsi" w:hAnsiTheme="majorHAnsi" w:cs="Arial"/>
          <w:sz w:val="24"/>
          <w:szCs w:val="24"/>
        </w:rPr>
        <w:t>Humanista</w:t>
      </w:r>
      <w:r w:rsidRPr="0007290C">
        <w:rPr>
          <w:rFonts w:asciiTheme="majorHAnsi" w:hAnsiTheme="majorHAnsi" w:cs="Arial"/>
          <w:sz w:val="24"/>
          <w:szCs w:val="24"/>
        </w:rPr>
        <w:t>.</w:t>
      </w:r>
    </w:p>
    <w:sectPr w:rsidR="00D84CEB" w:rsidRPr="0007290C" w:rsidSect="00DE6D8C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2470" w:rsidRDefault="00EA2470" w:rsidP="0066416A">
      <w:pPr>
        <w:spacing w:after="0" w:line="240" w:lineRule="auto"/>
      </w:pPr>
      <w:r>
        <w:separator/>
      </w:r>
    </w:p>
  </w:endnote>
  <w:endnote w:type="continuationSeparator" w:id="0">
    <w:p w:rsidR="00EA2470" w:rsidRDefault="00EA2470" w:rsidP="006641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2470" w:rsidRDefault="00EA2470" w:rsidP="0066416A">
      <w:pPr>
        <w:spacing w:after="0" w:line="240" w:lineRule="auto"/>
      </w:pPr>
      <w:r>
        <w:separator/>
      </w:r>
    </w:p>
  </w:footnote>
  <w:footnote w:type="continuationSeparator" w:id="0">
    <w:p w:rsidR="00EA2470" w:rsidRDefault="00EA2470" w:rsidP="006641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416A" w:rsidRDefault="0066416A">
    <w:pPr>
      <w:pStyle w:val="Encabezado"/>
    </w:pPr>
    <w:r>
      <w:rPr>
        <w:noProof/>
      </w:rPr>
      <w:drawing>
        <wp:anchor distT="0" distB="0" distL="114300" distR="114300" simplePos="0" relativeHeight="251662336" behindDoc="1" locked="0" layoutInCell="1" allowOverlap="1" wp14:anchorId="668B68A4" wp14:editId="0D3A41C9">
          <wp:simplePos x="0" y="0"/>
          <wp:positionH relativeFrom="column">
            <wp:posOffset>-159385</wp:posOffset>
          </wp:positionH>
          <wp:positionV relativeFrom="paragraph">
            <wp:posOffset>-81280</wp:posOffset>
          </wp:positionV>
          <wp:extent cx="1035050" cy="965200"/>
          <wp:effectExtent l="19050" t="0" r="0" b="0"/>
          <wp:wrapTight wrapText="bothSides">
            <wp:wrapPolygon edited="0">
              <wp:start x="-398" y="0"/>
              <wp:lineTo x="-398" y="21316"/>
              <wp:lineTo x="21467" y="21316"/>
              <wp:lineTo x="21467" y="0"/>
              <wp:lineTo x="-398" y="0"/>
            </wp:wrapPolygon>
          </wp:wrapTight>
          <wp:docPr id="9" name="Imagen 3" descr="Archivo:Uaemex.jpg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rchivo:Uaemex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5050" cy="965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66416A" w:rsidRDefault="00EA2470">
    <w:pPr>
      <w:pStyle w:val="Encabezado"/>
    </w:pPr>
    <w:r>
      <w:rPr>
        <w:b/>
        <w:i/>
        <w:noProof/>
        <w:sz w:val="48"/>
        <w:lang w:val="es-ES"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372.05pt;margin-top:-10.4pt;width:69.1pt;height:67.55pt;z-index:251663360" wrapcoords="-254 0 -254 21304 21600 21304 21600 0 -254 0">
          <v:imagedata r:id="rId3" o:title=""/>
          <w10:wrap type="tight"/>
        </v:shape>
        <o:OLEObject Type="Embed" ProgID="Word.Picture.8" ShapeID="_x0000_s2050" DrawAspect="Content" ObjectID="_1505033319" r:id="rId4"/>
      </w:pict>
    </w:r>
  </w:p>
  <w:p w:rsidR="0066416A" w:rsidRPr="00050B59" w:rsidRDefault="0066416A" w:rsidP="0066416A">
    <w:pPr>
      <w:spacing w:after="0"/>
      <w:jc w:val="center"/>
      <w:rPr>
        <w:rFonts w:ascii="Arial" w:hAnsi="Arial" w:cs="Arial"/>
      </w:rPr>
    </w:pPr>
    <w:r w:rsidRPr="00050B59">
      <w:rPr>
        <w:rFonts w:ascii="Arial" w:hAnsi="Arial" w:cs="Arial"/>
      </w:rPr>
      <w:t>UNIVERSIDAD AUTÓNOMA DEL ESTADO DE MÉXICO</w:t>
    </w:r>
  </w:p>
  <w:p w:rsidR="0066416A" w:rsidRPr="00050B59" w:rsidRDefault="0066416A" w:rsidP="0066416A">
    <w:pPr>
      <w:spacing w:after="0"/>
      <w:jc w:val="center"/>
      <w:rPr>
        <w:rFonts w:ascii="Arial" w:hAnsi="Arial" w:cs="Arial"/>
      </w:rPr>
    </w:pPr>
    <w:r w:rsidRPr="00050B59">
      <w:rPr>
        <w:rFonts w:ascii="Arial" w:hAnsi="Arial" w:cs="Arial"/>
      </w:rPr>
      <w:t>FACULTAD DE CIENCIAS DE LA CONDUCTA</w:t>
    </w:r>
  </w:p>
  <w:p w:rsidR="0066416A" w:rsidRDefault="0066416A">
    <w:pPr>
      <w:pStyle w:val="Encabezado"/>
    </w:pPr>
  </w:p>
  <w:p w:rsidR="0066416A" w:rsidRDefault="0066416A">
    <w:pPr>
      <w:pStyle w:val="Encabezado"/>
    </w:pPr>
  </w:p>
  <w:p w:rsidR="0066416A" w:rsidRDefault="0066416A">
    <w:pPr>
      <w:pStyle w:val="Encabezado"/>
    </w:pPr>
  </w:p>
  <w:p w:rsidR="0066416A" w:rsidRDefault="0066416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D0226C"/>
    <w:multiLevelType w:val="hybridMultilevel"/>
    <w:tmpl w:val="66846A50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9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D0A"/>
    <w:rsid w:val="00013685"/>
    <w:rsid w:val="0003164D"/>
    <w:rsid w:val="000506A1"/>
    <w:rsid w:val="0007290C"/>
    <w:rsid w:val="0007572C"/>
    <w:rsid w:val="00087550"/>
    <w:rsid w:val="000C4A66"/>
    <w:rsid w:val="000E505D"/>
    <w:rsid w:val="00127A85"/>
    <w:rsid w:val="00163D02"/>
    <w:rsid w:val="00177D47"/>
    <w:rsid w:val="00190734"/>
    <w:rsid w:val="001C1ADF"/>
    <w:rsid w:val="001C763A"/>
    <w:rsid w:val="00213700"/>
    <w:rsid w:val="00243A58"/>
    <w:rsid w:val="00290CC9"/>
    <w:rsid w:val="002E6C0F"/>
    <w:rsid w:val="00327C47"/>
    <w:rsid w:val="00357738"/>
    <w:rsid w:val="0036628B"/>
    <w:rsid w:val="0037242C"/>
    <w:rsid w:val="003734D5"/>
    <w:rsid w:val="00394C0E"/>
    <w:rsid w:val="003D76A4"/>
    <w:rsid w:val="00402F9D"/>
    <w:rsid w:val="004309A3"/>
    <w:rsid w:val="004579D2"/>
    <w:rsid w:val="004645E9"/>
    <w:rsid w:val="00481471"/>
    <w:rsid w:val="004D1F90"/>
    <w:rsid w:val="004E29BA"/>
    <w:rsid w:val="00503982"/>
    <w:rsid w:val="00527E10"/>
    <w:rsid w:val="00535BC0"/>
    <w:rsid w:val="00555DEC"/>
    <w:rsid w:val="005E5483"/>
    <w:rsid w:val="00615353"/>
    <w:rsid w:val="00640CB5"/>
    <w:rsid w:val="0066416A"/>
    <w:rsid w:val="00673922"/>
    <w:rsid w:val="00676D18"/>
    <w:rsid w:val="006870EF"/>
    <w:rsid w:val="00753972"/>
    <w:rsid w:val="007542BC"/>
    <w:rsid w:val="00756D0A"/>
    <w:rsid w:val="00772163"/>
    <w:rsid w:val="007C6FBA"/>
    <w:rsid w:val="007E0583"/>
    <w:rsid w:val="007F7234"/>
    <w:rsid w:val="008056DF"/>
    <w:rsid w:val="00834AC1"/>
    <w:rsid w:val="008C0EB2"/>
    <w:rsid w:val="008F3B03"/>
    <w:rsid w:val="00922BE9"/>
    <w:rsid w:val="00981098"/>
    <w:rsid w:val="009B4C84"/>
    <w:rsid w:val="009E5A72"/>
    <w:rsid w:val="00A00DE3"/>
    <w:rsid w:val="00A17564"/>
    <w:rsid w:val="00A46D1C"/>
    <w:rsid w:val="00A60B6F"/>
    <w:rsid w:val="00A62FF8"/>
    <w:rsid w:val="00AA0C8E"/>
    <w:rsid w:val="00B14BA5"/>
    <w:rsid w:val="00B24E97"/>
    <w:rsid w:val="00B35751"/>
    <w:rsid w:val="00B617D8"/>
    <w:rsid w:val="00B86F71"/>
    <w:rsid w:val="00BA43A6"/>
    <w:rsid w:val="00BB32D0"/>
    <w:rsid w:val="00C072C6"/>
    <w:rsid w:val="00C309DF"/>
    <w:rsid w:val="00C34743"/>
    <w:rsid w:val="00C4092A"/>
    <w:rsid w:val="00CE1357"/>
    <w:rsid w:val="00D70A71"/>
    <w:rsid w:val="00D836DA"/>
    <w:rsid w:val="00D84CEB"/>
    <w:rsid w:val="00D911BB"/>
    <w:rsid w:val="00DB7B5A"/>
    <w:rsid w:val="00E03AA5"/>
    <w:rsid w:val="00EA2470"/>
    <w:rsid w:val="00F0403C"/>
    <w:rsid w:val="00F70417"/>
    <w:rsid w:val="00F740F5"/>
    <w:rsid w:val="00F75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756D0A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756D0A"/>
    <w:pPr>
      <w:ind w:left="720"/>
      <w:contextualSpacing/>
    </w:pPr>
  </w:style>
  <w:style w:type="table" w:styleId="Tablaconcuadrcula">
    <w:name w:val="Table Grid"/>
    <w:basedOn w:val="Tablanormal"/>
    <w:uiPriority w:val="59"/>
    <w:rsid w:val="0075397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641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6416A"/>
  </w:style>
  <w:style w:type="paragraph" w:styleId="Piedepgina">
    <w:name w:val="footer"/>
    <w:basedOn w:val="Normal"/>
    <w:link w:val="PiedepginaCar"/>
    <w:uiPriority w:val="99"/>
    <w:semiHidden/>
    <w:unhideWhenUsed/>
    <w:rsid w:val="006641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66416A"/>
  </w:style>
  <w:style w:type="paragraph" w:styleId="Textodeglobo">
    <w:name w:val="Balloon Text"/>
    <w:basedOn w:val="Normal"/>
    <w:link w:val="TextodegloboCar"/>
    <w:uiPriority w:val="99"/>
    <w:semiHidden/>
    <w:unhideWhenUsed/>
    <w:rsid w:val="006641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6416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43A58"/>
    <w:pPr>
      <w:autoSpaceDE w:val="0"/>
      <w:autoSpaceDN w:val="0"/>
      <w:adjustRightInd w:val="0"/>
      <w:spacing w:after="0" w:line="240" w:lineRule="auto"/>
    </w:pPr>
    <w:rPr>
      <w:rFonts w:ascii="Century Gothic" w:eastAsia="Times New Roman" w:hAnsi="Century Gothic" w:cs="Century Gothic"/>
      <w:color w:val="000000"/>
      <w:sz w:val="24"/>
      <w:szCs w:val="24"/>
    </w:rPr>
  </w:style>
  <w:style w:type="character" w:styleId="Hipervnculo">
    <w:name w:val="Hyperlink"/>
    <w:basedOn w:val="Fuentedeprrafopredeter"/>
    <w:rsid w:val="00535BC0"/>
    <w:rPr>
      <w:color w:val="0000FF" w:themeColor="hyperlink"/>
      <w:u w:val="single"/>
    </w:rPr>
  </w:style>
  <w:style w:type="paragraph" w:styleId="NormalWeb">
    <w:name w:val="Normal (Web)"/>
    <w:basedOn w:val="Normal"/>
    <w:unhideWhenUsed/>
    <w:rsid w:val="00535B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Bibliografa">
    <w:name w:val="Bibliography"/>
    <w:basedOn w:val="Normal"/>
    <w:next w:val="Normal"/>
    <w:uiPriority w:val="37"/>
    <w:unhideWhenUsed/>
    <w:rsid w:val="00127A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756D0A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756D0A"/>
    <w:pPr>
      <w:ind w:left="720"/>
      <w:contextualSpacing/>
    </w:pPr>
  </w:style>
  <w:style w:type="table" w:styleId="Tablaconcuadrcula">
    <w:name w:val="Table Grid"/>
    <w:basedOn w:val="Tablanormal"/>
    <w:uiPriority w:val="59"/>
    <w:rsid w:val="0075397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641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6416A"/>
  </w:style>
  <w:style w:type="paragraph" w:styleId="Piedepgina">
    <w:name w:val="footer"/>
    <w:basedOn w:val="Normal"/>
    <w:link w:val="PiedepginaCar"/>
    <w:uiPriority w:val="99"/>
    <w:semiHidden/>
    <w:unhideWhenUsed/>
    <w:rsid w:val="006641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66416A"/>
  </w:style>
  <w:style w:type="paragraph" w:styleId="Textodeglobo">
    <w:name w:val="Balloon Text"/>
    <w:basedOn w:val="Normal"/>
    <w:link w:val="TextodegloboCar"/>
    <w:uiPriority w:val="99"/>
    <w:semiHidden/>
    <w:unhideWhenUsed/>
    <w:rsid w:val="006641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6416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43A58"/>
    <w:pPr>
      <w:autoSpaceDE w:val="0"/>
      <w:autoSpaceDN w:val="0"/>
      <w:adjustRightInd w:val="0"/>
      <w:spacing w:after="0" w:line="240" w:lineRule="auto"/>
    </w:pPr>
    <w:rPr>
      <w:rFonts w:ascii="Century Gothic" w:eastAsia="Times New Roman" w:hAnsi="Century Gothic" w:cs="Century Gothic"/>
      <w:color w:val="000000"/>
      <w:sz w:val="24"/>
      <w:szCs w:val="24"/>
    </w:rPr>
  </w:style>
  <w:style w:type="character" w:styleId="Hipervnculo">
    <w:name w:val="Hyperlink"/>
    <w:basedOn w:val="Fuentedeprrafopredeter"/>
    <w:rsid w:val="00535BC0"/>
    <w:rPr>
      <w:color w:val="0000FF" w:themeColor="hyperlink"/>
      <w:u w:val="single"/>
    </w:rPr>
  </w:style>
  <w:style w:type="paragraph" w:styleId="NormalWeb">
    <w:name w:val="Normal (Web)"/>
    <w:basedOn w:val="Normal"/>
    <w:unhideWhenUsed/>
    <w:rsid w:val="00535B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Bibliografa">
    <w:name w:val="Bibliography"/>
    <w:basedOn w:val="Normal"/>
    <w:next w:val="Normal"/>
    <w:uiPriority w:val="37"/>
    <w:unhideWhenUsed/>
    <w:rsid w:val="00127A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6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8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1.jpeg"/><Relationship Id="rId1" Type="http://schemas.openxmlformats.org/officeDocument/2006/relationships/hyperlink" Target="http://upload.wikimedia.org/wikipedia/commons/6/62/Uaemex.jpg" TargetMode="External"/><Relationship Id="rId4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65645-BF3F-4BE1-82B6-2397E2B0A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708</Words>
  <Characters>3896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FRANCO</dc:creator>
  <cp:lastModifiedBy>Norma1</cp:lastModifiedBy>
  <cp:revision>2</cp:revision>
  <cp:lastPrinted>2006-01-01T13:24:00Z</cp:lastPrinted>
  <dcterms:created xsi:type="dcterms:W3CDTF">2015-09-29T17:02:00Z</dcterms:created>
  <dcterms:modified xsi:type="dcterms:W3CDTF">2015-09-29T17:02:00Z</dcterms:modified>
</cp:coreProperties>
</file>